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part07.pdf#PS3.7"/>
  <Relationship Id="r54"
    Type="http://schemas.openxmlformats.org/officeDocument/2006/relationships/hyperlink"
    TargetMode="External"
    Target="part07.pdf#PS3.7"/>
  <Relationship Id="r55"
    Type="http://schemas.openxmlformats.org/officeDocument/2006/relationships/hyperlink"
    TargetMode="External"
    Target="part07.pdf#PS3.7"/>
  <Relationship Id="r56"
    Type="http://schemas.openxmlformats.org/officeDocument/2006/relationships/hyperlink"
    TargetMode="External"
    Target="part03.pdf#PS3.3"/>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meb.uni-bonn.de/standards/HISPP/MSDS/CommonDataType1102.ps"/>
  <Relationship Id="r65"
    Type="http://schemas.openxmlformats.org/officeDocument/2006/relationships/hyperlink"
    TargetMode="External"
    Target="http://www.fortran.com/F77_std/rjcnf-0.html"/>
  <Relationship Id="r66"
    Type="http://schemas.openxmlformats.org/officeDocument/2006/relationships/hyperlink"
    TargetMode="External"
    Target="http://www.ecma-international.org/publications/techreports/E-TR-098.htm"/>
  <Relationship Id="r67"
    Type="http://schemas.openxmlformats.org/officeDocument/2006/relationships/hyperlink"
    TargetMode="External"
    Target="http://www.iec.ch/members_experts/refdocs/iec/isoiecdir-2%7Bed7.0%7Den.pdf"/>
  <Relationship Id="r68"
    Type="http://schemas.openxmlformats.org/officeDocument/2006/relationships/hyperlink"
    TargetMode="External"
    Target="http://www.color.org/v4spec.xalter"/>
  <Relationship Id="r69"
    Type="http://schemas.openxmlformats.org/officeDocument/2006/relationships/hyperlink"
    TargetMode="External"
    Target="http://&#8203;www.iso.org/&#8203;iso/&#8203;iso_catalogue/&#8203;catalogue_tc/&#8203;catalogue_detail.htm?&#8203;csnumber=67660"/>
  <Relationship Id="r70"
    Type="http://schemas.openxmlformats.org/officeDocument/2006/relationships/hyperlink"
    TargetMode="External"
    Target="http://www.itu.int/rec/T-REC-X.667/en"/>
  <Relationship Id="r71"
    Type="http://schemas.openxmlformats.org/officeDocument/2006/relationships/hyperlink"
    TargetMode="External"
    Target="http://tools.ietf.org/html/rfc1468"/>
  <Relationship Id="r72"
    Type="http://schemas.openxmlformats.org/officeDocument/2006/relationships/hyperlink"
    TargetMode="External"
    Target="http://tools.ietf.org/html/rfc1554"/>
  <Relationship Id="r73"
    Type="http://schemas.openxmlformats.org/officeDocument/2006/relationships/hyperlink"
    TargetMode="External"
    Target="http://tools.ietf.org/html/rfc1951"/>
  <Relationship Id="r74"
    Type="http://schemas.openxmlformats.org/officeDocument/2006/relationships/hyperlink"
    TargetMode="External"
    Target="http://tools.ietf.org/html/rfc3986"/>
  <Relationship Id="r75"
    Type="http://schemas.openxmlformats.org/officeDocument/2006/relationships/hyperlink"
    TargetMode="External"
    Target="http://tools.ietf.org/html/rfc3987"/>
  <Relationship Id="r76"
    Type="http://schemas.openxmlformats.org/officeDocument/2006/relationships/hyperlink"
    TargetMode="External"
    Target="http://tools.ietf.org/html/rfc5890"/>
  <Relationship Id="r77"
    Type="http://schemas.openxmlformats.org/officeDocument/2006/relationships/hyperlink"
    TargetMode="External"
    Target="http://tools.ietf.org/html/rfc5891"/>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yperlink"
    TargetMode="External"
    Target="part01.pdf#PS3.1"/>
  <Relationship Id="r85"
    Type="http://schemas.openxmlformats.org/officeDocument/2006/relationships/hyperlink"
    TargetMode="External"
    Target="part01.pdf#glossentry_Attribute"/>
  <Relationship Id="r86"
    Type="http://schemas.openxmlformats.org/officeDocument/2006/relationships/hyperlink"
    TargetMode="External"
    Target="part01.pdf#glossentry_CommandElement"/>
  <Relationship Id="r87"
    Type="http://schemas.openxmlformats.org/officeDocument/2006/relationships/hyperlink"
    TargetMode="External"
    Target="part01.pdf#glossentry_DataDictionary"/>
  <Relationship Id="r88"
    Type="http://schemas.openxmlformats.org/officeDocument/2006/relationships/hyperlink"
    TargetMode="External"
    Target="part01.pdf#glossentry_ServiceObjectPairClass"/>
  <Relationship Id="r89"
    Type="http://schemas.openxmlformats.org/officeDocument/2006/relationships/hyperlink"
    TargetMode="External"
    Target="part02.pdf#PS3.2"/>
  <Relationship Id="r90"
    Type="http://schemas.openxmlformats.org/officeDocument/2006/relationships/hyperlink"
    TargetMode="External"
    Target="part02.pdf#glossentry_ConformanceStatement"/>
  <Relationship Id="r91"
    Type="http://schemas.openxmlformats.org/officeDocument/2006/relationships/hyperlink"
    TargetMode="External"
    Target="part03.pdf#PS3.3"/>
  <Relationship Id="r92"
    Type="http://schemas.openxmlformats.org/officeDocument/2006/relationships/hyperlink"
    TargetMode="External"
    Target="part03.pdf#glossentry_AttributeTag"/>
  <Relationship Id="r93"
    Type="http://schemas.openxmlformats.org/officeDocument/2006/relationships/hyperlink"
    TargetMode="External"
    Target="part03.pdf#glossentry_InformationEntity"/>
  <Relationship Id="r94"
    Type="http://schemas.openxmlformats.org/officeDocument/2006/relationships/hyperlink"
    TargetMode="External"
    Target="part03.pdf#glossentry_InformationObjectDefinition"/>
  <Relationship Id="r95"
    Type="http://schemas.openxmlformats.org/officeDocument/2006/relationships/hyperlink"
    TargetMode="External"
    Target="part03.pdf#glossentry_MultiFrameImage"/>
  <Relationship Id="r96"
    Type="http://schemas.openxmlformats.org/officeDocument/2006/relationships/hyperlink"
    TargetMode="External"
    Target="part04.pdf#PS3.4"/>
  <Relationship Id="r97"
    Type="http://schemas.openxmlformats.org/officeDocument/2006/relationships/hyperlink"
    TargetMode="External"
    Target="part04.pdf#glossentry_ServiceObjectPairInstance"/>
  <Relationship Id="r98"
    Type="http://schemas.openxmlformats.org/officeDocument/2006/relationships/hyperlink"
    TargetMode="External"
    Target="part08.pdf#PS3.8"/>
  <Relationship Id="r99"
    Type="http://schemas.openxmlformats.org/officeDocument/2006/relationships/hyperlink"
    TargetMode="External"
    Target="part08.pdf#glossentry_DICOMUpperLayerService"/>
  <Relationship Id="r100"
    Type="http://schemas.openxmlformats.org/officeDocument/2006/relationships/hyperlink"
    TargetMode="External"
    Target="part06.pdf#PS3.6"/>
  <Relationship Id="r101"
    Type="http://schemas.openxmlformats.org/officeDocument/2006/relationships/header"
    Target="header31.xml"/>
  <Relationship Id="r102"
    Type="http://schemas.openxmlformats.org/officeDocument/2006/relationships/header"
    Target="header32.xml"/>
  <Relationship Id="r103"
    Type="http://schemas.openxmlformats.org/officeDocument/2006/relationships/header"
    Target="header33.xml"/>
  <Relationship Id="r104"
    Type="http://schemas.openxmlformats.org/officeDocument/2006/relationships/footer"
    Target="footer31.xml"/>
  <Relationship Id="r105"
    Type="http://schemas.openxmlformats.org/officeDocument/2006/relationships/footer"
    Target="footer32.xml"/>
  <Relationship Id="r106"
    Type="http://schemas.openxmlformats.org/officeDocument/2006/relationships/footer"
    Target="footer33.xml"/>
  <Relationship Id="r107"
    Type="http://schemas.openxmlformats.org/officeDocument/2006/relationships/header"
    Target="header34.xml"/>
  <Relationship Id="r108"
    Type="http://schemas.openxmlformats.org/officeDocument/2006/relationships/header"
    Target="header35.xml"/>
  <Relationship Id="r109"
    Type="http://schemas.openxmlformats.org/officeDocument/2006/relationships/header"
    Target="header36.xml"/>
  <Relationship Id="r110"
    Type="http://schemas.openxmlformats.org/officeDocument/2006/relationships/footer"
    Target="footer34.xml"/>
  <Relationship Id="r111"
    Type="http://schemas.openxmlformats.org/officeDocument/2006/relationships/footer"
    Target="footer35.xml"/>
  <Relationship Id="r112"
    Type="http://schemas.openxmlformats.org/officeDocument/2006/relationships/footer"
    Target="footer36.xml"/>
  <Relationship Id="r113"
    Type="http://schemas.openxmlformats.org/officeDocument/2006/relationships/hyperlink"
    TargetMode="External"
    Target="part06.pdf#PS3.6"/>
  <Relationship Id="r114"
    Type="http://schemas.openxmlformats.org/officeDocument/2006/relationships/header"
    Target="header37.xml"/>
  <Relationship Id="r115"
    Type="http://schemas.openxmlformats.org/officeDocument/2006/relationships/header"
    Target="header38.xml"/>
  <Relationship Id="r116"
    Type="http://schemas.openxmlformats.org/officeDocument/2006/relationships/header"
    Target="header39.xml"/>
  <Relationship Id="r117"
    Type="http://schemas.openxmlformats.org/officeDocument/2006/relationships/footer"
    Target="footer37.xml"/>
  <Relationship Id="r118"
    Type="http://schemas.openxmlformats.org/officeDocument/2006/relationships/footer"
    Target="footer38.xml"/>
  <Relationship Id="r119"
    Type="http://schemas.openxmlformats.org/officeDocument/2006/relationships/footer"
    Target="footer39.xml"/>
  <Relationship Id="r120"
    Type="http://schemas.openxmlformats.org/officeDocument/2006/relationships/hyperlink"
    TargetMode="External"
    Target="part03.pdf#PS3.3"/>
  <Relationship Id="r121"
    Type="http://schemas.openxmlformats.org/officeDocument/2006/relationships/hyperlink"
    TargetMode="External"
    Target="part03.pdf#PS3.3"/>
  <Relationship Id="r122"
    Type="http://schemas.openxmlformats.org/officeDocument/2006/relationships/hyperlink"
    TargetMode="External"
    Target="part02.pdf#PS3.2"/>
  <Relationship Id="r123"
    Type="http://schemas.openxmlformats.org/officeDocument/2006/relationships/hyperlink"
    TargetMode="External"
    Target="part03.pdf#PS3.3"/>
  <Relationship Id="r124"
    Type="http://schemas.openxmlformats.org/officeDocument/2006/relationships/hyperlink"
    TargetMode="External"
    Target="part03.pdf#PS3.3"/>
  <Relationship Id="r125"
    Type="http://schemas.openxmlformats.org/officeDocument/2006/relationships/hyperlink"
    TargetMode="External"
    Target="part03.pdf#PS3.3"/>
  <Relationship Id="r126"
    Type="http://schemas.openxmlformats.org/officeDocument/2006/relationships/hyperlink"
    TargetMode="External"
    Target="part03.pdf#PS3.3"/>
  <Relationship Id="r127"
    Type="http://schemas.openxmlformats.org/officeDocument/2006/relationships/hyperlink"
    TargetMode="External"
    Target="part03.pdf#PS3.3"/>
  <Relationship Id="r128"
    Type="http://schemas.openxmlformats.org/officeDocument/2006/relationships/hyperlink"
    TargetMode="External"
    Target="part03.pdf#PS3.3"/>
  <Relationship Id="r129"
    Type="http://schemas.openxmlformats.org/officeDocument/2006/relationships/hyperlink"
    TargetMode="External"
    Target="part06.pdf#PS3.6"/>
  <Relationship Id="r130"
    Type="http://schemas.openxmlformats.org/officeDocument/2006/relationships/hyperlink"
    TargetMode="External"
    Target="part04.pdf#PS3.4"/>
  <Relationship Id="r131"
    Type="http://schemas.openxmlformats.org/officeDocument/2006/relationships/hyperlink"
    TargetMode="External"
    Target="part04.pdf#PS3.4"/>
  <Relationship Id="r132"
    Type="http://schemas.openxmlformats.org/officeDocument/2006/relationships/hyperlink"
    TargetMode="External"
    Target="part04.pdf#PS3.4"/>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10.pdf#PS3.10"/>
  <Relationship Id="r136"
    Type="http://schemas.openxmlformats.org/officeDocument/2006/relationships/hyperlink"
    TargetMode="External"
    Target="part03.pdf#PS3.3"/>
  <Relationship Id="r137"
    Type="http://schemas.openxmlformats.org/officeDocument/2006/relationships/hyperlink"
    TargetMode="External"
    Target="part04.pdf#PS3.4"/>
  <Relationship Id="r138"
    Type="http://schemas.openxmlformats.org/officeDocument/2006/relationships/hyperlink"
    TargetMode="External"
    Target="part03.pdf#PS3.3"/>
  <Relationship Id="r139"
    Type="http://schemas.openxmlformats.org/officeDocument/2006/relationships/hyperlink"
    TargetMode="External"
    Target="part02.pdf#PS3.2"/>
  <Relationship Id="r140"
    Type="http://schemas.openxmlformats.org/officeDocument/2006/relationships/hyperlink"
    TargetMode="External"
    Target="part03.pdf#PS3.3"/>
  <Relationship Id="r141"
    Type="http://schemas.openxmlformats.org/officeDocument/2006/relationships/hyperlink"
    TargetMode="External"
    Target="part03.pdf#PS3.3"/>
  <Relationship Id="r142"
    Type="http://schemas.openxmlformats.org/officeDocument/2006/relationships/hyperlink"
    TargetMode="External"
    Target="part06.pdf#PS3.6"/>
  <Relationship Id="r143"
    Type="http://schemas.openxmlformats.org/officeDocument/2006/relationships/header"
    Target="header40.xml"/>
  <Relationship Id="r144"
    Type="http://schemas.openxmlformats.org/officeDocument/2006/relationships/header"
    Target="header41.xml"/>
  <Relationship Id="r145"
    Type="http://schemas.openxmlformats.org/officeDocument/2006/relationships/header"
    Target="header42.xml"/>
  <Relationship Id="r146"
    Type="http://schemas.openxmlformats.org/officeDocument/2006/relationships/footer"
    Target="footer40.xml"/>
  <Relationship Id="r147"
    Type="http://schemas.openxmlformats.org/officeDocument/2006/relationships/footer"
    Target="footer41.xml"/>
  <Relationship Id="r148"
    Type="http://schemas.openxmlformats.org/officeDocument/2006/relationships/footer"
    Target="footer42.xml"/>
  <Relationship Id="r149"
    Type="http://schemas.openxmlformats.org/officeDocument/2006/relationships/hyperlink"
    TargetMode="External"
    Target="part03.pdf#PS3.3"/>
  <Relationship Id="r150"
    Type="http://schemas.openxmlformats.org/officeDocument/2006/relationships/hyperlink"
    TargetMode="External"
    Target="part07.pdf#PS3.7"/>
  <Relationship Id="r151"
    Type="http://schemas.openxmlformats.org/officeDocument/2006/relationships/image"
    Target="images/1.png"/>
  <Relationship Id="r152"
    Type="http://schemas.openxmlformats.org/officeDocument/2006/relationships/hyperlink"
    TargetMode="External"
    Target="part06.pdf#PS3.6"/>
  <Relationship Id="r153"
    Type="http://schemas.openxmlformats.org/officeDocument/2006/relationships/hyperlink"
    TargetMode="External"
    Target="part06.pdf#PS3.6"/>
  <Relationship Id="r154"
    Type="http://schemas.openxmlformats.org/officeDocument/2006/relationships/hyperlink"
    TargetMode="External"
    Target="part06.pdf#PS3.6"/>
  <Relationship Id="r155"
    Type="http://schemas.openxmlformats.org/officeDocument/2006/relationships/hyperlink"
    TargetMode="External"
    Target="part06.pdf#PS3.6"/>
  <Relationship Id="r156"
    Type="http://schemas.openxmlformats.org/officeDocument/2006/relationships/hyperlink"
    TargetMode="External"
    Target="part07.pdf#PS3.7"/>
  <Relationship Id="r157"
    Type="http://schemas.openxmlformats.org/officeDocument/2006/relationships/hyperlink"
    TargetMode="External"
    Target="part03.pdf#PS3.3"/>
  <Relationship Id="r158"
    Type="http://schemas.openxmlformats.org/officeDocument/2006/relationships/hyperlink"
    TargetMode="External"
    Target="part04.pdf#PS3.4"/>
  <Relationship Id="r159"
    Type="http://schemas.openxmlformats.org/officeDocument/2006/relationships/hyperlink"
    TargetMode="External"
    Target="part06.pdf#PS3.6"/>
  <Relationship Id="r160"
    Type="http://schemas.openxmlformats.org/officeDocument/2006/relationships/hyperlink"
    TargetMode="External"
    Target="part06.pdf#PS3.6"/>
  <Relationship Id="r161"
    Type="http://schemas.openxmlformats.org/officeDocument/2006/relationships/hyperlink"
    TargetMode="External"
    Target="part03.pdf#PS3.3"/>
  <Relationship Id="r162"
    Type="http://schemas.openxmlformats.org/officeDocument/2006/relationships/hyperlink"
    TargetMode="External"
    Target="part03.pdf#PS3.3"/>
  <Relationship Id="r163"
    Type="http://schemas.openxmlformats.org/officeDocument/2006/relationships/hyperlink"
    TargetMode="External"
    Target="part06.pdf#PS3.6"/>
  <Relationship Id="r164"
    Type="http://schemas.openxmlformats.org/officeDocument/2006/relationships/hyperlink"
    TargetMode="External"
    Target="part06.pdf#PS3.6"/>
  <Relationship Id="r165"
    Type="http://schemas.openxmlformats.org/officeDocument/2006/relationships/hyperlink"
    TargetMode="External"
    Target="part03.pdf#PS3.3"/>
  <Relationship Id="r166"
    Type="http://schemas.openxmlformats.org/officeDocument/2006/relationships/hyperlink"
    TargetMode="External"
    Target="part04.pdf#PS3.4"/>
  <Relationship Id="r167"
    Type="http://schemas.openxmlformats.org/officeDocument/2006/relationships/hyperlink"
    TargetMode="External"
    Target="part03.pdf#sect_C.12.1"/>
  <Relationship Id="r168"
    Type="http://schemas.openxmlformats.org/officeDocument/2006/relationships/hyperlink"
    TargetMode="External"
    Target="part06.pdf#PS3.6"/>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03.pdf#PS3.3"/>
  <Relationship Id="r176"
    Type="http://schemas.openxmlformats.org/officeDocument/2006/relationships/hyperlink"
    TargetMode="External"
    Target="part03.pdf#PS3.3"/>
  <Relationship Id="r177"
    Type="http://schemas.openxmlformats.org/officeDocument/2006/relationships/hyperlink"
    TargetMode="External"
    Target="part03.pdf#PS3.3"/>
  <Relationship Id="r178"
    Type="http://schemas.openxmlformats.org/officeDocument/2006/relationships/hyperlink"
    TargetMode="External"
    Target="part03.pdf#PS3.3"/>
  <Relationship Id="r179"
    Type="http://schemas.openxmlformats.org/officeDocument/2006/relationships/hyperlink"
    TargetMode="External"
    Target="part03.pdf#PS3.3"/>
  <Relationship Id="r180"
    Type="http://schemas.openxmlformats.org/officeDocument/2006/relationships/hyperlink"
    TargetMode="External"
    Target="part02.pdf#PS3.2"/>
  <Relationship Id="r181"
    Type="http://schemas.openxmlformats.org/officeDocument/2006/relationships/hyperlink"
    TargetMode="External"
    Target="part03.pdf#sect_C.7.6.3.1.2"/>
  <Relationship Id="r182"
    Type="http://schemas.openxmlformats.org/officeDocument/2006/relationships/hyperlink"
    TargetMode="External"
    Target="part03.pdf#PS3.3"/>
  <Relationship Id="r183"
    Type="http://schemas.openxmlformats.org/officeDocument/2006/relationships/hyperlink"
    TargetMode="External"
    Target="part03.pdf#PS3.3"/>
  <Relationship Id="r184"
    Type="http://schemas.openxmlformats.org/officeDocument/2006/relationships/hyperlink"
    TargetMode="External"
    Target="part03.pdf#PS3.3"/>
  <Relationship Id="r185"
    Type="http://schemas.openxmlformats.org/officeDocument/2006/relationships/hyperlink"
    TargetMode="External"
    Target="part03.pdf#PS3.3"/>
  <Relationship Id="r186"
    Type="http://schemas.openxmlformats.org/officeDocument/2006/relationships/hyperlink"
    TargetMode="External"
    Target="part03.pdf#PS3.3"/>
  <Relationship Id="r187"
    Type="http://schemas.openxmlformats.org/officeDocument/2006/relationships/hyperlink"
    TargetMode="External"
    Target="part03.pdf#PS3.3"/>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3.pdf#PS3.3"/>
  <Relationship Id="r193"
    Type="http://schemas.openxmlformats.org/officeDocument/2006/relationships/hyperlink"
    TargetMode="External"
    Target="part03.pdf#PS3.3"/>
  <Relationship Id="r194"
    Type="http://schemas.openxmlformats.org/officeDocument/2006/relationships/header"
    Target="header46.xml"/>
  <Relationship Id="r195"
    Type="http://schemas.openxmlformats.org/officeDocument/2006/relationships/header"
    Target="header47.xml"/>
  <Relationship Id="r196"
    Type="http://schemas.openxmlformats.org/officeDocument/2006/relationships/header"
    Target="header48.xml"/>
  <Relationship Id="r197"
    Type="http://schemas.openxmlformats.org/officeDocument/2006/relationships/footer"
    Target="footer46.xml"/>
  <Relationship Id="r198"
    Type="http://schemas.openxmlformats.org/officeDocument/2006/relationships/footer"
    Target="footer47.xml"/>
  <Relationship Id="r199"
    Type="http://schemas.openxmlformats.org/officeDocument/2006/relationships/footer"
    Target="footer48.xml"/>
  <Relationship Id="r200"
    Type="http://schemas.openxmlformats.org/officeDocument/2006/relationships/hyperlink"
    TargetMode="External"
    Target="part08.pdf#PS3.8"/>
  <Relationship Id="r201"
    Type="http://schemas.openxmlformats.org/officeDocument/2006/relationships/hyperlink"
    TargetMode="External"
    Target="part06.pdf#PS3.6"/>
  <Relationship Id="r202"
    Type="http://schemas.openxmlformats.org/officeDocument/2006/relationships/header"
    Target="header49.xml"/>
  <Relationship Id="r203"
    Type="http://schemas.openxmlformats.org/officeDocument/2006/relationships/header"
    Target="header50.xml"/>
  <Relationship Id="r204"
    Type="http://schemas.openxmlformats.org/officeDocument/2006/relationships/header"
    Target="header51.xml"/>
  <Relationship Id="r205"
    Type="http://schemas.openxmlformats.org/officeDocument/2006/relationships/footer"
    Target="footer49.xml"/>
  <Relationship Id="r206"
    Type="http://schemas.openxmlformats.org/officeDocument/2006/relationships/footer"
    Target="footer50.xml"/>
  <Relationship Id="r207"
    Type="http://schemas.openxmlformats.org/officeDocument/2006/relationships/footer"
    Target="footer51.xml"/>
  <Relationship Id="r208"
    Type="http://schemas.openxmlformats.org/officeDocument/2006/relationships/hyperlink"
    TargetMode="External"
    Target="part08.pdf#PS3.8"/>
  <Relationship Id="r209"
    Type="http://schemas.openxmlformats.org/officeDocument/2006/relationships/hyperlink"
    TargetMode="External"
    Target="part07.pdf#PS3.7"/>
  <Relationship Id="r210"
    Type="http://schemas.openxmlformats.org/officeDocument/2006/relationships/hyperlink"
    TargetMode="External"
    Target="part07.pdf#PS3.7"/>
  <Relationship Id="r211"
    Type="http://schemas.openxmlformats.org/officeDocument/2006/relationships/hyperlink"
    TargetMode="External"
    Target="part18.pdf#PS3.18"/>
  <Relationship Id="r212"
    Type="http://schemas.openxmlformats.org/officeDocument/2006/relationships/hyperlink"
    TargetMode="External"
    Target="part10.pdf#PS3.10"/>
  <Relationship Id="r213"
    Type="http://schemas.openxmlformats.org/officeDocument/2006/relationships/header"
    Target="header52.xml"/>
  <Relationship Id="r214"
    Type="http://schemas.openxmlformats.org/officeDocument/2006/relationships/header"
    Target="header53.xml"/>
  <Relationship Id="r215"
    Type="http://schemas.openxmlformats.org/officeDocument/2006/relationships/header"
    Target="header54.xml"/>
  <Relationship Id="r216"
    Type="http://schemas.openxmlformats.org/officeDocument/2006/relationships/footer"
    Target="footer52.xml"/>
  <Relationship Id="r217"
    Type="http://schemas.openxmlformats.org/officeDocument/2006/relationships/footer"
    Target="footer53.xml"/>
  <Relationship Id="r218"
    Type="http://schemas.openxmlformats.org/officeDocument/2006/relationships/footer"
    Target="footer54.xml"/>
  <Relationship Id="r219"
    Type="http://schemas.openxmlformats.org/officeDocument/2006/relationships/hyperlink"
    TargetMode="External"
    Target="part03.pdf#PS3.3"/>
  <Relationship Id="r220"
    Type="http://schemas.openxmlformats.org/officeDocument/2006/relationships/hyperlink"
    TargetMode="External"
    Target="part03.pdf#PS3.3"/>
  <Relationship Id="r221"
    Type="http://schemas.openxmlformats.org/officeDocument/2006/relationships/hyperlink"
    TargetMode="External"
    Target="part03.pdf#PS3.3"/>
  <Relationship Id="r222"
    Type="http://schemas.openxmlformats.org/officeDocument/2006/relationships/hyperlink"
    TargetMode="External"
    Target="part03.pdf#PS3.3"/>
  <Relationship Id="r223"
    Type="http://schemas.openxmlformats.org/officeDocument/2006/relationships/hyperlink"
    TargetMode="External"
    Target="part03.pdf#PS3.3"/>
  <Relationship Id="r224"
    Type="http://schemas.openxmlformats.org/officeDocument/2006/relationships/hyperlink"
    TargetMode="External"
    Target="part03.pdf#PS3.3"/>
  <Relationship Id="r225"
    Type="http://schemas.openxmlformats.org/officeDocument/2006/relationships/hyperlink"
    TargetMode="External"
    Target="part03.pdf#PS3.3"/>
  <Relationship Id="r226"
    Type="http://schemas.openxmlformats.org/officeDocument/2006/relationships/hyperlink"
    TargetMode="External"
    Target="http://medical.nema.org/Dicom/minutes/WG-04/2004/2004-02-18/3D_compression_RSNA_2003_ver2.pdf"/>
  <Relationship Id="r227"
    Type="http://schemas.openxmlformats.org/officeDocument/2006/relationships/hyperlink"
    TargetMode="External"
    Target="http://www.zlib.net/"/>
  <Relationship Id="r228"
    Type="http://schemas.openxmlformats.org/officeDocument/2006/relationships/header"
    Target="header55.xml"/>
  <Relationship Id="r229"
    Type="http://schemas.openxmlformats.org/officeDocument/2006/relationships/header"
    Target="header56.xml"/>
  <Relationship Id="r230"
    Type="http://schemas.openxmlformats.org/officeDocument/2006/relationships/header"
    Target="header57.xml"/>
  <Relationship Id="r231"
    Type="http://schemas.openxmlformats.org/officeDocument/2006/relationships/footer"
    Target="footer55.xml"/>
  <Relationship Id="r232"
    Type="http://schemas.openxmlformats.org/officeDocument/2006/relationships/footer"
    Target="footer56.xml"/>
  <Relationship Id="r233"
    Type="http://schemas.openxmlformats.org/officeDocument/2006/relationships/footer"
    Target="footer57.xml"/>
  <Relationship Id="r234"
    Type="http://schemas.openxmlformats.org/officeDocument/2006/relationships/header"
    Target="header58.xml"/>
  <Relationship Id="r235"
    Type="http://schemas.openxmlformats.org/officeDocument/2006/relationships/header"
    Target="header59.xml"/>
  <Relationship Id="r236"
    Type="http://schemas.openxmlformats.org/officeDocument/2006/relationships/header"
    Target="header60.xml"/>
  <Relationship Id="r237"
    Type="http://schemas.openxmlformats.org/officeDocument/2006/relationships/footer"
    Target="footer58.xml"/>
  <Relationship Id="r238"
    Type="http://schemas.openxmlformats.org/officeDocument/2006/relationships/footer"
    Target="footer59.xml"/>
  <Relationship Id="r239"
    Type="http://schemas.openxmlformats.org/officeDocument/2006/relationships/footer"
    Target="footer60.xml"/>
  <Relationship Id="r240"
    Type="http://schemas.openxmlformats.org/officeDocument/2006/relationships/hyperlink"
    TargetMode="External"
    Target="part03.pdf#PS3.3"/>
  <Relationship Id="r241"
    Type="http://schemas.openxmlformats.org/officeDocument/2006/relationships/hyperlink"
    TargetMode="External"
    Target="part04.pdf#PS3.4"/>
  <Relationship Id="r242"
    Type="http://schemas.openxmlformats.org/officeDocument/2006/relationships/hyperlink"
    TargetMode="External"
    Target="part06.pdf#PS3.6"/>
  <Relationship Id="r243"
    Type="http://schemas.openxmlformats.org/officeDocument/2006/relationships/hyperlink"
    TargetMode="External"
    Target="part07.pdf#PS3.7"/>
  <Relationship Id="r244"
    Type="http://schemas.openxmlformats.org/officeDocument/2006/relationships/hyperlink"
    TargetMode="External"
    Target="part04.pdf#PS3.4"/>
  <Relationship Id="r245"
    Type="http://schemas.openxmlformats.org/officeDocument/2006/relationships/hyperlink"
    TargetMode="External"
    Target="part07.pdf#PS3.7"/>
  <Relationship Id="r246"
    Type="http://schemas.openxmlformats.org/officeDocument/2006/relationships/header"
    Target="header61.xml"/>
  <Relationship Id="r247"
    Type="http://schemas.openxmlformats.org/officeDocument/2006/relationships/header"
    Target="header62.xml"/>
  <Relationship Id="r248"
    Type="http://schemas.openxmlformats.org/officeDocument/2006/relationships/header"
    Target="header63.xml"/>
  <Relationship Id="r249"
    Type="http://schemas.openxmlformats.org/officeDocument/2006/relationships/footer"
    Target="footer61.xml"/>
  <Relationship Id="r250"
    Type="http://schemas.openxmlformats.org/officeDocument/2006/relationships/footer"
    Target="footer62.xml"/>
  <Relationship Id="r251"
    Type="http://schemas.openxmlformats.org/officeDocument/2006/relationships/footer"
    Target="footer63.xml"/>
  <Relationship Id="r252"
    Type="http://schemas.openxmlformats.org/officeDocument/2006/relationships/hyperlink"
    TargetMode="External"
    Target="part03.pdf#PS3.3"/>
  <Relationship Id="r253"
    Type="http://schemas.openxmlformats.org/officeDocument/2006/relationships/image"
    Target="images/2.png"/>
  <Relationship Id="r254"
    Type="http://schemas.openxmlformats.org/officeDocument/2006/relationships/hyperlink"
    TargetMode="External"
    Target="part03.pdf#PS3.3"/>
  <Relationship Id="r255"
    Type="http://schemas.openxmlformats.org/officeDocument/2006/relationships/image"
    Target="images/3.png"/>
  <Relationship Id="r256"
    Type="http://schemas.openxmlformats.org/officeDocument/2006/relationships/image"
    Target="images/4.png"/>
  <Relationship Id="r257"
    Type="http://schemas.openxmlformats.org/officeDocument/2006/relationships/image"
    Target="images/5.png"/>
  <Relationship Id="r258"
    Type="http://schemas.openxmlformats.org/officeDocument/2006/relationships/image"
    Target="images/6.png"/>
  <Relationship Id="r259"
    Type="http://schemas.openxmlformats.org/officeDocument/2006/relationships/image"
    Target="images/7.png"/>
  <Relationship Id="r260"
    Type="http://schemas.openxmlformats.org/officeDocument/2006/relationships/image"
    Target="images/8.png"/>
  <Relationship Id="r261"
    Type="http://schemas.openxmlformats.org/officeDocument/2006/relationships/image"
    Target="images/9.png"/>
  <Relationship Id="r262"
    Type="http://schemas.openxmlformats.org/officeDocument/2006/relationships/image"
    Target="images/10.png"/>
  <Relationship Id="r263"
    Type="http://schemas.openxmlformats.org/officeDocument/2006/relationships/image"
    Target="images/11.png"/>
  <Relationship Id="r264"
    Type="http://schemas.openxmlformats.org/officeDocument/2006/relationships/image"
    Target="images/12.png"/>
  <Relationship Id="r265"
    Type="http://schemas.openxmlformats.org/officeDocument/2006/relationships/image"
    Target="images/13.png"/>
  <Relationship Id="r266"
    Type="http://schemas.openxmlformats.org/officeDocument/2006/relationships/image"
    Target="images/14.png"/>
  <Relationship Id="r267"
    Type="http://schemas.openxmlformats.org/officeDocument/2006/relationships/image"
    Target="images/15.png"/>
  <Relationship Id="r268"
    Type="http://schemas.openxmlformats.org/officeDocument/2006/relationships/header"
    Target="header64.xml"/>
  <Relationship Id="r269"
    Type="http://schemas.openxmlformats.org/officeDocument/2006/relationships/header"
    Target="header65.xml"/>
  <Relationship Id="r270"
    Type="http://schemas.openxmlformats.org/officeDocument/2006/relationships/header"
    Target="header66.xml"/>
  <Relationship Id="r271"
    Type="http://schemas.openxmlformats.org/officeDocument/2006/relationships/footer"
    Target="footer64.xml"/>
  <Relationship Id="r272"
    Type="http://schemas.openxmlformats.org/officeDocument/2006/relationships/footer"
    Target="footer65.xml"/>
  <Relationship Id="r273"
    Type="http://schemas.openxmlformats.org/officeDocument/2006/relationships/footer"
    Target="footer66.xml"/>
  <Relationship Id="r274"
    Type="http://schemas.openxmlformats.org/officeDocument/2006/relationships/header"
    Target="header67.xml"/>
  <Relationship Id="r275"
    Type="http://schemas.openxmlformats.org/officeDocument/2006/relationships/header"
    Target="header68.xml"/>
  <Relationship Id="r276"
    Type="http://schemas.openxmlformats.org/officeDocument/2006/relationships/header"
    Target="header69.xml"/>
  <Relationship Id="r277"
    Type="http://schemas.openxmlformats.org/officeDocument/2006/relationships/footer"
    Target="footer67.xml"/>
  <Relationship Id="r278"
    Type="http://schemas.openxmlformats.org/officeDocument/2006/relationships/footer"
    Target="footer68.xml"/>
  <Relationship Id="r279"
    Type="http://schemas.openxmlformats.org/officeDocument/2006/relationships/footer"
    Target="footer69.xml"/>
  <Relationship Id="r280"
    Type="http://schemas.openxmlformats.org/officeDocument/2006/relationships/header"
    Target="header70.xml"/>
  <Relationship Id="r281"
    Type="http://schemas.openxmlformats.org/officeDocument/2006/relationships/header"
    Target="header71.xml"/>
  <Relationship Id="r282"
    Type="http://schemas.openxmlformats.org/officeDocument/2006/relationships/header"
    Target="header72.xml"/>
  <Relationship Id="r283"
    Type="http://schemas.openxmlformats.org/officeDocument/2006/relationships/footer"
    Target="footer70.xml"/>
  <Relationship Id="r284"
    Type="http://schemas.openxmlformats.org/officeDocument/2006/relationships/footer"
    Target="footer71.xml"/>
  <Relationship Id="r285"
    Type="http://schemas.openxmlformats.org/officeDocument/2006/relationships/footer"
    Target="footer72.xml"/>
  <Relationship Id="r286"
    Type="http://schemas.openxmlformats.org/officeDocument/2006/relationships/hyperlink"
    TargetMode="External"
    Target="part03.pdf#PS3.3"/>
  <Relationship Id="r287"
    Type="http://schemas.openxmlformats.org/officeDocument/2006/relationships/hyperlink"
    TargetMode="External"
    Target="part03.pdf#PS3.3"/>
  <Relationship Id="r288"
    Type="http://schemas.openxmlformats.org/officeDocument/2006/relationships/header"
    Target="header73.xml"/>
  <Relationship Id="r289"
    Type="http://schemas.openxmlformats.org/officeDocument/2006/relationships/header"
    Target="header74.xml"/>
  <Relationship Id="r290"
    Type="http://schemas.openxmlformats.org/officeDocument/2006/relationships/header"
    Target="header75.xml"/>
  <Relationship Id="r291"
    Type="http://schemas.openxmlformats.org/officeDocument/2006/relationships/footer"
    Target="footer73.xml"/>
  <Relationship Id="r292"
    Type="http://schemas.openxmlformats.org/officeDocument/2006/relationships/footer"
    Target="footer74.xml"/>
  <Relationship Id="r293"
    Type="http://schemas.openxmlformats.org/officeDocument/2006/relationships/footer"
    Target="footer75.xml"/>
  <Relationship Id="r294"
    Type="http://schemas.openxmlformats.org/officeDocument/2006/relationships/hyperlink"
    TargetMode="External"
    Target="part03.pdf#PS3.3"/>
  <Relationship Id="r295"
    Type="http://schemas.openxmlformats.org/officeDocument/2006/relationships/hyperlink"
    TargetMode="External"
    Target="part03.pdf#PS3.3"/>
  <Relationship Id="r296"
    Type="http://schemas.openxmlformats.org/officeDocument/2006/relationships/hyperlink"
    TargetMode="External"
    Target="part03.pdf#PS3.3"/>
  <Relationship Id="r297"
    Type="http://schemas.openxmlformats.org/officeDocument/2006/relationships/hyperlink"
    TargetMode="External"
    Target="part03.pdf#PS3.3"/>
  <Relationship Id="r298"
    Type="http://schemas.openxmlformats.org/officeDocument/2006/relationships/header"
    Target="header76.xml"/>
  <Relationship Id="r299"
    Type="http://schemas.openxmlformats.org/officeDocument/2006/relationships/header"
    Target="header77.xml"/>
  <Relationship Id="r300"
    Type="http://schemas.openxmlformats.org/officeDocument/2006/relationships/header"
    Target="header78.xml"/>
  <Relationship Id="r301"
    Type="http://schemas.openxmlformats.org/officeDocument/2006/relationships/footer"
    Target="footer76.xml"/>
  <Relationship Id="r302"
    Type="http://schemas.openxmlformats.org/officeDocument/2006/relationships/footer"
    Target="footer77.xml"/>
  <Relationship Id="r303"
    Type="http://schemas.openxmlformats.org/officeDocument/2006/relationships/footer"
    Target="footer78.xml"/>
  <Relationship Id="r304"
    Type="http://schemas.openxmlformats.org/officeDocument/2006/relationships/hyperlink"
    TargetMode="External"
    Target="part03.pdf#PS3.3"/>
  <Relationship Id="r305"
    Type="http://schemas.openxmlformats.org/officeDocument/2006/relationships/header"
    Target="header79.xml"/>
  <Relationship Id="r306"
    Type="http://schemas.openxmlformats.org/officeDocument/2006/relationships/header"
    Target="header80.xml"/>
  <Relationship Id="r307"
    Type="http://schemas.openxmlformats.org/officeDocument/2006/relationships/header"
    Target="header81.xml"/>
  <Relationship Id="r308"
    Type="http://schemas.openxmlformats.org/officeDocument/2006/relationships/footer"
    Target="footer79.xml"/>
  <Relationship Id="r309"
    Type="http://schemas.openxmlformats.org/officeDocument/2006/relationships/footer"
    Target="footer80.xml"/>
  <Relationship Id="r310"
    Type="http://schemas.openxmlformats.org/officeDocument/2006/relationships/footer"
    Target="footer81.xml"/>
  <Relationship Id="r311"
    Type="http://schemas.openxmlformats.org/officeDocument/2006/relationships/header"
    Target="header82.xml"/>
  <Relationship Id="r312"
    Type="http://schemas.openxmlformats.org/officeDocument/2006/relationships/header"
    Target="header83.xml"/>
  <Relationship Id="r313"
    Type="http://schemas.openxmlformats.org/officeDocument/2006/relationships/header"
    Target="header84.xml"/>
  <Relationship Id="r314"
    Type="http://schemas.openxmlformats.org/officeDocument/2006/relationships/footer"
    Target="footer82.xml"/>
  <Relationship Id="r315"
    Type="http://schemas.openxmlformats.org/officeDocument/2006/relationships/footer"
    Target="footer83.xml"/>
  <Relationship Id="r316"
    Type="http://schemas.openxmlformats.org/officeDocument/2006/relationships/footer"
    Target="footer84.xml"/>
  <Relationship Id="r317"
    Type="http://schemas.openxmlformats.org/officeDocument/2006/relationships/hyperlink"
    TargetMode="External"
    Target="part03.pdf#PS3.3"/>
  <Relationship Id="r31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5"/>
    <w:p>
      <w:pPr>
        <w:keepNext/>
        <w:spacing w:before="373" w:after="0" w:line="240" w:lineRule="auto"/>
        <w:jc w:val="center"/>
      </w:pPr>
      <w:r>
        <w:rPr>
          <w:rFonts w:ascii="Arial" w:hAnsi="Arial"/>
          <w:b/>
          <w:color w:val="000000"/>
          <w:sz w:val="50"/>
        </w:rPr>
        <w:t>PS3.5</w:t>
      </w:r>
    </w:p>
    <w:bookmarkEnd w:id="0"/>
    <w:p>
      <w:pPr>
        <w:spacing w:before="311" w:after="0" w:line="240" w:lineRule="auto"/>
        <w:jc w:val="center"/>
      </w:pPr>
      <w:r>
        <w:rPr>
          <w:rFonts w:ascii="Arial" w:hAnsi="Arial"/>
          <w:b/>
          <w:color w:val="000000"/>
          <w:sz w:val="41"/>
        </w:rPr>
        <w:t>DICOM PS3.5 2020c - Data Structures and Encoding</w:t>
      </w:r>
    </w:p>
    <w:p>
      <w:pPr>
        <w:pageBreakBefore/>
        <w:spacing w:before="216" w:after="0" w:line="240" w:lineRule="auto"/>
        <w:jc w:val="both"/>
      </w:pPr>
      <w:r>
        <w:rPr>
          <w:rFonts w:ascii="Arial" w:hAnsi="Arial"/>
          <w:b/>
          <w:color w:val="000000"/>
          <w:sz w:val="29"/>
        </w:rPr>
        <w:t>PS3.5: DICOM PS3.5 2020c - Data Structures and Encoding</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83583918672"/>
    <w:bookmarkStart w:id="2" w:name="para_c6a4ddfd_0b05_49e3_a010_f452a55ee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5"/>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Value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5_chapter_6"/>
    <w:p>
      <w:pPr>
        <w:tabs>
          <w:tab w:val="left" w:pos="5220" w:leader="dot"/>
        </w:tabs>
        <w:spacing w:before="0" w:after="0" w:line="240" w:lineRule="auto"/>
        <w:ind w:left="240" w:right="240" w:firstLine="0"/>
      </w:pPr>
      <w:hyperlink w:anchor="sect_6_1">
        <w:r>
          <w:rPr>
            <w:rFonts w:ascii="Arial" w:hAnsi="Arial"/>
            <w:color w:val="000000"/>
            <w:sz w:val="18"/>
          </w:rPr>
          <w:t>6.1. Support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bookmarkStart w:id="5" w:name="toc_PS3_5_sect_6_1"/>
    <w:p>
      <w:pPr>
        <w:tabs>
          <w:tab w:val="left" w:pos="5340" w:leader="dot"/>
        </w:tabs>
        <w:spacing w:before="0" w:after="0" w:line="240" w:lineRule="auto"/>
        <w:ind w:left="480" w:right="240" w:firstLine="0"/>
      </w:pPr>
      <w:hyperlink w:anchor="sect_6_1_1">
        <w:r>
          <w:rPr>
            <w:rFonts w:ascii="Arial" w:hAnsi="Arial"/>
            <w:color w:val="000000"/>
            <w:sz w:val="18"/>
          </w:rPr>
          <w:t>6.1.1. Representation of Encoded Character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1">
        <w:r>
          <w:fldChar w:fldCharType="begin"/>
        </w:r>
        <w:r>
          <w:rPr>
            <w:rFonts w:ascii="Arial" w:hAnsi="Arial"/>
            <w:color w:val="000000"/>
            <w:sz w:val="18"/>
          </w:rPr>
          <w:instrText>PAGEREF sect_6_1_1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1_2">
        <w:r>
          <w:rPr>
            <w:rFonts w:ascii="Arial" w:hAnsi="Arial"/>
            <w:color w:val="000000"/>
            <w:sz w:val="18"/>
          </w:rPr>
          <w:t>6.1.2. Graphic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
        <w:r>
          <w:fldChar w:fldCharType="begin"/>
        </w:r>
        <w:r>
          <w:rPr>
            <w:rFonts w:ascii="Arial" w:hAnsi="Arial"/>
            <w:color w:val="000000"/>
            <w:sz w:val="18"/>
          </w:rPr>
          <w:instrText>PAGEREF sect_6_1_2</w:instrText>
        </w:r>
        <w:r>
          <w:fldChar w:fldCharType="separate"/>
        </w:r>
        <w:r>
          <w:rPr>
            <w:rFonts w:ascii="Arial" w:hAnsi="Arial"/>
            <w:color w:val="000000"/>
            <w:sz w:val="18"/>
          </w:rPr>
          <w:t>0</w:t>
        </w:r>
        <w:r>
          <w:fldChar w:fldCharType="end"/>
        </w:r>
      </w:hyperlink>
    </w:p>
    <w:bookmarkStart w:id="6" w:name="toc_PS3_5_sect_6_1_2"/>
    <w:p>
      <w:pPr>
        <w:tabs>
          <w:tab w:val="left" w:pos="5460" w:leader="dot"/>
        </w:tabs>
        <w:spacing w:before="0" w:after="0" w:line="240" w:lineRule="auto"/>
        <w:ind w:left="720" w:right="240" w:firstLine="0"/>
      </w:pPr>
      <w:hyperlink w:anchor="sect_6_1_2_1">
        <w:r>
          <w:rPr>
            <w:rFonts w:ascii="Arial" w:hAnsi="Arial"/>
            <w:color w:val="000000"/>
            <w:sz w:val="18"/>
          </w:rPr>
          <w:t>6.1.2.1.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1">
        <w:r>
          <w:fldChar w:fldCharType="begin"/>
        </w:r>
        <w:r>
          <w:rPr>
            <w:rFonts w:ascii="Arial" w:hAnsi="Arial"/>
            <w:color w:val="000000"/>
            <w:sz w:val="18"/>
          </w:rPr>
          <w:instrText>PAGEREF sect_6_1_2_1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6_1_2_2">
        <w:r>
          <w:rPr>
            <w:rFonts w:ascii="Arial" w:hAnsi="Arial"/>
            <w:color w:val="000000"/>
            <w:sz w:val="18"/>
          </w:rPr>
          <w:t>6.1.2.2. Extension or Replacement of the Default Character Repertoire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2">
        <w:r>
          <w:fldChar w:fldCharType="begin"/>
        </w:r>
        <w:r>
          <w:rPr>
            <w:rFonts w:ascii="Arial" w:hAnsi="Arial"/>
            <w:color w:val="000000"/>
            <w:sz w:val="18"/>
          </w:rPr>
          <w:instrText>PAGEREF sect_6_1_2_2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3">
        <w:r>
          <w:rPr>
            <w:rFonts w:ascii="Arial" w:hAnsi="Arial"/>
            <w:color w:val="000000"/>
            <w:sz w:val="18"/>
          </w:rPr>
          <w:t>6.1.2.3. Encoding of Character Repertoires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3">
        <w:r>
          <w:fldChar w:fldCharType="begin"/>
        </w:r>
        <w:r>
          <w:rPr>
            <w:rFonts w:ascii="Arial" w:hAnsi="Arial"/>
            <w:color w:val="000000"/>
            <w:sz w:val="18"/>
          </w:rPr>
          <w:instrText>PAGEREF sect_6_1_2_3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4">
        <w:r>
          <w:rPr>
            <w:rFonts w:ascii="Arial" w:hAnsi="Arial"/>
            <w:color w:val="000000"/>
            <w:sz w:val="18"/>
          </w:rPr>
          <w:t>6.1.2.4. Code Extension Techniques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4">
        <w:r>
          <w:fldChar w:fldCharType="begin"/>
        </w:r>
        <w:r>
          <w:rPr>
            <w:rFonts w:ascii="Arial" w:hAnsi="Arial"/>
            <w:color w:val="000000"/>
            <w:sz w:val="18"/>
          </w:rPr>
          <w:instrText>PAGEREF sect_6_1_2_4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1_2_5">
        <w:r>
          <w:rPr>
            <w:rFonts w:ascii="Arial" w:hAnsi="Arial"/>
            <w:color w:val="000000"/>
            <w:sz w:val="18"/>
          </w:rPr>
          <w:t>6.1.2.5. Usage of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
        <w:r>
          <w:fldChar w:fldCharType="begin"/>
        </w:r>
        <w:r>
          <w:rPr>
            <w:rFonts w:ascii="Arial" w:hAnsi="Arial"/>
            <w:color w:val="000000"/>
            <w:sz w:val="18"/>
          </w:rPr>
          <w:instrText>PAGEREF sect_6_1_2_5</w:instrText>
        </w:r>
        <w:r>
          <w:fldChar w:fldCharType="separate"/>
        </w:r>
        <w:r>
          <w:rPr>
            <w:rFonts w:ascii="Arial" w:hAnsi="Arial"/>
            <w:color w:val="000000"/>
            <w:sz w:val="18"/>
          </w:rPr>
          <w:t>0</w:t>
        </w:r>
        <w:r>
          <w:fldChar w:fldCharType="end"/>
        </w:r>
      </w:hyperlink>
    </w:p>
    <w:bookmarkStart w:id="7" w:name="toc_PS3_5_sect_6_1_2_5"/>
    <w:p>
      <w:pPr>
        <w:tabs>
          <w:tab w:val="left" w:pos="5580" w:leader="dot"/>
        </w:tabs>
        <w:spacing w:before="0" w:after="0" w:line="240" w:lineRule="auto"/>
        <w:ind w:left="960" w:right="240" w:firstLine="0"/>
      </w:pPr>
      <w:hyperlink w:anchor="sect_6_1_2_5_1">
        <w:r>
          <w:rPr>
            <w:rFonts w:ascii="Arial" w:hAnsi="Arial"/>
            <w:color w:val="000000"/>
            <w:sz w:val="18"/>
          </w:rPr>
          <w:t>6.1.2.5.1. Assumed Initial States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1">
        <w:r>
          <w:fldChar w:fldCharType="begin"/>
        </w:r>
        <w:r>
          <w:rPr>
            <w:rFonts w:ascii="Arial" w:hAnsi="Arial"/>
            <w:color w:val="000000"/>
            <w:sz w:val="18"/>
          </w:rPr>
          <w:instrText>PAGEREF sect_6_1_2_5_1</w:instrText>
        </w:r>
        <w:r>
          <w:fldChar w:fldCharType="separate"/>
        </w:r>
        <w:r>
          <w:rPr>
            <w:rFonts w:ascii="Arial" w:hAnsi="Arial"/>
            <w:color w:val="000000"/>
            <w:sz w:val="18"/>
          </w:rPr>
          <w:t>0</w:t>
        </w:r>
        <w:r>
          <w:fldChar w:fldCharType="end"/>
        </w:r>
      </w:hyperlink>
    </w:p>
    <w:bookmarkEnd w:id="7"/>
    <w:p>
      <w:pPr>
        <w:tabs>
          <w:tab w:val="left" w:pos="5580" w:leader="dot"/>
        </w:tabs>
        <w:spacing w:before="0" w:after="0" w:line="240" w:lineRule="auto"/>
        <w:ind w:left="960" w:right="240" w:firstLine="0"/>
      </w:pPr>
      <w:hyperlink w:anchor="sect_6_1_2_5_2">
        <w:r>
          <w:rPr>
            <w:rFonts w:ascii="Arial" w:hAnsi="Arial"/>
            <w:color w:val="000000"/>
            <w:sz w:val="18"/>
          </w:rPr>
          <w:t>6.1.2.5.2. Restrictions for Code Extension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2">
        <w:r>
          <w:fldChar w:fldCharType="begin"/>
        </w:r>
        <w:r>
          <w:rPr>
            <w:rFonts w:ascii="Arial" w:hAnsi="Arial"/>
            <w:color w:val="000000"/>
            <w:sz w:val="18"/>
          </w:rPr>
          <w:instrText>PAGEREF sect_6_1_2_5_2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3">
        <w:r>
          <w:rPr>
            <w:rFonts w:ascii="Arial" w:hAnsi="Arial"/>
            <w:color w:val="000000"/>
            <w:sz w:val="18"/>
          </w:rPr>
          <w:t>6.1.2.5.3.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3">
        <w:r>
          <w:fldChar w:fldCharType="begin"/>
        </w:r>
        <w:r>
          <w:rPr>
            <w:rFonts w:ascii="Arial" w:hAnsi="Arial"/>
            <w:color w:val="000000"/>
            <w:sz w:val="18"/>
          </w:rPr>
          <w:instrText>PAGEREF sect_6_1_2_5_3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6_1_2_5_4">
        <w:r>
          <w:rPr>
            <w:rFonts w:ascii="Arial" w:hAnsi="Arial"/>
            <w:color w:val="000000"/>
            <w:sz w:val="18"/>
          </w:rPr>
          <w:t>6.1.2.5.4. Levels of Implementation and Initial Designation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2_5_4">
        <w:r>
          <w:fldChar w:fldCharType="begin"/>
        </w:r>
        <w:r>
          <w:rPr>
            <w:rFonts w:ascii="Arial" w:hAnsi="Arial"/>
            <w:color w:val="000000"/>
            <w:sz w:val="18"/>
          </w:rPr>
          <w:instrText>PAGEREF sect_6_1_2_5_4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1_3">
        <w:r>
          <w:rPr>
            <w:rFonts w:ascii="Arial" w:hAnsi="Arial"/>
            <w:color w:val="000000"/>
            <w:sz w:val="18"/>
          </w:rPr>
          <w:t>6.1.3. Control Characters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_3">
        <w:r>
          <w:fldChar w:fldCharType="begin"/>
        </w:r>
        <w:r>
          <w:rPr>
            <w:rFonts w:ascii="Arial" w:hAnsi="Arial"/>
            <w:color w:val="000000"/>
            <w:sz w:val="18"/>
          </w:rPr>
          <w:instrText>PAGEREF sect_6_1_3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
        <w:r>
          <w:rPr>
            <w:rFonts w:ascii="Arial" w:hAnsi="Arial"/>
            <w:color w:val="000000"/>
            <w:sz w:val="18"/>
          </w:rPr>
          <w:t>6.2. Value Representation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8" w:name="toc_PS3_5_sect_6_2"/>
    <w:p>
      <w:pPr>
        <w:tabs>
          <w:tab w:val="left" w:pos="5340" w:leader="dot"/>
        </w:tabs>
        <w:spacing w:before="0" w:after="0" w:line="240" w:lineRule="auto"/>
        <w:ind w:left="480" w:right="240" w:firstLine="0"/>
      </w:pPr>
      <w:hyperlink w:anchor="sect_6_2_1">
        <w:r>
          <w:rPr>
            <w:rFonts w:ascii="Arial" w:hAnsi="Arial"/>
            <w:color w:val="000000"/>
            <w:sz w:val="18"/>
          </w:rPr>
          <w:t>6.2.1. Person Name (PN)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8"/>
    <w:bookmarkStart w:id="9" w:name="toc_PS3_5_sect_6_2_1"/>
    <w:p>
      <w:pPr>
        <w:tabs>
          <w:tab w:val="left" w:pos="5460" w:leader="dot"/>
        </w:tabs>
        <w:spacing w:before="0" w:after="0" w:line="240" w:lineRule="auto"/>
        <w:ind w:left="720" w:right="240" w:firstLine="0"/>
      </w:pPr>
      <w:hyperlink w:anchor="sect_6_2_1_1">
        <w:r>
          <w:rPr>
            <w:rFonts w:ascii="Arial" w:hAnsi="Arial"/>
            <w:color w:val="000000"/>
            <w:sz w:val="18"/>
          </w:rPr>
          <w:t>6.2.1.1. Examples of PN VR and Notes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1">
        <w:r>
          <w:fldChar w:fldCharType="begin"/>
        </w:r>
        <w:r>
          <w:rPr>
            <w:rFonts w:ascii="Arial" w:hAnsi="Arial"/>
            <w:color w:val="000000"/>
            <w:sz w:val="18"/>
          </w:rPr>
          <w:instrText>PAGEREF sect_6_2_1_1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6_2_1_2">
        <w:r>
          <w:rPr>
            <w:rFonts w:ascii="Arial" w:hAnsi="Arial"/>
            <w:color w:val="000000"/>
            <w:sz w:val="18"/>
          </w:rPr>
          <w:t>6.2.1.2. Ideographic and Phonetic Characters in Data Elements with VR of PN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_2">
        <w:r>
          <w:fldChar w:fldCharType="begin"/>
        </w:r>
        <w:r>
          <w:rPr>
            <w:rFonts w:ascii="Arial" w:hAnsi="Arial"/>
            <w:color w:val="000000"/>
            <w:sz w:val="18"/>
          </w:rPr>
          <w:instrText>PAGEREF sect_6_2_1_2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2">
        <w:r>
          <w:rPr>
            <w:rFonts w:ascii="Arial" w:hAnsi="Arial"/>
            <w:color w:val="000000"/>
            <w:sz w:val="18"/>
          </w:rPr>
          <w:t>6.2.2. Unknown (UN)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URI/URL (UR) Value Representation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Enumerated Values and Defined Terms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Value Multiplicity (VM) and Delimitation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5_chapter_7"/>
    <w:p>
      <w:pPr>
        <w:tabs>
          <w:tab w:val="left" w:pos="5220" w:leader="dot"/>
        </w:tabs>
        <w:spacing w:before="0" w:after="0" w:line="240" w:lineRule="auto"/>
        <w:ind w:left="240" w:right="240" w:firstLine="0"/>
      </w:pPr>
      <w:hyperlink w:anchor="sect_7_1">
        <w:r>
          <w:rPr>
            <w:rFonts w:ascii="Arial" w:hAnsi="Arial"/>
            <w:color w:val="000000"/>
            <w:sz w:val="18"/>
          </w:rPr>
          <w:t>7.1.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5_sect_7_1"/>
    <w:p>
      <w:pPr>
        <w:tabs>
          <w:tab w:val="left" w:pos="5340" w:leader="dot"/>
        </w:tabs>
        <w:spacing w:before="0" w:after="0" w:line="240" w:lineRule="auto"/>
        <w:ind w:left="480" w:right="240" w:firstLine="0"/>
      </w:pPr>
      <w:hyperlink w:anchor="sect_7_1_1">
        <w:r>
          <w:rPr>
            <w:rFonts w:ascii="Arial" w:hAnsi="Arial"/>
            <w:color w:val="000000"/>
            <w:sz w:val="18"/>
          </w:rPr>
          <w:t>7.1.1. Data Element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Data Element Structure with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1_3">
        <w:r>
          <w:rPr>
            <w:rFonts w:ascii="Arial" w:hAnsi="Arial"/>
            <w:color w:val="000000"/>
            <w:sz w:val="18"/>
          </w:rPr>
          <w:t>7.1.3. Data Element Structure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3">
        <w:r>
          <w:fldChar w:fldCharType="begin"/>
        </w:r>
        <w:r>
          <w:rPr>
            <w:rFonts w:ascii="Arial" w:hAnsi="Arial"/>
            <w:color w:val="000000"/>
            <w:sz w:val="18"/>
          </w:rPr>
          <w:instrText>PAGEREF sect_7_1_3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Group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Little Endian Byte Ordering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Data Element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12" w:name="toc_PS3_5_sect_7_4"/>
    <w:p>
      <w:pPr>
        <w:tabs>
          <w:tab w:val="left" w:pos="5340" w:leader="dot"/>
        </w:tabs>
        <w:spacing w:before="0" w:after="0" w:line="240" w:lineRule="auto"/>
        <w:ind w:left="480" w:right="240" w:firstLine="0"/>
      </w:pPr>
      <w:hyperlink w:anchor="sect_7_4_1">
        <w:r>
          <w:rPr>
            <w:rFonts w:ascii="Arial" w:hAnsi="Arial"/>
            <w:color w:val="000000"/>
            <w:sz w:val="18"/>
          </w:rPr>
          <w:t>7.4.1. Type 1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12"/>
    <w:p>
      <w:pPr>
        <w:tabs>
          <w:tab w:val="left" w:pos="5340" w:leader="dot"/>
        </w:tabs>
        <w:spacing w:before="0" w:after="0" w:line="240" w:lineRule="auto"/>
        <w:ind w:left="480" w:right="240" w:firstLine="0"/>
      </w:pPr>
      <w:hyperlink w:anchor="sect_7_4_2">
        <w:r>
          <w:rPr>
            <w:rFonts w:ascii="Arial" w:hAnsi="Arial"/>
            <w:color w:val="000000"/>
            <w:sz w:val="18"/>
          </w:rPr>
          <w:t>7.4.2. Type 1C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3">
        <w:r>
          <w:rPr>
            <w:rFonts w:ascii="Arial" w:hAnsi="Arial"/>
            <w:color w:val="000000"/>
            <w:sz w:val="18"/>
          </w:rPr>
          <w:t>7.4.3. Type 2 Required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3">
        <w:r>
          <w:fldChar w:fldCharType="begin"/>
        </w:r>
        <w:r>
          <w:rPr>
            <w:rFonts w:ascii="Arial" w:hAnsi="Arial"/>
            <w:color w:val="000000"/>
            <w:sz w:val="18"/>
          </w:rPr>
          <w:instrText>PAGEREF sect_7_4_3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4">
        <w:r>
          <w:rPr>
            <w:rFonts w:ascii="Arial" w:hAnsi="Arial"/>
            <w:color w:val="000000"/>
            <w:sz w:val="18"/>
          </w:rPr>
          <w:t>7.4.4. Type 2C Conditional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4">
        <w:r>
          <w:fldChar w:fldCharType="begin"/>
        </w:r>
        <w:r>
          <w:rPr>
            <w:rFonts w:ascii="Arial" w:hAnsi="Arial"/>
            <w:color w:val="000000"/>
            <w:sz w:val="18"/>
          </w:rPr>
          <w:instrText>PAGEREF sect_7_4_4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5">
        <w:r>
          <w:rPr>
            <w:rFonts w:ascii="Arial" w:hAnsi="Arial"/>
            <w:color w:val="000000"/>
            <w:sz w:val="18"/>
          </w:rPr>
          <w:t>7.4.5. Type 3 Optional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5">
        <w:r>
          <w:fldChar w:fldCharType="begin"/>
        </w:r>
        <w:r>
          <w:rPr>
            <w:rFonts w:ascii="Arial" w:hAnsi="Arial"/>
            <w:color w:val="000000"/>
            <w:sz w:val="18"/>
          </w:rPr>
          <w:instrText>PAGEREF sect_7_4_5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4_6">
        <w:r>
          <w:rPr>
            <w:rFonts w:ascii="Arial" w:hAnsi="Arial"/>
            <w:color w:val="000000"/>
            <w:sz w:val="18"/>
          </w:rPr>
          <w:t>7.4.6. Data Element Types Within A Sequence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6">
        <w:r>
          <w:fldChar w:fldCharType="begin"/>
        </w:r>
        <w:r>
          <w:rPr>
            <w:rFonts w:ascii="Arial" w:hAnsi="Arial"/>
            <w:color w:val="000000"/>
            <w:sz w:val="18"/>
          </w:rPr>
          <w:instrText>PAGEREF sect_7_4_6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Nesting of Data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13" w:name="toc_PS3_5_sect_7_5"/>
    <w:p>
      <w:pPr>
        <w:tabs>
          <w:tab w:val="left" w:pos="5340" w:leader="dot"/>
        </w:tabs>
        <w:spacing w:before="0" w:after="0" w:line="240" w:lineRule="auto"/>
        <w:ind w:left="480" w:right="240" w:firstLine="0"/>
      </w:pPr>
      <w:hyperlink w:anchor="sect_7_5_1">
        <w:r>
          <w:rPr>
            <w:rFonts w:ascii="Arial" w:hAnsi="Arial"/>
            <w:color w:val="000000"/>
            <w:sz w:val="18"/>
          </w:rPr>
          <w:t>7.5.1. Item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7_5_2">
        <w:r>
          <w:rPr>
            <w:rFonts w:ascii="Arial" w:hAnsi="Arial"/>
            <w:color w:val="000000"/>
            <w:sz w:val="18"/>
          </w:rPr>
          <w:t>7.5.2. Delimitation of The Sequence of Items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Sequence Inheritance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6">
        <w:r>
          <w:rPr>
            <w:rFonts w:ascii="Arial" w:hAnsi="Arial"/>
            <w:color w:val="000000"/>
            <w:sz w:val="18"/>
          </w:rPr>
          <w:t>7.6. Repeating Groups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6">
        <w:r>
          <w:fldChar w:fldCharType="begin"/>
        </w:r>
        <w:r>
          <w:rPr>
            <w:rFonts w:ascii="Arial" w:hAnsi="Arial"/>
            <w:color w:val="000000"/>
            <w:sz w:val="18"/>
          </w:rPr>
          <w:instrText>PAGEREF sect_7_6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7">
        <w:r>
          <w:rPr>
            <w:rFonts w:ascii="Arial" w:hAnsi="Arial"/>
            <w:color w:val="000000"/>
            <w:sz w:val="18"/>
          </w:rPr>
          <w:t>7.7. Retired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7">
        <w:r>
          <w:fldChar w:fldCharType="begin"/>
        </w:r>
        <w:r>
          <w:rPr>
            <w:rFonts w:ascii="Arial" w:hAnsi="Arial"/>
            <w:color w:val="000000"/>
            <w:sz w:val="18"/>
          </w:rPr>
          <w:instrText>PAGEREF sect_7_7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8">
        <w:r>
          <w:rPr>
            <w:rFonts w:ascii="Arial" w:hAnsi="Arial"/>
            <w:color w:val="000000"/>
            <w:sz w:val="18"/>
          </w:rPr>
          <w:t>7.8. Private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
        <w:r>
          <w:fldChar w:fldCharType="begin"/>
        </w:r>
        <w:r>
          <w:rPr>
            <w:rFonts w:ascii="Arial" w:hAnsi="Arial"/>
            <w:color w:val="000000"/>
            <w:sz w:val="18"/>
          </w:rPr>
          <w:instrText>PAGEREF sect_7_8</w:instrText>
        </w:r>
        <w:r>
          <w:fldChar w:fldCharType="separate"/>
        </w:r>
        <w:r>
          <w:rPr>
            <w:rFonts w:ascii="Arial" w:hAnsi="Arial"/>
            <w:color w:val="000000"/>
            <w:sz w:val="18"/>
          </w:rPr>
          <w:t>0</w:t>
        </w:r>
        <w:r>
          <w:fldChar w:fldCharType="end"/>
        </w:r>
      </w:hyperlink>
    </w:p>
    <w:bookmarkStart w:id="14" w:name="toc_PS3_5_sect_7_8"/>
    <w:p>
      <w:pPr>
        <w:tabs>
          <w:tab w:val="left" w:pos="5340" w:leader="dot"/>
        </w:tabs>
        <w:spacing w:before="0" w:after="0" w:line="240" w:lineRule="auto"/>
        <w:ind w:left="480" w:right="240" w:firstLine="0"/>
      </w:pPr>
      <w:hyperlink w:anchor="sect_7_8_1">
        <w:r>
          <w:rPr>
            <w:rFonts w:ascii="Arial" w:hAnsi="Arial"/>
            <w:color w:val="000000"/>
            <w:sz w:val="18"/>
          </w:rPr>
          <w:t>7.8.1. Private Data Element Tags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1">
        <w:r>
          <w:fldChar w:fldCharType="begin"/>
        </w:r>
        <w:r>
          <w:rPr>
            <w:rFonts w:ascii="Arial" w:hAnsi="Arial"/>
            <w:color w:val="000000"/>
            <w:sz w:val="18"/>
          </w:rPr>
          <w:instrText>PAGEREF sect_7_8_1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7_8_2">
        <w:r>
          <w:rPr>
            <w:rFonts w:ascii="Arial" w:hAnsi="Arial"/>
            <w:color w:val="000000"/>
            <w:sz w:val="18"/>
          </w:rPr>
          <w:t>7.8.2. Encoding of Private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8_2">
        <w:r>
          <w:fldChar w:fldCharType="begin"/>
        </w:r>
        <w:r>
          <w:rPr>
            <w:rFonts w:ascii="Arial" w:hAnsi="Arial"/>
            <w:color w:val="000000"/>
            <w:sz w:val="18"/>
          </w:rPr>
          <w:instrText>PAGEREF sect_7_8_2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Encoding of Pixel, Overlay and Waveform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5" w:name="toc_PS3_5_chapter_8"/>
    <w:p>
      <w:pPr>
        <w:tabs>
          <w:tab w:val="left" w:pos="5220" w:leader="dot"/>
        </w:tabs>
        <w:spacing w:before="0" w:after="0" w:line="240" w:lineRule="auto"/>
        <w:ind w:left="240" w:right="240" w:firstLine="0"/>
      </w:pPr>
      <w:hyperlink w:anchor="sect_8_1">
        <w:r>
          <w:rPr>
            <w:rFonts w:ascii="Arial" w:hAnsi="Arial"/>
            <w:color w:val="000000"/>
            <w:sz w:val="18"/>
          </w:rPr>
          <w:t>8.1. Pixel and Overlay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5"/>
    <w:bookmarkStart w:id="16" w:name="toc_PS3_5_sect_8_1"/>
    <w:p>
      <w:pPr>
        <w:tabs>
          <w:tab w:val="left" w:pos="5340" w:leader="dot"/>
        </w:tabs>
        <w:spacing w:before="0" w:after="0" w:line="240" w:lineRule="auto"/>
        <w:ind w:left="480" w:right="240" w:firstLine="0"/>
      </w:pPr>
      <w:hyperlink w:anchor="sect_8_1_1">
        <w:r>
          <w:rPr>
            <w:rFonts w:ascii="Arial" w:hAnsi="Arial"/>
            <w:color w:val="000000"/>
            <w:sz w:val="18"/>
          </w:rPr>
          <w:t>8.1.1. Pixel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1_2">
        <w:r>
          <w:rPr>
            <w:rFonts w:ascii="Arial" w:hAnsi="Arial"/>
            <w:color w:val="000000"/>
            <w:sz w:val="18"/>
          </w:rPr>
          <w:t>8.1.2. Overlay Data Encoding of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Native or Encapsulated Format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7" w:name="toc_PS3_5_sect_8_2"/>
    <w:p>
      <w:pPr>
        <w:tabs>
          <w:tab w:val="left" w:pos="5340" w:leader="dot"/>
        </w:tabs>
        <w:spacing w:before="0" w:after="0" w:line="240" w:lineRule="auto"/>
        <w:ind w:left="480" w:right="240" w:firstLine="0"/>
      </w:pPr>
      <w:hyperlink w:anchor="sect_8_2_1">
        <w:r>
          <w:rPr>
            <w:rFonts w:ascii="Arial" w:hAnsi="Arial"/>
            <w:color w:val="000000"/>
            <w:sz w:val="18"/>
          </w:rPr>
          <w:t>8.2.1.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7"/>
    <w:p>
      <w:pPr>
        <w:tabs>
          <w:tab w:val="left" w:pos="5340" w:leader="dot"/>
        </w:tabs>
        <w:spacing w:before="0" w:after="0" w:line="240" w:lineRule="auto"/>
        <w:ind w:left="480" w:right="240" w:firstLine="0"/>
      </w:pPr>
      <w:hyperlink w:anchor="sect_8_2_2">
        <w:r>
          <w:rPr>
            <w:rFonts w:ascii="Arial" w:hAnsi="Arial"/>
            <w:color w:val="000000"/>
            <w:sz w:val="18"/>
          </w:rPr>
          <w:t>8.2.2. Run Length Encoding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5">
        <w:r>
          <w:rPr>
            <w:rFonts w:ascii="Arial" w:hAnsi="Arial"/>
            <w:color w:val="000000"/>
            <w:sz w:val="18"/>
          </w:rPr>
          <w:t>8.2.5.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5">
        <w:r>
          <w:fldChar w:fldCharType="begin"/>
        </w:r>
        <w:r>
          <w:rPr>
            <w:rFonts w:ascii="Arial" w:hAnsi="Arial"/>
            <w:color w:val="000000"/>
            <w:sz w:val="18"/>
          </w:rPr>
          <w:instrText>PAGEREF sect_8_2_5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6">
        <w:r>
          <w:rPr>
            <w:rFonts w:ascii="Arial" w:hAnsi="Arial"/>
            <w:color w:val="000000"/>
            <w:sz w:val="18"/>
          </w:rPr>
          <w:t>8.2.6.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6">
        <w:r>
          <w:fldChar w:fldCharType="begin"/>
        </w:r>
        <w:r>
          <w:rPr>
            <w:rFonts w:ascii="Arial" w:hAnsi="Arial"/>
            <w:color w:val="000000"/>
            <w:sz w:val="18"/>
          </w:rPr>
          <w:instrText>PAGEREF sect_8_2_6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7">
        <w:r>
          <w:rPr>
            <w:rFonts w:ascii="Arial" w:hAnsi="Arial"/>
            <w:color w:val="000000"/>
            <w:sz w:val="18"/>
          </w:rPr>
          <w:t>8.2.7.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7">
        <w:r>
          <w:fldChar w:fldCharType="begin"/>
        </w:r>
        <w:r>
          <w:rPr>
            <w:rFonts w:ascii="Arial" w:hAnsi="Arial"/>
            <w:color w:val="000000"/>
            <w:sz w:val="18"/>
          </w:rPr>
          <w:instrText>PAGEREF sect_8_2_7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8">
        <w:r>
          <w:rPr>
            <w:rFonts w:ascii="Arial" w:hAnsi="Arial"/>
            <w:color w:val="000000"/>
            <w:sz w:val="18"/>
          </w:rPr>
          <w:t>8.2.8.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8">
        <w:r>
          <w:fldChar w:fldCharType="begin"/>
        </w:r>
        <w:r>
          <w:rPr>
            <w:rFonts w:ascii="Arial" w:hAnsi="Arial"/>
            <w:color w:val="000000"/>
            <w:sz w:val="18"/>
          </w:rPr>
          <w:instrText>PAGEREF sect_8_2_8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9">
        <w:r>
          <w:rPr>
            <w:rFonts w:ascii="Arial" w:hAnsi="Arial"/>
            <w:color w:val="000000"/>
            <w:sz w:val="18"/>
          </w:rPr>
          <w:t>8.2.9.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9">
        <w:r>
          <w:fldChar w:fldCharType="begin"/>
        </w:r>
        <w:r>
          <w:rPr>
            <w:rFonts w:ascii="Arial" w:hAnsi="Arial"/>
            <w:color w:val="000000"/>
            <w:sz w:val="18"/>
          </w:rPr>
          <w:instrText>PAGEREF sect_8_2_9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0">
        <w:r>
          <w:rPr>
            <w:rFonts w:ascii="Arial" w:hAnsi="Arial"/>
            <w:color w:val="000000"/>
            <w:sz w:val="18"/>
          </w:rPr>
          <w:t>8.2.10.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0">
        <w:r>
          <w:fldChar w:fldCharType="begin"/>
        </w:r>
        <w:r>
          <w:rPr>
            <w:rFonts w:ascii="Arial" w:hAnsi="Arial"/>
            <w:color w:val="000000"/>
            <w:sz w:val="18"/>
          </w:rPr>
          <w:instrText>PAGEREF sect_8_2_10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1">
        <w:r>
          <w:rPr>
            <w:rFonts w:ascii="Arial" w:hAnsi="Arial"/>
            <w:color w:val="000000"/>
            <w:sz w:val="18"/>
          </w:rPr>
          <w:t>8.2.11.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1">
        <w:r>
          <w:fldChar w:fldCharType="begin"/>
        </w:r>
        <w:r>
          <w:rPr>
            <w:rFonts w:ascii="Arial" w:hAnsi="Arial"/>
            <w:color w:val="000000"/>
            <w:sz w:val="18"/>
          </w:rPr>
          <w:instrText>PAGEREF sect_8_2_11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2">
        <w:r>
          <w:rPr>
            <w:rFonts w:ascii="Arial" w:hAnsi="Arial"/>
            <w:color w:val="000000"/>
            <w:sz w:val="18"/>
          </w:rPr>
          <w:t>8.2.12. Constraints for Audio Data Integration in AVC and HEVC Compressed Bit Streams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2">
        <w:r>
          <w:fldChar w:fldCharType="begin"/>
        </w:r>
        <w:r>
          <w:rPr>
            <w:rFonts w:ascii="Arial" w:hAnsi="Arial"/>
            <w:color w:val="000000"/>
            <w:sz w:val="18"/>
          </w:rPr>
          <w:instrText>PAGEREF sect_8_2_12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13">
        <w:r>
          <w:rPr>
            <w:rFonts w:ascii="Arial" w:hAnsi="Arial"/>
            <w:color w:val="000000"/>
            <w:sz w:val="18"/>
          </w:rPr>
          <w:t>8.2.13. Constraints For SMPTE ST 2110-20 Uncompressed Active Video For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3">
        <w:r>
          <w:fldChar w:fldCharType="begin"/>
        </w:r>
        <w:r>
          <w:rPr>
            <w:rFonts w:ascii="Arial" w:hAnsi="Arial"/>
            <w:color w:val="000000"/>
            <w:sz w:val="18"/>
          </w:rPr>
          <w:instrText>PAGEREF sect_8_2_13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Waveform Data and Related Data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Pixel Data Provider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bookmarkStart w:id="18" w:name="toc_PS3_5_sect_8_4"/>
    <w:p>
      <w:pPr>
        <w:tabs>
          <w:tab w:val="left" w:pos="5340" w:leader="dot"/>
        </w:tabs>
        <w:spacing w:before="0" w:after="0" w:line="240" w:lineRule="auto"/>
        <w:ind w:left="480" w:right="240" w:firstLine="0"/>
      </w:pPr>
      <w:hyperlink w:anchor="sect_8_4_1">
        <w:r>
          <w:rPr>
            <w:rFonts w:ascii="Arial" w:hAnsi="Arial"/>
            <w:color w:val="000000"/>
            <w:sz w:val="18"/>
          </w:rPr>
          <w:t>8.4.1.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_1">
        <w:r>
          <w:fldChar w:fldCharType="begin"/>
        </w:r>
        <w:r>
          <w:rPr>
            <w:rFonts w:ascii="Arial" w:hAnsi="Arial"/>
            <w:color w:val="000000"/>
            <w:sz w:val="18"/>
          </w:rPr>
          <w:instrText>PAGEREF sect_8_4_1</w:instrText>
        </w:r>
        <w:r>
          <w:fldChar w:fldCharType="separate"/>
        </w:r>
        <w:r>
          <w:rPr>
            <w:rFonts w:ascii="Arial" w:hAnsi="Arial"/>
            <w:color w:val="000000"/>
            <w:sz w:val="18"/>
          </w:rPr>
          <w:t>0</w:t>
        </w:r>
        <w:r>
          <w:fldChar w:fldCharType="end"/>
        </w:r>
      </w:hyperlink>
    </w:p>
    <w:bookmarkEnd w:id="18"/>
    <w:p>
      <w:pPr>
        <w:tabs>
          <w:tab w:val="left" w:pos="5340" w:leader="dot"/>
        </w:tabs>
        <w:spacing w:before="0" w:after="0" w:line="240" w:lineRule="auto"/>
        <w:ind w:left="480" w:right="240" w:firstLine="0"/>
      </w:pPr>
      <w:hyperlink w:anchor="sect_8_5">
        <w:r>
          <w:rPr>
            <w:rFonts w:ascii="Arial" w:hAnsi="Arial"/>
            <w:color w:val="000000"/>
            <w:sz w:val="18"/>
          </w:rPr>
          <w:t>8.5. Security Considerations for Encoding of Pixel, Overlay, and Waveform Data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Unique Identifiers (UIDs)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9" w:name="toc_PS3_5_chapter_9"/>
    <w:p>
      <w:pPr>
        <w:tabs>
          <w:tab w:val="left" w:pos="5220" w:leader="dot"/>
        </w:tabs>
        <w:spacing w:before="0" w:after="0" w:line="240" w:lineRule="auto"/>
        <w:ind w:left="240" w:right="240" w:firstLine="0"/>
      </w:pPr>
      <w:hyperlink w:anchor="sect_9_1">
        <w:r>
          <w:rPr>
            <w:rFonts w:ascii="Arial" w:hAnsi="Arial"/>
            <w:color w:val="000000"/>
            <w:sz w:val="18"/>
          </w:rPr>
          <w:t>9.1. UID Encoding Rules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9"/>
    <w:p>
      <w:pPr>
        <w:tabs>
          <w:tab w:val="left" w:pos="5220" w:leader="dot"/>
        </w:tabs>
        <w:spacing w:before="0" w:after="0" w:line="240" w:lineRule="auto"/>
        <w:ind w:left="240" w:right="240" w:firstLine="0"/>
      </w:pPr>
      <w:hyperlink w:anchor="sect_9_2">
        <w:r>
          <w:rPr>
            <w:rFonts w:ascii="Arial" w:hAnsi="Arial"/>
            <w:color w:val="000000"/>
            <w:sz w:val="18"/>
          </w:rPr>
          <w:t>9.2. Unique Identifier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0" w:name="toc_PS3_5_sect_9_2"/>
    <w:p>
      <w:pPr>
        <w:tabs>
          <w:tab w:val="left" w:pos="5340" w:leader="dot"/>
        </w:tabs>
        <w:spacing w:before="0" w:after="0" w:line="240" w:lineRule="auto"/>
        <w:ind w:left="480" w:right="240" w:firstLine="0"/>
      </w:pPr>
      <w:hyperlink w:anchor="sect_9_2_1">
        <w:r>
          <w:rPr>
            <w:rFonts w:ascii="Arial" w:hAnsi="Arial"/>
            <w:color w:val="000000"/>
            <w:sz w:val="18"/>
          </w:rPr>
          <w:t>9.2.1. DICOM Defined and Registered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9_2_2">
        <w:r>
          <w:rPr>
            <w:rFonts w:ascii="Arial" w:hAnsi="Arial"/>
            <w:color w:val="000000"/>
            <w:sz w:val="18"/>
          </w:rPr>
          <w:t>9.2.2. Privately Defined Unique Identifiers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21" w:name="toc_PS3_5_chapter_10"/>
    <w:p>
      <w:pPr>
        <w:tabs>
          <w:tab w:val="left" w:pos="5220" w:leader="dot"/>
        </w:tabs>
        <w:spacing w:before="0" w:after="0" w:line="240" w:lineRule="auto"/>
        <w:ind w:left="240" w:right="240" w:firstLine="0"/>
      </w:pPr>
      <w:hyperlink w:anchor="sect_10_1">
        <w:r>
          <w:rPr>
            <w:rFonts w:ascii="Arial" w:hAnsi="Arial"/>
            <w:color w:val="000000"/>
            <w:sz w:val="18"/>
          </w:rPr>
          <w:t>10.1. DICOM Default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10_2">
        <w:r>
          <w:rPr>
            <w:rFonts w:ascii="Arial" w:hAnsi="Arial"/>
            <w:color w:val="000000"/>
            <w:sz w:val="18"/>
          </w:rPr>
          <w:t>10.2. Transfer Syntax for a DICOM Default of Lossless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Transfer Syntaxes for a DICOM Default of Lossy JPEG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Transfer Syntax For DICOM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Transfer Syntax For A DICOM Default of Lossless and Lossy (Near-lossless) JPEG-LS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Transfer Syntax For JPEG 2000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7">
        <w:r>
          <w:rPr>
            <w:rFonts w:ascii="Arial" w:hAnsi="Arial"/>
            <w:color w:val="000000"/>
            <w:sz w:val="18"/>
          </w:rPr>
          <w:t>10.7. Transfer Syntax For MPEG2 Main Profile / Main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Transfer Syntax For JPIP Referenced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Transfer Syntax For MPEG2 Main Profile / High Level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0">
        <w:r>
          <w:rPr>
            <w:rFonts w:ascii="Arial" w:hAnsi="Arial"/>
            <w:color w:val="000000"/>
            <w:sz w:val="18"/>
          </w:rPr>
          <w:t>10.10. Transfer Syntax For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0">
        <w:r>
          <w:fldChar w:fldCharType="begin"/>
        </w:r>
        <w:r>
          <w:rPr>
            <w:rFonts w:ascii="Arial" w:hAnsi="Arial"/>
            <w:color w:val="000000"/>
            <w:sz w:val="18"/>
          </w:rPr>
          <w:instrText>PAGEREF sect_10_10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1">
        <w:r>
          <w:rPr>
            <w:rFonts w:ascii="Arial" w:hAnsi="Arial"/>
            <w:color w:val="000000"/>
            <w:sz w:val="18"/>
          </w:rPr>
          <w:t>10.11. Transfer Syntaxes for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1">
        <w:r>
          <w:fldChar w:fldCharType="begin"/>
        </w:r>
        <w:r>
          <w:rPr>
            <w:rFonts w:ascii="Arial" w:hAnsi="Arial"/>
            <w:color w:val="000000"/>
            <w:sz w:val="18"/>
          </w:rPr>
          <w:instrText>PAGEREF sect_10_11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2">
        <w:r>
          <w:rPr>
            <w:rFonts w:ascii="Arial" w:hAnsi="Arial"/>
            <w:color w:val="000000"/>
            <w:sz w:val="18"/>
          </w:rPr>
          <w:t>10.12. Transfer Syntax For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2">
        <w:r>
          <w:fldChar w:fldCharType="begin"/>
        </w:r>
        <w:r>
          <w:rPr>
            <w:rFonts w:ascii="Arial" w:hAnsi="Arial"/>
            <w:color w:val="000000"/>
            <w:sz w:val="18"/>
          </w:rPr>
          <w:instrText>PAGEREF sect_10_12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3">
        <w:r>
          <w:rPr>
            <w:rFonts w:ascii="Arial" w:hAnsi="Arial"/>
            <w:color w:val="000000"/>
            <w:sz w:val="18"/>
          </w:rPr>
          <w:t>10.13. Transfer Syntax for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3">
        <w:r>
          <w:fldChar w:fldCharType="begin"/>
        </w:r>
        <w:r>
          <w:rPr>
            <w:rFonts w:ascii="Arial" w:hAnsi="Arial"/>
            <w:color w:val="000000"/>
            <w:sz w:val="18"/>
          </w:rPr>
          <w:instrText>PAGEREF sect_10_13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4">
        <w:r>
          <w:rPr>
            <w:rFonts w:ascii="Arial" w:hAnsi="Arial"/>
            <w:color w:val="000000"/>
            <w:sz w:val="18"/>
          </w:rPr>
          <w:t>10.14. Transfer Syntax for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4">
        <w:r>
          <w:fldChar w:fldCharType="begin"/>
        </w:r>
        <w:r>
          <w:rPr>
            <w:rFonts w:ascii="Arial" w:hAnsi="Arial"/>
            <w:color w:val="000000"/>
            <w:sz w:val="18"/>
          </w:rPr>
          <w:instrText>PAGEREF sect_10_14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5">
        <w:r>
          <w:rPr>
            <w:rFonts w:ascii="Arial" w:hAnsi="Arial"/>
            <w:color w:val="000000"/>
            <w:sz w:val="18"/>
          </w:rPr>
          <w:t>10.15. Transfer Syntax for SMPTE ST 2110-20 Uncompressed Progressive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5">
        <w:r>
          <w:fldChar w:fldCharType="begin"/>
        </w:r>
        <w:r>
          <w:rPr>
            <w:rFonts w:ascii="Arial" w:hAnsi="Arial"/>
            <w:color w:val="000000"/>
            <w:sz w:val="18"/>
          </w:rPr>
          <w:instrText>PAGEREF sect_10_15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16">
        <w:r>
          <w:rPr>
            <w:rFonts w:ascii="Arial" w:hAnsi="Arial"/>
            <w:color w:val="000000"/>
            <w:sz w:val="18"/>
          </w:rPr>
          <w:t>10.16. Transfer Syntax for SMPTE ST 2110-20 Uncompressed Interlaced Active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
        <w:r>
          <w:fldChar w:fldCharType="begin"/>
        </w:r>
        <w:r>
          <w:rPr>
            <w:rFonts w:ascii="Arial" w:hAnsi="Arial"/>
            <w:color w:val="000000"/>
            <w:sz w:val="18"/>
          </w:rPr>
          <w:instrText>PAGEREF sect_10_16</w:instrText>
        </w:r>
        <w:r>
          <w:fldChar w:fldCharType="separate"/>
        </w:r>
        <w:r>
          <w:rPr>
            <w:rFonts w:ascii="Arial" w:hAnsi="Arial"/>
            <w:color w:val="000000"/>
            <w:sz w:val="18"/>
          </w:rPr>
          <w:t>0</w:t>
        </w:r>
        <w:r>
          <w:fldChar w:fldCharType="end"/>
        </w:r>
      </w:hyperlink>
    </w:p>
    <w:bookmarkStart w:id="22" w:name="toc_PS3_5_sect_10_16"/>
    <w:p>
      <w:pPr>
        <w:tabs>
          <w:tab w:val="left" w:pos="5340" w:leader="dot"/>
        </w:tabs>
        <w:spacing w:before="0" w:after="0" w:line="240" w:lineRule="auto"/>
        <w:ind w:left="480" w:right="240" w:firstLine="0"/>
      </w:pPr>
      <w:hyperlink w:anchor="sect_10_16_1">
        <w:r>
          <w:rPr>
            <w:rFonts w:ascii="Arial" w:hAnsi="Arial"/>
            <w:color w:val="000000"/>
            <w:sz w:val="18"/>
          </w:rPr>
          <w:t>10.16.1. Interlaced Vs. Progressive Video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6_1">
        <w:r>
          <w:fldChar w:fldCharType="begin"/>
        </w:r>
        <w:r>
          <w:rPr>
            <w:rFonts w:ascii="Arial" w:hAnsi="Arial"/>
            <w:color w:val="000000"/>
            <w:sz w:val="18"/>
          </w:rPr>
          <w:instrText>PAGEREF sect_10_16_1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10_17">
        <w:r>
          <w:rPr>
            <w:rFonts w:ascii="Arial" w:hAnsi="Arial"/>
            <w:color w:val="000000"/>
            <w:sz w:val="18"/>
          </w:rPr>
          <w:t>10.17. Transfer Syntax for SMPTE ST 2110-30 PCM Digital Audio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7">
        <w:r>
          <w:fldChar w:fldCharType="begin"/>
        </w:r>
        <w:r>
          <w:rPr>
            <w:rFonts w:ascii="Arial" w:hAnsi="Arial"/>
            <w:color w:val="000000"/>
            <w:sz w:val="18"/>
          </w:rPr>
          <w:instrText>PAGEREF sect_10_17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Transfer Syntax Specifications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23" w:name="toc_PS3_5_chapter_A"/>
    <w:p>
      <w:pPr>
        <w:tabs>
          <w:tab w:val="left" w:pos="5220" w:leader="dot"/>
        </w:tabs>
        <w:spacing w:before="0" w:after="0" w:line="240" w:lineRule="auto"/>
        <w:ind w:left="240" w:right="240" w:firstLine="0"/>
      </w:pPr>
      <w:hyperlink w:anchor="sect_A_1">
        <w:r>
          <w:rPr>
            <w:rFonts w:ascii="Arial" w:hAnsi="Arial"/>
            <w:color w:val="000000"/>
            <w:sz w:val="18"/>
          </w:rPr>
          <w:t>A.1. DICOM Implicit VR Little Endian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A_2">
        <w:r>
          <w:rPr>
            <w:rFonts w:ascii="Arial" w:hAnsi="Arial"/>
            <w:color w:val="000000"/>
            <w:sz w:val="18"/>
          </w:rPr>
          <w:t>A.2. DICOM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DICOM Big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Transfer Syntaxes For Encapsulation of Encoded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bookmarkStart w:id="24" w:name="toc_PS3_5_sect_A_4"/>
    <w:p>
      <w:pPr>
        <w:tabs>
          <w:tab w:val="left" w:pos="5340" w:leader="dot"/>
        </w:tabs>
        <w:spacing w:before="0" w:after="0" w:line="240" w:lineRule="auto"/>
        <w:ind w:left="480" w:right="240" w:firstLine="0"/>
      </w:pPr>
      <w:hyperlink w:anchor="sect_A_4_1">
        <w:r>
          <w:rPr>
            <w:rFonts w:ascii="Arial" w:hAnsi="Arial"/>
            <w:color w:val="000000"/>
            <w:sz w:val="18"/>
          </w:rPr>
          <w:t>A.4.1. JPEG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
        <w:r>
          <w:fldChar w:fldCharType="begin"/>
        </w:r>
        <w:r>
          <w:rPr>
            <w:rFonts w:ascii="Arial" w:hAnsi="Arial"/>
            <w:color w:val="000000"/>
            <w:sz w:val="18"/>
          </w:rPr>
          <w:instrText>PAGEREF sect_A_4_1</w:instrText>
        </w:r>
        <w:r>
          <w:fldChar w:fldCharType="separate"/>
        </w:r>
        <w:r>
          <w:rPr>
            <w:rFonts w:ascii="Arial" w:hAnsi="Arial"/>
            <w:color w:val="000000"/>
            <w:sz w:val="18"/>
          </w:rPr>
          <w:t>0</w:t>
        </w:r>
        <w:r>
          <w:fldChar w:fldCharType="end"/>
        </w:r>
      </w:hyperlink>
    </w:p>
    <w:bookmarkEnd w:id="24"/>
    <w:p>
      <w:pPr>
        <w:tabs>
          <w:tab w:val="left" w:pos="5340" w:leader="dot"/>
        </w:tabs>
        <w:spacing w:before="0" w:after="0" w:line="240" w:lineRule="auto"/>
        <w:ind w:left="480" w:right="240" w:firstLine="0"/>
      </w:pPr>
      <w:hyperlink w:anchor="sect_A_4_2">
        <w:r>
          <w:rPr>
            <w:rFonts w:ascii="Arial" w:hAnsi="Arial"/>
            <w:color w:val="000000"/>
            <w:sz w:val="18"/>
          </w:rPr>
          <w:t>A.4.2. RLE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2">
        <w:r>
          <w:fldChar w:fldCharType="begin"/>
        </w:r>
        <w:r>
          <w:rPr>
            <w:rFonts w:ascii="Arial" w:hAnsi="Arial"/>
            <w:color w:val="000000"/>
            <w:sz w:val="18"/>
          </w:rPr>
          <w:instrText>PAGEREF sect_A_4_2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3">
        <w:r>
          <w:rPr>
            <w:rFonts w:ascii="Arial" w:hAnsi="Arial"/>
            <w:color w:val="000000"/>
            <w:sz w:val="18"/>
          </w:rPr>
          <w:t>A.4.3. JPEG-LS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3">
        <w:r>
          <w:fldChar w:fldCharType="begin"/>
        </w:r>
        <w:r>
          <w:rPr>
            <w:rFonts w:ascii="Arial" w:hAnsi="Arial"/>
            <w:color w:val="000000"/>
            <w:sz w:val="18"/>
          </w:rPr>
          <w:instrText>PAGEREF sect_A_4_3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4">
        <w:r>
          <w:rPr>
            <w:rFonts w:ascii="Arial" w:hAnsi="Arial"/>
            <w:color w:val="000000"/>
            <w:sz w:val="18"/>
          </w:rPr>
          <w:t>A.4.4. JPEG 2000 Image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4">
        <w:r>
          <w:fldChar w:fldCharType="begin"/>
        </w:r>
        <w:r>
          <w:rPr>
            <w:rFonts w:ascii="Arial" w:hAnsi="Arial"/>
            <w:color w:val="000000"/>
            <w:sz w:val="18"/>
          </w:rPr>
          <w:instrText>PAGEREF sect_A_4_4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5">
        <w:r>
          <w:rPr>
            <w:rFonts w:ascii="Arial" w:hAnsi="Arial"/>
            <w:color w:val="000000"/>
            <w:sz w:val="18"/>
          </w:rPr>
          <w:t>A.4.5. MPEG2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5">
        <w:r>
          <w:fldChar w:fldCharType="begin"/>
        </w:r>
        <w:r>
          <w:rPr>
            <w:rFonts w:ascii="Arial" w:hAnsi="Arial"/>
            <w:color w:val="000000"/>
            <w:sz w:val="18"/>
          </w:rPr>
          <w:instrText>PAGEREF sect_A_4_5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6">
        <w:r>
          <w:rPr>
            <w:rFonts w:ascii="Arial" w:hAnsi="Arial"/>
            <w:color w:val="000000"/>
            <w:sz w:val="18"/>
          </w:rPr>
          <w:t>A.4.6. MPEG-4 AVC/H.264 High Profile / Level 4.1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6">
        <w:r>
          <w:fldChar w:fldCharType="begin"/>
        </w:r>
        <w:r>
          <w:rPr>
            <w:rFonts w:ascii="Arial" w:hAnsi="Arial"/>
            <w:color w:val="000000"/>
            <w:sz w:val="18"/>
          </w:rPr>
          <w:instrText>PAGEREF sect_A_4_6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7">
        <w:r>
          <w:rPr>
            <w:rFonts w:ascii="Arial" w:hAnsi="Arial"/>
            <w:color w:val="000000"/>
            <w:sz w:val="18"/>
          </w:rPr>
          <w:t>A.4.7. MPEG-4 AVC/H.264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7">
        <w:r>
          <w:fldChar w:fldCharType="begin"/>
        </w:r>
        <w:r>
          <w:rPr>
            <w:rFonts w:ascii="Arial" w:hAnsi="Arial"/>
            <w:color w:val="000000"/>
            <w:sz w:val="18"/>
          </w:rPr>
          <w:instrText>PAGEREF sect_A_4_7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8">
        <w:r>
          <w:rPr>
            <w:rFonts w:ascii="Arial" w:hAnsi="Arial"/>
            <w:color w:val="000000"/>
            <w:sz w:val="18"/>
          </w:rPr>
          <w:t>A.4.8. MPEG-4 AVC/H.264 Stereo High Profile / Level 4.2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8">
        <w:r>
          <w:fldChar w:fldCharType="begin"/>
        </w:r>
        <w:r>
          <w:rPr>
            <w:rFonts w:ascii="Arial" w:hAnsi="Arial"/>
            <w:color w:val="000000"/>
            <w:sz w:val="18"/>
          </w:rPr>
          <w:instrText>PAGEREF sect_A_4_8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9">
        <w:r>
          <w:rPr>
            <w:rFonts w:ascii="Arial" w:hAnsi="Arial"/>
            <w:color w:val="000000"/>
            <w:sz w:val="18"/>
          </w:rPr>
          <w:t>A.4.9. HEVC/H.265 Main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9">
        <w:r>
          <w:fldChar w:fldCharType="begin"/>
        </w:r>
        <w:r>
          <w:rPr>
            <w:rFonts w:ascii="Arial" w:hAnsi="Arial"/>
            <w:color w:val="000000"/>
            <w:sz w:val="18"/>
          </w:rPr>
          <w:instrText>PAGEREF sect_A_4_9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4_10">
        <w:r>
          <w:rPr>
            <w:rFonts w:ascii="Arial" w:hAnsi="Arial"/>
            <w:color w:val="000000"/>
            <w:sz w:val="18"/>
          </w:rPr>
          <w:t>A.4.10. HEVC/H.265 Main 10 Profile / Level 5.1 Video Compression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_10">
        <w:r>
          <w:fldChar w:fldCharType="begin"/>
        </w:r>
        <w:r>
          <w:rPr>
            <w:rFonts w:ascii="Arial" w:hAnsi="Arial"/>
            <w:color w:val="000000"/>
            <w:sz w:val="18"/>
          </w:rPr>
          <w:instrText>PAGEREF sect_A_4_10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DICOM Deflated Little Endian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DICOM JPIP Referenced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DICOM JPIP Referenced Deflate Transfer Syntax (Explicit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8">
        <w:r>
          <w:rPr>
            <w:rFonts w:ascii="Arial" w:hAnsi="Arial"/>
            <w:color w:val="000000"/>
            <w:sz w:val="18"/>
          </w:rPr>
          <w:t>A.8. SMPTE ST 2110-20 Uncompressed Progressive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8">
        <w:r>
          <w:fldChar w:fldCharType="begin"/>
        </w:r>
        <w:r>
          <w:rPr>
            <w:rFonts w:ascii="Arial" w:hAnsi="Arial"/>
            <w:color w:val="000000"/>
            <w:sz w:val="18"/>
          </w:rPr>
          <w:instrText>PAGEREF sect_A_8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9">
        <w:r>
          <w:rPr>
            <w:rFonts w:ascii="Arial" w:hAnsi="Arial"/>
            <w:color w:val="000000"/>
            <w:sz w:val="18"/>
          </w:rPr>
          <w:t>A.9. SMPTE ST 2110-20 Uncompressed Interlaced Active Video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9">
        <w:r>
          <w:fldChar w:fldCharType="begin"/>
        </w:r>
        <w:r>
          <w:rPr>
            <w:rFonts w:ascii="Arial" w:hAnsi="Arial"/>
            <w:color w:val="000000"/>
            <w:sz w:val="18"/>
          </w:rPr>
          <w:instrText>PAGEREF sect_A_9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10">
        <w:r>
          <w:rPr>
            <w:rFonts w:ascii="Arial" w:hAnsi="Arial"/>
            <w:color w:val="000000"/>
            <w:sz w:val="18"/>
          </w:rPr>
          <w:t>A.10. : SMPTE ST 2110-30 PCM Audio Transfer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0">
        <w:r>
          <w:fldChar w:fldCharType="begin"/>
        </w:r>
        <w:r>
          <w:rPr>
            <w:rFonts w:ascii="Arial" w:hAnsi="Arial"/>
            <w:color w:val="000000"/>
            <w:sz w:val="18"/>
          </w:rPr>
          <w:instrText>PAGEREF sect_A_10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Creating a Privately Defined Unique Identifier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25" w:name="toc_PS3_5_chapter_B"/>
    <w:p>
      <w:pPr>
        <w:tabs>
          <w:tab w:val="left" w:pos="5220" w:leader="dot"/>
        </w:tabs>
        <w:spacing w:before="0" w:after="0" w:line="240" w:lineRule="auto"/>
        <w:ind w:left="240" w:right="240" w:firstLine="0"/>
      </w:pPr>
      <w:hyperlink w:anchor="sect_B_1">
        <w:r>
          <w:rPr>
            <w:rFonts w:ascii="Arial" w:hAnsi="Arial"/>
            <w:color w:val="000000"/>
            <w:sz w:val="18"/>
          </w:rPr>
          <w:t>B.1. Organizationally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25"/>
    <w:p>
      <w:pPr>
        <w:tabs>
          <w:tab w:val="left" w:pos="5220" w:leader="dot"/>
        </w:tabs>
        <w:spacing w:before="0" w:after="0" w:line="240" w:lineRule="auto"/>
        <w:ind w:left="240" w:right="240" w:firstLine="0"/>
      </w:pPr>
      <w:hyperlink w:anchor="sect_B_2">
        <w:r>
          <w:rPr>
            <w:rFonts w:ascii="Arial" w:hAnsi="Arial"/>
            <w:color w:val="000000"/>
            <w:sz w:val="18"/>
          </w:rPr>
          <w:t>B.2. UUID Derived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DICOM Unique Identifier Registration Process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Examples of Various Pixel Data and Overlay Encoding Schemes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26" w:name="toc_PS3_5_chapter_D"/>
    <w:p>
      <w:pPr>
        <w:tabs>
          <w:tab w:val="left" w:pos="5220" w:leader="dot"/>
        </w:tabs>
        <w:spacing w:before="0" w:after="0" w:line="240" w:lineRule="auto"/>
        <w:ind w:left="240" w:right="240" w:firstLine="0"/>
      </w:pPr>
      <w:hyperlink w:anchor="sect_D_1">
        <w:r>
          <w:rPr>
            <w:rFonts w:ascii="Arial" w:hAnsi="Arial"/>
            <w:color w:val="000000"/>
            <w:sz w:val="18"/>
          </w:rPr>
          <w:t>D.1. Detailed Example of Pixel Data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26"/>
    <w:p>
      <w:pPr>
        <w:tabs>
          <w:tab w:val="left" w:pos="5220" w:leader="dot"/>
        </w:tabs>
        <w:spacing w:before="0" w:after="0" w:line="240" w:lineRule="auto"/>
        <w:ind w:left="240" w:right="240" w:firstLine="0"/>
      </w:pPr>
      <w:hyperlink w:anchor="sect_D_2">
        <w:r>
          <w:rPr>
            <w:rFonts w:ascii="Arial" w:hAnsi="Arial"/>
            <w:color w:val="000000"/>
            <w:sz w:val="18"/>
          </w:rPr>
          <w:t>D.2. Various Additional Examples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Examples of Float and Double Float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DICOM Default Character Repertoire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Encapsulated Images As Part of A DICOM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7" w:name="toc_PS3_5_chapter_F"/>
    <w:p>
      <w:pPr>
        <w:tabs>
          <w:tab w:val="left" w:pos="5220" w:leader="dot"/>
        </w:tabs>
        <w:spacing w:before="0" w:after="0" w:line="240" w:lineRule="auto"/>
        <w:ind w:left="240" w:right="240" w:firstLine="0"/>
      </w:pPr>
      <w:hyperlink w:anchor="sect_F_1">
        <w:r>
          <w:rPr>
            <w:rFonts w:ascii="Arial" w:hAnsi="Arial"/>
            <w:color w:val="000000"/>
            <w:sz w:val="18"/>
          </w:rPr>
          <w:t>F.1. Encapsulated JPEG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7"/>
    <w:p>
      <w:pPr>
        <w:tabs>
          <w:tab w:val="left" w:pos="5220" w:leader="dot"/>
        </w:tabs>
        <w:spacing w:before="0" w:after="0" w:line="240" w:lineRule="auto"/>
        <w:ind w:left="240" w:right="240" w:firstLine="0"/>
      </w:pPr>
      <w:hyperlink w:anchor="sect_F_2">
        <w:r>
          <w:rPr>
            <w:rFonts w:ascii="Arial" w:hAnsi="Arial"/>
            <w:color w:val="000000"/>
            <w:sz w:val="18"/>
          </w:rPr>
          <w:t>F.2. Encapsulated JPEG-LS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Encapsulated JPEG 2000 Encoded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Encapsulated RLE Compressed Images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8" w:name="toc_PS3_5_chapter_G"/>
    <w:p>
      <w:pPr>
        <w:tabs>
          <w:tab w:val="left" w:pos="5220" w:leader="dot"/>
        </w:tabs>
        <w:spacing w:before="0" w:after="0" w:line="240" w:lineRule="auto"/>
        <w:ind w:left="240" w:right="240" w:firstLine="0"/>
      </w:pPr>
      <w:hyperlink w:anchor="sect_G_1">
        <w:r>
          <w:rPr>
            <w:rFonts w:ascii="Arial" w:hAnsi="Arial"/>
            <w:color w:val="000000"/>
            <w:sz w:val="18"/>
          </w:rPr>
          <w:t>G.1. Summary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8"/>
    <w:p>
      <w:pPr>
        <w:tabs>
          <w:tab w:val="left" w:pos="5220" w:leader="dot"/>
        </w:tabs>
        <w:spacing w:before="0" w:after="0" w:line="240" w:lineRule="auto"/>
        <w:ind w:left="240" w:right="240" w:firstLine="0"/>
      </w:pPr>
      <w:hyperlink w:anchor="sect_G_2">
        <w:r>
          <w:rPr>
            <w:rFonts w:ascii="Arial" w:hAnsi="Arial"/>
            <w:color w:val="000000"/>
            <w:sz w:val="18"/>
          </w:rPr>
          <w:t>G.2. Byte Segments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2">
        <w:r>
          <w:fldChar w:fldCharType="begin"/>
        </w:r>
        <w:r>
          <w:rPr>
            <w:rFonts w:ascii="Arial" w:hAnsi="Arial"/>
            <w:color w:val="000000"/>
            <w:sz w:val="18"/>
          </w:rPr>
          <w:instrText>PAGEREF sect_G_2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3">
        <w:r>
          <w:rPr>
            <w:rFonts w:ascii="Arial" w:hAnsi="Arial"/>
            <w:color w:val="000000"/>
            <w:sz w:val="18"/>
          </w:rPr>
          <w:t>G.3. The RLE Algorithm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
        <w:r>
          <w:fldChar w:fldCharType="begin"/>
        </w:r>
        <w:r>
          <w:rPr>
            <w:rFonts w:ascii="Arial" w:hAnsi="Arial"/>
            <w:color w:val="000000"/>
            <w:sz w:val="18"/>
          </w:rPr>
          <w:instrText>PAGEREF sect_G_3</w:instrText>
        </w:r>
        <w:r>
          <w:fldChar w:fldCharType="separate"/>
        </w:r>
        <w:r>
          <w:rPr>
            <w:rFonts w:ascii="Arial" w:hAnsi="Arial"/>
            <w:color w:val="000000"/>
            <w:sz w:val="18"/>
          </w:rPr>
          <w:t>0</w:t>
        </w:r>
        <w:r>
          <w:fldChar w:fldCharType="end"/>
        </w:r>
      </w:hyperlink>
    </w:p>
    <w:bookmarkStart w:id="29" w:name="toc_PS3_5_sect_G_3"/>
    <w:p>
      <w:pPr>
        <w:tabs>
          <w:tab w:val="left" w:pos="5340" w:leader="dot"/>
        </w:tabs>
        <w:spacing w:before="0" w:after="0" w:line="240" w:lineRule="auto"/>
        <w:ind w:left="480" w:right="240" w:firstLine="0"/>
      </w:pPr>
      <w:hyperlink w:anchor="sect_G_3_1">
        <w:r>
          <w:rPr>
            <w:rFonts w:ascii="Arial" w:hAnsi="Arial"/>
            <w:color w:val="000000"/>
            <w:sz w:val="18"/>
          </w:rPr>
          <w:t>G.3.1. The RLE Encoder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1">
        <w:r>
          <w:fldChar w:fldCharType="begin"/>
        </w:r>
        <w:r>
          <w:rPr>
            <w:rFonts w:ascii="Arial" w:hAnsi="Arial"/>
            <w:color w:val="000000"/>
            <w:sz w:val="18"/>
          </w:rPr>
          <w:instrText>PAGEREF sect_G_3_1</w:instrText>
        </w:r>
        <w:r>
          <w:fldChar w:fldCharType="separate"/>
        </w:r>
        <w:r>
          <w:rPr>
            <w:rFonts w:ascii="Arial" w:hAnsi="Arial"/>
            <w:color w:val="000000"/>
            <w:sz w:val="18"/>
          </w:rPr>
          <w:t>0</w:t>
        </w:r>
        <w:r>
          <w:fldChar w:fldCharType="end"/>
        </w:r>
      </w:hyperlink>
    </w:p>
    <w:bookmarkEnd w:id="29"/>
    <w:p>
      <w:pPr>
        <w:tabs>
          <w:tab w:val="left" w:pos="5340" w:leader="dot"/>
        </w:tabs>
        <w:spacing w:before="0" w:after="0" w:line="240" w:lineRule="auto"/>
        <w:ind w:left="480" w:right="240" w:firstLine="0"/>
      </w:pPr>
      <w:hyperlink w:anchor="sect_G_3_2">
        <w:r>
          <w:rPr>
            <w:rFonts w:ascii="Arial" w:hAnsi="Arial"/>
            <w:color w:val="000000"/>
            <w:sz w:val="18"/>
          </w:rPr>
          <w:t>G.3.2. The RLE Decoder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3_2">
        <w:r>
          <w:fldChar w:fldCharType="begin"/>
        </w:r>
        <w:r>
          <w:rPr>
            <w:rFonts w:ascii="Arial" w:hAnsi="Arial"/>
            <w:color w:val="000000"/>
            <w:sz w:val="18"/>
          </w:rPr>
          <w:instrText>PAGEREF sect_G_3_2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4">
        <w:r>
          <w:rPr>
            <w:rFonts w:ascii="Arial" w:hAnsi="Arial"/>
            <w:color w:val="000000"/>
            <w:sz w:val="18"/>
          </w:rPr>
          <w:t>G.4.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4">
        <w:r>
          <w:fldChar w:fldCharType="begin"/>
        </w:r>
        <w:r>
          <w:rPr>
            <w:rFonts w:ascii="Arial" w:hAnsi="Arial"/>
            <w:color w:val="000000"/>
            <w:sz w:val="18"/>
          </w:rPr>
          <w:instrText>PAGEREF sect_G_4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5">
        <w:r>
          <w:rPr>
            <w:rFonts w:ascii="Arial" w:hAnsi="Arial"/>
            <w:color w:val="000000"/>
            <w:sz w:val="18"/>
          </w:rPr>
          <w:t>G.5. RLE Header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5">
        <w:r>
          <w:fldChar w:fldCharType="begin"/>
        </w:r>
        <w:r>
          <w:rPr>
            <w:rFonts w:ascii="Arial" w:hAnsi="Arial"/>
            <w:color w:val="000000"/>
            <w:sz w:val="18"/>
          </w:rPr>
          <w:instrText>PAGEREF sect_G_5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G_6">
        <w:r>
          <w:rPr>
            <w:rFonts w:ascii="Arial" w:hAnsi="Arial"/>
            <w:color w:val="000000"/>
            <w:sz w:val="18"/>
          </w:rPr>
          <w:t>G.6.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6">
        <w:r>
          <w:fldChar w:fldCharType="begin"/>
        </w:r>
        <w:r>
          <w:rPr>
            <w:rFonts w:ascii="Arial" w:hAnsi="Arial"/>
            <w:color w:val="000000"/>
            <w:sz w:val="18"/>
          </w:rPr>
          <w:instrText>PAGEREF sect_G_6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Character Sets and Person Name Value Representation in the Japanese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0" w:name="toc_PS3_5_chapter_H"/>
    <w:p>
      <w:pPr>
        <w:tabs>
          <w:tab w:val="left" w:pos="5220" w:leader="dot"/>
        </w:tabs>
        <w:spacing w:before="0" w:after="0" w:line="240" w:lineRule="auto"/>
        <w:ind w:left="240" w:right="240" w:firstLine="0"/>
      </w:pPr>
      <w:hyperlink w:anchor="sect_H_1">
        <w:r>
          <w:rPr>
            <w:rFonts w:ascii="Arial" w:hAnsi="Arial"/>
            <w:color w:val="000000"/>
            <w:sz w:val="18"/>
          </w:rPr>
          <w:t>H.1. Character Sets for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0"/>
    <w:bookmarkStart w:id="31" w:name="toc_PS3_5_sect_H_1"/>
    <w:p>
      <w:pPr>
        <w:tabs>
          <w:tab w:val="left" w:pos="5340" w:leader="dot"/>
        </w:tabs>
        <w:spacing w:before="0" w:after="0" w:line="240" w:lineRule="auto"/>
        <w:ind w:left="480" w:right="240" w:firstLine="0"/>
      </w:pPr>
      <w:hyperlink w:anchor="sect_H_1_1">
        <w:r>
          <w:rPr>
            <w:rFonts w:ascii="Arial" w:hAnsi="Arial"/>
            <w:color w:val="000000"/>
            <w:sz w:val="18"/>
          </w:rPr>
          <w:t>H.1.1. JIS X 0201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1"/>
    <w:p>
      <w:pPr>
        <w:tabs>
          <w:tab w:val="left" w:pos="5340" w:leader="dot"/>
        </w:tabs>
        <w:spacing w:before="0" w:after="0" w:line="240" w:lineRule="auto"/>
        <w:ind w:left="480" w:right="240" w:firstLine="0"/>
      </w:pPr>
      <w:hyperlink w:anchor="sect_H_1_2">
        <w:r>
          <w:rPr>
            <w:rFonts w:ascii="Arial" w:hAnsi="Arial"/>
            <w:color w:val="000000"/>
            <w:sz w:val="18"/>
          </w:rPr>
          <w:t>H.1.2. JIS X 0208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JIS X 0212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3">
        <w:r>
          <w:rPr>
            <w:rFonts w:ascii="Arial" w:hAnsi="Arial"/>
            <w:color w:val="000000"/>
            <w:sz w:val="18"/>
          </w:rPr>
          <w:t>H.3. Example of Person Name Value Representation in the Japanese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
        <w:r>
          <w:fldChar w:fldCharType="begin"/>
        </w:r>
        <w:r>
          <w:rPr>
            <w:rFonts w:ascii="Arial" w:hAnsi="Arial"/>
            <w:color w:val="000000"/>
            <w:sz w:val="18"/>
          </w:rPr>
          <w:instrText>PAGEREF sect_H_3</w:instrText>
        </w:r>
        <w:r>
          <w:fldChar w:fldCharType="separate"/>
        </w:r>
        <w:r>
          <w:rPr>
            <w:rFonts w:ascii="Arial" w:hAnsi="Arial"/>
            <w:color w:val="000000"/>
            <w:sz w:val="18"/>
          </w:rPr>
          <w:t>0</w:t>
        </w:r>
        <w:r>
          <w:fldChar w:fldCharType="end"/>
        </w:r>
      </w:hyperlink>
    </w:p>
    <w:bookmarkStart w:id="32" w:name="toc_PS3_5_sect_H_3"/>
    <w:p>
      <w:pPr>
        <w:tabs>
          <w:tab w:val="left" w:pos="5340" w:leader="dot"/>
        </w:tabs>
        <w:spacing w:before="0" w:after="0" w:line="240" w:lineRule="auto"/>
        <w:ind w:left="480" w:right="240" w:firstLine="0"/>
      </w:pPr>
      <w:hyperlink w:anchor="sect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1">
        <w:r>
          <w:fldChar w:fldCharType="begin"/>
        </w:r>
        <w:r>
          <w:rPr>
            <w:rFonts w:ascii="Arial" w:hAnsi="Arial"/>
            <w:color w:val="000000"/>
            <w:sz w:val="18"/>
          </w:rPr>
          <w:instrText>PAGEREF sect_H_3_1</w:instrText>
        </w:r>
        <w:r>
          <w:fldChar w:fldCharType="separate"/>
        </w:r>
        <w:r>
          <w:rPr>
            <w:rFonts w:ascii="Arial" w:hAnsi="Arial"/>
            <w:color w:val="000000"/>
            <w:sz w:val="18"/>
          </w:rPr>
          <w:t>0</w:t>
        </w:r>
        <w:r>
          <w:fldChar w:fldCharType="end"/>
        </w:r>
      </w:hyperlink>
    </w:p>
    <w:bookmarkEnd w:id="32"/>
    <w:p>
      <w:pPr>
        <w:tabs>
          <w:tab w:val="left" w:pos="5340" w:leader="dot"/>
        </w:tabs>
        <w:spacing w:before="0" w:after="0" w:line="240" w:lineRule="auto"/>
        <w:ind w:left="480" w:right="240" w:firstLine="0"/>
      </w:pPr>
      <w:hyperlink w:anchor="sect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3_2">
        <w:r>
          <w:fldChar w:fldCharType="begin"/>
        </w:r>
        <w:r>
          <w:rPr>
            <w:rFonts w:ascii="Arial" w:hAnsi="Arial"/>
            <w:color w:val="000000"/>
            <w:sz w:val="18"/>
          </w:rPr>
          <w:instrText>PAGEREF sect_H_3_2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Character Sets and Person Name Value Representation in the Korean Language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bookmarkStart w:id="33" w:name="toc_PS3_5_chapter_I"/>
    <w:p>
      <w:pPr>
        <w:tabs>
          <w:tab w:val="left" w:pos="5220" w:leader="dot"/>
        </w:tabs>
        <w:spacing w:before="0" w:after="0" w:line="240" w:lineRule="auto"/>
        <w:ind w:left="240" w:right="240" w:firstLine="0"/>
      </w:pPr>
      <w:hyperlink w:anchor="sect_I_1">
        <w:r>
          <w:rPr>
            <w:rFonts w:ascii="Arial" w:hAnsi="Arial"/>
            <w:color w:val="000000"/>
            <w:sz w:val="18"/>
          </w:rPr>
          <w:t>I.1. Character Sets For The Korean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1">
        <w:r>
          <w:fldChar w:fldCharType="begin"/>
        </w:r>
        <w:r>
          <w:rPr>
            <w:rFonts w:ascii="Arial" w:hAnsi="Arial"/>
            <w:color w:val="000000"/>
            <w:sz w:val="18"/>
          </w:rPr>
          <w:instrText>PAGEREF sect_I_1</w:instrText>
        </w:r>
        <w:r>
          <w:fldChar w:fldCharType="separate"/>
        </w:r>
        <w:r>
          <w:rPr>
            <w:rFonts w:ascii="Arial" w:hAnsi="Arial"/>
            <w:color w:val="000000"/>
            <w:sz w:val="18"/>
          </w:rPr>
          <w:t>0</w:t>
        </w:r>
        <w:r>
          <w:fldChar w:fldCharType="end"/>
        </w:r>
      </w:hyperlink>
    </w:p>
    <w:bookmarkEnd w:id="33"/>
    <w:p>
      <w:pPr>
        <w:tabs>
          <w:tab w:val="left" w:pos="5220" w:leader="dot"/>
        </w:tabs>
        <w:spacing w:before="0" w:after="0" w:line="240" w:lineRule="auto"/>
        <w:ind w:left="240" w:right="240" w:firstLine="0"/>
      </w:pPr>
      <w:hyperlink w:anchor="sect_I_2">
        <w:r>
          <w:rPr>
            <w:rFonts w:ascii="Arial" w:hAnsi="Arial"/>
            <w:color w:val="000000"/>
            <w:sz w:val="18"/>
          </w:rPr>
          <w:t>I.2.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
        <w:r>
          <w:fldChar w:fldCharType="begin"/>
        </w:r>
        <w:r>
          <w:rPr>
            <w:rFonts w:ascii="Arial" w:hAnsi="Arial"/>
            <w:color w:val="000000"/>
            <w:sz w:val="18"/>
          </w:rPr>
          <w:instrText>PAGEREF sect_I_2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I_3">
        <w:r>
          <w:rPr>
            <w:rFonts w:ascii="Arial" w:hAnsi="Arial"/>
            <w:color w:val="000000"/>
            <w:sz w:val="18"/>
          </w:rPr>
          <w:t>I.3.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
        <w:r>
          <w:fldChar w:fldCharType="begin"/>
        </w:r>
        <w:r>
          <w:rPr>
            <w:rFonts w:ascii="Arial" w:hAnsi="Arial"/>
            <w:color w:val="000000"/>
            <w:sz w:val="18"/>
          </w:rPr>
          <w:instrText>PAGEREF sect_I_3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Character Sets and Person Name Value Representation using Unicode UTF-8, GB18030 and GBK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34" w:name="toc_PS3_5_chapter_J"/>
    <w:p>
      <w:pPr>
        <w:tabs>
          <w:tab w:val="left" w:pos="5220" w:leader="dot"/>
        </w:tabs>
        <w:spacing w:before="0" w:after="0" w:line="240" w:lineRule="auto"/>
        <w:ind w:left="240" w:right="240" w:firstLine="0"/>
      </w:pPr>
      <w:hyperlink w:anchor="sect_J_1">
        <w:r>
          <w:rPr>
            <w:rFonts w:ascii="Arial" w:hAnsi="Arial"/>
            <w:color w:val="000000"/>
            <w:sz w:val="18"/>
          </w:rPr>
          <w:t>J.1.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34"/>
    <w:p>
      <w:pPr>
        <w:tabs>
          <w:tab w:val="left" w:pos="5220" w:leader="dot"/>
        </w:tabs>
        <w:spacing w:before="0" w:after="0" w:line="240" w:lineRule="auto"/>
        <w:ind w:left="240" w:right="240" w:firstLine="0"/>
      </w:pPr>
      <w:hyperlink w:anchor="sect_J_2">
        <w:r>
          <w:rPr>
            <w:rFonts w:ascii="Arial" w:hAnsi="Arial"/>
            <w:color w:val="000000"/>
            <w:sz w:val="18"/>
          </w:rPr>
          <w:t>J.2.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4">
        <w:r>
          <w:rPr>
            <w:rFonts w:ascii="Arial" w:hAnsi="Arial"/>
            <w:color w:val="000000"/>
            <w:sz w:val="18"/>
          </w:rPr>
          <w:t>J.4.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
        <w:r>
          <w:fldChar w:fldCharType="begin"/>
        </w:r>
        <w:r>
          <w:rPr>
            <w:rFonts w:ascii="Arial" w:hAnsi="Arial"/>
            <w:color w:val="000000"/>
            <w:sz w:val="18"/>
          </w:rPr>
          <w:instrText>PAGEREF sect_J_4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5">
        <w:r>
          <w:rPr>
            <w:rFonts w:ascii="Arial" w:hAnsi="Arial"/>
            <w:color w:val="000000"/>
            <w:sz w:val="18"/>
          </w:rPr>
          <w:t>J.5. Person Name Value Representation in Other Languages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5">
        <w:r>
          <w:fldChar w:fldCharType="begin"/>
        </w:r>
        <w:r>
          <w:rPr>
            <w:rFonts w:ascii="Arial" w:hAnsi="Arial"/>
            <w:color w:val="000000"/>
            <w:sz w:val="18"/>
          </w:rPr>
          <w:instrText>PAGEREF sect_J_5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Character Sets and Person Name Value Representation in the Chinese Language with Code Extensions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35" w:name="toc_PS3_5_chapter_K"/>
    <w:p>
      <w:pPr>
        <w:tabs>
          <w:tab w:val="left" w:pos="5220" w:leader="dot"/>
        </w:tabs>
        <w:spacing w:before="0" w:after="0" w:line="240" w:lineRule="auto"/>
        <w:ind w:left="240" w:right="240" w:firstLine="0"/>
      </w:pPr>
      <w:hyperlink w:anchor="sect_K_1">
        <w:r>
          <w:rPr>
            <w:rFonts w:ascii="Arial" w:hAnsi="Arial"/>
            <w:color w:val="000000"/>
            <w:sz w:val="18"/>
          </w:rPr>
          <w:t>K.1. Character Sets for the Chinese Language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K_2">
        <w:r>
          <w:rPr>
            <w:rFonts w:ascii="Arial" w:hAnsi="Arial"/>
            <w:color w:val="000000"/>
            <w:sz w:val="18"/>
          </w:rPr>
          <w:t>K.2.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
        <w:r>
          <w:fldChar w:fldCharType="begin"/>
        </w:r>
        <w:r>
          <w:rPr>
            <w:rFonts w:ascii="Arial" w:hAnsi="Arial"/>
            <w:color w:val="000000"/>
            <w:sz w:val="18"/>
          </w:rPr>
          <w:instrText>PAGEREF sect_K_2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K_3">
        <w:r>
          <w:rPr>
            <w:rFonts w:ascii="Arial" w:hAnsi="Arial"/>
            <w:color w:val="000000"/>
            <w:sz w:val="18"/>
          </w:rPr>
          <w:t>K.3.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36" w:name="lot___figure___PS3_5"/>
    <w:p>
      <w:pPr>
        <w:spacing w:before="518" w:after="0" w:line="240" w:lineRule="auto"/>
        <w:jc w:val="both"/>
      </w:pPr>
      <w:r>
        <w:rPr>
          <w:rFonts w:ascii="Arial" w:hAnsi="Arial"/>
          <w:b/>
          <w:color w:val="000000"/>
          <w:sz w:val="35"/>
        </w:rPr>
        <w:t>List of Figures</w:t>
      </w:r>
    </w:p>
    <w:bookmarkEnd w:id="36"/>
    <w:p>
      <w:pPr>
        <w:tabs>
          <w:tab w:val="left" w:pos="5100" w:leader="dot"/>
        </w:tabs>
        <w:spacing w:before="173" w:after="0" w:line="240" w:lineRule="auto"/>
        <w:ind w:left="0" w:right="240" w:firstLine="0"/>
      </w:pPr>
      <w:hyperlink w:anchor="figure_7_1_1">
        <w:r>
          <w:rPr>
            <w:rFonts w:ascii="Arial" w:hAnsi="Arial"/>
            <w:color w:val="000000"/>
            <w:sz w:val="18"/>
          </w:rPr>
          <w:t>7.1-1. DICOM Data Set and Data Element Structures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_1">
        <w:r>
          <w:fldChar w:fldCharType="begin"/>
        </w:r>
        <w:r>
          <w:rPr>
            <w:rFonts w:ascii="Arial" w:hAnsi="Arial"/>
            <w:color w:val="000000"/>
            <w:sz w:val="18"/>
          </w:rPr>
          <w:instrText>PAGEREF figure_7_1_1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
        <w:r>
          <w:rPr>
            <w:rFonts w:ascii="Arial" w:hAnsi="Arial"/>
            <w:color w:val="000000"/>
            <w:sz w:val="18"/>
          </w:rPr>
          <w:t>D-1. An Image Pixel Plane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
        <w:r>
          <w:fldChar w:fldCharType="begin"/>
        </w:r>
        <w:r>
          <w:rPr>
            <w:rFonts w:ascii="Arial" w:hAnsi="Arial"/>
            <w:color w:val="000000"/>
            <w:sz w:val="18"/>
          </w:rPr>
          <w:instrText>PAGEREF figure_D_1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
        <w:r>
          <w:rPr>
            <w:rFonts w:ascii="Arial" w:hAnsi="Arial"/>
            <w:color w:val="000000"/>
            <w:sz w:val="18"/>
          </w:rPr>
          <w:t>D-2. Encoding (Packing) of Arbitrary Pixel Data with a VR of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
        <w:r>
          <w:fldChar w:fldCharType="begin"/>
        </w:r>
        <w:r>
          <w:rPr>
            <w:rFonts w:ascii="Arial" w:hAnsi="Arial"/>
            <w:color w:val="000000"/>
            <w:sz w:val="18"/>
          </w:rPr>
          <w:instrText>PAGEREF figure_D_2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
        <w:r>
          <w:rPr>
            <w:rFonts w:ascii="Arial" w:hAnsi="Arial"/>
            <w:color w:val="000000"/>
            <w:sz w:val="18"/>
          </w:rPr>
          <w:t>D-3. Example Pixel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
        <w:r>
          <w:fldChar w:fldCharType="begin"/>
        </w:r>
        <w:r>
          <w:rPr>
            <w:rFonts w:ascii="Arial" w:hAnsi="Arial"/>
            <w:color w:val="000000"/>
            <w:sz w:val="18"/>
          </w:rPr>
          <w:instrText>PAGEREF figure_D_3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4">
        <w:r>
          <w:rPr>
            <w:rFonts w:ascii="Arial" w:hAnsi="Arial"/>
            <w:color w:val="000000"/>
            <w:sz w:val="18"/>
          </w:rPr>
          <w:t>D-4. Example Pixel Cells Packed into 16-bit Words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4">
        <w:r>
          <w:fldChar w:fldCharType="begin"/>
        </w:r>
        <w:r>
          <w:rPr>
            <w:rFonts w:ascii="Arial" w:hAnsi="Arial"/>
            <w:color w:val="000000"/>
            <w:sz w:val="18"/>
          </w:rPr>
          <w:instrText>PAGEREF figure_D_4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5">
        <w:r>
          <w:rPr>
            <w:rFonts w:ascii="Arial" w:hAnsi="Arial"/>
            <w:color w:val="000000"/>
            <w:sz w:val="18"/>
          </w:rPr>
          <w:t>D-5. Example Pixel Cells Byte Ordered in Memory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5">
        <w:r>
          <w:fldChar w:fldCharType="begin"/>
        </w:r>
        <w:r>
          <w:rPr>
            <w:rFonts w:ascii="Arial" w:hAnsi="Arial"/>
            <w:color w:val="000000"/>
            <w:sz w:val="18"/>
          </w:rPr>
          <w:instrText>PAGEREF figure_D_5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6">
        <w:r>
          <w:rPr>
            <w:rFonts w:ascii="Arial" w:hAnsi="Arial"/>
            <w:color w:val="000000"/>
            <w:sz w:val="18"/>
          </w:rPr>
          <w:t>D-6. Sample Pixel Data Byte Streams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6">
        <w:r>
          <w:fldChar w:fldCharType="begin"/>
        </w:r>
        <w:r>
          <w:rPr>
            <w:rFonts w:ascii="Arial" w:hAnsi="Arial"/>
            <w:color w:val="000000"/>
            <w:sz w:val="18"/>
          </w:rPr>
          <w:instrText>PAGEREF figure_D_6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7">
        <w:r>
          <w:rPr>
            <w:rFonts w:ascii="Arial" w:hAnsi="Arial"/>
            <w:color w:val="000000"/>
            <w:sz w:val="18"/>
          </w:rPr>
          <w:t>D-7. Sample Pixel Data Byte Streams for 8-bits Allocated and 8-bits Stored (VR = 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7">
        <w:r>
          <w:fldChar w:fldCharType="begin"/>
        </w:r>
        <w:r>
          <w:rPr>
            <w:rFonts w:ascii="Arial" w:hAnsi="Arial"/>
            <w:color w:val="000000"/>
            <w:sz w:val="18"/>
          </w:rPr>
          <w:instrText>PAGEREF figure_D_7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8">
        <w:r>
          <w:rPr>
            <w:rFonts w:ascii="Arial" w:hAnsi="Arial"/>
            <w:color w:val="000000"/>
            <w:sz w:val="18"/>
          </w:rPr>
          <w:t>D-8. Sample Pixel Data Byte Streams for 8-bits Allocated and 8-bits Stored (Explicit VR = OB)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8">
        <w:r>
          <w:fldChar w:fldCharType="begin"/>
        </w:r>
        <w:r>
          <w:rPr>
            <w:rFonts w:ascii="Arial" w:hAnsi="Arial"/>
            <w:color w:val="000000"/>
            <w:sz w:val="18"/>
          </w:rPr>
          <w:instrText>PAGEREF figure_D_8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Example 1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Example 3 of Pixel and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4">
        <w:r>
          <w:rPr>
            <w:rFonts w:ascii="Arial" w:hAnsi="Arial"/>
            <w:color w:val="000000"/>
            <w:sz w:val="18"/>
          </w:rPr>
          <w:t>D.2-4. Example 4 of Overlay Data Cells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4">
        <w:r>
          <w:fldChar w:fldCharType="begin"/>
        </w:r>
        <w:r>
          <w:rPr>
            <w:rFonts w:ascii="Arial" w:hAnsi="Arial"/>
            <w:color w:val="000000"/>
            <w:sz w:val="18"/>
          </w:rPr>
          <w:instrText>PAGEREF figure_D_2_4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5">
        <w:r>
          <w:rPr>
            <w:rFonts w:ascii="Arial" w:hAnsi="Arial"/>
            <w:color w:val="000000"/>
            <w:sz w:val="18"/>
          </w:rPr>
          <w:t>D.2-5. Example 5 of Single Bit Pixel Data Cells (VR=OW)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5">
        <w:r>
          <w:fldChar w:fldCharType="begin"/>
        </w:r>
        <w:r>
          <w:rPr>
            <w:rFonts w:ascii="Arial" w:hAnsi="Arial"/>
            <w:color w:val="000000"/>
            <w:sz w:val="18"/>
          </w:rPr>
          <w:instrText>PAGEREF figure_D_2_5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Sample Float Pixel Data Byte Streams for VR = OF</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Sample Float Pixel Data Byte Streams for VR = OD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37" w:name="lot___table___PS3_5"/>
    <w:p>
      <w:pPr>
        <w:spacing w:before="518" w:after="0" w:line="240" w:lineRule="auto"/>
        <w:jc w:val="both"/>
      </w:pPr>
      <w:r>
        <w:rPr>
          <w:rFonts w:ascii="Arial" w:hAnsi="Arial"/>
          <w:b/>
          <w:color w:val="000000"/>
          <w:sz w:val="35"/>
        </w:rPr>
        <w:t>List of Tables</w:t>
      </w:r>
    </w:p>
    <w:bookmarkEnd w:id="37"/>
    <w:p>
      <w:pPr>
        <w:tabs>
          <w:tab w:val="left" w:pos="5100" w:leader="dot"/>
        </w:tabs>
        <w:spacing w:before="173" w:after="0" w:line="240" w:lineRule="auto"/>
        <w:ind w:left="0" w:right="240" w:firstLine="0"/>
      </w:pPr>
      <w:hyperlink w:anchor="table_6_1_1">
        <w:r>
          <w:rPr>
            <w:rFonts w:ascii="Arial" w:hAnsi="Arial"/>
            <w:color w:val="000000"/>
            <w:sz w:val="18"/>
          </w:rPr>
          <w:t>6.1-1. DICOM Control Characters and Their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1_1">
        <w:r>
          <w:fldChar w:fldCharType="begin"/>
        </w:r>
        <w:r>
          <w:rPr>
            <w:rFonts w:ascii="Arial" w:hAnsi="Arial"/>
            <w:color w:val="000000"/>
            <w:sz w:val="18"/>
          </w:rPr>
          <w:instrText>PAGEREF table_6_1_1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6_2_1">
        <w:r>
          <w:rPr>
            <w:rFonts w:ascii="Arial" w:hAnsi="Arial"/>
            <w:color w:val="000000"/>
            <w:sz w:val="18"/>
          </w:rPr>
          <w:t>6.2-1. DICOM Value Representations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6_2_1">
        <w:r>
          <w:fldChar w:fldCharType="begin"/>
        </w:r>
        <w:r>
          <w:rPr>
            <w:rFonts w:ascii="Arial" w:hAnsi="Arial"/>
            <w:color w:val="000000"/>
            <w:sz w:val="18"/>
          </w:rPr>
          <w:instrText>PAGEREF table_6_2_1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1">
        <w:r>
          <w:rPr>
            <w:rFonts w:ascii="Arial" w:hAnsi="Arial"/>
            <w:color w:val="000000"/>
            <w:sz w:val="18"/>
          </w:rPr>
          <w:t>7.1-1. Data Element with Explicit VR other than as shown in Table 7.1-2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2">
        <w:r>
          <w:rPr>
            <w:rFonts w:ascii="Arial" w:hAnsi="Arial"/>
            <w:color w:val="000000"/>
            <w:sz w:val="18"/>
          </w:rPr>
          <w:t>7.1-2. Data Element with Explicit VR of AE, AS, AT, CS, DA, DS, DT, FL, FD, IS, LO, LT, PN, SH, SL, SS, ST, TM, UI, UL and 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2">
        <w:r>
          <w:fldChar w:fldCharType="begin"/>
        </w:r>
        <w:r>
          <w:rPr>
            <w:rFonts w:ascii="Arial" w:hAnsi="Arial"/>
            <w:color w:val="000000"/>
            <w:sz w:val="18"/>
          </w:rPr>
          <w:instrText>PAGEREF table_7_1_2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1_3">
        <w:r>
          <w:rPr>
            <w:rFonts w:ascii="Arial" w:hAnsi="Arial"/>
            <w:color w:val="000000"/>
            <w:sz w:val="18"/>
          </w:rPr>
          <w:t>7.1-3. Data Element with Implicit VR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3">
        <w:r>
          <w:fldChar w:fldCharType="begin"/>
        </w:r>
        <w:r>
          <w:rPr>
            <w:rFonts w:ascii="Arial" w:hAnsi="Arial"/>
            <w:color w:val="000000"/>
            <w:sz w:val="18"/>
          </w:rPr>
          <w:instrText>PAGEREF table_7_1_3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1">
        <w:r>
          <w:rPr>
            <w:rFonts w:ascii="Arial" w:hAnsi="Arial"/>
            <w:color w:val="000000"/>
            <w:sz w:val="18"/>
          </w:rPr>
          <w:t>7.5-1. Example of a Data Element with Implicit VR Defined as a Sequence of Items (VR = SQ) with Three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Example of a Data Element with Explicit VR Defined as a Sequence of Items (VR = SQ) of Undefined Length, Containing Two Items of Explicit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3">
        <w:r>
          <w:rPr>
            <w:rFonts w:ascii="Arial" w:hAnsi="Arial"/>
            <w:color w:val="000000"/>
            <w:sz w:val="18"/>
          </w:rPr>
          <w:t>7.5-3. Example of a Data Element with Implicit VR Defined as a Sequence of Items (VR = SQ) of Undefined Length, Containing Two Items Where One Item is of Explicit Length and the Other Item is of Undefined Length</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3">
        <w:r>
          <w:fldChar w:fldCharType="begin"/>
        </w:r>
        <w:r>
          <w:rPr>
            <w:rFonts w:ascii="Arial" w:hAnsi="Arial"/>
            <w:color w:val="000000"/>
            <w:sz w:val="18"/>
          </w:rPr>
          <w:instrText>PAGEREF table_7_5_3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1">
        <w:r>
          <w:rPr>
            <w:rFonts w:ascii="Arial" w:hAnsi="Arial"/>
            <w:color w:val="000000"/>
            <w:sz w:val="18"/>
          </w:rPr>
          <w:t>8.2.1-1. Valid Values of Pixel Data Related Attributes for JPEG Lossy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1">
        <w:r>
          <w:fldChar w:fldCharType="begin"/>
        </w:r>
        <w:r>
          <w:rPr>
            <w:rFonts w:ascii="Arial" w:hAnsi="Arial"/>
            <w:color w:val="000000"/>
            <w:sz w:val="18"/>
          </w:rPr>
          <w:instrText>PAGEREF table_8_2_1_1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_2">
        <w:r>
          <w:rPr>
            <w:rFonts w:ascii="Arial" w:hAnsi="Arial"/>
            <w:color w:val="000000"/>
            <w:sz w:val="18"/>
          </w:rPr>
          <w:t>8.2.1-2. Valid Values of Pixel Data Related Attributes for JPEG Lossless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_2">
        <w:r>
          <w:fldChar w:fldCharType="begin"/>
        </w:r>
        <w:r>
          <w:rPr>
            <w:rFonts w:ascii="Arial" w:hAnsi="Arial"/>
            <w:color w:val="000000"/>
            <w:sz w:val="18"/>
          </w:rPr>
          <w:instrText>PAGEREF table_8_2_1_2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2_1">
        <w:r>
          <w:rPr>
            <w:rFonts w:ascii="Arial" w:hAnsi="Arial"/>
            <w:color w:val="000000"/>
            <w:sz w:val="18"/>
          </w:rPr>
          <w:t>8.2.2-1. Valid Values of Pixel Data Related Attributes for RLE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2_1">
        <w:r>
          <w:fldChar w:fldCharType="begin"/>
        </w:r>
        <w:r>
          <w:rPr>
            <w:rFonts w:ascii="Arial" w:hAnsi="Arial"/>
            <w:color w:val="000000"/>
            <w:sz w:val="18"/>
          </w:rPr>
          <w:instrText>PAGEREF table_8_2_2_1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3_1">
        <w:r>
          <w:rPr>
            <w:rFonts w:ascii="Arial" w:hAnsi="Arial"/>
            <w:color w:val="000000"/>
            <w:sz w:val="18"/>
          </w:rPr>
          <w:t>8.2.3-1. Valid Values of Pixel Data Related Attributes for JPEG-LS Compression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3_1">
        <w:r>
          <w:fldChar w:fldCharType="begin"/>
        </w:r>
        <w:r>
          <w:rPr>
            <w:rFonts w:ascii="Arial" w:hAnsi="Arial"/>
            <w:color w:val="000000"/>
            <w:sz w:val="18"/>
          </w:rPr>
          <w:instrText>PAGEREF table_8_2_3_1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4_1">
        <w:r>
          <w:rPr>
            <w:rFonts w:ascii="Arial" w:hAnsi="Arial"/>
            <w:color w:val="000000"/>
            <w:sz w:val="18"/>
          </w:rPr>
          <w:t>8.2.4-1. Valid Values of Pixel Data Related Attributes for JPEG 2000 Transfer Syntaxes using Standard Photometric Interpretations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4_1">
        <w:r>
          <w:fldChar w:fldCharType="begin"/>
        </w:r>
        <w:r>
          <w:rPr>
            <w:rFonts w:ascii="Arial" w:hAnsi="Arial"/>
            <w:color w:val="000000"/>
            <w:sz w:val="18"/>
          </w:rPr>
          <w:instrText>PAGEREF table_8_2_4_1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1">
        <w:r>
          <w:rPr>
            <w:rFonts w:ascii="Arial" w:hAnsi="Arial"/>
            <w:color w:val="000000"/>
            <w:sz w:val="18"/>
          </w:rPr>
          <w:t>8-1. MPEG2 Main Profile / Main Level Image Transfer Syntax Rows and Columns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1">
        <w:r>
          <w:fldChar w:fldCharType="begin"/>
        </w:r>
        <w:r>
          <w:rPr>
            <w:rFonts w:ascii="Arial" w:hAnsi="Arial"/>
            <w:color w:val="000000"/>
            <w:sz w:val="18"/>
          </w:rPr>
          <w:instrText>PAGEREF table_8_1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
        <w:r>
          <w:rPr>
            <w:rFonts w:ascii="Arial" w:hAnsi="Arial"/>
            <w:color w:val="000000"/>
            <w:sz w:val="18"/>
          </w:rPr>
          <w:t>8-2. MPEG2 Main Profile / High Level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
        <w:r>
          <w:fldChar w:fldCharType="begin"/>
        </w:r>
        <w:r>
          <w:rPr>
            <w:rFonts w:ascii="Arial" w:hAnsi="Arial"/>
            <w:color w:val="000000"/>
            <w:sz w:val="18"/>
          </w:rPr>
          <w:instrText>PAGEREF table_8_2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
        <w:r>
          <w:rPr>
            <w:rFonts w:ascii="Arial" w:hAnsi="Arial"/>
            <w:color w:val="000000"/>
            <w:sz w:val="18"/>
          </w:rPr>
          <w:t>8-3. Examples of MPEG2 Main Profile / High Level Screen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
        <w:r>
          <w:fldChar w:fldCharType="begin"/>
        </w:r>
        <w:r>
          <w:rPr>
            <w:rFonts w:ascii="Arial" w:hAnsi="Arial"/>
            <w:color w:val="000000"/>
            <w:sz w:val="18"/>
          </w:rPr>
          <w:instrText>PAGEREF table_8_3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4">
        <w:r>
          <w:rPr>
            <w:rFonts w:ascii="Arial" w:hAnsi="Arial"/>
            <w:color w:val="000000"/>
            <w:sz w:val="18"/>
          </w:rPr>
          <w:t>8-4. Values Permitted for MPEG-4 AVC/H.264 BD-compatible High Profile / Level 4.1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4">
        <w:r>
          <w:fldChar w:fldCharType="begin"/>
        </w:r>
        <w:r>
          <w:rPr>
            <w:rFonts w:ascii="Arial" w:hAnsi="Arial"/>
            <w:color w:val="000000"/>
            <w:sz w:val="18"/>
          </w:rPr>
          <w:instrText>PAGEREF table_8_4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5">
        <w:r>
          <w:rPr>
            <w:rFonts w:ascii="Arial" w:hAnsi="Arial"/>
            <w:color w:val="000000"/>
            <w:sz w:val="18"/>
          </w:rPr>
          <w:t>8-5. MPEG-4 AVC/H.264 High Profile / Level 4.1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5">
        <w:r>
          <w:fldChar w:fldCharType="begin"/>
        </w:r>
        <w:r>
          <w:rPr>
            <w:rFonts w:ascii="Arial" w:hAnsi="Arial"/>
            <w:color w:val="000000"/>
            <w:sz w:val="18"/>
          </w:rPr>
          <w:instrText>PAGEREF table_8_5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7">
        <w:r>
          <w:rPr>
            <w:rFonts w:ascii="Arial" w:hAnsi="Arial"/>
            <w:color w:val="000000"/>
            <w:sz w:val="18"/>
          </w:rPr>
          <w:t>8-7. MPEG-4 AVC/H.264 High Profile / Level 4.2 Image Transfer Syntax Frame Rate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7">
        <w:r>
          <w:fldChar w:fldCharType="begin"/>
        </w:r>
        <w:r>
          <w:rPr>
            <w:rFonts w:ascii="Arial" w:hAnsi="Arial"/>
            <w:color w:val="000000"/>
            <w:sz w:val="18"/>
          </w:rPr>
          <w:instrText>PAGEREF table_8_7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8">
        <w:r>
          <w:rPr>
            <w:rFonts w:ascii="Arial" w:hAnsi="Arial"/>
            <w:color w:val="000000"/>
            <w:sz w:val="18"/>
          </w:rPr>
          <w:t>8-8. MPEG-4 AVC/H.264 High Profile / Level 4.2 Image Transfer Syntax Stereo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8">
        <w:r>
          <w:fldChar w:fldCharType="begin"/>
        </w:r>
        <w:r>
          <w:rPr>
            <w:rFonts w:ascii="Arial" w:hAnsi="Arial"/>
            <w:color w:val="000000"/>
            <w:sz w:val="18"/>
          </w:rPr>
          <w:instrText>PAGEREF table_8_8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2_1">
        <w:r>
          <w:rPr>
            <w:rFonts w:ascii="Arial" w:hAnsi="Arial"/>
            <w:color w:val="000000"/>
            <w:sz w:val="18"/>
          </w:rPr>
          <w:t>8.2.12-1. Allowed Audio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2_1">
        <w:r>
          <w:fldChar w:fldCharType="begin"/>
        </w:r>
        <w:r>
          <w:rPr>
            <w:rFonts w:ascii="Arial" w:hAnsi="Arial"/>
            <w:color w:val="000000"/>
            <w:sz w:val="18"/>
          </w:rPr>
          <w:instrText>PAGEREF table_8_2_12_1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1">
        <w:r>
          <w:rPr>
            <w:rFonts w:ascii="Arial" w:hAnsi="Arial"/>
            <w:color w:val="000000"/>
            <w:sz w:val="18"/>
          </w:rPr>
          <w:t>8.2.13-1. Constraints Applicable to Attributes describing Pixel 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1">
        <w:r>
          <w:fldChar w:fldCharType="begin"/>
        </w:r>
        <w:r>
          <w:rPr>
            <w:rFonts w:ascii="Arial" w:hAnsi="Arial"/>
            <w:color w:val="000000"/>
            <w:sz w:val="18"/>
          </w:rPr>
          <w:instrText>PAGEREF table_8_2_13_1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2">
        <w:r>
          <w:rPr>
            <w:rFonts w:ascii="Arial" w:hAnsi="Arial"/>
            <w:color w:val="000000"/>
            <w:sz w:val="18"/>
          </w:rPr>
          <w:t>8.2.13-2. List of 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2">
        <w:r>
          <w:fldChar w:fldCharType="begin"/>
        </w:r>
        <w:r>
          <w:rPr>
            <w:rFonts w:ascii="Arial" w:hAnsi="Arial"/>
            <w:color w:val="000000"/>
            <w:sz w:val="18"/>
          </w:rPr>
          <w:instrText>PAGEREF table_8_2_13_2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2_13_3">
        <w:r>
          <w:rPr>
            <w:rFonts w:ascii="Arial" w:hAnsi="Arial"/>
            <w:color w:val="000000"/>
            <w:sz w:val="18"/>
          </w:rPr>
          <w:t>8.2.13-3. List of unsupported SMPTE ST 2110-20 Parameter Combinations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2_13_3">
        <w:r>
          <w:fldChar w:fldCharType="begin"/>
        </w:r>
        <w:r>
          <w:rPr>
            <w:rFonts w:ascii="Arial" w:hAnsi="Arial"/>
            <w:color w:val="000000"/>
            <w:sz w:val="18"/>
          </w:rPr>
          <w:instrText>PAGEREF table_8_2_13_3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
        <w:r>
          <w:rPr>
            <w:rFonts w:ascii="Arial" w:hAnsi="Arial"/>
            <w:color w:val="000000"/>
            <w:sz w:val="18"/>
          </w:rPr>
          <w:t>A.4-1. Example for Elements of an Encoded Single-Frame Image Defined as a Sequence of Three Fragments Without Basic Offset Table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
        <w:r>
          <w:fldChar w:fldCharType="begin"/>
        </w:r>
        <w:r>
          <w:rPr>
            <w:rFonts w:ascii="Arial" w:hAnsi="Arial"/>
            <w:color w:val="000000"/>
            <w:sz w:val="18"/>
          </w:rPr>
          <w:instrText>PAGEREF table_A_4_1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1b">
        <w:r>
          <w:rPr>
            <w:rFonts w:ascii="Arial" w:hAnsi="Arial"/>
            <w:color w:val="000000"/>
            <w:sz w:val="18"/>
          </w:rPr>
          <w:t>A.4-1b. Example for Elements of an Encoded Single-Frame Image Defined as a Sequence of Three Fragments Without Basic Offset Table Item Value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1b">
        <w:r>
          <w:fldChar w:fldCharType="begin"/>
        </w:r>
        <w:r>
          <w:rPr>
            <w:rFonts w:ascii="Arial" w:hAnsi="Arial"/>
            <w:color w:val="000000"/>
            <w:sz w:val="18"/>
          </w:rPr>
          <w:instrText>PAGEREF table_A_4_1b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
        <w:r>
          <w:rPr>
            <w:rFonts w:ascii="Arial" w:hAnsi="Arial"/>
            <w:color w:val="000000"/>
            <w:sz w:val="18"/>
          </w:rPr>
          <w:t>A.4-2. Examples of Elements for an Encoded Two-Frame Image Defined as a Sequence of Three Fragments with Basic Table Item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
        <w:r>
          <w:fldChar w:fldCharType="begin"/>
        </w:r>
        <w:r>
          <w:rPr>
            <w:rFonts w:ascii="Arial" w:hAnsi="Arial"/>
            <w:color w:val="000000"/>
            <w:sz w:val="18"/>
          </w:rPr>
          <w:instrText>PAGEREF table_A_4_2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2b">
        <w:r>
          <w:rPr>
            <w:rFonts w:ascii="Arial" w:hAnsi="Arial"/>
            <w:color w:val="000000"/>
            <w:sz w:val="18"/>
          </w:rPr>
          <w:t>A.4-2b. Examples of Elements for an Encoded Two-Frame Image Defined as a Sequence of Three Fragments with Basic Table Item Values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2b">
        <w:r>
          <w:fldChar w:fldCharType="begin"/>
        </w:r>
        <w:r>
          <w:rPr>
            <w:rFonts w:ascii="Arial" w:hAnsi="Arial"/>
            <w:color w:val="000000"/>
            <w:sz w:val="18"/>
          </w:rPr>
          <w:instrText>PAGEREF table_A_4_2b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4_3">
        <w:r>
          <w:rPr>
            <w:rFonts w:ascii="Arial" w:hAnsi="Arial"/>
            <w:color w:val="000000"/>
            <w:sz w:val="18"/>
          </w:rPr>
          <w:t>A.4-3. DICOM Transfer Syntax UIDs for JPEG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4_3">
        <w:r>
          <w:fldChar w:fldCharType="begin"/>
        </w:r>
        <w:r>
          <w:rPr>
            <w:rFonts w:ascii="Arial" w:hAnsi="Arial"/>
            <w:color w:val="000000"/>
            <w:sz w:val="18"/>
          </w:rPr>
          <w:instrText>PAGEREF table_A_4_3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8_1">
        <w:r>
          <w:rPr>
            <w:rFonts w:ascii="Arial" w:hAnsi="Arial"/>
            <w:color w:val="000000"/>
            <w:sz w:val="18"/>
          </w:rPr>
          <w:t>A.8-1. DICOM Attributes for different color resolution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8_1">
        <w:r>
          <w:fldChar w:fldCharType="begin"/>
        </w:r>
        <w:r>
          <w:rPr>
            <w:rFonts w:ascii="Arial" w:hAnsi="Arial"/>
            <w:color w:val="000000"/>
            <w:sz w:val="18"/>
          </w:rPr>
          <w:instrText>PAGEREF table_A_8_1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1">
        <w:r>
          <w:rPr>
            <w:rFonts w:ascii="Arial" w:hAnsi="Arial"/>
            <w:color w:val="000000"/>
            <w:sz w:val="18"/>
          </w:rPr>
          <w:t>A.10-1. ST 2110-30 and DICOM sampling frequency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1">
        <w:r>
          <w:fldChar w:fldCharType="begin"/>
        </w:r>
        <w:r>
          <w:rPr>
            <w:rFonts w:ascii="Arial" w:hAnsi="Arial"/>
            <w:color w:val="000000"/>
            <w:sz w:val="18"/>
          </w:rPr>
          <w:instrText>PAGEREF table_A_10_1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2">
        <w:r>
          <w:rPr>
            <w:rFonts w:ascii="Arial" w:hAnsi="Arial"/>
            <w:color w:val="000000"/>
            <w:sz w:val="18"/>
          </w:rPr>
          <w:t>A.10-2. Waveform Sample Interpretation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2">
        <w:r>
          <w:fldChar w:fldCharType="begin"/>
        </w:r>
        <w:r>
          <w:rPr>
            <w:rFonts w:ascii="Arial" w:hAnsi="Arial"/>
            <w:color w:val="000000"/>
            <w:sz w:val="18"/>
          </w:rPr>
          <w:instrText>PAGEREF table_A_10_2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0_3">
        <w:r>
          <w:rPr>
            <w:rFonts w:ascii="Arial" w:hAnsi="Arial"/>
            <w:color w:val="000000"/>
            <w:sz w:val="18"/>
          </w:rPr>
          <w:t>A.10-3. Example of Number of Waveform Samples for 48kHz for basic Audio (Mono or Stereo)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0_3">
        <w:r>
          <w:fldChar w:fldCharType="begin"/>
        </w:r>
        <w:r>
          <w:rPr>
            <w:rFonts w:ascii="Arial" w:hAnsi="Arial"/>
            <w:color w:val="000000"/>
            <w:sz w:val="18"/>
          </w:rPr>
          <w:instrText>PAGEREF table_A_10_3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
        <w:r>
          <w:rPr>
            <w:rFonts w:ascii="Arial" w:hAnsi="Arial"/>
            <w:color w:val="000000"/>
            <w:sz w:val="18"/>
          </w:rPr>
          <w:t>E-1. DICOM Default Character Repertoire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
        <w:r>
          <w:fldChar w:fldCharType="begin"/>
        </w:r>
        <w:r>
          <w:rPr>
            <w:rFonts w:ascii="Arial" w:hAnsi="Arial"/>
            <w:color w:val="000000"/>
            <w:sz w:val="18"/>
          </w:rPr>
          <w:instrText>PAGEREF table_E_1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JPEG Modes of Image 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Relationship Between the Lossy JPEG Huffman Coding Processes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5">
        <w:r>
          <w:rPr>
            <w:rFonts w:ascii="Arial" w:hAnsi="Arial"/>
            <w:color w:val="000000"/>
            <w:sz w:val="18"/>
          </w:rPr>
          <w:t>F.1-5. Identification of JPEG Coding Processes in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5">
        <w:r>
          <w:fldChar w:fldCharType="begin"/>
        </w:r>
        <w:r>
          <w:rPr>
            <w:rFonts w:ascii="Arial" w:hAnsi="Arial"/>
            <w:color w:val="000000"/>
            <w:sz w:val="18"/>
          </w:rPr>
          <w:instrText>PAGEREF table_F_1_5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4_1">
        <w:r>
          <w:rPr>
            <w:rFonts w:ascii="Arial" w:hAnsi="Arial"/>
            <w:color w:val="000000"/>
            <w:sz w:val="18"/>
          </w:rPr>
          <w:t>G.4-1. Organization of RLE Compressed Frame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4_1">
        <w:r>
          <w:fldChar w:fldCharType="begin"/>
        </w:r>
        <w:r>
          <w:rPr>
            <w:rFonts w:ascii="Arial" w:hAnsi="Arial"/>
            <w:color w:val="000000"/>
            <w:sz w:val="18"/>
          </w:rPr>
          <w:instrText>PAGEREF table_G_4_1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5_1">
        <w:r>
          <w:rPr>
            <w:rFonts w:ascii="Arial" w:hAnsi="Arial"/>
            <w:color w:val="000000"/>
            <w:sz w:val="18"/>
          </w:rPr>
          <w:t>G.5-1. Ordering of the Offsets Within the RLE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5_1">
        <w:r>
          <w:fldChar w:fldCharType="begin"/>
        </w:r>
        <w:r>
          <w:rPr>
            <w:rFonts w:ascii="Arial" w:hAnsi="Arial"/>
            <w:color w:val="000000"/>
            <w:sz w:val="18"/>
          </w:rPr>
          <w:instrText>PAGEREF table_G_5_1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
        <w:r>
          <w:rPr>
            <w:rFonts w:ascii="Arial" w:hAnsi="Arial"/>
            <w:color w:val="000000"/>
            <w:sz w:val="18"/>
          </w:rPr>
          <w:t>G.6-1. Example of Elements for an Encoded YCbCr RLE Three-Frame Image with Basic Offset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
        <w:r>
          <w:fldChar w:fldCharType="begin"/>
        </w:r>
        <w:r>
          <w:rPr>
            <w:rFonts w:ascii="Arial" w:hAnsi="Arial"/>
            <w:color w:val="000000"/>
            <w:sz w:val="18"/>
          </w:rPr>
          <w:instrText>PAGEREF table_G_6_1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1b">
        <w:r>
          <w:rPr>
            <w:rFonts w:ascii="Arial" w:hAnsi="Arial"/>
            <w:color w:val="000000"/>
            <w:sz w:val="18"/>
          </w:rPr>
          <w:t>G.6-1b. Example of Elements for an Encoded YCbCr RLE Three-Frame Image with Basic Offset Table (continued)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1b">
        <w:r>
          <w:fldChar w:fldCharType="begin"/>
        </w:r>
        <w:r>
          <w:rPr>
            <w:rFonts w:ascii="Arial" w:hAnsi="Arial"/>
            <w:color w:val="000000"/>
            <w:sz w:val="18"/>
          </w:rPr>
          <w:instrText>PAGEREF table_G_6_1b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6_2">
        <w:r>
          <w:rPr>
            <w:rFonts w:ascii="Arial" w:hAnsi="Arial"/>
            <w:color w:val="000000"/>
            <w:sz w:val="18"/>
          </w:rPr>
          <w:t>G.6-2. Example of Encoded YCbCr RLE Compressed Frame Item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6_2">
        <w:r>
          <w:fldChar w:fldCharType="begin"/>
        </w:r>
        <w:r>
          <w:rPr>
            <w:rFonts w:ascii="Arial" w:hAnsi="Arial"/>
            <w:color w:val="000000"/>
            <w:sz w:val="18"/>
          </w:rPr>
          <w:instrText>PAGEREF table_G_6_2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ISO/IEC 2022 Escape Sequence for ISO-IR 13 and ISO-IR 14</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ISO/IEC 2022 Escape Sequence for ISO-IR 87 and ISO-IR 159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1">
        <w:r>
          <w:rPr>
            <w:rFonts w:ascii="Arial" w:hAnsi="Arial"/>
            <w:color w:val="000000"/>
            <w:sz w:val="18"/>
          </w:rPr>
          <w:t>H.2-1. Character Sets for the Japanese language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1">
        <w:r>
          <w:fldChar w:fldCharType="begin"/>
        </w:r>
        <w:r>
          <w:rPr>
            <w:rFonts w:ascii="Arial" w:hAnsi="Arial"/>
            <w:color w:val="000000"/>
            <w:sz w:val="18"/>
          </w:rPr>
          <w:instrText>PAGEREF table_H_2_1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2_2">
        <w:r>
          <w:rPr>
            <w:rFonts w:ascii="Arial" w:hAnsi="Arial"/>
            <w:color w:val="000000"/>
            <w:sz w:val="18"/>
          </w:rPr>
          <w:t>H.2-2. Control Characters Supported in DICOM and Internet practice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2_2">
        <w:r>
          <w:fldChar w:fldCharType="begin"/>
        </w:r>
        <w:r>
          <w:rPr>
            <w:rFonts w:ascii="Arial" w:hAnsi="Arial"/>
            <w:color w:val="000000"/>
            <w:sz w:val="18"/>
          </w:rPr>
          <w:instrText>PAGEREF table_H_2_2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1">
        <w:r>
          <w:rPr>
            <w:rFonts w:ascii="Arial" w:hAnsi="Arial"/>
            <w:color w:val="000000"/>
            <w:sz w:val="18"/>
          </w:rPr>
          <w:t>H.3-1. Character Sets and Escape Sequences Used in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1">
        <w:r>
          <w:fldChar w:fldCharType="begin"/>
        </w:r>
        <w:r>
          <w:rPr>
            <w:rFonts w:ascii="Arial" w:hAnsi="Arial"/>
            <w:color w:val="000000"/>
            <w:sz w:val="18"/>
          </w:rPr>
          <w:instrText>PAGEREF table_H_3_1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3_2">
        <w:r>
          <w:rPr>
            <w:rFonts w:ascii="Arial" w:hAnsi="Arial"/>
            <w:color w:val="000000"/>
            <w:sz w:val="18"/>
          </w:rPr>
          <w:t>H.3-2. Character Sets and Escape Sequences Used in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3_2">
        <w:r>
          <w:fldChar w:fldCharType="begin"/>
        </w:r>
        <w:r>
          <w:rPr>
            <w:rFonts w:ascii="Arial" w:hAnsi="Arial"/>
            <w:color w:val="000000"/>
            <w:sz w:val="18"/>
          </w:rPr>
          <w:instrText>PAGEREF table_H_3_2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1_1">
        <w:r>
          <w:rPr>
            <w:rFonts w:ascii="Arial" w:hAnsi="Arial"/>
            <w:color w:val="000000"/>
            <w:sz w:val="18"/>
          </w:rPr>
          <w:t>I.1-1. ISO/IEC 2022 Escape Sequence for ISO-IR 149</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1_1">
        <w:r>
          <w:fldChar w:fldCharType="begin"/>
        </w:r>
        <w:r>
          <w:rPr>
            <w:rFonts w:ascii="Arial" w:hAnsi="Arial"/>
            <w:color w:val="000000"/>
            <w:sz w:val="18"/>
          </w:rPr>
          <w:instrText>PAGEREF table_I_1_1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I_3_1">
        <w:r>
          <w:rPr>
            <w:rFonts w:ascii="Arial" w:hAnsi="Arial"/>
            <w:color w:val="000000"/>
            <w:sz w:val="18"/>
          </w:rPr>
          <w:t>I.3-1. Character Sets and Escape Sequences Used in the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I_3_1">
        <w:r>
          <w:fldChar w:fldCharType="begin"/>
        </w:r>
        <w:r>
          <w:rPr>
            <w:rFonts w:ascii="Arial" w:hAnsi="Arial"/>
            <w:color w:val="000000"/>
            <w:sz w:val="18"/>
          </w:rPr>
          <w:instrText>PAGEREF table_I_3_1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1_1">
        <w:r>
          <w:rPr>
            <w:rFonts w:ascii="Arial" w:hAnsi="Arial"/>
            <w:color w:val="000000"/>
            <w:sz w:val="18"/>
          </w:rPr>
          <w:t>K.1-1. ISO/IEC 2022 Escape Sequence for ISO-IR 58</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1_1">
        <w:r>
          <w:fldChar w:fldCharType="begin"/>
        </w:r>
        <w:r>
          <w:rPr>
            <w:rFonts w:ascii="Arial" w:hAnsi="Arial"/>
            <w:color w:val="000000"/>
            <w:sz w:val="18"/>
          </w:rPr>
          <w:instrText>PAGEREF table_K_1_1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K_3_1">
        <w:r>
          <w:rPr>
            <w:rFonts w:ascii="Arial" w:hAnsi="Arial"/>
            <w:color w:val="000000"/>
            <w:sz w:val="18"/>
          </w:rPr>
          <w:t>K.3-1. Character Sets and Escape Sequences used in the Examples of Person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K_3_1">
        <w:r>
          <w:fldChar w:fldCharType="begin"/>
        </w:r>
        <w:r>
          <w:rPr>
            <w:rFonts w:ascii="Arial" w:hAnsi="Arial"/>
            <w:color w:val="000000"/>
            <w:sz w:val="18"/>
          </w:rPr>
          <w:instrText>PAGEREF table_K_3_1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38" w:name="lot___example___PS3_5"/>
    <w:p>
      <w:pPr>
        <w:spacing w:before="518" w:after="0" w:line="240" w:lineRule="auto"/>
        <w:jc w:val="both"/>
      </w:pPr>
      <w:r>
        <w:rPr>
          <w:rFonts w:ascii="Arial" w:hAnsi="Arial"/>
          <w:b/>
          <w:color w:val="000000"/>
          <w:sz w:val="35"/>
        </w:rPr>
        <w:t>List of Examples</w:t>
      </w:r>
    </w:p>
    <w:bookmarkEnd w:id="38"/>
    <w:p>
      <w:pPr>
        <w:tabs>
          <w:tab w:val="left" w:pos="5100" w:leader="dot"/>
        </w:tabs>
        <w:spacing w:before="173" w:after="0" w:line="240" w:lineRule="auto"/>
        <w:ind w:left="0" w:right="240" w:firstLine="0"/>
      </w:pPr>
      <w:hyperlink w:anchor="example_H_3_1">
        <w:r>
          <w:rPr>
            <w:rFonts w:ascii="Arial" w:hAnsi="Arial"/>
            <w:color w:val="000000"/>
            <w:sz w:val="18"/>
          </w:rPr>
          <w:t>H.3-1. Value 1 of Attribute Specific Character Set (0008,0005) is Not Present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1">
        <w:r>
          <w:fldChar w:fldCharType="begin"/>
        </w:r>
        <w:r>
          <w:rPr>
            <w:rFonts w:ascii="Arial" w:hAnsi="Arial"/>
            <w:color w:val="000000"/>
            <w:sz w:val="18"/>
          </w:rPr>
          <w:instrText>PAGEREF example_H_3_1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H_3_2">
        <w:r>
          <w:rPr>
            <w:rFonts w:ascii="Arial" w:hAnsi="Arial"/>
            <w:color w:val="000000"/>
            <w:sz w:val="18"/>
          </w:rPr>
          <w:t>H.3-2. Value 1 of Attribute Specific Character Set (0008,0005) is ISO 2022 IR 13</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H_3_2">
        <w:r>
          <w:fldChar w:fldCharType="begin"/>
        </w:r>
        <w:r>
          <w:rPr>
            <w:rFonts w:ascii="Arial" w:hAnsi="Arial"/>
            <w:color w:val="000000"/>
            <w:sz w:val="18"/>
          </w:rPr>
          <w:instrText>PAGEREF example_H_3_2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2_1">
        <w:r>
          <w:rPr>
            <w:rFonts w:ascii="Arial" w:hAnsi="Arial"/>
            <w:color w:val="000000"/>
            <w:sz w:val="18"/>
          </w:rPr>
          <w:t>I.2-1. Example of Person Name Value Representation in the Korean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2_1">
        <w:r>
          <w:fldChar w:fldCharType="begin"/>
        </w:r>
        <w:r>
          <w:rPr>
            <w:rFonts w:ascii="Arial" w:hAnsi="Arial"/>
            <w:color w:val="000000"/>
            <w:sz w:val="18"/>
          </w:rPr>
          <w:instrText>PAGEREF sect_I_2_1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I_3_1">
        <w:r>
          <w:rPr>
            <w:rFonts w:ascii="Arial" w:hAnsi="Arial"/>
            <w:color w:val="000000"/>
            <w:sz w:val="18"/>
          </w:rPr>
          <w:t>I.3-1. Example of Long Text Value Representation in the Korean Language Without Explicit Escape Sequences Between Character 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I_3_1">
        <w:r>
          <w:fldChar w:fldCharType="begin"/>
        </w:r>
        <w:r>
          <w:rPr>
            <w:rFonts w:ascii="Arial" w:hAnsi="Arial"/>
            <w:color w:val="000000"/>
            <w:sz w:val="18"/>
          </w:rPr>
          <w:instrText>PAGEREF sect_I_3_1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1_1">
        <w:r>
          <w:rPr>
            <w:rFonts w:ascii="Arial" w:hAnsi="Arial"/>
            <w:color w:val="000000"/>
            <w:sz w:val="18"/>
          </w:rPr>
          <w:t>J.1-1. Example of Person Name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2_1">
        <w:r>
          <w:rPr>
            <w:rFonts w:ascii="Arial" w:hAnsi="Arial"/>
            <w:color w:val="000000"/>
            <w:sz w:val="18"/>
          </w:rPr>
          <w:t>J.2-1. Example of Long Text Value Representation in the Chinese Language Using Unicode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3_1">
        <w:r>
          <w:rPr>
            <w:rFonts w:ascii="Arial" w:hAnsi="Arial"/>
            <w:color w:val="000000"/>
            <w:sz w:val="18"/>
          </w:rPr>
          <w:t>J.3-1. Example of Person Name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J_4_1">
        <w:r>
          <w:rPr>
            <w:rFonts w:ascii="Arial" w:hAnsi="Arial"/>
            <w:color w:val="000000"/>
            <w:sz w:val="18"/>
          </w:rPr>
          <w:t>J.4-1. Example of Long Text Value Representation in the Chinese Language Using GB18030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4_1">
        <w:r>
          <w:fldChar w:fldCharType="begin"/>
        </w:r>
        <w:r>
          <w:rPr>
            <w:rFonts w:ascii="Arial" w:hAnsi="Arial"/>
            <w:color w:val="000000"/>
            <w:sz w:val="18"/>
          </w:rPr>
          <w:instrText>PAGEREF sect_J_4_1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2_1">
        <w:r>
          <w:rPr>
            <w:rFonts w:ascii="Arial" w:hAnsi="Arial"/>
            <w:color w:val="000000"/>
            <w:sz w:val="18"/>
          </w:rPr>
          <w:t>K.2-1. Example of Person Name Value Representation in the Chinese Language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2_1">
        <w:r>
          <w:fldChar w:fldCharType="begin"/>
        </w:r>
        <w:r>
          <w:rPr>
            <w:rFonts w:ascii="Arial" w:hAnsi="Arial"/>
            <w:color w:val="000000"/>
            <w:sz w:val="18"/>
          </w:rPr>
          <w:instrText>PAGEREF sect_K_2_1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sect_K_3_1">
        <w:r>
          <w:rPr>
            <w:rFonts w:ascii="Arial" w:hAnsi="Arial"/>
            <w:color w:val="000000"/>
            <w:sz w:val="18"/>
          </w:rPr>
          <w:t>K.3-1. Example of Long Text Value Representation in the Chinese Language with GB2312 G1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_1">
        <w:r>
          <w:fldChar w:fldCharType="begin"/>
        </w:r>
        <w:r>
          <w:rPr>
            <w:rFonts w:ascii="Arial" w:hAnsi="Arial"/>
            <w:color w:val="000000"/>
            <w:sz w:val="18"/>
          </w:rPr>
          <w:instrText>PAGEREF sect_K_3_1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39" w:name="chapter_Notice"/>
    <w:p>
      <w:pPr>
        <w:keepNext/>
        <w:spacing w:before="180" w:after="0" w:line="240" w:lineRule="auto"/>
      </w:pPr>
      <w:r>
        <w:rPr>
          <w:rFonts w:ascii="Arial" w:hAnsi="Arial"/>
          <w:b/>
          <w:color w:val="000000"/>
          <w:sz w:val="50"/>
        </w:rPr>
        <w:t>Notice and Disclaimer</w:t>
      </w:r>
    </w:p>
    <w:bookmarkEnd w:id="39"/>
    <w:bookmarkStart w:id="40" w:name="para_e0e6b35f_002d_4a80_b796_764cb4f6f8"/>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0"/>
    <w:bookmarkStart w:id="41" w:name="para_5f40fb4f_3978_449c_b22f_07ce3aca8a"/>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1"/>
    <w:bookmarkStart w:id="42" w:name="para_aa045914_0e1f_4094_a9dd_f8415c3f83"/>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2"/>
    <w:bookmarkStart w:id="43" w:name="para_6b583e1a_20e7_4ae8_931e_16bf4d2a84"/>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3"/>
    <w:bookmarkStart w:id="44" w:name="para_ca7dcb47_0a3b_4a38_b2db_5b4effe63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4"/>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45" w:name="chapter_Foreword"/>
    <w:p>
      <w:pPr>
        <w:keepNext/>
        <w:spacing w:before="180" w:after="0" w:line="240" w:lineRule="auto"/>
      </w:pPr>
      <w:r>
        <w:rPr>
          <w:rFonts w:ascii="Arial" w:hAnsi="Arial"/>
          <w:b/>
          <w:color w:val="000000"/>
          <w:sz w:val="50"/>
        </w:rPr>
        <w:t>Foreword</w:t>
      </w:r>
    </w:p>
    <w:bookmarkEnd w:id="45"/>
    <w:bookmarkStart w:id="46" w:name="para_385974e1_07ac_467d_a77c_8d5d6c475f"/>
    <w:p>
      <w:pPr>
        <w:spacing w:before="180" w:after="0" w:line="240" w:lineRule="auto"/>
        <w:jc w:val="both"/>
      </w:pPr>
      <w:r>
        <w:rPr>
          <w:rFonts w:ascii="Arial" w:hAnsi="Arial"/>
          <w:color w:val="000000"/>
          <w:sz w:val="18"/>
        </w:rPr>
        <w:t>This DICOM Standard was developed according to the procedures of the DICOM Standards Committee.</w:t>
      </w:r>
    </w:p>
    <w:bookmarkEnd w:id="46"/>
    <w:bookmarkStart w:id="47" w:name="para_4b7125b5_1f6d_47c1_804d_4b2966ff6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47"/>
    <w:bookmarkStart w:id="48" w:name="para_b8a51be3_28ef_4aaa_a74c_7f1f242aec"/>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48"/>
    <w:bookmarkStart w:id="49" w:name="para_33a14e20_b561_4536_bc71_8b95a09fad"/>
    <w:p>
      <w:pPr>
        <w:spacing w:before="180" w:after="0" w:line="240" w:lineRule="auto"/>
        <w:jc w:val="both"/>
      </w:pPr>
      <w:r>
        <w:rPr>
          <w:rFonts w:ascii="Arial" w:hAnsi="Arial"/>
          <w:color w:val="000000"/>
          <w:sz w:val="18"/>
        </w:rPr>
        <w:t>HL7® and CDA® are the registered trademarks of Health Level Seven International, all rights reserved.</w:t>
      </w:r>
    </w:p>
    <w:bookmarkEnd w:id="49"/>
    <w:bookmarkStart w:id="50" w:name="para_85f467fb_c08b_40c4_9358_accb2a3ab7"/>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0"/>
    <w:bookmarkStart w:id="51" w:name="para_41dd6d91_05b1_48bc_8525_fd03d5c995"/>
    <w:p>
      <w:pPr>
        <w:spacing w:before="180" w:after="0" w:line="240" w:lineRule="auto"/>
        <w:jc w:val="both"/>
      </w:pPr>
      <w:r>
        <w:rPr>
          <w:rFonts w:ascii="Arial" w:hAnsi="Arial"/>
          <w:color w:val="000000"/>
          <w:sz w:val="18"/>
        </w:rPr>
        <w:t>LOINC® is the registered trademark of Regenstrief Institute, Inc, all rights reserved.</w:t>
      </w:r>
    </w:p>
    <w:bookmarkEnd w:id="5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2" w:name="chapter_1"/>
    <w:p>
      <w:pPr>
        <w:keepNext/>
        <w:spacing w:before="180" w:after="0" w:line="240" w:lineRule="auto"/>
      </w:pPr>
      <w:r>
        <w:rPr>
          <w:rFonts w:ascii="Arial" w:hAnsi="Arial"/>
          <w:b/>
          <w:color w:val="000000"/>
          <w:sz w:val="50"/>
        </w:rPr>
        <w:t>1 Scope and Field of Application</w:t>
      </w:r>
    </w:p>
    <w:bookmarkEnd w:id="52"/>
    <w:bookmarkStart w:id="53" w:name="para_6d8057fb_96a4_483a_988a_69998ee33c"/>
    <w:p>
      <w:pPr>
        <w:spacing w:before="180" w:after="0" w:line="240" w:lineRule="auto"/>
        <w:jc w:val="both"/>
      </w:pPr>
      <w:r>
        <w:rPr>
          <w:rFonts w:ascii="Arial" w:hAnsi="Arial"/>
          <w:color w:val="000000"/>
          <w:sz w:val="18"/>
        </w:rPr>
        <w:t xml:space="preserve">In this Part of the Standard the structure and encoding of the Data Set is specified. In the context of Application Entities communicating over a network (see </w:t>
      </w:r>
      <w:hyperlink r:id="r53">
        <w:r>
          <w:rPr>
            <w:rFonts w:ascii="Arial" w:hAnsi="Arial"/>
            <w:color w:val="000000"/>
            <w:sz w:val="18"/>
          </w:rPr>
          <w:t>PS3.7</w:t>
        </w:r>
      </w:hyperlink>
      <w:r>
        <w:rPr>
          <w:rFonts w:ascii="Arial" w:hAnsi="Arial"/>
          <w:color w:val="000000"/>
          <w:sz w:val="18"/>
        </w:rPr>
        <w:t>), a Data Set is that portion of a DICOM Message that conveys information about real world objects being managed over the network. A Data Set may have other contexts in other applications of this Standard; e.g., in media exchange the Data Set translates to file content structure.</w:t>
      </w:r>
    </w:p>
    <w:bookmarkEnd w:id="53"/>
    <w:bookmarkStart w:id="54" w:name="para_c56e368b_9167_4649_88ae_1d0293b66b"/>
    <w:p>
      <w:pPr>
        <w:spacing w:before="180" w:after="0" w:line="240" w:lineRule="auto"/>
        <w:jc w:val="both"/>
      </w:pPr>
      <w:r>
        <w:rPr>
          <w:rFonts w:ascii="Arial" w:hAnsi="Arial"/>
          <w:color w:val="000000"/>
          <w:sz w:val="18"/>
        </w:rPr>
        <w:t>This Part of the DICOM Standard specifies:</w:t>
      </w:r>
    </w:p>
    <w:bookmarkEnd w:id="54"/>
    <w:bookmarkStart w:id="55" w:name="idm83508104432"/>
    <w:bookmarkStart w:id="56" w:name="idm83508103952"/>
    <w:bookmarkStart w:id="57" w:name="para_1dcaf15a_7bd5_44dc_965d_617174c43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encoding of Values</w:t>
      </w:r>
    </w:p>
    <w:bookmarkEnd w:id="57"/>
    <w:bookmarkEnd w:id="56"/>
    <w:bookmarkEnd w:id="55"/>
    <w:bookmarkStart w:id="58" w:name="idm83508102768"/>
    <w:bookmarkStart w:id="59" w:name="para_4ada126d_e9dd_4db2_a0b7_3629f5594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structure and usage of a Data Set</w:t>
      </w:r>
    </w:p>
    <w:bookmarkEnd w:id="59"/>
    <w:bookmarkEnd w:id="58"/>
    <w:bookmarkStart w:id="60" w:name="idm83508101632"/>
    <w:bookmarkStart w:id="61" w:name="para_ea058a6d_0ae7_448f_9797_5329550c37"/>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Data Element usage and relationships to other elements</w:t>
      </w:r>
    </w:p>
    <w:bookmarkEnd w:id="61"/>
    <w:bookmarkEnd w:id="60"/>
    <w:bookmarkStart w:id="62" w:name="idm83508100384"/>
    <w:bookmarkStart w:id="63" w:name="para_28a0d5fc_e624_4fe9_bd84_7ea948c540"/>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construction and usage of Nested Data Sets</w:t>
      </w:r>
    </w:p>
    <w:bookmarkEnd w:id="63"/>
    <w:bookmarkEnd w:id="62"/>
    <w:bookmarkStart w:id="64" w:name="idm83508099248"/>
    <w:bookmarkStart w:id="65" w:name="para_540237bc_8242_4ca4_9f40_bc1e3451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the construction and usage of Data Sets containing Pixel Data</w:t>
      </w:r>
    </w:p>
    <w:bookmarkEnd w:id="65"/>
    <w:bookmarkEnd w:id="64"/>
    <w:bookmarkStart w:id="66" w:name="idm83508098000"/>
    <w:bookmarkStart w:id="67" w:name="para_82e506cb_a3b2_4961_9094_be9040218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how to uniquely identify information</w:t>
      </w:r>
    </w:p>
    <w:bookmarkEnd w:id="67"/>
    <w:bookmarkEnd w:id="66"/>
    <w:bookmarkStart w:id="68" w:name="idm83508096864"/>
    <w:bookmarkStart w:id="69" w:name="para_f5a1ed04_6b8c_468c_93b4_08a04a25b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the specification of the standard DICOM Transfer Syntaxes</w:t>
      </w:r>
    </w:p>
    <w:bookmarkEnd w:id="69"/>
    <w:bookmarkEnd w:id="68"/>
    <w:bookmarkStart w:id="70" w:name="para_1bae1a9c_eb7b_4896_a188_6cdccfcbd5"/>
    <w:p>
      <w:pPr>
        <w:spacing w:before="180" w:after="0" w:line="240" w:lineRule="auto"/>
        <w:jc w:val="both"/>
      </w:pPr>
      <w:r>
        <w:rPr>
          <w:rFonts w:ascii="Arial" w:hAnsi="Arial"/>
          <w:color w:val="000000"/>
          <w:sz w:val="18"/>
        </w:rPr>
        <w:t>This Part of the DICOM Standard does not specify:</w:t>
      </w:r>
    </w:p>
    <w:bookmarkEnd w:id="70"/>
    <w:bookmarkStart w:id="71" w:name="idm83508094672"/>
    <w:bookmarkStart w:id="72" w:name="idm83508094192"/>
    <w:bookmarkStart w:id="73" w:name="para_208f22b3_074b_4884_afbf_425c01cf0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structure and syntax of a message (this is specified in </w:t>
      </w:r>
      <w:hyperlink r:id="r54">
        <w:r>
          <w:rPr>
            <w:rFonts w:ascii="Arial" w:hAnsi="Arial"/>
            <w:color w:val="000000"/>
            <w:sz w:val="18"/>
          </w:rPr>
          <w:t>PS3.7</w:t>
        </w:r>
      </w:hyperlink>
      <w:r>
        <w:rPr>
          <w:rFonts w:ascii="Arial" w:hAnsi="Arial"/>
          <w:color w:val="000000"/>
          <w:sz w:val="18"/>
        </w:rPr>
        <w:t>)</w:t>
      </w:r>
    </w:p>
    <w:bookmarkEnd w:id="73"/>
    <w:bookmarkEnd w:id="72"/>
    <w:bookmarkEnd w:id="71"/>
    <w:bookmarkStart w:id="74" w:name="idm83508092064"/>
    <w:bookmarkStart w:id="75" w:name="para_4526fe7b_2bff_437b_9b06_fb4d7015b0"/>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structure and usage of a command set (this is specified in </w:t>
      </w:r>
      <w:hyperlink r:id="r55">
        <w:r>
          <w:rPr>
            <w:rFonts w:ascii="Arial" w:hAnsi="Arial"/>
            <w:color w:val="000000"/>
            <w:sz w:val="18"/>
          </w:rPr>
          <w:t>PS3.7</w:t>
        </w:r>
      </w:hyperlink>
      <w:r>
        <w:rPr>
          <w:rFonts w:ascii="Arial" w:hAnsi="Arial"/>
          <w:color w:val="000000"/>
          <w:sz w:val="18"/>
        </w:rPr>
        <w:t>)</w:t>
      </w:r>
    </w:p>
    <w:bookmarkEnd w:id="75"/>
    <w:bookmarkEnd w:id="74"/>
    <w:bookmarkStart w:id="76" w:name="idm83508089936"/>
    <w:bookmarkStart w:id="77" w:name="para_76f491ec_c01d_4657_914f_9fff76c22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how an application service functions or is classified (this is specified in </w:t>
      </w:r>
      <w:hyperlink r:id="r56">
        <w:r>
          <w:rPr>
            <w:rFonts w:ascii="Arial" w:hAnsi="Arial"/>
            <w:color w:val="000000"/>
            <w:sz w:val="18"/>
          </w:rPr>
          <w:t>PS3.3</w:t>
        </w:r>
      </w:hyperlink>
      <w:r>
        <w:rPr>
          <w:rFonts w:ascii="Arial" w:hAnsi="Arial"/>
          <w:color w:val="000000"/>
          <w:sz w:val="18"/>
        </w:rPr>
        <w:t xml:space="preserve"> and </w:t>
      </w:r>
      <w:hyperlink r:id="r57">
        <w:r>
          <w:rPr>
            <w:rFonts w:ascii="Arial" w:hAnsi="Arial"/>
            <w:color w:val="000000"/>
            <w:sz w:val="18"/>
          </w:rPr>
          <w:t>PS3.4</w:t>
        </w:r>
      </w:hyperlink>
      <w:r>
        <w:rPr>
          <w:rFonts w:ascii="Arial" w:hAnsi="Arial"/>
          <w:color w:val="000000"/>
          <w:sz w:val="18"/>
        </w:rPr>
        <w:t>)</w:t>
      </w:r>
    </w:p>
    <w:bookmarkEnd w:id="77"/>
    <w:bookmarkEnd w:id="76"/>
    <w:bookmarkStart w:id="78" w:name="idm83508086864"/>
    <w:bookmarkStart w:id="79" w:name="para_e8f32212_3ac8_4cec_aaae_be271b953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how Data Sets relate to network communication, media storage, or other services</w:t>
      </w:r>
    </w:p>
    <w:bookmarkEnd w:id="79"/>
    <w:bookmarkEnd w:id="78"/>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80" w:name="chapter_2"/>
    <w:p>
      <w:pPr>
        <w:keepNext/>
        <w:spacing w:before="180" w:after="0" w:line="240" w:lineRule="auto"/>
      </w:pPr>
      <w:r>
        <w:rPr>
          <w:rFonts w:ascii="Arial" w:hAnsi="Arial"/>
          <w:b/>
          <w:color w:val="000000"/>
          <w:sz w:val="50"/>
        </w:rPr>
        <w:t>2 Normative References</w:t>
      </w:r>
    </w:p>
    <w:bookmarkEnd w:id="80"/>
    <w:bookmarkStart w:id="81" w:name="para_d61da3a1_0191_4b41_b1c2_873f49cb9d"/>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1"/>
    <w:bookmarkStart w:id="82" w:name="idm83508082832"/>
    <w:bookmarkStart w:id="83" w:name="biblio_ANSIHISPPMSDS"/>
    <w:p>
      <w:pPr>
        <w:spacing w:before="270" w:after="0" w:line="240" w:lineRule="auto"/>
        <w:ind w:left="720" w:right="0" w:hanging="720"/>
        <w:jc w:val="both"/>
      </w:pPr>
      <w:r>
        <w:rPr>
          <w:rFonts w:ascii="Arial" w:hAnsi="Arial"/>
          <w:color w:val="000000"/>
          <w:sz w:val="18"/>
        </w:rPr>
        <w:t xml:space="preserve">[ANSI HISPP MSDS] </w:t>
      </w:r>
      <w:r>
        <w:rPr>
          <w:rFonts w:ascii="Arial" w:hAnsi="Arial"/>
          <w:color w:val="000000"/>
          <w:sz w:val="18"/>
        </w:rPr>
        <w:t xml:space="preserve">ANSI. </w:t>
      </w:r>
      <w:r>
        <w:rPr>
          <w:rFonts w:ascii="Arial" w:hAnsi="Arial"/>
          <w:color w:val="000000"/>
          <w:sz w:val="18"/>
        </w:rPr>
        <w:t xml:space="preserve">1993. </w:t>
      </w:r>
      <w:r>
        <w:rPr>
          <w:rFonts w:ascii="Arial" w:hAnsi="Arial"/>
          <w:i/>
          <w:color w:val="000000"/>
          <w:sz w:val="18"/>
        </w:rPr>
        <w:t>Healthcare Informatics Standards Planning Panel Message Standard Developers Subcommittee Proposal on Common Data Types</w:t>
      </w:r>
      <w:r>
        <w:rPr>
          <w:rFonts w:ascii="Arial" w:hAnsi="Arial"/>
          <w:color w:val="000000"/>
          <w:sz w:val="18"/>
        </w:rPr>
        <w:t xml:space="preserve">. </w:t>
      </w:r>
      <w:r>
        <w:rPr>
          <w:rFonts w:ascii="Arial" w:hAnsi="Arial"/>
          <w:color w:val="000000"/>
          <w:sz w:val="18"/>
        </w:rPr>
        <w:t xml:space="preserve"> </w:t>
      </w:r>
      <w:hyperlink r:id="r64">
        <w:r>
          <w:rPr>
            <w:rFonts w:ascii="Arial" w:hAnsi="Arial"/>
            <w:color w:val="000000"/>
            <w:sz w:val="18"/>
          </w:rPr>
          <w:t>http://​www.meb.uni-bonn.de/​standards/​HISPP/​MSDS/​CommonDataType1102.ps</w:t>
        </w:r>
      </w:hyperlink>
      <w:r>
        <w:rPr>
          <w:rFonts w:ascii="Arial" w:hAnsi="Arial"/>
          <w:color w:val="000000"/>
          <w:sz w:val="18"/>
        </w:rPr>
        <w:t xml:space="preserve"> .</w:t>
      </w:r>
    </w:p>
    <w:bookmarkEnd w:id="83"/>
    <w:bookmarkEnd w:id="82"/>
    <w:bookmarkStart w:id="84" w:name="biblio_ANSIX3_4"/>
    <w:p>
      <w:pPr>
        <w:spacing w:before="180" w:after="0" w:line="240" w:lineRule="auto"/>
        <w:ind w:left="720" w:right="0" w:hanging="720"/>
        <w:jc w:val="both"/>
      </w:pPr>
      <w:r>
        <w:rPr>
          <w:rFonts w:ascii="Arial" w:hAnsi="Arial"/>
          <w:color w:val="000000"/>
          <w:sz w:val="18"/>
        </w:rPr>
        <w:t xml:space="preserve">[ANSI X3.4] </w:t>
      </w:r>
      <w:r>
        <w:rPr>
          <w:rFonts w:ascii="Arial" w:hAnsi="Arial"/>
          <w:color w:val="000000"/>
          <w:sz w:val="18"/>
        </w:rPr>
        <w:t xml:space="preserve">ANSI. </w:t>
      </w:r>
      <w:r>
        <w:rPr>
          <w:rFonts w:ascii="Arial" w:hAnsi="Arial"/>
          <w:color w:val="000000"/>
          <w:sz w:val="18"/>
        </w:rPr>
        <w:t xml:space="preserve">1986. </w:t>
      </w:r>
      <w:r>
        <w:rPr>
          <w:rFonts w:ascii="Arial" w:hAnsi="Arial"/>
          <w:i/>
          <w:color w:val="000000"/>
          <w:sz w:val="18"/>
        </w:rPr>
        <w:t>Coded Character Set - 7-Bit American National Standard Code for Information Interchange</w:t>
      </w:r>
      <w:r>
        <w:rPr>
          <w:rFonts w:ascii="Arial" w:hAnsi="Arial"/>
          <w:color w:val="000000"/>
          <w:sz w:val="18"/>
        </w:rPr>
        <w:t>.</w:t>
      </w:r>
    </w:p>
    <w:bookmarkEnd w:id="84"/>
    <w:bookmarkStart w:id="85" w:name="biblio_ANSIX3_9"/>
    <w:p>
      <w:pPr>
        <w:spacing w:before="180" w:after="0" w:line="240" w:lineRule="auto"/>
        <w:ind w:left="720" w:right="0" w:hanging="720"/>
        <w:jc w:val="both"/>
      </w:pPr>
      <w:r>
        <w:rPr>
          <w:rFonts w:ascii="Arial" w:hAnsi="Arial"/>
          <w:color w:val="000000"/>
          <w:sz w:val="18"/>
        </w:rPr>
        <w:t xml:space="preserve">[ANSI X3.9] </w:t>
      </w:r>
      <w:r>
        <w:rPr>
          <w:rFonts w:ascii="Arial" w:hAnsi="Arial"/>
          <w:color w:val="000000"/>
          <w:sz w:val="18"/>
        </w:rPr>
        <w:t xml:space="preserve">ANSI. </w:t>
      </w:r>
      <w:r>
        <w:rPr>
          <w:rFonts w:ascii="Arial" w:hAnsi="Arial"/>
          <w:color w:val="000000"/>
          <w:sz w:val="18"/>
        </w:rPr>
        <w:t xml:space="preserve">1978. </w:t>
      </w:r>
      <w:r>
        <w:rPr>
          <w:rFonts w:ascii="Arial" w:hAnsi="Arial"/>
          <w:i/>
          <w:color w:val="000000"/>
          <w:sz w:val="18"/>
        </w:rPr>
        <w:t>Programming Language FORTRAN</w:t>
      </w:r>
      <w:r>
        <w:rPr>
          <w:rFonts w:ascii="Arial" w:hAnsi="Arial"/>
          <w:color w:val="000000"/>
          <w:sz w:val="18"/>
        </w:rPr>
        <w:t xml:space="preserve">. </w:t>
      </w:r>
      <w:r>
        <w:rPr>
          <w:rFonts w:ascii="Arial" w:hAnsi="Arial"/>
          <w:color w:val="000000"/>
          <w:sz w:val="18"/>
        </w:rPr>
        <w:t xml:space="preserve"> </w:t>
      </w:r>
      <w:hyperlink r:id="r65">
        <w:r>
          <w:rPr>
            <w:rFonts w:ascii="Arial" w:hAnsi="Arial"/>
            <w:color w:val="000000"/>
            <w:sz w:val="18"/>
          </w:rPr>
          <w:t>http://​www.fortran.com/​F77_std/​rjcnf-0.html</w:t>
        </w:r>
      </w:hyperlink>
      <w:r>
        <w:rPr>
          <w:rFonts w:ascii="Arial" w:hAnsi="Arial"/>
          <w:color w:val="000000"/>
          <w:sz w:val="18"/>
        </w:rPr>
        <w:t xml:space="preserve"> .</w:t>
      </w:r>
    </w:p>
    <w:bookmarkEnd w:id="85"/>
    <w:bookmarkStart w:id="86" w:name="biblio_ASTM_E_1238_91"/>
    <w:p>
      <w:pPr>
        <w:spacing w:before="180" w:after="0" w:line="240" w:lineRule="auto"/>
        <w:ind w:left="720" w:right="0" w:hanging="720"/>
        <w:jc w:val="both"/>
      </w:pPr>
      <w:r>
        <w:rPr>
          <w:rFonts w:ascii="Arial" w:hAnsi="Arial"/>
          <w:color w:val="000000"/>
          <w:sz w:val="18"/>
        </w:rPr>
        <w:t xml:space="preserve">[ASTM E-1238-91] </w:t>
      </w:r>
      <w:r>
        <w:rPr>
          <w:rFonts w:ascii="Arial" w:hAnsi="Arial"/>
          <w:color w:val="000000"/>
          <w:sz w:val="18"/>
        </w:rPr>
        <w:t xml:space="preserve">ASTM. </w:t>
      </w:r>
      <w:r>
        <w:rPr>
          <w:rFonts w:ascii="Arial" w:hAnsi="Arial"/>
          <w:color w:val="000000"/>
          <w:sz w:val="18"/>
        </w:rPr>
        <w:t xml:space="preserve">1991. </w:t>
      </w:r>
      <w:r>
        <w:rPr>
          <w:rFonts w:ascii="Arial" w:hAnsi="Arial"/>
          <w:i/>
          <w:color w:val="000000"/>
          <w:sz w:val="18"/>
        </w:rPr>
        <w:t>Standard Specification for Transferring Clinical Observations Between Independent Computer Systems; Draft Revision 4.2.1</w:t>
      </w:r>
      <w:r>
        <w:rPr>
          <w:rFonts w:ascii="Arial" w:hAnsi="Arial"/>
          <w:color w:val="000000"/>
          <w:sz w:val="18"/>
        </w:rPr>
        <w:t>.</w:t>
      </w:r>
    </w:p>
    <w:bookmarkEnd w:id="86"/>
    <w:bookmarkStart w:id="87" w:name="biblio_BDRWP_2_B"/>
    <w:p>
      <w:pPr>
        <w:spacing w:before="180" w:after="0" w:line="240" w:lineRule="auto"/>
        <w:ind w:left="720" w:right="0" w:hanging="720"/>
        <w:jc w:val="both"/>
      </w:pPr>
      <w:r>
        <w:rPr>
          <w:rFonts w:ascii="Arial" w:hAnsi="Arial"/>
          <w:color w:val="000000"/>
          <w:sz w:val="18"/>
        </w:rPr>
        <w:t xml:space="preserve">[BDRWP 2.B] </w:t>
      </w:r>
      <w:r>
        <w:rPr>
          <w:rFonts w:ascii="Arial" w:hAnsi="Arial"/>
          <w:color w:val="000000"/>
          <w:sz w:val="18"/>
        </w:rPr>
        <w:t xml:space="preserve">Blu-ray Disc™ Association. </w:t>
      </w:r>
      <w:r>
        <w:rPr>
          <w:rFonts w:ascii="Arial" w:hAnsi="Arial"/>
          <w:color w:val="000000"/>
          <w:sz w:val="18"/>
        </w:rPr>
        <w:t xml:space="preserve">March 2005. </w:t>
      </w:r>
      <w:r>
        <w:rPr>
          <w:rFonts w:ascii="Arial" w:hAnsi="Arial"/>
          <w:i/>
          <w:color w:val="000000"/>
          <w:sz w:val="18"/>
        </w:rPr>
        <w:t>White Paper Blu-ray Disc™ Format 2.B Audio Visual Application Format Specifications for BD-ROM</w:t>
      </w:r>
      <w:r>
        <w:rPr>
          <w:rFonts w:ascii="Arial" w:hAnsi="Arial"/>
          <w:color w:val="000000"/>
          <w:sz w:val="18"/>
        </w:rPr>
        <w:t>.</w:t>
      </w:r>
    </w:p>
    <w:bookmarkEnd w:id="87"/>
    <w:bookmarkStart w:id="88" w:name="biblio_ECMA_TR_098"/>
    <w:p>
      <w:pPr>
        <w:spacing w:before="180" w:after="0" w:line="240" w:lineRule="auto"/>
        <w:ind w:left="720" w:right="0" w:hanging="720"/>
        <w:jc w:val="both"/>
      </w:pPr>
      <w:r>
        <w:rPr>
          <w:rFonts w:ascii="Arial" w:hAnsi="Arial"/>
          <w:color w:val="000000"/>
          <w:sz w:val="18"/>
        </w:rPr>
        <w:t xml:space="preserve">[ECMA TR-098] </w:t>
      </w:r>
      <w:r>
        <w:rPr>
          <w:rFonts w:ascii="Arial" w:hAnsi="Arial"/>
          <w:color w:val="000000"/>
          <w:sz w:val="18"/>
        </w:rPr>
        <w:t xml:space="preserve">European Computer Manufacturers Association. </w:t>
      </w:r>
      <w:r>
        <w:rPr>
          <w:rFonts w:ascii="Arial" w:hAnsi="Arial"/>
          <w:color w:val="000000"/>
          <w:sz w:val="18"/>
        </w:rPr>
        <w:t xml:space="preserve">2009. </w:t>
      </w:r>
      <w:r>
        <w:rPr>
          <w:rFonts w:ascii="Arial" w:hAnsi="Arial"/>
          <w:i/>
          <w:color w:val="000000"/>
          <w:sz w:val="18"/>
        </w:rPr>
        <w:t>JPEG File Interchange Format (JFIF)</w:t>
      </w:r>
      <w:r>
        <w:rPr>
          <w:rFonts w:ascii="Arial" w:hAnsi="Arial"/>
          <w:color w:val="000000"/>
          <w:sz w:val="18"/>
        </w:rPr>
        <w:t xml:space="preserve">. </w:t>
      </w:r>
      <w:r>
        <w:rPr>
          <w:rFonts w:ascii="Arial" w:hAnsi="Arial"/>
          <w:color w:val="000000"/>
          <w:sz w:val="18"/>
        </w:rPr>
        <w:t xml:space="preserve"> </w:t>
      </w:r>
      <w:hyperlink r:id="r66">
        <w:r>
          <w:rPr>
            <w:rFonts w:ascii="Arial" w:hAnsi="Arial"/>
            <w:color w:val="000000"/>
            <w:sz w:val="18"/>
          </w:rPr>
          <w:t>http://​www.ecma-international.org/​publications/​techreports/​E-TR-098.htm</w:t>
        </w:r>
      </w:hyperlink>
      <w:r>
        <w:rPr>
          <w:rFonts w:ascii="Arial" w:hAnsi="Arial"/>
          <w:color w:val="000000"/>
          <w:sz w:val="18"/>
        </w:rPr>
        <w:t xml:space="preserve"> .</w:t>
      </w:r>
    </w:p>
    <w:bookmarkEnd w:id="88"/>
    <w:bookmarkStart w:id="89" w:name="biblio_ETSI_TS_102_366"/>
    <w:p>
      <w:pPr>
        <w:spacing w:before="180" w:after="0" w:line="240" w:lineRule="auto"/>
        <w:ind w:left="720" w:right="0" w:hanging="720"/>
        <w:jc w:val="both"/>
      </w:pPr>
      <w:r>
        <w:rPr>
          <w:rFonts w:ascii="Arial" w:hAnsi="Arial"/>
          <w:color w:val="000000"/>
          <w:sz w:val="18"/>
        </w:rPr>
        <w:t xml:space="preserve">[ETSI TS 102 366] </w:t>
      </w:r>
      <w:r>
        <w:rPr>
          <w:rFonts w:ascii="Arial" w:hAnsi="Arial"/>
          <w:color w:val="000000"/>
          <w:sz w:val="18"/>
        </w:rPr>
        <w:t xml:space="preserve">ETSI. </w:t>
      </w:r>
      <w:r>
        <w:rPr>
          <w:rFonts w:ascii="Arial" w:hAnsi="Arial"/>
          <w:color w:val="000000"/>
          <w:sz w:val="18"/>
        </w:rPr>
        <w:t xml:space="preserve">Feb. 2005. </w:t>
      </w:r>
      <w:r>
        <w:rPr>
          <w:rFonts w:ascii="Arial" w:hAnsi="Arial"/>
          <w:i/>
          <w:color w:val="000000"/>
          <w:sz w:val="18"/>
        </w:rPr>
        <w:t>Audio Compression (AC-3, Enhanced AC-3) Standard</w:t>
      </w:r>
      <w:r>
        <w:rPr>
          <w:rFonts w:ascii="Arial" w:hAnsi="Arial"/>
          <w:color w:val="000000"/>
          <w:sz w:val="18"/>
        </w:rPr>
        <w:t>.</w:t>
      </w:r>
    </w:p>
    <w:bookmarkEnd w:id="89"/>
    <w:bookmarkStart w:id="90" w:name="biblio_IEEE754"/>
    <w:p>
      <w:pPr>
        <w:spacing w:before="180" w:after="0" w:line="240" w:lineRule="auto"/>
        <w:ind w:left="720" w:right="0" w:hanging="720"/>
        <w:jc w:val="both"/>
      </w:pPr>
      <w:r>
        <w:rPr>
          <w:rFonts w:ascii="Arial" w:hAnsi="Arial"/>
          <w:color w:val="000000"/>
          <w:sz w:val="18"/>
        </w:rPr>
        <w:t xml:space="preserve">[IEEE 754] </w:t>
      </w:r>
      <w:r>
        <w:rPr>
          <w:rFonts w:ascii="Arial" w:hAnsi="Arial"/>
          <w:color w:val="000000"/>
          <w:sz w:val="18"/>
        </w:rPr>
        <w:t xml:space="preserve">IEEE. </w:t>
      </w:r>
      <w:r>
        <w:rPr>
          <w:rFonts w:ascii="Arial" w:hAnsi="Arial"/>
          <w:color w:val="000000"/>
          <w:sz w:val="18"/>
        </w:rPr>
        <w:t xml:space="preserve">1985. </w:t>
      </w:r>
      <w:r>
        <w:rPr>
          <w:rFonts w:ascii="Arial" w:hAnsi="Arial"/>
          <w:i/>
          <w:color w:val="000000"/>
          <w:sz w:val="18"/>
        </w:rPr>
        <w:t>32-bit and 64-bit Floating Point Number Representations</w:t>
      </w:r>
      <w:r>
        <w:rPr>
          <w:rFonts w:ascii="Arial" w:hAnsi="Arial"/>
          <w:color w:val="000000"/>
          <w:sz w:val="18"/>
        </w:rPr>
        <w:t>.</w:t>
      </w:r>
    </w:p>
    <w:bookmarkEnd w:id="90"/>
    <w:bookmarkStart w:id="91" w:name="biblio_ISODirectives2"/>
    <w:p>
      <w:pPr>
        <w:spacing w:before="18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67">
        <w:r>
          <w:rPr>
            <w:rFonts w:ascii="Arial" w:hAnsi="Arial"/>
            <w:color w:val="000000"/>
            <w:sz w:val="18"/>
          </w:rPr>
          <w:t>http://​www.iec.ch/​members_experts/​refdocs/​iec/​isoiecdir-2%7Bed7.0%7Den.pdf</w:t>
        </w:r>
      </w:hyperlink>
      <w:r>
        <w:rPr>
          <w:rFonts w:ascii="Arial" w:hAnsi="Arial"/>
          <w:color w:val="000000"/>
          <w:sz w:val="18"/>
        </w:rPr>
        <w:t xml:space="preserve"> .</w:t>
      </w:r>
    </w:p>
    <w:bookmarkEnd w:id="91"/>
    <w:bookmarkStart w:id="92" w:name="biblio_ISO646"/>
    <w:p>
      <w:pPr>
        <w:spacing w:before="180" w:after="0" w:line="240" w:lineRule="auto"/>
        <w:ind w:left="720" w:right="0" w:hanging="720"/>
        <w:jc w:val="both"/>
      </w:pPr>
      <w:r>
        <w:rPr>
          <w:rFonts w:ascii="Arial" w:hAnsi="Arial"/>
          <w:color w:val="000000"/>
          <w:sz w:val="18"/>
        </w:rPr>
        <w:t xml:space="preserve">[ISO 646] </w:t>
      </w:r>
      <w:r>
        <w:rPr>
          <w:rFonts w:ascii="Arial" w:hAnsi="Arial"/>
          <w:color w:val="000000"/>
          <w:sz w:val="18"/>
        </w:rPr>
        <w:t xml:space="preserve">ISO. </w:t>
      </w:r>
      <w:r>
        <w:rPr>
          <w:rFonts w:ascii="Arial" w:hAnsi="Arial"/>
          <w:color w:val="000000"/>
          <w:sz w:val="18"/>
        </w:rPr>
        <w:t xml:space="preserve">1990. </w:t>
      </w:r>
      <w:r>
        <w:rPr>
          <w:rFonts w:ascii="Arial" w:hAnsi="Arial"/>
          <w:i/>
          <w:color w:val="000000"/>
          <w:sz w:val="18"/>
        </w:rPr>
        <w:t>Information Processing - ISO 7-bit coded character set for information interchange</w:t>
      </w:r>
      <w:r>
        <w:rPr>
          <w:rFonts w:ascii="Arial" w:hAnsi="Arial"/>
          <w:color w:val="000000"/>
          <w:sz w:val="18"/>
        </w:rPr>
        <w:t>.</w:t>
      </w:r>
    </w:p>
    <w:bookmarkEnd w:id="92"/>
    <w:bookmarkStart w:id="93" w:name="biblio_ISOIEC2022"/>
    <w:p>
      <w:pPr>
        <w:spacing w:before="180" w:after="0" w:line="240" w:lineRule="auto"/>
        <w:ind w:left="720" w:right="0" w:hanging="720"/>
        <w:jc w:val="both"/>
      </w:pPr>
      <w:r>
        <w:rPr>
          <w:rFonts w:ascii="Arial" w:hAnsi="Arial"/>
          <w:color w:val="000000"/>
          <w:sz w:val="18"/>
        </w:rPr>
        <w:t xml:space="preserve">[ISO/IEC 2022]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technology - Character code structure and extension techniques</w:t>
      </w:r>
      <w:r>
        <w:rPr>
          <w:rFonts w:ascii="Arial" w:hAnsi="Arial"/>
          <w:color w:val="000000"/>
          <w:sz w:val="18"/>
        </w:rPr>
        <w:t>.</w:t>
      </w:r>
    </w:p>
    <w:bookmarkEnd w:id="93"/>
    <w:bookmarkStart w:id="94" w:name="biblio_ISO2375"/>
    <w:p>
      <w:pPr>
        <w:spacing w:before="180" w:after="0" w:line="240" w:lineRule="auto"/>
        <w:ind w:left="720" w:right="0" w:hanging="720"/>
        <w:jc w:val="both"/>
      </w:pPr>
      <w:r>
        <w:rPr>
          <w:rFonts w:ascii="Arial" w:hAnsi="Arial"/>
          <w:color w:val="000000"/>
          <w:sz w:val="18"/>
        </w:rPr>
        <w:t xml:space="preserve">[ISO 2375] </w:t>
      </w:r>
      <w:r>
        <w:rPr>
          <w:rFonts w:ascii="Arial" w:hAnsi="Arial"/>
          <w:color w:val="000000"/>
          <w:sz w:val="18"/>
        </w:rPr>
        <w:t xml:space="preserve">ISO. </w:t>
      </w:r>
      <w:r>
        <w:rPr>
          <w:rFonts w:ascii="Arial" w:hAnsi="Arial"/>
          <w:color w:val="000000"/>
          <w:sz w:val="18"/>
        </w:rPr>
        <w:t xml:space="preserve">1986. </w:t>
      </w:r>
      <w:r>
        <w:rPr>
          <w:rFonts w:ascii="Arial" w:hAnsi="Arial"/>
          <w:i/>
          <w:color w:val="000000"/>
          <w:sz w:val="18"/>
        </w:rPr>
        <w:t>Data Processing - Procedure for the registration of escape sequences</w:t>
      </w:r>
      <w:r>
        <w:rPr>
          <w:rFonts w:ascii="Arial" w:hAnsi="Arial"/>
          <w:color w:val="000000"/>
          <w:sz w:val="18"/>
        </w:rPr>
        <w:t>.</w:t>
      </w:r>
    </w:p>
    <w:bookmarkEnd w:id="94"/>
    <w:bookmarkStart w:id="95" w:name="biblio_ISOIEC6429"/>
    <w:p>
      <w:pPr>
        <w:spacing w:before="180" w:after="0" w:line="240" w:lineRule="auto"/>
        <w:ind w:left="720" w:right="0" w:hanging="720"/>
        <w:jc w:val="both"/>
      </w:pPr>
      <w:r>
        <w:rPr>
          <w:rFonts w:ascii="Arial" w:hAnsi="Arial"/>
          <w:color w:val="000000"/>
          <w:sz w:val="18"/>
        </w:rPr>
        <w:t xml:space="preserve">[ISO/IEC 6429]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 Control functions for 7-bit and 8-bit coded character sets</w:t>
      </w:r>
      <w:r>
        <w:rPr>
          <w:rFonts w:ascii="Arial" w:hAnsi="Arial"/>
          <w:color w:val="000000"/>
          <w:sz w:val="18"/>
        </w:rPr>
        <w:t>.</w:t>
      </w:r>
    </w:p>
    <w:bookmarkEnd w:id="95"/>
    <w:bookmarkStart w:id="96" w:name="biblio_ISO6523"/>
    <w:p>
      <w:pPr>
        <w:spacing w:before="180" w:after="0" w:line="240" w:lineRule="auto"/>
        <w:ind w:left="720" w:right="0" w:hanging="720"/>
        <w:jc w:val="both"/>
      </w:pPr>
      <w:r>
        <w:rPr>
          <w:rFonts w:ascii="Arial" w:hAnsi="Arial"/>
          <w:color w:val="000000"/>
          <w:sz w:val="18"/>
        </w:rPr>
        <w:t xml:space="preserve">[ISO 6523]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Data interchange - Structures for identification of organizations</w:t>
      </w:r>
      <w:r>
        <w:rPr>
          <w:rFonts w:ascii="Arial" w:hAnsi="Arial"/>
          <w:color w:val="000000"/>
          <w:sz w:val="18"/>
        </w:rPr>
        <w:t>.</w:t>
      </w:r>
    </w:p>
    <w:bookmarkEnd w:id="96"/>
    <w:bookmarkStart w:id="97" w:name="biblio_ISO7498"/>
    <w:p>
      <w:pPr>
        <w:spacing w:before="180" w:after="0" w:line="240" w:lineRule="auto"/>
        <w:ind w:left="720" w:right="0" w:hanging="720"/>
        <w:jc w:val="both"/>
      </w:pPr>
      <w:r>
        <w:rPr>
          <w:rFonts w:ascii="Arial" w:hAnsi="Arial"/>
          <w:color w:val="000000"/>
          <w:sz w:val="18"/>
        </w:rPr>
        <w:t xml:space="preserve">[ISO 7498] </w:t>
      </w:r>
      <w:r>
        <w:rPr>
          <w:rFonts w:ascii="Arial" w:hAnsi="Arial"/>
          <w:color w:val="000000"/>
          <w:sz w:val="18"/>
        </w:rPr>
        <w:t xml:space="preserve">ISO. </w:t>
      </w:r>
      <w:r>
        <w:rPr>
          <w:rFonts w:ascii="Arial" w:hAnsi="Arial"/>
          <w:color w:val="000000"/>
          <w:sz w:val="18"/>
        </w:rPr>
        <w:t xml:space="preserve">1984. </w:t>
      </w:r>
      <w:r>
        <w:rPr>
          <w:rFonts w:ascii="Arial" w:hAnsi="Arial"/>
          <w:i/>
          <w:color w:val="000000"/>
          <w:sz w:val="18"/>
        </w:rPr>
        <w:t>Information processing systems - Open System Interconnection - Basic Reference Model</w:t>
      </w:r>
      <w:r>
        <w:rPr>
          <w:rFonts w:ascii="Arial" w:hAnsi="Arial"/>
          <w:color w:val="000000"/>
          <w:sz w:val="18"/>
        </w:rPr>
        <w:t>.</w:t>
      </w:r>
    </w:p>
    <w:bookmarkEnd w:id="97"/>
    <w:bookmarkStart w:id="98" w:name="biblio_ISO7498_4"/>
    <w:p>
      <w:pPr>
        <w:spacing w:before="180" w:after="0" w:line="240" w:lineRule="auto"/>
        <w:ind w:left="720" w:right="0" w:hanging="720"/>
        <w:jc w:val="both"/>
      </w:pPr>
      <w:r>
        <w:rPr>
          <w:rFonts w:ascii="Arial" w:hAnsi="Arial"/>
          <w:color w:val="000000"/>
          <w:sz w:val="18"/>
        </w:rPr>
        <w:t xml:space="preserve">[ISO 7498-4]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Part 4: Management Framework</w:t>
      </w:r>
      <w:r>
        <w:rPr>
          <w:rFonts w:ascii="Arial" w:hAnsi="Arial"/>
          <w:color w:val="000000"/>
          <w:sz w:val="18"/>
        </w:rPr>
        <w:t>.</w:t>
      </w:r>
    </w:p>
    <w:bookmarkEnd w:id="98"/>
    <w:bookmarkStart w:id="99" w:name="biblio_ISO8649"/>
    <w:p>
      <w:pPr>
        <w:spacing w:before="180" w:after="0" w:line="240" w:lineRule="auto"/>
        <w:ind w:left="720" w:right="0" w:hanging="720"/>
        <w:jc w:val="both"/>
      </w:pPr>
      <w:r>
        <w:rPr>
          <w:rFonts w:ascii="Arial" w:hAnsi="Arial"/>
          <w:color w:val="000000"/>
          <w:sz w:val="18"/>
        </w:rPr>
        <w:t xml:space="preserve">[ISO 8649]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Service definition for the Association Control Service Element (ACSE)</w:t>
      </w:r>
      <w:r>
        <w:rPr>
          <w:rFonts w:ascii="Arial" w:hAnsi="Arial"/>
          <w:color w:val="000000"/>
          <w:sz w:val="18"/>
        </w:rPr>
        <w:t>.</w:t>
      </w:r>
    </w:p>
    <w:bookmarkEnd w:id="99"/>
    <w:bookmarkStart w:id="10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0"/>
    <w:bookmarkStart w:id="101" w:name="biblio_ISOIEC8824"/>
    <w:p>
      <w:pPr>
        <w:spacing w:before="180" w:after="0" w:line="240" w:lineRule="auto"/>
        <w:ind w:left="720" w:right="0" w:hanging="720"/>
        <w:jc w:val="both"/>
      </w:pPr>
      <w:r>
        <w:rPr>
          <w:rFonts w:ascii="Arial" w:hAnsi="Arial"/>
          <w:color w:val="000000"/>
          <w:sz w:val="18"/>
        </w:rPr>
        <w:t xml:space="preserve">[ISO/IEC 8824] </w:t>
      </w:r>
      <w:r>
        <w:rPr>
          <w:rFonts w:ascii="Arial" w:hAnsi="Arial"/>
          <w:color w:val="000000"/>
          <w:sz w:val="18"/>
        </w:rPr>
        <w:t xml:space="preserve">ISO/IEC. </w:t>
      </w:r>
      <w:r>
        <w:rPr>
          <w:rFonts w:ascii="Arial" w:hAnsi="Arial"/>
          <w:color w:val="000000"/>
          <w:sz w:val="18"/>
        </w:rPr>
        <w:t xml:space="preserve">1990. </w:t>
      </w:r>
      <w:r>
        <w:rPr>
          <w:rFonts w:ascii="Arial" w:hAnsi="Arial"/>
          <w:i/>
          <w:color w:val="000000"/>
          <w:sz w:val="18"/>
        </w:rPr>
        <w:t>Information processing systems - Open Systems Interconnection - Specification of Abstract Syntax Notation One (ASN.1)</w:t>
      </w:r>
      <w:r>
        <w:rPr>
          <w:rFonts w:ascii="Arial" w:hAnsi="Arial"/>
          <w:color w:val="000000"/>
          <w:sz w:val="18"/>
        </w:rPr>
        <w:t>.</w:t>
      </w:r>
    </w:p>
    <w:bookmarkEnd w:id="101"/>
    <w:bookmarkStart w:id="102"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102"/>
    <w:bookmarkStart w:id="103" w:name="biblio_ISOIEC8859_2"/>
    <w:p>
      <w:pPr>
        <w:spacing w:before="180" w:after="0" w:line="240" w:lineRule="auto"/>
        <w:ind w:left="720" w:right="0" w:hanging="720"/>
        <w:jc w:val="both"/>
      </w:pPr>
      <w:r>
        <w:rPr>
          <w:rFonts w:ascii="Arial" w:hAnsi="Arial"/>
          <w:color w:val="000000"/>
          <w:sz w:val="18"/>
        </w:rPr>
        <w:t xml:space="preserve">[ISO/IEC 8859-2]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2: Latin alphabet No. 2</w:t>
      </w:r>
      <w:r>
        <w:rPr>
          <w:rFonts w:ascii="Arial" w:hAnsi="Arial"/>
          <w:color w:val="000000"/>
          <w:sz w:val="18"/>
        </w:rPr>
        <w:t>.</w:t>
      </w:r>
    </w:p>
    <w:bookmarkEnd w:id="103"/>
    <w:bookmarkStart w:id="104" w:name="biblio_ISOIEC8859_3"/>
    <w:p>
      <w:pPr>
        <w:spacing w:before="180" w:after="0" w:line="240" w:lineRule="auto"/>
        <w:ind w:left="720" w:right="0" w:hanging="720"/>
        <w:jc w:val="both"/>
      </w:pPr>
      <w:r>
        <w:rPr>
          <w:rFonts w:ascii="Arial" w:hAnsi="Arial"/>
          <w:color w:val="000000"/>
          <w:sz w:val="18"/>
        </w:rPr>
        <w:t xml:space="preserve">[ISO/IEC 8859-3]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3: Latin alphabet No. 3</w:t>
      </w:r>
      <w:r>
        <w:rPr>
          <w:rFonts w:ascii="Arial" w:hAnsi="Arial"/>
          <w:color w:val="000000"/>
          <w:sz w:val="18"/>
        </w:rPr>
        <w:t>.</w:t>
      </w:r>
    </w:p>
    <w:bookmarkEnd w:id="104"/>
    <w:bookmarkStart w:id="105" w:name="biblio_ISOIEC8859_4"/>
    <w:p>
      <w:pPr>
        <w:spacing w:before="180" w:after="0" w:line="240" w:lineRule="auto"/>
        <w:ind w:left="720" w:right="0" w:hanging="720"/>
        <w:jc w:val="both"/>
      </w:pPr>
      <w:r>
        <w:rPr>
          <w:rFonts w:ascii="Arial" w:hAnsi="Arial"/>
          <w:color w:val="000000"/>
          <w:sz w:val="18"/>
        </w:rPr>
        <w:t xml:space="preserve">[ISO/IEC 8859-4]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4: Latin alphabet No. 4</w:t>
      </w:r>
      <w:r>
        <w:rPr>
          <w:rFonts w:ascii="Arial" w:hAnsi="Arial"/>
          <w:color w:val="000000"/>
          <w:sz w:val="18"/>
        </w:rPr>
        <w:t>.</w:t>
      </w:r>
    </w:p>
    <w:bookmarkEnd w:id="105"/>
    <w:bookmarkStart w:id="106" w:name="biblio_ISOIEC8859_5"/>
    <w:p>
      <w:pPr>
        <w:spacing w:before="180" w:after="0" w:line="240" w:lineRule="auto"/>
        <w:ind w:left="720" w:right="0" w:hanging="720"/>
        <w:jc w:val="both"/>
      </w:pPr>
      <w:r>
        <w:rPr>
          <w:rFonts w:ascii="Arial" w:hAnsi="Arial"/>
          <w:color w:val="000000"/>
          <w:sz w:val="18"/>
        </w:rPr>
        <w:t xml:space="preserve">[ISO/IEC 8859-5]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5: Latin/Cyrillic alphabet</w:t>
      </w:r>
      <w:r>
        <w:rPr>
          <w:rFonts w:ascii="Arial" w:hAnsi="Arial"/>
          <w:color w:val="000000"/>
          <w:sz w:val="18"/>
        </w:rPr>
        <w:t>.</w:t>
      </w:r>
    </w:p>
    <w:bookmarkEnd w:id="106"/>
    <w:bookmarkStart w:id="107" w:name="biblio_ISOIEC8859_6"/>
    <w:p>
      <w:pPr>
        <w:spacing w:before="180" w:after="0" w:line="240" w:lineRule="auto"/>
        <w:ind w:left="720" w:right="0" w:hanging="720"/>
        <w:jc w:val="both"/>
      </w:pPr>
      <w:r>
        <w:rPr>
          <w:rFonts w:ascii="Arial" w:hAnsi="Arial"/>
          <w:color w:val="000000"/>
          <w:sz w:val="18"/>
        </w:rPr>
        <w:t xml:space="preserve">[ISO/IEC 8859-6]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6: Latin/Arabic alphabet</w:t>
      </w:r>
      <w:r>
        <w:rPr>
          <w:rFonts w:ascii="Arial" w:hAnsi="Arial"/>
          <w:color w:val="000000"/>
          <w:sz w:val="18"/>
        </w:rPr>
        <w:t>.</w:t>
      </w:r>
    </w:p>
    <w:bookmarkEnd w:id="107"/>
    <w:bookmarkStart w:id="108" w:name="biblio_ISOIEC8859_7"/>
    <w:p>
      <w:pPr>
        <w:spacing w:before="180" w:after="0" w:line="240" w:lineRule="auto"/>
        <w:ind w:left="720" w:right="0" w:hanging="720"/>
        <w:jc w:val="both"/>
      </w:pPr>
      <w:r>
        <w:rPr>
          <w:rFonts w:ascii="Arial" w:hAnsi="Arial"/>
          <w:color w:val="000000"/>
          <w:sz w:val="18"/>
        </w:rPr>
        <w:t xml:space="preserve">[ISO/IEC 8859-7]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7: Latin/Greek alphabet</w:t>
      </w:r>
      <w:r>
        <w:rPr>
          <w:rFonts w:ascii="Arial" w:hAnsi="Arial"/>
          <w:color w:val="000000"/>
          <w:sz w:val="18"/>
        </w:rPr>
        <w:t>.</w:t>
      </w:r>
    </w:p>
    <w:bookmarkEnd w:id="108"/>
    <w:bookmarkStart w:id="109" w:name="biblio_ISOIEC8859_8"/>
    <w:p>
      <w:pPr>
        <w:spacing w:before="180" w:after="0" w:line="240" w:lineRule="auto"/>
        <w:ind w:left="720" w:right="0" w:hanging="720"/>
        <w:jc w:val="both"/>
      </w:pPr>
      <w:r>
        <w:rPr>
          <w:rFonts w:ascii="Arial" w:hAnsi="Arial"/>
          <w:color w:val="000000"/>
          <w:sz w:val="18"/>
        </w:rPr>
        <w:t xml:space="preserve">[ISO/IEC 8859-8] </w:t>
      </w:r>
      <w:r>
        <w:rPr>
          <w:rFonts w:ascii="Arial" w:hAnsi="Arial"/>
          <w:color w:val="000000"/>
          <w:sz w:val="18"/>
        </w:rPr>
        <w:t xml:space="preserve">ISO/IEC. </w:t>
      </w:r>
      <w:r>
        <w:rPr>
          <w:rFonts w:ascii="Arial" w:hAnsi="Arial"/>
          <w:color w:val="000000"/>
          <w:sz w:val="18"/>
        </w:rPr>
        <w:t xml:space="preserve">1988. </w:t>
      </w:r>
      <w:r>
        <w:rPr>
          <w:rFonts w:ascii="Arial" w:hAnsi="Arial"/>
          <w:i/>
          <w:color w:val="000000"/>
          <w:sz w:val="18"/>
        </w:rPr>
        <w:t>Information processing - 8-bit single-byte coded graphic character sets - Part 8: Latin/Hebrew alphabet</w:t>
      </w:r>
      <w:r>
        <w:rPr>
          <w:rFonts w:ascii="Arial" w:hAnsi="Arial"/>
          <w:color w:val="000000"/>
          <w:sz w:val="18"/>
        </w:rPr>
        <w:t>.</w:t>
      </w:r>
    </w:p>
    <w:bookmarkEnd w:id="109"/>
    <w:bookmarkStart w:id="110" w:name="biblio_ISOIEC8859_9"/>
    <w:p>
      <w:pPr>
        <w:spacing w:before="180" w:after="0" w:line="240" w:lineRule="auto"/>
        <w:ind w:left="720" w:right="0" w:hanging="720"/>
        <w:jc w:val="both"/>
      </w:pPr>
      <w:r>
        <w:rPr>
          <w:rFonts w:ascii="Arial" w:hAnsi="Arial"/>
          <w:color w:val="000000"/>
          <w:sz w:val="18"/>
        </w:rPr>
        <w:t xml:space="preserve">[ISO/IEC 8859-9]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Information processing - 8-bit single-byte coded graphic character sets - Part 9: Latin alphabet No. 5</w:t>
      </w:r>
      <w:r>
        <w:rPr>
          <w:rFonts w:ascii="Arial" w:hAnsi="Arial"/>
          <w:color w:val="000000"/>
          <w:sz w:val="18"/>
        </w:rPr>
        <w:t>.</w:t>
      </w:r>
    </w:p>
    <w:bookmarkEnd w:id="110"/>
    <w:bookmarkStart w:id="111" w:name="biblio_ISOIEC9834_1"/>
    <w:p>
      <w:pPr>
        <w:spacing w:before="180" w:after="0" w:line="240" w:lineRule="auto"/>
        <w:ind w:left="720" w:right="0" w:hanging="720"/>
        <w:jc w:val="both"/>
      </w:pPr>
      <w:r>
        <w:rPr>
          <w:rFonts w:ascii="Arial" w:hAnsi="Arial"/>
          <w:color w:val="000000"/>
          <w:sz w:val="18"/>
        </w:rPr>
        <w:t xml:space="preserve">[ISO/IEC 9834-1]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Open Systems Interconnection - Procedures for the operation of OSI Registration Authorities: General procedures and top arcs of the ASN.1 Object Identifier tree</w:t>
      </w:r>
      <w:r>
        <w:rPr>
          <w:rFonts w:ascii="Arial" w:hAnsi="Arial"/>
          <w:color w:val="000000"/>
          <w:sz w:val="18"/>
        </w:rPr>
        <w:t>.</w:t>
      </w:r>
    </w:p>
    <w:bookmarkEnd w:id="111"/>
    <w:bookmarkStart w:id="112" w:name="biblio_ISOIEC9834_8"/>
    <w:p>
      <w:pPr>
        <w:spacing w:before="180" w:after="0" w:line="240" w:lineRule="auto"/>
        <w:ind w:left="720" w:right="0" w:hanging="720"/>
        <w:jc w:val="both"/>
      </w:pPr>
      <w:r>
        <w:rPr>
          <w:rFonts w:ascii="Arial" w:hAnsi="Arial"/>
          <w:color w:val="000000"/>
          <w:sz w:val="18"/>
        </w:rPr>
        <w:t xml:space="preserve">[ISO/IEC 9834-8] </w:t>
      </w:r>
      <w:r>
        <w:rPr>
          <w:rFonts w:ascii="Arial" w:hAnsi="Arial"/>
          <w:color w:val="000000"/>
          <w:sz w:val="18"/>
        </w:rPr>
        <w:t xml:space="preserve">ISO/IEC. </w:t>
      </w:r>
      <w:r>
        <w:rPr>
          <w:rFonts w:ascii="Arial" w:hAnsi="Arial"/>
          <w:color w:val="000000"/>
          <w:sz w:val="18"/>
        </w:rPr>
        <w:t xml:space="preserve">2014. </w:t>
      </w:r>
      <w:r>
        <w:rPr>
          <w:rFonts w:ascii="Arial" w:hAnsi="Arial"/>
          <w:i/>
          <w:color w:val="000000"/>
          <w:sz w:val="18"/>
        </w:rPr>
        <w:t>Information technology - Open Systems Interconnection - Procedures for the operation of OSI Registration Authorities: Generation of universally unique identifiers (UUIDs) and their use in object identifiers</w:t>
      </w:r>
      <w:r>
        <w:rPr>
          <w:rFonts w:ascii="Arial" w:hAnsi="Arial"/>
          <w:color w:val="000000"/>
          <w:sz w:val="18"/>
        </w:rPr>
        <w:t>.</w:t>
      </w:r>
    </w:p>
    <w:bookmarkEnd w:id="112"/>
    <w:bookmarkStart w:id="113" w:name="biblio_ISOIEC10918_1"/>
    <w:p>
      <w:pPr>
        <w:spacing w:before="180" w:after="0" w:line="240" w:lineRule="auto"/>
        <w:ind w:left="720" w:right="0" w:hanging="720"/>
        <w:jc w:val="both"/>
      </w:pPr>
      <w:r>
        <w:rPr>
          <w:rFonts w:ascii="Arial" w:hAnsi="Arial"/>
          <w:color w:val="000000"/>
          <w:sz w:val="18"/>
        </w:rPr>
        <w:t xml:space="preserve">[ISO/IEC 10918-1]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JPEG Standard for digital compression and encoding of continuous-tone still images. Part 1 - Requirements and implementation guidelines</w:t>
      </w:r>
      <w:r>
        <w:rPr>
          <w:rFonts w:ascii="Arial" w:hAnsi="Arial"/>
          <w:color w:val="000000"/>
          <w:sz w:val="18"/>
        </w:rPr>
        <w:t>.</w:t>
      </w:r>
    </w:p>
    <w:bookmarkEnd w:id="113"/>
    <w:bookmarkStart w:id="114" w:name="biblio_ISOIEC10918_2"/>
    <w:p>
      <w:pPr>
        <w:spacing w:before="180" w:after="0" w:line="240" w:lineRule="auto"/>
        <w:ind w:left="720" w:right="0" w:hanging="720"/>
        <w:jc w:val="both"/>
      </w:pPr>
      <w:r>
        <w:rPr>
          <w:rFonts w:ascii="Arial" w:hAnsi="Arial"/>
          <w:color w:val="000000"/>
          <w:sz w:val="18"/>
        </w:rPr>
        <w:t xml:space="preserve">[ISO/IEC 10918-2] </w:t>
      </w:r>
      <w:r>
        <w:rPr>
          <w:rFonts w:ascii="Arial" w:hAnsi="Arial"/>
          <w:color w:val="000000"/>
          <w:sz w:val="18"/>
        </w:rPr>
        <w:t xml:space="preserve">ISO/IEC. </w:t>
      </w:r>
      <w:r>
        <w:rPr>
          <w:rFonts w:ascii="Arial" w:hAnsi="Arial"/>
          <w:color w:val="000000"/>
          <w:sz w:val="18"/>
        </w:rPr>
        <w:t xml:space="preserve">1995. </w:t>
      </w:r>
      <w:r>
        <w:rPr>
          <w:rFonts w:ascii="Arial" w:hAnsi="Arial"/>
          <w:i/>
          <w:color w:val="000000"/>
          <w:sz w:val="18"/>
        </w:rPr>
        <w:t>JPEG Standard for digital compression and encoding of continuous-tone still images. Part 2 - Testing</w:t>
      </w:r>
      <w:r>
        <w:rPr>
          <w:rFonts w:ascii="Arial" w:hAnsi="Arial"/>
          <w:color w:val="000000"/>
          <w:sz w:val="18"/>
        </w:rPr>
        <w:t>.</w:t>
      </w:r>
    </w:p>
    <w:bookmarkEnd w:id="114"/>
    <w:bookmarkStart w:id="115" w:name="biblio_ISOIEC10918_5"/>
    <w:p>
      <w:pPr>
        <w:spacing w:before="180" w:after="0" w:line="240" w:lineRule="auto"/>
        <w:ind w:left="720" w:right="0" w:hanging="720"/>
        <w:jc w:val="both"/>
      </w:pPr>
      <w:r>
        <w:rPr>
          <w:rFonts w:ascii="Arial" w:hAnsi="Arial"/>
          <w:color w:val="000000"/>
          <w:sz w:val="18"/>
        </w:rPr>
        <w:t xml:space="preserve">[ISO/IEC 10918-5] </w:t>
      </w:r>
      <w:r>
        <w:rPr>
          <w:rFonts w:ascii="Arial" w:hAnsi="Arial"/>
          <w:color w:val="000000"/>
          <w:sz w:val="18"/>
        </w:rPr>
        <w:t xml:space="preserve">ISO/IEC. </w:t>
      </w:r>
      <w:r>
        <w:rPr>
          <w:rFonts w:ascii="Arial" w:hAnsi="Arial"/>
          <w:color w:val="000000"/>
          <w:sz w:val="18"/>
        </w:rPr>
        <w:t xml:space="preserve">2013. </w:t>
      </w:r>
      <w:r>
        <w:rPr>
          <w:rFonts w:ascii="Arial" w:hAnsi="Arial"/>
          <w:i/>
          <w:color w:val="000000"/>
          <w:sz w:val="18"/>
        </w:rPr>
        <w:t>JPEG Standard for digital compression and encoding of continuous-tone still images. Part 5 - JPEG File Interchange Format (JFIF)</w:t>
      </w:r>
      <w:r>
        <w:rPr>
          <w:rFonts w:ascii="Arial" w:hAnsi="Arial"/>
          <w:color w:val="000000"/>
          <w:sz w:val="18"/>
        </w:rPr>
        <w:t>.</w:t>
      </w:r>
    </w:p>
    <w:bookmarkEnd w:id="115"/>
    <w:bookmarkStart w:id="116" w:name="biblio_ISOIEC11172_3"/>
    <w:p>
      <w:pPr>
        <w:spacing w:before="180" w:after="0" w:line="240" w:lineRule="auto"/>
        <w:ind w:left="720" w:right="0" w:hanging="720"/>
        <w:jc w:val="both"/>
      </w:pPr>
      <w:r>
        <w:rPr>
          <w:rFonts w:ascii="Arial" w:hAnsi="Arial"/>
          <w:color w:val="000000"/>
          <w:sz w:val="18"/>
        </w:rPr>
        <w:t xml:space="preserve">[ISO/IEC 11172-3] </w:t>
      </w:r>
      <w:r>
        <w:rPr>
          <w:rFonts w:ascii="Arial" w:hAnsi="Arial"/>
          <w:color w:val="000000"/>
          <w:sz w:val="18"/>
        </w:rPr>
        <w:t xml:space="preserve">ISO/IEC. </w:t>
      </w:r>
      <w:r>
        <w:rPr>
          <w:rFonts w:ascii="Arial" w:hAnsi="Arial"/>
          <w:color w:val="000000"/>
          <w:sz w:val="18"/>
        </w:rPr>
        <w:t xml:space="preserve">1993. </w:t>
      </w:r>
      <w:r>
        <w:rPr>
          <w:rFonts w:ascii="Arial" w:hAnsi="Arial"/>
          <w:i/>
          <w:color w:val="000000"/>
          <w:sz w:val="18"/>
        </w:rPr>
        <w:t>Information technology -- Coding of moving pictures and associated audio for digital storage media at up to about 1,5 Mbit/s -- Part 3: Audio</w:t>
      </w:r>
      <w:r>
        <w:rPr>
          <w:rFonts w:ascii="Arial" w:hAnsi="Arial"/>
          <w:color w:val="000000"/>
          <w:sz w:val="18"/>
        </w:rPr>
        <w:t>.</w:t>
      </w:r>
    </w:p>
    <w:bookmarkEnd w:id="116"/>
    <w:bookmarkStart w:id="117" w:name="biblio_ISOIEC13818_1"/>
    <w:p>
      <w:pPr>
        <w:spacing w:before="180" w:after="0" w:line="240" w:lineRule="auto"/>
        <w:ind w:left="720" w:right="0" w:hanging="720"/>
        <w:jc w:val="both"/>
      </w:pPr>
      <w:r>
        <w:rPr>
          <w:rFonts w:ascii="Arial" w:hAnsi="Arial"/>
          <w:color w:val="000000"/>
          <w:sz w:val="18"/>
        </w:rPr>
        <w:t xml:space="preserve">[ISO/IEC 13818-1]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1: Systems</w:t>
      </w:r>
      <w:r>
        <w:rPr>
          <w:rFonts w:ascii="Arial" w:hAnsi="Arial"/>
          <w:color w:val="000000"/>
          <w:sz w:val="18"/>
        </w:rPr>
        <w:t>.</w:t>
      </w:r>
    </w:p>
    <w:bookmarkEnd w:id="117"/>
    <w:bookmarkStart w:id="118" w:name="biblio_ISOIEC13818_2"/>
    <w:p>
      <w:pPr>
        <w:spacing w:before="180" w:after="0" w:line="240" w:lineRule="auto"/>
        <w:ind w:left="720" w:right="0" w:hanging="720"/>
        <w:jc w:val="both"/>
      </w:pPr>
      <w:r>
        <w:rPr>
          <w:rFonts w:ascii="Arial" w:hAnsi="Arial"/>
          <w:color w:val="000000"/>
          <w:sz w:val="18"/>
        </w:rPr>
        <w:t xml:space="preserve">[ISO/IEC 13818-2] </w:t>
      </w:r>
      <w:r>
        <w:rPr>
          <w:rFonts w:ascii="Arial" w:hAnsi="Arial"/>
          <w:color w:val="000000"/>
          <w:sz w:val="18"/>
        </w:rPr>
        <w:t xml:space="preserve">ISO/IEC. </w:t>
      </w:r>
      <w:r>
        <w:rPr>
          <w:rFonts w:ascii="Arial" w:hAnsi="Arial"/>
          <w:color w:val="000000"/>
          <w:sz w:val="18"/>
        </w:rPr>
        <w:t xml:space="preserve">2000. </w:t>
      </w:r>
      <w:r>
        <w:rPr>
          <w:rFonts w:ascii="Arial" w:hAnsi="Arial"/>
          <w:i/>
          <w:color w:val="000000"/>
          <w:sz w:val="18"/>
        </w:rPr>
        <w:t>Information technology -- Generic coding of moving pictures and associated audio information - Part 2: Video</w:t>
      </w:r>
      <w:r>
        <w:rPr>
          <w:rFonts w:ascii="Arial" w:hAnsi="Arial"/>
          <w:color w:val="000000"/>
          <w:sz w:val="18"/>
        </w:rPr>
        <w:t>.</w:t>
      </w:r>
    </w:p>
    <w:bookmarkEnd w:id="118"/>
    <w:bookmarkStart w:id="119" w:name="biblio_ISOIEC13818_3"/>
    <w:p>
      <w:pPr>
        <w:spacing w:before="180" w:after="0" w:line="240" w:lineRule="auto"/>
        <w:ind w:left="720" w:right="0" w:hanging="720"/>
        <w:jc w:val="both"/>
      </w:pPr>
      <w:r>
        <w:rPr>
          <w:rFonts w:ascii="Arial" w:hAnsi="Arial"/>
          <w:color w:val="000000"/>
          <w:sz w:val="18"/>
        </w:rPr>
        <w:t xml:space="preserve">[ISO/IEC 13818-3]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3: Audio</w:t>
      </w:r>
      <w:r>
        <w:rPr>
          <w:rFonts w:ascii="Arial" w:hAnsi="Arial"/>
          <w:color w:val="000000"/>
          <w:sz w:val="18"/>
        </w:rPr>
        <w:t>.</w:t>
      </w:r>
    </w:p>
    <w:bookmarkEnd w:id="119"/>
    <w:bookmarkStart w:id="120" w:name="biblio_ISOIEC13818_4"/>
    <w:p>
      <w:pPr>
        <w:spacing w:before="180" w:after="0" w:line="240" w:lineRule="auto"/>
        <w:ind w:left="720" w:right="0" w:hanging="720"/>
        <w:jc w:val="both"/>
      </w:pPr>
      <w:r>
        <w:rPr>
          <w:rFonts w:ascii="Arial" w:hAnsi="Arial"/>
          <w:color w:val="000000"/>
          <w:sz w:val="18"/>
        </w:rPr>
        <w:t xml:space="preserve">[ISO/IEC 13818-4] </w:t>
      </w:r>
      <w:r>
        <w:rPr>
          <w:rFonts w:ascii="Arial" w:hAnsi="Arial"/>
          <w:color w:val="000000"/>
          <w:sz w:val="18"/>
        </w:rPr>
        <w:t xml:space="preserve">ISO/IEC. </w:t>
      </w:r>
      <w:r>
        <w:rPr>
          <w:rFonts w:ascii="Arial" w:hAnsi="Arial"/>
          <w:color w:val="000000"/>
          <w:sz w:val="18"/>
        </w:rPr>
        <w:t xml:space="preserve">1998. </w:t>
      </w:r>
      <w:r>
        <w:rPr>
          <w:rFonts w:ascii="Arial" w:hAnsi="Arial"/>
          <w:i/>
          <w:color w:val="000000"/>
          <w:sz w:val="18"/>
        </w:rPr>
        <w:t>Information technology -- Generic coding of moving pictures and associated audio information - Part 4: Conformance testing</w:t>
      </w:r>
      <w:r>
        <w:rPr>
          <w:rFonts w:ascii="Arial" w:hAnsi="Arial"/>
          <w:color w:val="000000"/>
          <w:sz w:val="18"/>
        </w:rPr>
        <w:t>.</w:t>
      </w:r>
    </w:p>
    <w:bookmarkEnd w:id="120"/>
    <w:bookmarkStart w:id="121" w:name="biblio_ISOIEC13818_7"/>
    <w:p>
      <w:pPr>
        <w:spacing w:before="180" w:after="0" w:line="240" w:lineRule="auto"/>
        <w:ind w:left="720" w:right="0" w:hanging="720"/>
        <w:jc w:val="both"/>
      </w:pPr>
      <w:r>
        <w:rPr>
          <w:rFonts w:ascii="Arial" w:hAnsi="Arial"/>
          <w:color w:val="000000"/>
          <w:sz w:val="18"/>
        </w:rPr>
        <w:t xml:space="preserve">[ISO/IEC 13818-7]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Information technology -- Generic coding of moving pictures and associated audio information - Part 7: Advanced Audio Coding (AAC)</w:t>
      </w:r>
      <w:r>
        <w:rPr>
          <w:rFonts w:ascii="Arial" w:hAnsi="Arial"/>
          <w:color w:val="000000"/>
          <w:sz w:val="18"/>
        </w:rPr>
        <w:t>.</w:t>
      </w:r>
    </w:p>
    <w:bookmarkEnd w:id="121"/>
    <w:bookmarkStart w:id="122" w:name="biblio_ISOIEC14495_1"/>
    <w:p>
      <w:pPr>
        <w:spacing w:before="180" w:after="0" w:line="240" w:lineRule="auto"/>
        <w:ind w:left="720" w:right="0" w:hanging="720"/>
        <w:jc w:val="both"/>
      </w:pPr>
      <w:r>
        <w:rPr>
          <w:rFonts w:ascii="Arial" w:hAnsi="Arial"/>
          <w:color w:val="000000"/>
          <w:sz w:val="18"/>
        </w:rPr>
        <w:t xml:space="preserve">[ISO/IEC 14495-1] </w:t>
      </w:r>
      <w:r>
        <w:rPr>
          <w:rFonts w:ascii="Arial" w:hAnsi="Arial"/>
          <w:color w:val="000000"/>
          <w:sz w:val="18"/>
        </w:rPr>
        <w:t xml:space="preserve">ISO/IEC. </w:t>
      </w:r>
      <w:r>
        <w:rPr>
          <w:rFonts w:ascii="Arial" w:hAnsi="Arial"/>
          <w:color w:val="000000"/>
          <w:sz w:val="18"/>
        </w:rPr>
        <w:t xml:space="preserve">1997. </w:t>
      </w:r>
      <w:r>
        <w:rPr>
          <w:rFonts w:ascii="Arial" w:hAnsi="Arial"/>
          <w:i/>
          <w:color w:val="000000"/>
          <w:sz w:val="18"/>
        </w:rPr>
        <w:t>Lossless and near-lossless coding of continuous tone still images (JPEG-LS)</w:t>
      </w:r>
      <w:r>
        <w:rPr>
          <w:rFonts w:ascii="Arial" w:hAnsi="Arial"/>
          <w:color w:val="000000"/>
          <w:sz w:val="18"/>
        </w:rPr>
        <w:t>.</w:t>
      </w:r>
    </w:p>
    <w:bookmarkEnd w:id="122"/>
    <w:bookmarkStart w:id="123" w:name="biblio_ISOIEC14496_3"/>
    <w:p>
      <w:pPr>
        <w:spacing w:before="180" w:after="0" w:line="240" w:lineRule="auto"/>
        <w:ind w:left="720" w:right="0" w:hanging="720"/>
        <w:jc w:val="both"/>
      </w:pPr>
      <w:r>
        <w:rPr>
          <w:rFonts w:ascii="Arial" w:hAnsi="Arial"/>
          <w:color w:val="000000"/>
          <w:sz w:val="18"/>
        </w:rPr>
        <w:t xml:space="preserve">[ISO/IEC 14496-3]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3: Audio</w:t>
      </w:r>
      <w:r>
        <w:rPr>
          <w:rFonts w:ascii="Arial" w:hAnsi="Arial"/>
          <w:color w:val="000000"/>
          <w:sz w:val="18"/>
        </w:rPr>
        <w:t>.</w:t>
      </w:r>
    </w:p>
    <w:bookmarkEnd w:id="123"/>
    <w:bookmarkStart w:id="124" w:name="biblio_ISOIEC14496_10"/>
    <w:p>
      <w:pPr>
        <w:spacing w:before="180" w:after="0" w:line="240" w:lineRule="auto"/>
        <w:ind w:left="720" w:right="0" w:hanging="720"/>
        <w:jc w:val="both"/>
      </w:pPr>
      <w:r>
        <w:rPr>
          <w:rFonts w:ascii="Arial" w:hAnsi="Arial"/>
          <w:color w:val="000000"/>
          <w:sz w:val="18"/>
        </w:rPr>
        <w:t xml:space="preserve">[ISO/IEC 14496-10] </w:t>
      </w:r>
      <w:r>
        <w:rPr>
          <w:rFonts w:ascii="Arial" w:hAnsi="Arial"/>
          <w:color w:val="000000"/>
          <w:sz w:val="18"/>
        </w:rPr>
        <w:t xml:space="preserve">ISO/IEC. </w:t>
      </w:r>
      <w:r>
        <w:rPr>
          <w:rFonts w:ascii="Arial" w:hAnsi="Arial"/>
          <w:color w:val="000000"/>
          <w:sz w:val="18"/>
        </w:rPr>
        <w:t xml:space="preserve">2009. </w:t>
      </w:r>
      <w:r>
        <w:rPr>
          <w:rFonts w:ascii="Arial" w:hAnsi="Arial"/>
          <w:i/>
          <w:color w:val="000000"/>
          <w:sz w:val="18"/>
        </w:rPr>
        <w:t>Information technology - Coding of audio-visual objects - Part 10: Advanced Video Coding</w:t>
      </w:r>
      <w:r>
        <w:rPr>
          <w:rFonts w:ascii="Arial" w:hAnsi="Arial"/>
          <w:color w:val="000000"/>
          <w:sz w:val="18"/>
        </w:rPr>
        <w:t>.</w:t>
      </w:r>
    </w:p>
    <w:bookmarkEnd w:id="124"/>
    <w:bookmarkStart w:id="125" w:name="biblio_ISOIEC14496_12"/>
    <w:p>
      <w:pPr>
        <w:spacing w:before="180" w:after="0" w:line="240" w:lineRule="auto"/>
        <w:ind w:left="720" w:right="0" w:hanging="720"/>
        <w:jc w:val="both"/>
      </w:pPr>
      <w:r>
        <w:rPr>
          <w:rFonts w:ascii="Arial" w:hAnsi="Arial"/>
          <w:color w:val="000000"/>
          <w:sz w:val="18"/>
        </w:rPr>
        <w:t xml:space="preserve">[ISO/IEC 14496-12]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12: ISO base media file format</w:t>
      </w:r>
      <w:r>
        <w:rPr>
          <w:rFonts w:ascii="Arial" w:hAnsi="Arial"/>
          <w:color w:val="000000"/>
          <w:sz w:val="18"/>
        </w:rPr>
        <w:t>.</w:t>
      </w:r>
    </w:p>
    <w:bookmarkEnd w:id="125"/>
    <w:bookmarkStart w:id="126" w:name="biblio_ISOIEC14496_14"/>
    <w:p>
      <w:pPr>
        <w:spacing w:before="180" w:after="0" w:line="240" w:lineRule="auto"/>
        <w:ind w:left="720" w:right="0" w:hanging="720"/>
        <w:jc w:val="both"/>
      </w:pPr>
      <w:r>
        <w:rPr>
          <w:rFonts w:ascii="Arial" w:hAnsi="Arial"/>
          <w:color w:val="000000"/>
          <w:sz w:val="18"/>
        </w:rPr>
        <w:t xml:space="preserve">[ISO/IEC 14496-14] </w:t>
      </w:r>
      <w:r>
        <w:rPr>
          <w:rFonts w:ascii="Arial" w:hAnsi="Arial"/>
          <w:color w:val="000000"/>
          <w:sz w:val="18"/>
        </w:rPr>
        <w:t xml:space="preserve">ISO/IEC. </w:t>
      </w:r>
      <w:r>
        <w:rPr>
          <w:rFonts w:ascii="Arial" w:hAnsi="Arial"/>
          <w:color w:val="000000"/>
          <w:sz w:val="18"/>
        </w:rPr>
        <w:t xml:space="preserve">2003. </w:t>
      </w:r>
      <w:r>
        <w:rPr>
          <w:rFonts w:ascii="Arial" w:hAnsi="Arial"/>
          <w:i/>
          <w:color w:val="000000"/>
          <w:sz w:val="18"/>
        </w:rPr>
        <w:t>Information technology - Coding of audio-visual objects - Part 14: MP4 file format</w:t>
      </w:r>
      <w:r>
        <w:rPr>
          <w:rFonts w:ascii="Arial" w:hAnsi="Arial"/>
          <w:color w:val="000000"/>
          <w:sz w:val="18"/>
        </w:rPr>
        <w:t>.</w:t>
      </w:r>
    </w:p>
    <w:bookmarkEnd w:id="126"/>
    <w:bookmarkStart w:id="127" w:name="biblio_ISOIEC15076_1"/>
    <w:p>
      <w:pPr>
        <w:spacing w:before="180" w:after="0" w:line="240" w:lineRule="auto"/>
        <w:ind w:left="720" w:right="0" w:hanging="720"/>
        <w:jc w:val="both"/>
      </w:pPr>
      <w:r>
        <w:rPr>
          <w:rFonts w:ascii="Arial" w:hAnsi="Arial"/>
          <w:color w:val="000000"/>
          <w:sz w:val="18"/>
        </w:rPr>
        <w:t xml:space="preserve">[ISO 15076-1] </w:t>
      </w:r>
      <w:r>
        <w:rPr>
          <w:rFonts w:ascii="Arial" w:hAnsi="Arial"/>
          <w:color w:val="000000"/>
          <w:sz w:val="18"/>
        </w:rPr>
        <w:t xml:space="preserve">ISO. </w:t>
      </w:r>
      <w:r>
        <w:rPr>
          <w:rFonts w:ascii="Arial" w:hAnsi="Arial"/>
          <w:color w:val="000000"/>
          <w:sz w:val="18"/>
        </w:rPr>
        <w:t xml:space="preserve">2005. </w:t>
      </w:r>
      <w:r>
        <w:rPr>
          <w:rFonts w:ascii="Arial" w:hAnsi="Arial"/>
          <w:i/>
          <w:color w:val="000000"/>
          <w:sz w:val="18"/>
        </w:rPr>
        <w:t>Image technology colour management - Architecture, profile format, and data structure</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 xml:space="preserve">Also available as ICC.1:2004-10 (Profile version 4.2.0.0), International Color Consortium, available at </w:t>
      </w:r>
      <w:hyperlink r:id="r68">
        <w:r>
          <w:rPr>
            <w:rFonts w:ascii="Arial" w:hAnsi="Arial"/>
            <w:i/>
            <w:color w:val="000000"/>
            <w:sz w:val="18"/>
          </w:rPr>
          <w:t>http://​www.color.org/​v4spec.xalter</w:t>
        </w:r>
      </w:hyperlink>
      <w:r>
        <w:rPr>
          <w:rFonts w:ascii="Arial" w:hAnsi="Arial"/>
          <w:i/>
          <w:color w:val="000000"/>
          <w:sz w:val="18"/>
        </w:rPr>
        <w:t xml:space="preserve"> </w:t>
      </w:r>
      <w:r>
        <w:rPr>
          <w:rFonts w:ascii="Arial" w:hAnsi="Arial"/>
          <w:color w:val="000000"/>
          <w:sz w:val="18"/>
        </w:rPr>
        <w:t xml:space="preserve"> .</w:t>
      </w:r>
    </w:p>
    <w:bookmarkEnd w:id="127"/>
    <w:bookmarkStart w:id="128" w:name="biblio_ISOIEC15444_1"/>
    <w:p>
      <w:pPr>
        <w:spacing w:before="180" w:after="0" w:line="240" w:lineRule="auto"/>
        <w:ind w:left="720" w:right="0" w:hanging="720"/>
        <w:jc w:val="both"/>
      </w:pPr>
      <w:r>
        <w:rPr>
          <w:rFonts w:ascii="Arial" w:hAnsi="Arial"/>
          <w:color w:val="000000"/>
          <w:sz w:val="18"/>
        </w:rPr>
        <w:t xml:space="preserve">[ISO/IEC 15444-1]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w:t>
      </w:r>
      <w:r>
        <w:rPr>
          <w:rFonts w:ascii="Arial" w:hAnsi="Arial"/>
          <w:color w:val="000000"/>
          <w:sz w:val="18"/>
        </w:rPr>
        <w:t>.</w:t>
      </w:r>
    </w:p>
    <w:bookmarkEnd w:id="128"/>
    <w:bookmarkStart w:id="129" w:name="biblio_ISOIEC15444_2"/>
    <w:p>
      <w:pPr>
        <w:spacing w:before="180" w:after="0" w:line="240" w:lineRule="auto"/>
        <w:ind w:left="720" w:right="0" w:hanging="720"/>
        <w:jc w:val="both"/>
      </w:pPr>
      <w:r>
        <w:rPr>
          <w:rFonts w:ascii="Arial" w:hAnsi="Arial"/>
          <w:color w:val="000000"/>
          <w:sz w:val="18"/>
        </w:rPr>
        <w:t xml:space="preserve">[ISO/IEC 15444-2] </w:t>
      </w:r>
      <w:r>
        <w:rPr>
          <w:rFonts w:ascii="Arial" w:hAnsi="Arial"/>
          <w:color w:val="000000"/>
          <w:sz w:val="18"/>
        </w:rPr>
        <w:t xml:space="preserve">ISO/IEC. </w:t>
      </w:r>
      <w:r>
        <w:rPr>
          <w:rFonts w:ascii="Arial" w:hAnsi="Arial"/>
          <w:color w:val="000000"/>
          <w:sz w:val="18"/>
        </w:rPr>
        <w:t xml:space="preserve">2004. </w:t>
      </w:r>
      <w:r>
        <w:rPr>
          <w:rFonts w:ascii="Arial" w:hAnsi="Arial"/>
          <w:i/>
          <w:color w:val="000000"/>
          <w:sz w:val="18"/>
        </w:rPr>
        <w:t>JPEG 2000 Image Coding System: Extensions</w:t>
      </w:r>
      <w:r>
        <w:rPr>
          <w:rFonts w:ascii="Arial" w:hAnsi="Arial"/>
          <w:color w:val="000000"/>
          <w:sz w:val="18"/>
        </w:rPr>
        <w:t>.</w:t>
      </w:r>
    </w:p>
    <w:bookmarkEnd w:id="129"/>
    <w:bookmarkStart w:id="130" w:name="biblio_ISOIEC15444_9"/>
    <w:p>
      <w:pPr>
        <w:spacing w:before="180" w:after="0" w:line="240" w:lineRule="auto"/>
        <w:ind w:left="720" w:right="0" w:hanging="720"/>
        <w:jc w:val="both"/>
      </w:pPr>
      <w:r>
        <w:rPr>
          <w:rFonts w:ascii="Arial" w:hAnsi="Arial"/>
          <w:color w:val="000000"/>
          <w:sz w:val="18"/>
        </w:rPr>
        <w:t xml:space="preserve">[ISO/IEC 15444-9] </w:t>
      </w:r>
      <w:r>
        <w:rPr>
          <w:rFonts w:ascii="Arial" w:hAnsi="Arial"/>
          <w:color w:val="000000"/>
          <w:sz w:val="18"/>
        </w:rPr>
        <w:t xml:space="preserve">ISO/IEC. </w:t>
      </w:r>
      <w:r>
        <w:rPr>
          <w:rFonts w:ascii="Arial" w:hAnsi="Arial"/>
          <w:color w:val="000000"/>
          <w:sz w:val="18"/>
        </w:rPr>
        <w:t xml:space="preserve">2005. </w:t>
      </w:r>
      <w:r>
        <w:rPr>
          <w:rFonts w:ascii="Arial" w:hAnsi="Arial"/>
          <w:i/>
          <w:color w:val="000000"/>
          <w:sz w:val="18"/>
        </w:rPr>
        <w:t>Information technology - JPEG 2000 image coding system: Interactivity tools, APIs and protocols</w:t>
      </w:r>
      <w:r>
        <w:rPr>
          <w:rFonts w:ascii="Arial" w:hAnsi="Arial"/>
          <w:color w:val="000000"/>
          <w:sz w:val="18"/>
        </w:rPr>
        <w:t>.</w:t>
      </w:r>
    </w:p>
    <w:bookmarkEnd w:id="130"/>
    <w:bookmarkStart w:id="131" w:name="biblio_ISOIEC23008_2"/>
    <w:p>
      <w:pPr>
        <w:spacing w:before="180" w:after="0" w:line="240" w:lineRule="auto"/>
        <w:ind w:left="720" w:right="0" w:hanging="720"/>
        <w:jc w:val="both"/>
      </w:pPr>
      <w:r>
        <w:rPr>
          <w:rFonts w:ascii="Arial" w:hAnsi="Arial"/>
          <w:color w:val="000000"/>
          <w:sz w:val="18"/>
        </w:rPr>
        <w:t xml:space="preserve">[ISO/IEC 23008-2] </w:t>
      </w:r>
      <w:r>
        <w:rPr>
          <w:rFonts w:ascii="Arial" w:hAnsi="Arial"/>
          <w:color w:val="000000"/>
          <w:sz w:val="18"/>
        </w:rPr>
        <w:t xml:space="preserve">ISO/IEC. </w:t>
      </w:r>
      <w:r>
        <w:rPr>
          <w:rFonts w:ascii="Arial" w:hAnsi="Arial"/>
          <w:i/>
          <w:color w:val="000000"/>
          <w:sz w:val="18"/>
        </w:rPr>
        <w:t>Information technology - High efficiency coding and media delivery in heterogeneous environments - Part 2: High efficiency video coding</w:t>
      </w:r>
      <w:r>
        <w:rPr>
          <w:rFonts w:ascii="Arial" w:hAnsi="Arial"/>
          <w:color w:val="000000"/>
          <w:sz w:val="18"/>
        </w:rPr>
        <w:t xml:space="preserve">. </w:t>
      </w:r>
      <w:r>
        <w:rPr>
          <w:rFonts w:ascii="Arial" w:hAnsi="Arial"/>
          <w:color w:val="000000"/>
          <w:sz w:val="18"/>
        </w:rPr>
        <w:t xml:space="preserve"> </w:t>
      </w:r>
      <w:hyperlink r:id="r69">
        <w:r>
          <w:rPr>
            <w:rFonts w:ascii="Arial" w:hAnsi="Arial"/>
            <w:color w:val="000000"/>
            <w:sz w:val="18"/>
          </w:rPr>
          <w:t>http://​​www.iso.org/​​iso/​​iso_catalogue/​​catalogue_tc/​​catalogue_detail.htm?​​csnumber=67660</w:t>
        </w:r>
      </w:hyperlink>
      <w:r>
        <w:rPr>
          <w:rFonts w:ascii="Arial" w:hAnsi="Arial"/>
          <w:color w:val="000000"/>
          <w:sz w:val="18"/>
        </w:rPr>
        <w:t xml:space="preserve"> .</w:t>
      </w:r>
    </w:p>
    <w:bookmarkEnd w:id="131"/>
    <w:bookmarkStart w:id="132" w:name="biblio_ITU_T_X_667"/>
    <w:p>
      <w:pPr>
        <w:spacing w:before="180" w:after="0" w:line="240" w:lineRule="auto"/>
        <w:ind w:left="720" w:right="0" w:hanging="720"/>
        <w:jc w:val="both"/>
      </w:pPr>
      <w:r>
        <w:rPr>
          <w:rFonts w:ascii="Arial" w:hAnsi="Arial"/>
          <w:color w:val="000000"/>
          <w:sz w:val="18"/>
        </w:rPr>
        <w:t xml:space="preserve">[ITU-T X.667] </w:t>
      </w:r>
      <w:r>
        <w:rPr>
          <w:rFonts w:ascii="Arial" w:hAnsi="Arial"/>
          <w:color w:val="000000"/>
          <w:sz w:val="18"/>
        </w:rPr>
        <w:t xml:space="preserve">ITU. </w:t>
      </w:r>
      <w:r>
        <w:rPr>
          <w:rFonts w:ascii="Arial" w:hAnsi="Arial"/>
          <w:color w:val="000000"/>
          <w:sz w:val="18"/>
        </w:rPr>
        <w:t xml:space="preserve">2012. </w:t>
      </w:r>
      <w:r>
        <w:rPr>
          <w:rFonts w:ascii="Arial" w:hAnsi="Arial"/>
          <w:i/>
          <w:color w:val="000000"/>
          <w:sz w:val="18"/>
        </w:rPr>
        <w:t>Information technology - Procedures for the operation of object identifier registration authorities: Generation of universally unique identifiers and their use in object identifiers</w:t>
      </w:r>
      <w:r>
        <w:rPr>
          <w:rFonts w:ascii="Arial" w:hAnsi="Arial"/>
          <w:color w:val="000000"/>
          <w:sz w:val="18"/>
        </w:rPr>
        <w:t xml:space="preserve">. </w:t>
      </w:r>
      <w:r>
        <w:rPr>
          <w:rFonts w:ascii="Arial" w:hAnsi="Arial"/>
          <w:color w:val="000000"/>
          <w:sz w:val="18"/>
        </w:rPr>
        <w:t xml:space="preserve"> </w:t>
      </w:r>
      <w:hyperlink r:id="r70">
        <w:r>
          <w:rPr>
            <w:rFonts w:ascii="Arial" w:hAnsi="Arial"/>
            <w:color w:val="000000"/>
            <w:sz w:val="18"/>
          </w:rPr>
          <w:t>http://​www.itu.int/​rec/​T-REC-X.667/​en</w:t>
        </w:r>
      </w:hyperlink>
      <w:r>
        <w:rPr>
          <w:rFonts w:ascii="Arial" w:hAnsi="Arial"/>
          <w:color w:val="000000"/>
          <w:sz w:val="18"/>
        </w:rPr>
        <w:t xml:space="preserve"> .</w:t>
      </w:r>
    </w:p>
    <w:bookmarkEnd w:id="132"/>
    <w:bookmarkStart w:id="133" w:name="biblio_ENV_41_503"/>
    <w:p>
      <w:pPr>
        <w:spacing w:before="180" w:after="0" w:line="240" w:lineRule="auto"/>
        <w:ind w:left="720" w:right="0" w:hanging="720"/>
        <w:jc w:val="both"/>
      </w:pPr>
      <w:r>
        <w:rPr>
          <w:rFonts w:ascii="Arial" w:hAnsi="Arial"/>
          <w:color w:val="000000"/>
          <w:sz w:val="18"/>
        </w:rPr>
        <w:t xml:space="preserve">[ENV 41 503]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European graphic character repertoires and their coding</w:t>
      </w:r>
      <w:r>
        <w:rPr>
          <w:rFonts w:ascii="Arial" w:hAnsi="Arial"/>
          <w:color w:val="000000"/>
          <w:sz w:val="18"/>
        </w:rPr>
        <w:t>.</w:t>
      </w:r>
    </w:p>
    <w:bookmarkEnd w:id="133"/>
    <w:bookmarkStart w:id="134" w:name="biblio_ENV_41_508"/>
    <w:p>
      <w:pPr>
        <w:spacing w:before="180" w:after="0" w:line="240" w:lineRule="auto"/>
        <w:ind w:left="720" w:right="0" w:hanging="720"/>
        <w:jc w:val="both"/>
      </w:pPr>
      <w:r>
        <w:rPr>
          <w:rFonts w:ascii="Arial" w:hAnsi="Arial"/>
          <w:color w:val="000000"/>
          <w:sz w:val="18"/>
        </w:rPr>
        <w:t xml:space="preserve">[ENV 41 508] </w:t>
      </w:r>
      <w:r>
        <w:rPr>
          <w:rFonts w:ascii="Arial" w:hAnsi="Arial"/>
          <w:color w:val="000000"/>
          <w:sz w:val="18"/>
        </w:rPr>
        <w:t xml:space="preserve">ENV. </w:t>
      </w:r>
      <w:r>
        <w:rPr>
          <w:rFonts w:ascii="Arial" w:hAnsi="Arial"/>
          <w:color w:val="000000"/>
          <w:sz w:val="18"/>
        </w:rPr>
        <w:t xml:space="preserve">1990. </w:t>
      </w:r>
      <w:r>
        <w:rPr>
          <w:rFonts w:ascii="Arial" w:hAnsi="Arial"/>
          <w:i/>
          <w:color w:val="000000"/>
          <w:sz w:val="18"/>
        </w:rPr>
        <w:t>Information systems interconnection - East European graphic character repertoires and their coding</w:t>
      </w:r>
      <w:r>
        <w:rPr>
          <w:rFonts w:ascii="Arial" w:hAnsi="Arial"/>
          <w:color w:val="000000"/>
          <w:sz w:val="18"/>
        </w:rPr>
        <w:t>.</w:t>
      </w:r>
    </w:p>
    <w:bookmarkEnd w:id="134"/>
    <w:bookmarkStart w:id="135" w:name="biblio_JIS_X_0201"/>
    <w:p>
      <w:pPr>
        <w:spacing w:before="180" w:after="0" w:line="240" w:lineRule="auto"/>
        <w:ind w:left="720" w:right="0" w:hanging="720"/>
        <w:jc w:val="both"/>
      </w:pPr>
      <w:r>
        <w:rPr>
          <w:rFonts w:ascii="Arial" w:hAnsi="Arial"/>
          <w:color w:val="000000"/>
          <w:sz w:val="18"/>
        </w:rPr>
        <w:t xml:space="preserve">[JIS X 0201] </w:t>
      </w:r>
      <w:r>
        <w:rPr>
          <w:rFonts w:ascii="Arial" w:hAnsi="Arial"/>
          <w:color w:val="000000"/>
          <w:sz w:val="18"/>
        </w:rPr>
        <w:t xml:space="preserve">JIS. </w:t>
      </w:r>
      <w:r>
        <w:rPr>
          <w:rFonts w:ascii="Arial" w:hAnsi="Arial"/>
          <w:color w:val="000000"/>
          <w:sz w:val="18"/>
        </w:rPr>
        <w:t xml:space="preserve">1976. </w:t>
      </w:r>
      <w:r>
        <w:rPr>
          <w:rFonts w:ascii="Arial" w:hAnsi="Arial"/>
          <w:i/>
          <w:color w:val="000000"/>
          <w:sz w:val="18"/>
        </w:rPr>
        <w:t>Code for Information Interchange</w:t>
      </w:r>
      <w:r>
        <w:rPr>
          <w:rFonts w:ascii="Arial" w:hAnsi="Arial"/>
          <w:color w:val="000000"/>
          <w:sz w:val="18"/>
        </w:rPr>
        <w:t>.</w:t>
      </w:r>
    </w:p>
    <w:bookmarkEnd w:id="135"/>
    <w:bookmarkStart w:id="136" w:name="biblio_JIS_X_0208"/>
    <w:p>
      <w:pPr>
        <w:spacing w:before="180" w:after="0" w:line="240" w:lineRule="auto"/>
        <w:ind w:left="720" w:right="0" w:hanging="720"/>
        <w:jc w:val="both"/>
      </w:pPr>
      <w:r>
        <w:rPr>
          <w:rFonts w:ascii="Arial" w:hAnsi="Arial"/>
          <w:color w:val="000000"/>
          <w:sz w:val="18"/>
        </w:rPr>
        <w:t xml:space="preserve">[JIS X 0208]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for the Japanese Graphic Character set for information interchange</w:t>
      </w:r>
      <w:r>
        <w:rPr>
          <w:rFonts w:ascii="Arial" w:hAnsi="Arial"/>
          <w:color w:val="000000"/>
          <w:sz w:val="18"/>
        </w:rPr>
        <w:t>.</w:t>
      </w:r>
    </w:p>
    <w:bookmarkEnd w:id="136"/>
    <w:bookmarkStart w:id="137" w:name="biblio_JIS_X_0212"/>
    <w:p>
      <w:pPr>
        <w:spacing w:before="180" w:after="0" w:line="240" w:lineRule="auto"/>
        <w:ind w:left="720" w:right="0" w:hanging="720"/>
        <w:jc w:val="both"/>
      </w:pPr>
      <w:r>
        <w:rPr>
          <w:rFonts w:ascii="Arial" w:hAnsi="Arial"/>
          <w:color w:val="000000"/>
          <w:sz w:val="18"/>
        </w:rPr>
        <w:t xml:space="preserve">[JIS X 0212] </w:t>
      </w:r>
      <w:r>
        <w:rPr>
          <w:rFonts w:ascii="Arial" w:hAnsi="Arial"/>
          <w:color w:val="000000"/>
          <w:sz w:val="18"/>
        </w:rPr>
        <w:t xml:space="preserve">JIS. </w:t>
      </w:r>
      <w:r>
        <w:rPr>
          <w:rFonts w:ascii="Arial" w:hAnsi="Arial"/>
          <w:color w:val="000000"/>
          <w:sz w:val="18"/>
        </w:rPr>
        <w:t xml:space="preserve">1990. </w:t>
      </w:r>
      <w:r>
        <w:rPr>
          <w:rFonts w:ascii="Arial" w:hAnsi="Arial"/>
          <w:i/>
          <w:color w:val="000000"/>
          <w:sz w:val="18"/>
        </w:rPr>
        <w:t>Code of the supplementary Japanese Graphic Character set for information interchange</w:t>
      </w:r>
      <w:r>
        <w:rPr>
          <w:rFonts w:ascii="Arial" w:hAnsi="Arial"/>
          <w:color w:val="000000"/>
          <w:sz w:val="18"/>
        </w:rPr>
        <w:t>.</w:t>
      </w:r>
    </w:p>
    <w:bookmarkEnd w:id="137"/>
    <w:bookmarkStart w:id="138" w:name="biblio_KS_X_1001"/>
    <w:p>
      <w:pPr>
        <w:spacing w:before="180" w:after="0" w:line="240" w:lineRule="auto"/>
        <w:ind w:left="720" w:right="0" w:hanging="720"/>
        <w:jc w:val="both"/>
      </w:pPr>
      <w:r>
        <w:rPr>
          <w:rFonts w:ascii="Arial" w:hAnsi="Arial"/>
          <w:color w:val="000000"/>
          <w:sz w:val="18"/>
        </w:rPr>
        <w:t xml:space="preserve">[KS X 1001] </w:t>
      </w:r>
      <w:r>
        <w:rPr>
          <w:rFonts w:ascii="Arial" w:hAnsi="Arial"/>
          <w:color w:val="000000"/>
          <w:sz w:val="18"/>
        </w:rPr>
        <w:t xml:space="preserve">KS. </w:t>
      </w:r>
      <w:r>
        <w:rPr>
          <w:rFonts w:ascii="Arial" w:hAnsi="Arial"/>
          <w:color w:val="000000"/>
          <w:sz w:val="18"/>
        </w:rPr>
        <w:t xml:space="preserve">1997. </w:t>
      </w:r>
      <w:r>
        <w:rPr>
          <w:rFonts w:ascii="Arial" w:hAnsi="Arial"/>
          <w:i/>
          <w:color w:val="000000"/>
          <w:sz w:val="18"/>
        </w:rPr>
        <w:t>Code for Information Interchange (Hangul and Hanja)</w:t>
      </w:r>
      <w:r>
        <w:rPr>
          <w:rFonts w:ascii="Arial" w:hAnsi="Arial"/>
          <w:color w:val="000000"/>
          <w:sz w:val="18"/>
        </w:rPr>
        <w:t>.</w:t>
      </w:r>
    </w:p>
    <w:bookmarkEnd w:id="138"/>
    <w:bookmarkStart w:id="139" w:name="biblio_RFC_1468"/>
    <w:p>
      <w:pPr>
        <w:spacing w:before="180" w:after="0" w:line="240" w:lineRule="auto"/>
        <w:ind w:left="720" w:right="0" w:hanging="720"/>
        <w:jc w:val="both"/>
      </w:pPr>
      <w:r>
        <w:rPr>
          <w:rFonts w:ascii="Arial" w:hAnsi="Arial"/>
          <w:color w:val="000000"/>
          <w:sz w:val="18"/>
        </w:rPr>
        <w:t xml:space="preserve">[RFC1468] </w:t>
      </w:r>
      <w:r>
        <w:rPr>
          <w:rFonts w:ascii="Arial" w:hAnsi="Arial"/>
          <w:color w:val="000000"/>
          <w:sz w:val="18"/>
        </w:rPr>
        <w:t xml:space="preserve">IETF. </w:t>
      </w:r>
      <w:r>
        <w:rPr>
          <w:rFonts w:ascii="Arial" w:hAnsi="Arial"/>
          <w:i/>
          <w:color w:val="000000"/>
          <w:sz w:val="18"/>
        </w:rPr>
        <w:t>Japanese Character Encoding for Internet Messages</w:t>
      </w:r>
      <w:r>
        <w:rPr>
          <w:rFonts w:ascii="Arial" w:hAnsi="Arial"/>
          <w:color w:val="000000"/>
          <w:sz w:val="18"/>
        </w:rPr>
        <w:t xml:space="preserve">. </w:t>
      </w:r>
      <w:r>
        <w:rPr>
          <w:rFonts w:ascii="Arial" w:hAnsi="Arial"/>
          <w:color w:val="000000"/>
          <w:sz w:val="18"/>
        </w:rPr>
        <w:t xml:space="preserve"> </w:t>
      </w:r>
      <w:hyperlink r:id="r71">
        <w:r>
          <w:rPr>
            <w:rFonts w:ascii="Arial" w:hAnsi="Arial"/>
            <w:color w:val="000000"/>
            <w:sz w:val="18"/>
          </w:rPr>
          <w:t>http://​tools.ietf.org/​html/​rfc1468</w:t>
        </w:r>
      </w:hyperlink>
      <w:r>
        <w:rPr>
          <w:rFonts w:ascii="Arial" w:hAnsi="Arial"/>
          <w:color w:val="000000"/>
          <w:sz w:val="18"/>
        </w:rPr>
        <w:t xml:space="preserve"> .</w:t>
      </w:r>
    </w:p>
    <w:bookmarkEnd w:id="139"/>
    <w:bookmarkStart w:id="140" w:name="biblio_RFC_1554"/>
    <w:p>
      <w:pPr>
        <w:spacing w:before="180" w:after="0" w:line="240" w:lineRule="auto"/>
        <w:ind w:left="720" w:right="0" w:hanging="720"/>
        <w:jc w:val="both"/>
      </w:pPr>
      <w:r>
        <w:rPr>
          <w:rFonts w:ascii="Arial" w:hAnsi="Arial"/>
          <w:color w:val="000000"/>
          <w:sz w:val="18"/>
        </w:rPr>
        <w:t xml:space="preserve">[RFC1554] </w:t>
      </w:r>
      <w:r>
        <w:rPr>
          <w:rFonts w:ascii="Arial" w:hAnsi="Arial"/>
          <w:color w:val="000000"/>
          <w:sz w:val="18"/>
        </w:rPr>
        <w:t xml:space="preserve">IETF. </w:t>
      </w:r>
      <w:r>
        <w:rPr>
          <w:rFonts w:ascii="Arial" w:hAnsi="Arial"/>
          <w:i/>
          <w:color w:val="000000"/>
          <w:sz w:val="18"/>
        </w:rPr>
        <w:t>ISO-2022-JP-2: Multilingual Extension of ISO-2022-JP</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http://​tools.ietf.org/​html/​rfc1554</w:t>
        </w:r>
      </w:hyperlink>
      <w:r>
        <w:rPr>
          <w:rFonts w:ascii="Arial" w:hAnsi="Arial"/>
          <w:color w:val="000000"/>
          <w:sz w:val="18"/>
        </w:rPr>
        <w:t xml:space="preserve"> .</w:t>
      </w:r>
    </w:p>
    <w:bookmarkEnd w:id="140"/>
    <w:bookmarkStart w:id="141" w:name="biblio_RFC_1951"/>
    <w:p>
      <w:pPr>
        <w:spacing w:before="180" w:after="0" w:line="240" w:lineRule="auto"/>
        <w:ind w:left="720" w:right="0" w:hanging="720"/>
        <w:jc w:val="both"/>
      </w:pPr>
      <w:r>
        <w:rPr>
          <w:rFonts w:ascii="Arial" w:hAnsi="Arial"/>
          <w:color w:val="000000"/>
          <w:sz w:val="18"/>
        </w:rPr>
        <w:t xml:space="preserve">[RFC1951] </w:t>
      </w:r>
      <w:r>
        <w:rPr>
          <w:rFonts w:ascii="Arial" w:hAnsi="Arial"/>
          <w:color w:val="000000"/>
          <w:sz w:val="18"/>
        </w:rPr>
        <w:t xml:space="preserve">IETF. </w:t>
      </w:r>
      <w:r>
        <w:rPr>
          <w:rFonts w:ascii="Arial" w:hAnsi="Arial"/>
          <w:i/>
          <w:color w:val="000000"/>
          <w:sz w:val="18"/>
        </w:rPr>
        <w:t>DEFLATE Compressed Data Format Specification version 1.3</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http://​tools.ietf.org/​html/​rfc1951</w:t>
        </w:r>
      </w:hyperlink>
      <w:r>
        <w:rPr>
          <w:rFonts w:ascii="Arial" w:hAnsi="Arial"/>
          <w:color w:val="000000"/>
          <w:sz w:val="18"/>
        </w:rPr>
        <w:t xml:space="preserve"> .</w:t>
      </w:r>
    </w:p>
    <w:bookmarkEnd w:id="141"/>
    <w:bookmarkStart w:id="142" w:name="biblio_RFC_3986"/>
    <w:p>
      <w:pPr>
        <w:spacing w:before="180" w:after="0" w:line="240" w:lineRule="auto"/>
        <w:ind w:left="720" w:right="0" w:hanging="720"/>
        <w:jc w:val="both"/>
      </w:pPr>
      <w:r>
        <w:rPr>
          <w:rFonts w:ascii="Arial" w:hAnsi="Arial"/>
          <w:color w:val="000000"/>
          <w:sz w:val="18"/>
        </w:rPr>
        <w:t xml:space="preserve">[RFC3986] </w:t>
      </w:r>
      <w:r>
        <w:rPr>
          <w:rFonts w:ascii="Arial" w:hAnsi="Arial"/>
          <w:color w:val="000000"/>
          <w:sz w:val="18"/>
        </w:rPr>
        <w:t xml:space="preserve">IETF. </w:t>
      </w:r>
      <w:r>
        <w:rPr>
          <w:rFonts w:ascii="Arial" w:hAnsi="Arial"/>
          <w:i/>
          <w:color w:val="000000"/>
          <w:sz w:val="18"/>
        </w:rPr>
        <w:t>Uniform Resource Identifiers (URI) : Generic Syntax</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http://​tools.ietf.org/​html/​rfc3986</w:t>
        </w:r>
      </w:hyperlink>
      <w:r>
        <w:rPr>
          <w:rFonts w:ascii="Arial" w:hAnsi="Arial"/>
          <w:color w:val="000000"/>
          <w:sz w:val="18"/>
        </w:rPr>
        <w:t xml:space="preserve"> .</w:t>
      </w:r>
    </w:p>
    <w:bookmarkEnd w:id="142"/>
    <w:bookmarkStart w:id="143" w:name="biblio_RFC_3987"/>
    <w:p>
      <w:pPr>
        <w:spacing w:before="180" w:after="0" w:line="240" w:lineRule="auto"/>
        <w:ind w:left="720" w:right="0" w:hanging="720"/>
        <w:jc w:val="both"/>
      </w:pPr>
      <w:r>
        <w:rPr>
          <w:rFonts w:ascii="Arial" w:hAnsi="Arial"/>
          <w:color w:val="000000"/>
          <w:sz w:val="18"/>
        </w:rPr>
        <w:t xml:space="preserve">[RFC3987] </w:t>
      </w:r>
      <w:r>
        <w:rPr>
          <w:rFonts w:ascii="Arial" w:hAnsi="Arial"/>
          <w:color w:val="000000"/>
          <w:sz w:val="18"/>
        </w:rPr>
        <w:t xml:space="preserve">IETF. </w:t>
      </w:r>
      <w:r>
        <w:rPr>
          <w:rFonts w:ascii="Arial" w:hAnsi="Arial"/>
          <w:i/>
          <w:color w:val="000000"/>
          <w:sz w:val="18"/>
        </w:rPr>
        <w:t>Internationalized Resource Identifiers (IRIs)</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http://​tools.ietf.org/​html/​rfc3987</w:t>
        </w:r>
      </w:hyperlink>
      <w:r>
        <w:rPr>
          <w:rFonts w:ascii="Arial" w:hAnsi="Arial"/>
          <w:color w:val="000000"/>
          <w:sz w:val="18"/>
        </w:rPr>
        <w:t xml:space="preserve"> .</w:t>
      </w:r>
    </w:p>
    <w:bookmarkEnd w:id="143"/>
    <w:bookmarkStart w:id="144" w:name="biblio_RFC_5890"/>
    <w:p>
      <w:pPr>
        <w:spacing w:before="180" w:after="0" w:line="240" w:lineRule="auto"/>
        <w:ind w:left="720" w:right="0" w:hanging="720"/>
        <w:jc w:val="both"/>
      </w:pPr>
      <w:r>
        <w:rPr>
          <w:rFonts w:ascii="Arial" w:hAnsi="Arial"/>
          <w:color w:val="000000"/>
          <w:sz w:val="18"/>
        </w:rPr>
        <w:t xml:space="preserve">[RFC5890] </w:t>
      </w:r>
      <w:r>
        <w:rPr>
          <w:rFonts w:ascii="Arial" w:hAnsi="Arial"/>
          <w:color w:val="000000"/>
          <w:sz w:val="18"/>
        </w:rPr>
        <w:t xml:space="preserve">IETF. </w:t>
      </w:r>
      <w:r>
        <w:rPr>
          <w:rFonts w:ascii="Arial" w:hAnsi="Arial"/>
          <w:i/>
          <w:color w:val="000000"/>
          <w:sz w:val="18"/>
        </w:rPr>
        <w:t>Internationalized Domain Names for Applications (IDNA): Definitions and Document Framework</w:t>
      </w:r>
      <w:r>
        <w:rPr>
          <w:rFonts w:ascii="Arial" w:hAnsi="Arial"/>
          <w:color w:val="000000"/>
          <w:sz w:val="18"/>
        </w:rPr>
        <w:t xml:space="preserve">. </w:t>
      </w:r>
      <w:r>
        <w:rPr>
          <w:rFonts w:ascii="Arial" w:hAnsi="Arial"/>
          <w:color w:val="000000"/>
          <w:sz w:val="18"/>
        </w:rPr>
        <w:t xml:space="preserve"> </w:t>
      </w:r>
      <w:hyperlink r:id="r76">
        <w:r>
          <w:rPr>
            <w:rFonts w:ascii="Arial" w:hAnsi="Arial"/>
            <w:color w:val="000000"/>
            <w:sz w:val="18"/>
          </w:rPr>
          <w:t>http://​tools.ietf.org/​html/​rfc5890</w:t>
        </w:r>
      </w:hyperlink>
      <w:r>
        <w:rPr>
          <w:rFonts w:ascii="Arial" w:hAnsi="Arial"/>
          <w:color w:val="000000"/>
          <w:sz w:val="18"/>
        </w:rPr>
        <w:t xml:space="preserve"> .</w:t>
      </w:r>
    </w:p>
    <w:bookmarkEnd w:id="144"/>
    <w:bookmarkStart w:id="145" w:name="biblio_RFC_5891"/>
    <w:p>
      <w:pPr>
        <w:spacing w:before="180" w:after="0" w:line="240" w:lineRule="auto"/>
        <w:ind w:left="720" w:right="0" w:hanging="720"/>
        <w:jc w:val="both"/>
      </w:pPr>
      <w:r>
        <w:rPr>
          <w:rFonts w:ascii="Arial" w:hAnsi="Arial"/>
          <w:color w:val="000000"/>
          <w:sz w:val="18"/>
        </w:rPr>
        <w:t xml:space="preserve">[RFC5891] </w:t>
      </w:r>
      <w:r>
        <w:rPr>
          <w:rFonts w:ascii="Arial" w:hAnsi="Arial"/>
          <w:color w:val="000000"/>
          <w:sz w:val="18"/>
        </w:rPr>
        <w:t xml:space="preserve">IETF. </w:t>
      </w:r>
      <w:r>
        <w:rPr>
          <w:rFonts w:ascii="Arial" w:hAnsi="Arial"/>
          <w:i/>
          <w:color w:val="000000"/>
          <w:sz w:val="18"/>
        </w:rPr>
        <w:t>Internationalized Domain Names in Applications (IDNA): Protocol</w:t>
      </w:r>
      <w:r>
        <w:rPr>
          <w:rFonts w:ascii="Arial" w:hAnsi="Arial"/>
          <w:color w:val="000000"/>
          <w:sz w:val="18"/>
        </w:rPr>
        <w:t xml:space="preserve">. </w:t>
      </w:r>
      <w:r>
        <w:rPr>
          <w:rFonts w:ascii="Arial" w:hAnsi="Arial"/>
          <w:color w:val="000000"/>
          <w:sz w:val="18"/>
        </w:rPr>
        <w:t xml:space="preserve"> </w:t>
      </w:r>
      <w:hyperlink r:id="r77">
        <w:r>
          <w:rPr>
            <w:rFonts w:ascii="Arial" w:hAnsi="Arial"/>
            <w:color w:val="000000"/>
            <w:sz w:val="18"/>
          </w:rPr>
          <w:t>http://​tools.ietf.org/​html/​rfc5891</w:t>
        </w:r>
      </w:hyperlink>
      <w:r>
        <w:rPr>
          <w:rFonts w:ascii="Arial" w:hAnsi="Arial"/>
          <w:color w:val="000000"/>
          <w:sz w:val="18"/>
        </w:rPr>
        <w:t xml:space="preserve"> .</w:t>
      </w:r>
    </w:p>
    <w:bookmarkEnd w:id="145"/>
    <w:bookmarkStart w:id="146"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146"/>
    <w:bookmarkStart w:id="147"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147"/>
    <w:bookmarkStart w:id="148"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148"/>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49" w:name="chapter_3"/>
    <w:p>
      <w:pPr>
        <w:keepNext/>
        <w:spacing w:before="180" w:after="0" w:line="240" w:lineRule="auto"/>
      </w:pPr>
      <w:r>
        <w:rPr>
          <w:rFonts w:ascii="Arial" w:hAnsi="Arial"/>
          <w:b/>
          <w:color w:val="000000"/>
          <w:sz w:val="50"/>
        </w:rPr>
        <w:t>3 Definitions</w:t>
      </w:r>
    </w:p>
    <w:bookmarkEnd w:id="149"/>
    <w:bookmarkStart w:id="150" w:name="para_19a22c15_35e6_44bc_99c3_c481e6a59d"/>
    <w:p>
      <w:pPr>
        <w:spacing w:before="180" w:after="0" w:line="240" w:lineRule="auto"/>
        <w:jc w:val="both"/>
      </w:pPr>
      <w:r>
        <w:rPr>
          <w:rFonts w:ascii="Arial" w:hAnsi="Arial"/>
          <w:color w:val="000000"/>
          <w:sz w:val="18"/>
        </w:rPr>
        <w:t>For the purposes of this Standard, the following definitions apply.</w:t>
      </w:r>
    </w:p>
    <w:bookmarkEnd w:id="150"/>
    <w:bookmarkStart w:id="151" w:name="idm83507890992"/>
    <w:bookmarkStart w:id="152" w:name="sect_3_1"/>
    <w:p>
      <w:pPr>
        <w:keepNext/>
        <w:spacing w:before="180" w:after="0" w:line="240" w:lineRule="auto"/>
      </w:pPr>
      <w:r>
        <w:rPr>
          <w:rFonts w:ascii="Arial" w:hAnsi="Arial"/>
          <w:b/>
          <w:color w:val="000000"/>
          <w:sz w:val="29"/>
        </w:rPr>
        <w:t>3.1 Reference Model Definitions</w:t>
      </w:r>
    </w:p>
    <w:bookmarkEnd w:id="152"/>
    <w:bookmarkEnd w:id="151"/>
    <w:bookmarkStart w:id="153" w:name="para_3b64fe1a_58cf_4e93_996f_c5b454d084"/>
    <w:p>
      <w:pPr>
        <w:spacing w:before="180" w:after="0" w:line="240" w:lineRule="auto"/>
        <w:jc w:val="both"/>
      </w:pPr>
      <w:r>
        <w:rPr>
          <w:rFonts w:ascii="Arial" w:hAnsi="Arial"/>
          <w:color w:val="000000"/>
          <w:sz w:val="18"/>
        </w:rPr>
        <w:t xml:space="preserve">This Part of the Standard makes use of the following terms defined in </w:t>
      </w:r>
      <w:hyperlink w:anchor="biblio_ISO7498">
        <w:r>
          <w:rPr>
            <w:rFonts w:ascii="Arial" w:hAnsi="Arial"/>
            <w:color w:val="000000"/>
            <w:sz w:val="18"/>
          </w:rPr>
          <w:t>[ISO 7498]</w:t>
        </w:r>
      </w:hyperlink>
      <w:r>
        <w:rPr>
          <w:rFonts w:ascii="Arial" w:hAnsi="Arial"/>
          <w:color w:val="000000"/>
          <w:sz w:val="18"/>
        </w:rPr>
        <w:t>:</w:t>
      </w:r>
    </w:p>
    <w:bookmarkEnd w:id="153"/>
    <w:bookmarkStart w:id="154" w:name="glossentry_ApplicationEntity"/>
    <w:bookmarkStart w:id="156" w:name="para_99356006_616c_463b_a3a3_c8e195dda9"/>
    <w:p>
      <w:pPr>
        <w:tabs>
          <w:tab w:val="left" w:pos="2880"/>
        </w:tabs>
        <w:spacing w:before="180" w:after="0" w:line="240" w:lineRule="auto"/>
        <w:ind w:left="2880" w:right="0" w:hanging="2880"/>
      </w:pPr>
      <w:bookmarkStart w:id="155" w:name="idm83507887264"/>
      <w:r>
        <w:rPr>
          <w:rFonts w:ascii="Arial" w:hAnsi="Arial"/>
          <w:color w:val="000000"/>
          <w:sz w:val="18"/>
        </w:rPr>
        <w:t>Application Entity</w:t>
      </w:r>
      <w:bookmarkEnd w:id="155"/>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6"/>
    <w:bookmarkEnd w:id="154"/>
    <w:bookmarkStart w:id="157" w:name="glossentry_OSIPresentationProtocol"/>
    <w:bookmarkStart w:id="159" w:name="para_1d0e38a8_c754_400a_a156_6b44c11d80"/>
    <w:p>
      <w:pPr>
        <w:tabs>
          <w:tab w:val="left" w:pos="2880"/>
        </w:tabs>
        <w:spacing w:before="180" w:after="0" w:line="240" w:lineRule="auto"/>
        <w:ind w:left="2880" w:right="0" w:hanging="2880"/>
      </w:pPr>
      <w:bookmarkStart w:id="158" w:name="idm83507884240"/>
      <w:r>
        <w:rPr>
          <w:rFonts w:ascii="Arial" w:hAnsi="Arial"/>
          <w:color w:val="000000"/>
          <w:sz w:val="18"/>
        </w:rPr>
        <w:t>OSI Presentation Protocol</w:t>
      </w:r>
      <w:bookmarkEnd w:id="158"/>
      <w:r>
        <w:rPr>
          <w:rFonts w:ascii="Arial" w:hAnsi="Arial"/>
          <w:color w:val="000000"/>
          <w:sz w:val="18"/>
        </w:rPr>
        <w:tab/>
      </w:r>
      <w:r>
        <w:rPr>
          <w:rFonts w:ascii="Arial" w:hAnsi="Arial"/>
          <w:color w:val="000000"/>
          <w:sz w:val="18"/>
        </w:rPr>
        <w:t xml:space="preserve">See </w:t>
      </w:r>
      <w:hyperlink w:anchor="biblio_ISO7498">
        <w:r>
          <w:rPr>
            <w:rFonts w:ascii="Arial" w:hAnsi="Arial"/>
            <w:color w:val="000000"/>
            <w:sz w:val="18"/>
          </w:rPr>
          <w:t>[ISO 7498]</w:t>
        </w:r>
      </w:hyperlink>
      <w:r>
        <w:rPr>
          <w:rFonts w:ascii="Arial" w:hAnsi="Arial"/>
          <w:color w:val="000000"/>
          <w:sz w:val="18"/>
        </w:rPr>
        <w:t>.</w:t>
      </w:r>
    </w:p>
    <w:bookmarkEnd w:id="159"/>
    <w:bookmarkEnd w:id="157"/>
    <w:bookmarkStart w:id="160" w:name="sect_3_2"/>
    <w:p>
      <w:pPr>
        <w:keepNext/>
        <w:spacing w:before="180" w:after="0" w:line="240" w:lineRule="auto"/>
      </w:pPr>
      <w:r>
        <w:rPr>
          <w:rFonts w:ascii="Arial" w:hAnsi="Arial"/>
          <w:b/>
          <w:color w:val="000000"/>
          <w:sz w:val="29"/>
        </w:rPr>
        <w:t>3.2 ACSE Service Definitions</w:t>
      </w:r>
    </w:p>
    <w:bookmarkEnd w:id="160"/>
    <w:bookmarkStart w:id="161" w:name="para_213b5f71_2df5_44f7_b623_78de9839a6"/>
    <w:p>
      <w:pPr>
        <w:spacing w:before="180" w:after="0" w:line="240" w:lineRule="auto"/>
        <w:jc w:val="both"/>
      </w:pPr>
      <w:r>
        <w:rPr>
          <w:rFonts w:ascii="Arial" w:hAnsi="Arial"/>
          <w:color w:val="000000"/>
          <w:sz w:val="18"/>
        </w:rPr>
        <w:t xml:space="preserve">This Part of the Standard makes use of the following terms defined in </w:t>
      </w:r>
      <w:hyperlink w:anchor="biblio_ISO8649">
        <w:r>
          <w:rPr>
            <w:rFonts w:ascii="Arial" w:hAnsi="Arial"/>
            <w:color w:val="000000"/>
            <w:sz w:val="18"/>
          </w:rPr>
          <w:t>[ISO 8649]</w:t>
        </w:r>
      </w:hyperlink>
      <w:r>
        <w:rPr>
          <w:rFonts w:ascii="Arial" w:hAnsi="Arial"/>
          <w:color w:val="000000"/>
          <w:sz w:val="18"/>
        </w:rPr>
        <w:t>:</w:t>
      </w:r>
    </w:p>
    <w:bookmarkEnd w:id="161"/>
    <w:bookmarkStart w:id="162" w:name="glossentry_Association"/>
    <w:bookmarkStart w:id="164" w:name="para_10438883_300b_4597_bf57_71672943b6"/>
    <w:p>
      <w:pPr>
        <w:tabs>
          <w:tab w:val="left" w:pos="2880"/>
        </w:tabs>
        <w:spacing w:before="180" w:after="0" w:line="240" w:lineRule="auto"/>
        <w:ind w:left="2880" w:right="0" w:hanging="2880"/>
      </w:pPr>
      <w:bookmarkStart w:id="163" w:name="idm83507878512"/>
      <w:r>
        <w:rPr>
          <w:rFonts w:ascii="Arial" w:hAnsi="Arial"/>
          <w:color w:val="000000"/>
          <w:sz w:val="18"/>
        </w:rPr>
        <w:t>Association</w:t>
      </w:r>
      <w:bookmarkEnd w:id="163"/>
      <w:r>
        <w:rPr>
          <w:rFonts w:ascii="Arial" w:hAnsi="Arial"/>
          <w:color w:val="000000"/>
          <w:sz w:val="18"/>
        </w:rPr>
        <w:tab/>
      </w:r>
      <w:r>
        <w:rPr>
          <w:rFonts w:ascii="Arial" w:hAnsi="Arial"/>
          <w:color w:val="000000"/>
          <w:sz w:val="18"/>
        </w:rPr>
        <w:t xml:space="preserve">See </w:t>
      </w:r>
      <w:hyperlink w:anchor="biblio_ISO8649">
        <w:r>
          <w:rPr>
            <w:rFonts w:ascii="Arial" w:hAnsi="Arial"/>
            <w:color w:val="000000"/>
            <w:sz w:val="18"/>
          </w:rPr>
          <w:t>[ISO 8649]</w:t>
        </w:r>
      </w:hyperlink>
      <w:r>
        <w:rPr>
          <w:rFonts w:ascii="Arial" w:hAnsi="Arial"/>
          <w:color w:val="000000"/>
          <w:sz w:val="18"/>
        </w:rPr>
        <w:t>.</w:t>
      </w:r>
    </w:p>
    <w:bookmarkEnd w:id="164"/>
    <w:bookmarkEnd w:id="162"/>
    <w:bookmarkStart w:id="165" w:name="sect_3_3"/>
    <w:p>
      <w:pPr>
        <w:keepNext/>
        <w:spacing w:before="180" w:after="0" w:line="240" w:lineRule="auto"/>
      </w:pPr>
      <w:r>
        <w:rPr>
          <w:rFonts w:ascii="Arial" w:hAnsi="Arial"/>
          <w:b/>
          <w:color w:val="000000"/>
          <w:sz w:val="29"/>
        </w:rPr>
        <w:t>3.3 Presentation Service Definitions</w:t>
      </w:r>
    </w:p>
    <w:bookmarkEnd w:id="165"/>
    <w:bookmarkStart w:id="166" w:name="para_d4172819_25ec_4390_bb3b_764fbfefea"/>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66"/>
    <w:bookmarkStart w:id="167" w:name="glossentry_PresentationContext"/>
    <w:bookmarkStart w:id="169" w:name="para_0f4365c5_aa19_470b_9457_fd1ef8936c"/>
    <w:p>
      <w:pPr>
        <w:tabs>
          <w:tab w:val="left" w:pos="2880"/>
        </w:tabs>
        <w:spacing w:before="180" w:after="0" w:line="240" w:lineRule="auto"/>
        <w:ind w:left="2880" w:right="0" w:hanging="2880"/>
      </w:pPr>
      <w:bookmarkStart w:id="168" w:name="idm83495273488"/>
      <w:r>
        <w:rPr>
          <w:rFonts w:ascii="Arial" w:hAnsi="Arial"/>
          <w:color w:val="000000"/>
          <w:sz w:val="18"/>
        </w:rPr>
        <w:t>Presentation Context</w:t>
      </w:r>
      <w:bookmarkEnd w:id="16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69"/>
    <w:bookmarkEnd w:id="167"/>
    <w:bookmarkStart w:id="170" w:name="glossentry_PresentationDataValue"/>
    <w:bookmarkStart w:id="172" w:name="para_5617e6fd_86c9_4a4b_9719_a717a3d7c9"/>
    <w:p>
      <w:pPr>
        <w:tabs>
          <w:tab w:val="left" w:pos="2880"/>
        </w:tabs>
        <w:spacing w:before="180" w:after="0" w:line="240" w:lineRule="auto"/>
        <w:ind w:left="2880" w:right="0" w:hanging="2880"/>
      </w:pPr>
      <w:bookmarkStart w:id="171" w:name="idm83495270416"/>
      <w:r>
        <w:rPr>
          <w:rFonts w:ascii="Arial" w:hAnsi="Arial"/>
          <w:color w:val="000000"/>
          <w:sz w:val="18"/>
        </w:rPr>
        <w:t>Presentation Data Value</w:t>
      </w:r>
      <w:bookmarkEnd w:id="171"/>
      <w:r>
        <w:rPr>
          <w:rFonts w:ascii="Arial" w:hAnsi="Arial"/>
          <w:color w:val="000000"/>
          <w:sz w:val="18"/>
        </w:rPr>
        <w:t xml:space="preserve"> (PDV)</w:t>
      </w:r>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2"/>
    <w:bookmarkEnd w:id="170"/>
    <w:bookmarkStart w:id="173" w:name="glossentry_TransferSyntax"/>
    <w:bookmarkStart w:id="175" w:name="para_aaadf7b6_d53d_49a0_bf03_46585d2393"/>
    <w:p>
      <w:pPr>
        <w:tabs>
          <w:tab w:val="left" w:pos="2880"/>
        </w:tabs>
        <w:spacing w:before="180" w:after="0" w:line="240" w:lineRule="auto"/>
        <w:ind w:left="2880" w:right="0" w:hanging="2880"/>
      </w:pPr>
      <w:bookmarkStart w:id="174" w:name="idm83495267152"/>
      <w:r>
        <w:rPr>
          <w:rFonts w:ascii="Arial" w:hAnsi="Arial"/>
          <w:color w:val="000000"/>
          <w:sz w:val="18"/>
        </w:rPr>
        <w:t>Transfer Syntax</w:t>
      </w:r>
      <w:bookmarkEnd w:id="174"/>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5"/>
    <w:bookmarkEnd w:id="173"/>
    <w:bookmarkStart w:id="176" w:name="glossentry_TransferSyntaxName"/>
    <w:bookmarkStart w:id="178" w:name="para_ff05a447_f834_4f38_a8d7_bbdf6861a7"/>
    <w:p>
      <w:pPr>
        <w:tabs>
          <w:tab w:val="left" w:pos="2880"/>
        </w:tabs>
        <w:spacing w:before="180" w:after="0" w:line="240" w:lineRule="auto"/>
        <w:ind w:left="2880" w:right="0" w:hanging="2880"/>
      </w:pPr>
      <w:bookmarkStart w:id="177" w:name="idm83495264272"/>
      <w:r>
        <w:rPr>
          <w:rFonts w:ascii="Arial" w:hAnsi="Arial"/>
          <w:color w:val="000000"/>
          <w:sz w:val="18"/>
        </w:rPr>
        <w:t>Transfer Syntax Name</w:t>
      </w:r>
      <w:bookmarkEnd w:id="177"/>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78"/>
    <w:bookmarkEnd w:id="176"/>
    <w:bookmarkStart w:id="179" w:name="sect_3_4"/>
    <w:p>
      <w:pPr>
        <w:keepNext/>
        <w:spacing w:before="180" w:after="0" w:line="240" w:lineRule="auto"/>
      </w:pPr>
      <w:r>
        <w:rPr>
          <w:rFonts w:ascii="Arial" w:hAnsi="Arial"/>
          <w:b/>
          <w:color w:val="000000"/>
          <w:sz w:val="29"/>
        </w:rPr>
        <w:t>3.4 Object Identification Definitions</w:t>
      </w:r>
    </w:p>
    <w:bookmarkEnd w:id="179"/>
    <w:bookmarkStart w:id="180" w:name="para_cf1401fa_002d_4f5f_9c90_c5b59fe624"/>
    <w:p>
      <w:pPr>
        <w:spacing w:before="180" w:after="0" w:line="240" w:lineRule="auto"/>
        <w:jc w:val="both"/>
      </w:pPr>
      <w:r>
        <w:rPr>
          <w:rFonts w:ascii="Arial" w:hAnsi="Arial"/>
          <w:color w:val="000000"/>
          <w:sz w:val="18"/>
        </w:rPr>
        <w:t xml:space="preserve">This Part of the Standard makes use of the following terms defined in </w:t>
      </w:r>
      <w:hyperlink w:anchor="biblio_ISOIEC8824">
        <w:r>
          <w:rPr>
            <w:rFonts w:ascii="Arial" w:hAnsi="Arial"/>
            <w:color w:val="000000"/>
            <w:sz w:val="18"/>
          </w:rPr>
          <w:t>[ISO/IEC 8824]</w:t>
        </w:r>
      </w:hyperlink>
      <w:r>
        <w:rPr>
          <w:rFonts w:ascii="Arial" w:hAnsi="Arial"/>
          <w:color w:val="000000"/>
          <w:sz w:val="18"/>
        </w:rPr>
        <w:t>:</w:t>
      </w:r>
    </w:p>
    <w:bookmarkEnd w:id="180"/>
    <w:bookmarkStart w:id="181" w:name="glossentry_OSIObjectIdentification"/>
    <w:bookmarkStart w:id="183" w:name="para_0ffd16a4_fac9_4068_8c4b_345a90b559"/>
    <w:p>
      <w:pPr>
        <w:tabs>
          <w:tab w:val="left" w:pos="2880"/>
        </w:tabs>
        <w:spacing w:before="180" w:after="0" w:line="240" w:lineRule="auto"/>
        <w:ind w:left="2880" w:right="0" w:hanging="2880"/>
      </w:pPr>
      <w:bookmarkStart w:id="182" w:name="idm83495258400"/>
      <w:r>
        <w:rPr>
          <w:rFonts w:ascii="Arial" w:hAnsi="Arial"/>
          <w:color w:val="000000"/>
          <w:sz w:val="18"/>
        </w:rPr>
        <w:t>OSI Object Identification</w:t>
      </w:r>
      <w:bookmarkEnd w:id="182"/>
      <w:r>
        <w:rPr>
          <w:rFonts w:ascii="Arial" w:hAnsi="Arial"/>
          <w:color w:val="000000"/>
          <w:sz w:val="18"/>
        </w:rPr>
        <w:tab/>
      </w:r>
      <w:r>
        <w:rPr>
          <w:rFonts w:ascii="Arial" w:hAnsi="Arial"/>
          <w:color w:val="000000"/>
          <w:sz w:val="18"/>
        </w:rPr>
        <w:t xml:space="preserve">See </w:t>
      </w:r>
      <w:hyperlink w:anchor="biblio_ISOIEC8824">
        <w:r>
          <w:rPr>
            <w:rFonts w:ascii="Arial" w:hAnsi="Arial"/>
            <w:color w:val="000000"/>
            <w:sz w:val="18"/>
          </w:rPr>
          <w:t>[ISO/IEC 8824]</w:t>
        </w:r>
      </w:hyperlink>
      <w:r>
        <w:rPr>
          <w:rFonts w:ascii="Arial" w:hAnsi="Arial"/>
          <w:color w:val="000000"/>
          <w:sz w:val="18"/>
        </w:rPr>
        <w:t>.</w:t>
      </w:r>
    </w:p>
    <w:bookmarkEnd w:id="183"/>
    <w:bookmarkEnd w:id="181"/>
    <w:bookmarkStart w:id="184" w:name="sect_3_5"/>
    <w:p>
      <w:pPr>
        <w:keepNext/>
        <w:spacing w:before="180" w:after="0" w:line="240" w:lineRule="auto"/>
      </w:pPr>
      <w:r>
        <w:rPr>
          <w:rFonts w:ascii="Arial" w:hAnsi="Arial"/>
          <w:b/>
          <w:color w:val="000000"/>
          <w:sz w:val="29"/>
        </w:rPr>
        <w:t>3.5 DICOM Introduction and Overview Definitions</w:t>
      </w:r>
    </w:p>
    <w:bookmarkEnd w:id="184"/>
    <w:bookmarkStart w:id="185" w:name="para_254218f3_c956_4f10_a6ae_d86e9d1f4f"/>
    <w:p>
      <w:pPr>
        <w:spacing w:before="180" w:after="0" w:line="240" w:lineRule="auto"/>
        <w:jc w:val="both"/>
      </w:pPr>
      <w:r>
        <w:rPr>
          <w:rFonts w:ascii="Arial" w:hAnsi="Arial"/>
          <w:color w:val="000000"/>
          <w:sz w:val="18"/>
        </w:rPr>
        <w:t xml:space="preserve">This Part of the Standard makes use of the following terms defined in </w:t>
      </w:r>
      <w:hyperlink r:id="r84">
        <w:r>
          <w:rPr>
            <w:rFonts w:ascii="Arial" w:hAnsi="Arial"/>
            <w:color w:val="000000"/>
            <w:sz w:val="18"/>
          </w:rPr>
          <w:t>PS3.1</w:t>
        </w:r>
      </w:hyperlink>
      <w:r>
        <w:rPr>
          <w:rFonts w:ascii="Arial" w:hAnsi="Arial"/>
          <w:color w:val="000000"/>
          <w:sz w:val="18"/>
        </w:rPr>
        <w:t>:</w:t>
      </w:r>
    </w:p>
    <w:bookmarkEnd w:id="185"/>
    <w:bookmarkStart w:id="186" w:name="glossentry_Attribute"/>
    <w:bookmarkStart w:id="188" w:name="para_22a6091f_3422_4678_8e4e_a32b6acd5b"/>
    <w:p>
      <w:pPr>
        <w:tabs>
          <w:tab w:val="left" w:pos="2880"/>
        </w:tabs>
        <w:spacing w:before="180" w:after="0" w:line="240" w:lineRule="auto"/>
        <w:ind w:left="2880" w:right="0" w:hanging="2880"/>
      </w:pPr>
      <w:bookmarkStart w:id="187" w:name="idm83495252176"/>
      <w:r>
        <w:rPr>
          <w:rFonts w:ascii="Arial" w:hAnsi="Arial"/>
          <w:color w:val="000000"/>
          <w:sz w:val="18"/>
        </w:rPr>
        <w:t>Attribute</w:t>
      </w:r>
      <w:bookmarkEnd w:id="187"/>
      <w:r>
        <w:rPr>
          <w:rFonts w:ascii="Arial" w:hAnsi="Arial"/>
          <w:color w:val="000000"/>
          <w:sz w:val="18"/>
        </w:rPr>
        <w:tab/>
      </w:r>
      <w:hyperlink r:id="r85">
        <w:r>
          <w:rPr>
            <w:rFonts w:ascii="Arial" w:hAnsi="Arial"/>
            <w:color w:val="000000"/>
            <w:sz w:val="18"/>
          </w:rPr>
          <w:t>Attribute</w:t>
        </w:r>
      </w:hyperlink>
      <w:r>
        <w:rPr>
          <w:rFonts w:ascii="Arial" w:hAnsi="Arial"/>
          <w:color w:val="000000"/>
          <w:sz w:val="18"/>
        </w:rPr>
        <w:t>.</w:t>
      </w:r>
    </w:p>
    <w:bookmarkEnd w:id="188"/>
    <w:bookmarkEnd w:id="186"/>
    <w:bookmarkStart w:id="189" w:name="glossentry_CommandElement"/>
    <w:bookmarkStart w:id="191" w:name="para_73cf687f_311e_49ca_aac2_b775c56f35"/>
    <w:p>
      <w:pPr>
        <w:tabs>
          <w:tab w:val="left" w:pos="2880"/>
        </w:tabs>
        <w:spacing w:before="180" w:after="0" w:line="240" w:lineRule="auto"/>
        <w:ind w:left="2880" w:right="0" w:hanging="2880"/>
      </w:pPr>
      <w:bookmarkStart w:id="190" w:name="idm83495249024"/>
      <w:r>
        <w:rPr>
          <w:rFonts w:ascii="Arial" w:hAnsi="Arial"/>
          <w:color w:val="000000"/>
          <w:sz w:val="18"/>
        </w:rPr>
        <w:t>Command Element</w:t>
      </w:r>
      <w:bookmarkEnd w:id="190"/>
      <w:r>
        <w:rPr>
          <w:rFonts w:ascii="Arial" w:hAnsi="Arial"/>
          <w:color w:val="000000"/>
          <w:sz w:val="18"/>
        </w:rPr>
        <w:tab/>
      </w:r>
      <w:hyperlink r:id="r86">
        <w:r>
          <w:rPr>
            <w:rFonts w:ascii="Arial" w:hAnsi="Arial"/>
            <w:color w:val="000000"/>
            <w:sz w:val="18"/>
          </w:rPr>
          <w:t>Command Element</w:t>
        </w:r>
      </w:hyperlink>
      <w:r>
        <w:rPr>
          <w:rFonts w:ascii="Arial" w:hAnsi="Arial"/>
          <w:color w:val="000000"/>
          <w:sz w:val="18"/>
        </w:rPr>
        <w:t>.</w:t>
      </w:r>
    </w:p>
    <w:bookmarkEnd w:id="191"/>
    <w:bookmarkEnd w:id="189"/>
    <w:bookmarkStart w:id="192" w:name="glossentry_DataDictionary"/>
    <w:bookmarkStart w:id="194" w:name="para_76c12469_b057_40ea_9c4a_1b080ae2b6"/>
    <w:p>
      <w:pPr>
        <w:tabs>
          <w:tab w:val="left" w:pos="2880"/>
        </w:tabs>
        <w:spacing w:before="180" w:after="0" w:line="240" w:lineRule="auto"/>
        <w:ind w:left="2880" w:right="0" w:hanging="2880"/>
      </w:pPr>
      <w:bookmarkStart w:id="193" w:name="idm83495245872"/>
      <w:r>
        <w:rPr>
          <w:rFonts w:ascii="Arial" w:hAnsi="Arial"/>
          <w:color w:val="000000"/>
          <w:sz w:val="18"/>
        </w:rPr>
        <w:t>Data Dictionary</w:t>
      </w:r>
      <w:bookmarkEnd w:id="193"/>
      <w:r>
        <w:rPr>
          <w:rFonts w:ascii="Arial" w:hAnsi="Arial"/>
          <w:color w:val="000000"/>
          <w:sz w:val="18"/>
        </w:rPr>
        <w:tab/>
      </w:r>
      <w:hyperlink r:id="r87">
        <w:r>
          <w:rPr>
            <w:rFonts w:ascii="Arial" w:hAnsi="Arial"/>
            <w:color w:val="000000"/>
            <w:sz w:val="18"/>
          </w:rPr>
          <w:t>Data Dictionary</w:t>
        </w:r>
      </w:hyperlink>
      <w:r>
        <w:rPr>
          <w:rFonts w:ascii="Arial" w:hAnsi="Arial"/>
          <w:color w:val="000000"/>
          <w:sz w:val="18"/>
        </w:rPr>
        <w:t>.</w:t>
      </w:r>
    </w:p>
    <w:bookmarkEnd w:id="194"/>
    <w:bookmarkEnd w:id="192"/>
    <w:bookmarkStart w:id="195" w:name="glossentry_ServiceObjectPairClass"/>
    <w:bookmarkStart w:id="197" w:name="para_1dc16784_dfbf_4a9a_b837_371bc97fcd"/>
    <w:p>
      <w:pPr>
        <w:tabs>
          <w:tab w:val="left" w:pos="2880"/>
        </w:tabs>
        <w:spacing w:before="180" w:after="0" w:line="240" w:lineRule="auto"/>
        <w:ind w:left="2880" w:right="0" w:hanging="2880"/>
      </w:pPr>
      <w:bookmarkStart w:id="196" w:name="idm83495242528"/>
      <w:r>
        <w:rPr>
          <w:rFonts w:ascii="Arial" w:hAnsi="Arial"/>
          <w:color w:val="000000"/>
          <w:sz w:val="18"/>
        </w:rPr>
        <w:t>Service-Object Pair Class</w:t>
      </w:r>
      <w:bookmarkEnd w:id="196"/>
      <w:r>
        <w:rPr>
          <w:rFonts w:ascii="Arial" w:hAnsi="Arial"/>
          <w:color w:val="000000"/>
          <w:sz w:val="18"/>
        </w:rPr>
        <w:t xml:space="preserve"> (SOP Class)</w:t>
      </w:r>
      <w:r>
        <w:rPr>
          <w:rFonts w:ascii="Arial" w:hAnsi="Arial"/>
          <w:color w:val="000000"/>
          <w:sz w:val="18"/>
        </w:rPr>
        <w:tab/>
      </w:r>
      <w:hyperlink r:id="r88">
        <w:r>
          <w:rPr>
            <w:rFonts w:ascii="Arial" w:hAnsi="Arial"/>
            <w:color w:val="000000"/>
            <w:sz w:val="18"/>
          </w:rPr>
          <w:t>Service-Object Pair Class (SOP Class)</w:t>
        </w:r>
      </w:hyperlink>
    </w:p>
    <w:bookmarkEnd w:id="197"/>
    <w:bookmarkEnd w:id="195"/>
    <w:bookmarkStart w:id="198" w:name="sect_3_6"/>
    <w:p>
      <w:pPr>
        <w:keepNext/>
        <w:spacing w:before="180" w:after="0" w:line="240" w:lineRule="auto"/>
      </w:pPr>
      <w:r>
        <w:rPr>
          <w:rFonts w:ascii="Arial" w:hAnsi="Arial"/>
          <w:b/>
          <w:color w:val="000000"/>
          <w:sz w:val="29"/>
        </w:rPr>
        <w:t>3.6 DICOM Conformance Definitions</w:t>
      </w:r>
    </w:p>
    <w:bookmarkEnd w:id="198"/>
    <w:bookmarkStart w:id="199" w:name="para_f07cf550_0201_4f48_97ae_43bb659f64"/>
    <w:p>
      <w:pPr>
        <w:spacing w:before="180" w:after="0" w:line="240" w:lineRule="auto"/>
        <w:jc w:val="both"/>
      </w:pPr>
      <w:r>
        <w:rPr>
          <w:rFonts w:ascii="Arial" w:hAnsi="Arial"/>
          <w:color w:val="000000"/>
          <w:sz w:val="18"/>
        </w:rPr>
        <w:t xml:space="preserve">This Part of the Standard makes use of the following terms defined in </w:t>
      </w:r>
      <w:hyperlink r:id="r89">
        <w:r>
          <w:rPr>
            <w:rFonts w:ascii="Arial" w:hAnsi="Arial"/>
            <w:color w:val="000000"/>
            <w:sz w:val="18"/>
          </w:rPr>
          <w:t>PS3.2</w:t>
        </w:r>
      </w:hyperlink>
      <w:r>
        <w:rPr>
          <w:rFonts w:ascii="Arial" w:hAnsi="Arial"/>
          <w:color w:val="000000"/>
          <w:sz w:val="18"/>
        </w:rPr>
        <w:t>:</w:t>
      </w:r>
    </w:p>
    <w:bookmarkEnd w:id="199"/>
    <w:bookmarkStart w:id="200" w:name="glossentry_ConformanceStatement"/>
    <w:bookmarkStart w:id="202" w:name="para_d9f1b1c5_de1b_48e6_8482_857798cdda"/>
    <w:p>
      <w:pPr>
        <w:tabs>
          <w:tab w:val="left" w:pos="2880"/>
        </w:tabs>
        <w:spacing w:before="180" w:after="0" w:line="240" w:lineRule="auto"/>
        <w:ind w:left="2880" w:right="0" w:hanging="2880"/>
      </w:pPr>
      <w:bookmarkStart w:id="201" w:name="idm83495235696"/>
      <w:r>
        <w:rPr>
          <w:rFonts w:ascii="Arial" w:hAnsi="Arial"/>
          <w:color w:val="000000"/>
          <w:sz w:val="18"/>
        </w:rPr>
        <w:t>Conformance Statement</w:t>
      </w:r>
      <w:bookmarkEnd w:id="201"/>
      <w:r>
        <w:rPr>
          <w:rFonts w:ascii="Arial" w:hAnsi="Arial"/>
          <w:color w:val="000000"/>
          <w:sz w:val="18"/>
        </w:rPr>
        <w:tab/>
      </w:r>
      <w:hyperlink r:id="r90">
        <w:r>
          <w:rPr>
            <w:rFonts w:ascii="Arial" w:hAnsi="Arial"/>
            <w:color w:val="000000"/>
            <w:sz w:val="18"/>
          </w:rPr>
          <w:t>Conformance Statement</w:t>
        </w:r>
      </w:hyperlink>
      <w:r>
        <w:rPr>
          <w:rFonts w:ascii="Arial" w:hAnsi="Arial"/>
          <w:color w:val="000000"/>
          <w:sz w:val="18"/>
        </w:rPr>
        <w:t>.</w:t>
      </w:r>
    </w:p>
    <w:bookmarkEnd w:id="202"/>
    <w:bookmarkEnd w:id="200"/>
    <w:bookmarkStart w:id="203" w:name="sect_3_7"/>
    <w:p>
      <w:pPr>
        <w:keepNext/>
        <w:spacing w:before="180" w:after="0" w:line="240" w:lineRule="auto"/>
      </w:pPr>
      <w:r>
        <w:rPr>
          <w:rFonts w:ascii="Arial" w:hAnsi="Arial"/>
          <w:b/>
          <w:color w:val="000000"/>
          <w:sz w:val="29"/>
        </w:rPr>
        <w:t>3.7 DICOM Information Object Definitions</w:t>
      </w:r>
    </w:p>
    <w:bookmarkEnd w:id="203"/>
    <w:bookmarkStart w:id="204" w:name="para_8b0eedc5_9c87_495d_ace6_a42cc2622f"/>
    <w:p>
      <w:pPr>
        <w:spacing w:before="180" w:after="0" w:line="240" w:lineRule="auto"/>
        <w:jc w:val="both"/>
      </w:pPr>
      <w:r>
        <w:rPr>
          <w:rFonts w:ascii="Arial" w:hAnsi="Arial"/>
          <w:color w:val="000000"/>
          <w:sz w:val="18"/>
        </w:rPr>
        <w:t xml:space="preserve">This Part of the Standard makes use of the following terms defined in </w:t>
      </w:r>
      <w:hyperlink r:id="r91">
        <w:r>
          <w:rPr>
            <w:rFonts w:ascii="Arial" w:hAnsi="Arial"/>
            <w:color w:val="000000"/>
            <w:sz w:val="18"/>
          </w:rPr>
          <w:t>PS3.3</w:t>
        </w:r>
      </w:hyperlink>
      <w:r>
        <w:rPr>
          <w:rFonts w:ascii="Arial" w:hAnsi="Arial"/>
          <w:color w:val="000000"/>
          <w:sz w:val="18"/>
        </w:rPr>
        <w:t>:</w:t>
      </w:r>
    </w:p>
    <w:bookmarkEnd w:id="204"/>
    <w:bookmarkStart w:id="205" w:name="glossentry_AttributeTag"/>
    <w:bookmarkStart w:id="207" w:name="para_4271a816_18cc_4fac_ba4f_7c78e73bd4"/>
    <w:p>
      <w:pPr>
        <w:tabs>
          <w:tab w:val="left" w:pos="2880"/>
        </w:tabs>
        <w:spacing w:before="180" w:after="0" w:line="240" w:lineRule="auto"/>
        <w:ind w:left="2880" w:right="0" w:hanging="2880"/>
      </w:pPr>
      <w:bookmarkStart w:id="206" w:name="idm83495229200"/>
      <w:r>
        <w:rPr>
          <w:rFonts w:ascii="Arial" w:hAnsi="Arial"/>
          <w:color w:val="000000"/>
          <w:sz w:val="18"/>
        </w:rPr>
        <w:t>Attribute Tag</w:t>
      </w:r>
      <w:bookmarkEnd w:id="206"/>
      <w:r>
        <w:rPr>
          <w:rFonts w:ascii="Arial" w:hAnsi="Arial"/>
          <w:color w:val="000000"/>
          <w:sz w:val="18"/>
        </w:rPr>
        <w:tab/>
      </w:r>
      <w:hyperlink r:id="r92">
        <w:r>
          <w:rPr>
            <w:rFonts w:ascii="Arial" w:hAnsi="Arial"/>
            <w:color w:val="000000"/>
            <w:sz w:val="18"/>
          </w:rPr>
          <w:t>AttributeTag</w:t>
        </w:r>
      </w:hyperlink>
      <w:r>
        <w:rPr>
          <w:rFonts w:ascii="Arial" w:hAnsi="Arial"/>
          <w:color w:val="000000"/>
          <w:sz w:val="18"/>
        </w:rPr>
        <w:t>.</w:t>
      </w:r>
    </w:p>
    <w:bookmarkEnd w:id="207"/>
    <w:bookmarkEnd w:id="205"/>
    <w:bookmarkStart w:id="208" w:name="glossentry_InformationEntity"/>
    <w:bookmarkStart w:id="210" w:name="para_1adbced6_4750_4461_b296_8720522104"/>
    <w:p>
      <w:pPr>
        <w:tabs>
          <w:tab w:val="left" w:pos="2880"/>
        </w:tabs>
        <w:spacing w:before="180" w:after="0" w:line="240" w:lineRule="auto"/>
        <w:ind w:left="2880" w:right="0" w:hanging="2880"/>
      </w:pPr>
      <w:bookmarkStart w:id="209" w:name="idm83495226048"/>
      <w:r>
        <w:rPr>
          <w:rFonts w:ascii="Arial" w:hAnsi="Arial"/>
          <w:color w:val="000000"/>
          <w:sz w:val="18"/>
        </w:rPr>
        <w:t>Information Entity</w:t>
      </w:r>
      <w:bookmarkEnd w:id="209"/>
      <w:r>
        <w:rPr>
          <w:rFonts w:ascii="Arial" w:hAnsi="Arial"/>
          <w:color w:val="000000"/>
          <w:sz w:val="18"/>
        </w:rPr>
        <w:tab/>
      </w:r>
      <w:hyperlink r:id="r93">
        <w:r>
          <w:rPr>
            <w:rFonts w:ascii="Arial" w:hAnsi="Arial"/>
            <w:color w:val="000000"/>
            <w:sz w:val="18"/>
          </w:rPr>
          <w:t>Information Entity</w:t>
        </w:r>
      </w:hyperlink>
      <w:r>
        <w:rPr>
          <w:rFonts w:ascii="Arial" w:hAnsi="Arial"/>
          <w:color w:val="000000"/>
          <w:sz w:val="18"/>
        </w:rPr>
        <w:t>.</w:t>
      </w:r>
    </w:p>
    <w:bookmarkEnd w:id="210"/>
    <w:bookmarkEnd w:id="208"/>
    <w:bookmarkStart w:id="211" w:name="glossentry_InformationObjectDefinition"/>
    <w:bookmarkStart w:id="213" w:name="para_45d92c3a_02b7_45c4_b6db_f376180dd7"/>
    <w:p>
      <w:pPr>
        <w:tabs>
          <w:tab w:val="left" w:pos="2880"/>
        </w:tabs>
        <w:spacing w:before="180" w:after="0" w:line="240" w:lineRule="auto"/>
        <w:ind w:left="2880" w:right="0" w:hanging="2880"/>
      </w:pPr>
      <w:bookmarkStart w:id="212" w:name="idm83495222752"/>
      <w:r>
        <w:rPr>
          <w:rFonts w:ascii="Arial" w:hAnsi="Arial"/>
          <w:color w:val="000000"/>
          <w:sz w:val="18"/>
        </w:rPr>
        <w:t>Information Object Definition</w:t>
      </w:r>
      <w:bookmarkEnd w:id="212"/>
      <w:r>
        <w:rPr>
          <w:rFonts w:ascii="Arial" w:hAnsi="Arial"/>
          <w:color w:val="000000"/>
          <w:sz w:val="18"/>
        </w:rPr>
        <w:t xml:space="preserve"> (IOD)</w:t>
      </w:r>
      <w:r>
        <w:rPr>
          <w:rFonts w:ascii="Arial" w:hAnsi="Arial"/>
          <w:color w:val="000000"/>
          <w:sz w:val="18"/>
        </w:rPr>
        <w:tab/>
      </w:r>
      <w:hyperlink r:id="r94">
        <w:r>
          <w:rPr>
            <w:rFonts w:ascii="Arial" w:hAnsi="Arial"/>
            <w:color w:val="000000"/>
            <w:sz w:val="18"/>
          </w:rPr>
          <w:t>Information Object Definition</w:t>
        </w:r>
      </w:hyperlink>
      <w:r>
        <w:rPr>
          <w:rFonts w:ascii="Arial" w:hAnsi="Arial"/>
          <w:color w:val="000000"/>
          <w:sz w:val="18"/>
        </w:rPr>
        <w:t>.</w:t>
      </w:r>
    </w:p>
    <w:bookmarkEnd w:id="213"/>
    <w:bookmarkEnd w:id="211"/>
    <w:bookmarkStart w:id="214" w:name="glossentry_MultiFrameImage"/>
    <w:bookmarkStart w:id="216" w:name="para_e83040f0_999b_4d1a_abdf_86b80227be"/>
    <w:p>
      <w:pPr>
        <w:tabs>
          <w:tab w:val="left" w:pos="2880"/>
        </w:tabs>
        <w:spacing w:before="180" w:after="0" w:line="240" w:lineRule="auto"/>
        <w:ind w:left="2880" w:right="0" w:hanging="2880"/>
      </w:pPr>
      <w:bookmarkStart w:id="215" w:name="idm83495219168"/>
      <w:r>
        <w:rPr>
          <w:rFonts w:ascii="Arial" w:hAnsi="Arial"/>
          <w:color w:val="000000"/>
          <w:sz w:val="18"/>
        </w:rPr>
        <w:t>Multi-frame Image</w:t>
      </w:r>
      <w:bookmarkEnd w:id="215"/>
      <w:r>
        <w:rPr>
          <w:rFonts w:ascii="Arial" w:hAnsi="Arial"/>
          <w:color w:val="000000"/>
          <w:sz w:val="18"/>
        </w:rPr>
        <w:tab/>
      </w:r>
      <w:hyperlink r:id="r95">
        <w:r>
          <w:rPr>
            <w:rFonts w:ascii="Arial" w:hAnsi="Arial"/>
            <w:color w:val="000000"/>
            <w:sz w:val="18"/>
          </w:rPr>
          <w:t>Multi-frame Image</w:t>
        </w:r>
      </w:hyperlink>
      <w:r>
        <w:rPr>
          <w:rFonts w:ascii="Arial" w:hAnsi="Arial"/>
          <w:color w:val="000000"/>
          <w:sz w:val="18"/>
        </w:rPr>
        <w:t>.</w:t>
      </w:r>
    </w:p>
    <w:bookmarkEnd w:id="216"/>
    <w:bookmarkEnd w:id="214"/>
    <w:bookmarkStart w:id="217" w:name="sect_3_8"/>
    <w:p>
      <w:pPr>
        <w:keepNext/>
        <w:spacing w:before="180" w:after="0" w:line="240" w:lineRule="auto"/>
      </w:pPr>
      <w:r>
        <w:rPr>
          <w:rFonts w:ascii="Arial" w:hAnsi="Arial"/>
          <w:b/>
          <w:color w:val="000000"/>
          <w:sz w:val="29"/>
        </w:rPr>
        <w:t>3.8 DICOM Service Class Specifications Definitions</w:t>
      </w:r>
    </w:p>
    <w:bookmarkEnd w:id="217"/>
    <w:bookmarkStart w:id="218" w:name="para_8b4ffab5_1d78_4cb7_9863_3302a8501f"/>
    <w:p>
      <w:pPr>
        <w:spacing w:before="180" w:after="0" w:line="240" w:lineRule="auto"/>
        <w:jc w:val="both"/>
      </w:pPr>
      <w:r>
        <w:rPr>
          <w:rFonts w:ascii="Arial" w:hAnsi="Arial"/>
          <w:color w:val="000000"/>
          <w:sz w:val="18"/>
        </w:rPr>
        <w:t xml:space="preserve">This Part of the Standard makes use of the following terms defined in </w:t>
      </w:r>
      <w:hyperlink r:id="r96">
        <w:r>
          <w:rPr>
            <w:rFonts w:ascii="Arial" w:hAnsi="Arial"/>
            <w:color w:val="000000"/>
            <w:sz w:val="18"/>
          </w:rPr>
          <w:t>PS3.4</w:t>
        </w:r>
      </w:hyperlink>
      <w:r>
        <w:rPr>
          <w:rFonts w:ascii="Arial" w:hAnsi="Arial"/>
          <w:color w:val="000000"/>
          <w:sz w:val="18"/>
        </w:rPr>
        <w:t>:</w:t>
      </w:r>
    </w:p>
    <w:bookmarkEnd w:id="218"/>
    <w:bookmarkStart w:id="219" w:name="glossentry_ServiceObjectPairInstance"/>
    <w:bookmarkStart w:id="221" w:name="para_b55515b6_7f57_4691_9b57_0799b776e9"/>
    <w:p>
      <w:pPr>
        <w:tabs>
          <w:tab w:val="left" w:pos="2880"/>
        </w:tabs>
        <w:spacing w:before="180" w:after="0" w:line="240" w:lineRule="auto"/>
        <w:ind w:left="2880" w:right="0" w:hanging="2880"/>
      </w:pPr>
      <w:bookmarkStart w:id="220" w:name="idm83495212480"/>
      <w:r>
        <w:rPr>
          <w:rFonts w:ascii="Arial" w:hAnsi="Arial"/>
          <w:color w:val="000000"/>
          <w:sz w:val="18"/>
        </w:rPr>
        <w:t>Service-Object Pair Instance</w:t>
      </w:r>
      <w:bookmarkEnd w:id="220"/>
      <w:r>
        <w:rPr>
          <w:rFonts w:ascii="Arial" w:hAnsi="Arial"/>
          <w:color w:val="000000"/>
          <w:sz w:val="18"/>
        </w:rPr>
        <w:t xml:space="preserve"> (SOP Instance)</w:t>
      </w:r>
      <w:r>
        <w:rPr>
          <w:rFonts w:ascii="Arial" w:hAnsi="Arial"/>
          <w:color w:val="000000"/>
          <w:sz w:val="18"/>
        </w:rPr>
        <w:tab/>
      </w:r>
      <w:hyperlink r:id="r97">
        <w:r>
          <w:rPr>
            <w:rFonts w:ascii="Arial" w:hAnsi="Arial"/>
            <w:color w:val="000000"/>
            <w:sz w:val="18"/>
          </w:rPr>
          <w:t>Service-Object Pair Instance (SOP Instance)</w:t>
        </w:r>
      </w:hyperlink>
    </w:p>
    <w:bookmarkEnd w:id="221"/>
    <w:bookmarkEnd w:id="219"/>
    <w:bookmarkStart w:id="222" w:name="sect_3_9"/>
    <w:p>
      <w:pPr>
        <w:keepNext/>
        <w:spacing w:before="180" w:after="0" w:line="240" w:lineRule="auto"/>
      </w:pPr>
      <w:r>
        <w:rPr>
          <w:rFonts w:ascii="Arial" w:hAnsi="Arial"/>
          <w:b/>
          <w:color w:val="000000"/>
          <w:sz w:val="29"/>
        </w:rPr>
        <w:t>3.9 DICOM Network Communication Support For Message Exchange Definitions</w:t>
      </w:r>
    </w:p>
    <w:bookmarkEnd w:id="222"/>
    <w:bookmarkStart w:id="223" w:name="para_843283ed_dff4_47ce_9aff_d882292bb8"/>
    <w:p>
      <w:pPr>
        <w:spacing w:before="180" w:after="0" w:line="240" w:lineRule="auto"/>
        <w:jc w:val="both"/>
      </w:pPr>
      <w:r>
        <w:rPr>
          <w:rFonts w:ascii="Arial" w:hAnsi="Arial"/>
          <w:color w:val="000000"/>
          <w:sz w:val="18"/>
        </w:rPr>
        <w:t xml:space="preserve">This Part of the Standard makes use of the following terms defined in </w:t>
      </w:r>
      <w:hyperlink r:id="r98">
        <w:r>
          <w:rPr>
            <w:rFonts w:ascii="Arial" w:hAnsi="Arial"/>
            <w:color w:val="000000"/>
            <w:sz w:val="18"/>
          </w:rPr>
          <w:t>PS3.8</w:t>
        </w:r>
      </w:hyperlink>
      <w:r>
        <w:rPr>
          <w:rFonts w:ascii="Arial" w:hAnsi="Arial"/>
          <w:color w:val="000000"/>
          <w:sz w:val="18"/>
        </w:rPr>
        <w:t>:</w:t>
      </w:r>
    </w:p>
    <w:bookmarkEnd w:id="223"/>
    <w:bookmarkStart w:id="224" w:name="glossentry_DICOMUpperLayerService"/>
    <w:bookmarkStart w:id="226" w:name="para_39226bd5_2190_4700_8d25_e3d088fa89"/>
    <w:p>
      <w:pPr>
        <w:tabs>
          <w:tab w:val="left" w:pos="2880"/>
        </w:tabs>
        <w:spacing w:before="180" w:after="0" w:line="240" w:lineRule="auto"/>
        <w:ind w:left="2880" w:right="0" w:hanging="2880"/>
      </w:pPr>
      <w:bookmarkStart w:id="225" w:name="idm83495205328"/>
      <w:r>
        <w:rPr>
          <w:rFonts w:ascii="Arial" w:hAnsi="Arial"/>
          <w:color w:val="000000"/>
          <w:sz w:val="18"/>
        </w:rPr>
        <w:t>DICOM Upper Layer Service</w:t>
      </w:r>
      <w:bookmarkEnd w:id="225"/>
      <w:r>
        <w:rPr>
          <w:rFonts w:ascii="Arial" w:hAnsi="Arial"/>
          <w:color w:val="000000"/>
          <w:sz w:val="18"/>
        </w:rPr>
        <w:tab/>
      </w:r>
      <w:hyperlink r:id="r99">
        <w:r>
          <w:rPr>
            <w:rFonts w:ascii="Arial" w:hAnsi="Arial"/>
            <w:color w:val="000000"/>
            <w:sz w:val="18"/>
          </w:rPr>
          <w:t>DICOM Upper Layer Service</w:t>
        </w:r>
      </w:hyperlink>
      <w:r>
        <w:rPr>
          <w:rFonts w:ascii="Arial" w:hAnsi="Arial"/>
          <w:color w:val="000000"/>
          <w:sz w:val="18"/>
        </w:rPr>
        <w:t>.</w:t>
      </w:r>
    </w:p>
    <w:bookmarkEnd w:id="226"/>
    <w:bookmarkEnd w:id="224"/>
    <w:bookmarkStart w:id="227" w:name="sect_3_10"/>
    <w:p>
      <w:pPr>
        <w:keepNext/>
        <w:spacing w:before="180" w:after="0" w:line="240" w:lineRule="auto"/>
      </w:pPr>
      <w:r>
        <w:rPr>
          <w:rFonts w:ascii="Arial" w:hAnsi="Arial"/>
          <w:b/>
          <w:color w:val="000000"/>
          <w:sz w:val="29"/>
        </w:rPr>
        <w:t>3.10 DICOM Data Structures and Encoding Definitions</w:t>
      </w:r>
    </w:p>
    <w:bookmarkEnd w:id="227"/>
    <w:bookmarkStart w:id="228" w:name="para_830e2aa0_d7e3_4b32_badb_0ddba3f9cf"/>
    <w:p>
      <w:pPr>
        <w:spacing w:before="180" w:after="0" w:line="240" w:lineRule="auto"/>
        <w:jc w:val="both"/>
      </w:pPr>
      <w:r>
        <w:rPr>
          <w:rFonts w:ascii="Arial" w:hAnsi="Arial"/>
          <w:color w:val="000000"/>
          <w:sz w:val="18"/>
        </w:rPr>
        <w:t>The following definitions are commonly used in this Standard:</w:t>
      </w:r>
    </w:p>
    <w:bookmarkEnd w:id="228"/>
    <w:bookmarkStart w:id="229" w:name="glossentry_BasicOffsetTable"/>
    <w:bookmarkStart w:id="231" w:name="para_c9aa07b5_f2e4_46df_9252_3cab58f83e"/>
    <w:p>
      <w:pPr>
        <w:tabs>
          <w:tab w:val="left" w:pos="2880"/>
        </w:tabs>
        <w:spacing w:before="180" w:after="0" w:line="240" w:lineRule="auto"/>
        <w:ind w:left="2880" w:right="0" w:hanging="2880"/>
      </w:pPr>
      <w:bookmarkStart w:id="230" w:name="idm83495199776"/>
      <w:r>
        <w:rPr>
          <w:rFonts w:ascii="Arial" w:hAnsi="Arial"/>
          <w:color w:val="000000"/>
          <w:sz w:val="18"/>
        </w:rPr>
        <w:t>Basic Offset Table</w:t>
      </w:r>
      <w:bookmarkEnd w:id="230"/>
      <w:r>
        <w:rPr>
          <w:rFonts w:ascii="Arial" w:hAnsi="Arial"/>
          <w:color w:val="000000"/>
          <w:sz w:val="18"/>
        </w:rPr>
        <w:t xml:space="preserve"> (BOT)</w:t>
      </w:r>
      <w:r>
        <w:rPr>
          <w:rFonts w:ascii="Arial" w:hAnsi="Arial"/>
          <w:color w:val="000000"/>
          <w:sz w:val="18"/>
        </w:rPr>
        <w:tab/>
      </w:r>
      <w:r>
        <w:rPr>
          <w:rFonts w:ascii="Arial" w:hAnsi="Arial"/>
          <w:color w:val="000000"/>
          <w:sz w:val="18"/>
        </w:rPr>
        <w:t>A table of 32-bit pointers to individual frames of an encapsulated Multi-frame Image.</w:t>
      </w:r>
    </w:p>
    <w:bookmarkEnd w:id="231"/>
    <w:bookmarkEnd w:id="229"/>
    <w:bookmarkStart w:id="232" w:name="glossentry_BigEndian"/>
    <w:bookmarkStart w:id="234" w:name="para_aff14812_4034_4e8c_85ff_3346a5f2ff"/>
    <w:p>
      <w:pPr>
        <w:tabs>
          <w:tab w:val="left" w:pos="2880"/>
        </w:tabs>
        <w:spacing w:before="180" w:after="0" w:line="240" w:lineRule="auto"/>
        <w:ind w:left="2880" w:right="0" w:hanging="2880"/>
      </w:pPr>
      <w:bookmarkStart w:id="233" w:name="idm83495196896"/>
      <w:r>
        <w:rPr>
          <w:rFonts w:ascii="Arial" w:hAnsi="Arial"/>
          <w:color w:val="000000"/>
          <w:sz w:val="18"/>
        </w:rPr>
        <w:t>Big Endian</w:t>
      </w:r>
      <w:bookmarkEnd w:id="233"/>
      <w:r>
        <w:rPr>
          <w:rFonts w:ascii="Arial" w:hAnsi="Arial"/>
          <w:color w:val="000000"/>
          <w:sz w:val="18"/>
        </w:rPr>
        <w:tab/>
      </w:r>
      <w:r>
        <w:rPr>
          <w:rFonts w:ascii="Arial" w:hAnsi="Arial"/>
          <w:color w:val="000000"/>
          <w:sz w:val="18"/>
        </w:rPr>
        <w:t>A form of byte ordering where multiple byte binary values are encoded with the most significant byte encoded first, and the remaining bytes encoded in decreasing order of significance.</w:t>
      </w:r>
    </w:p>
    <w:bookmarkEnd w:id="234"/>
    <w:bookmarkEnd w:id="232"/>
    <w:bookmarkStart w:id="235" w:name="glossentry_CharacterRepertoire"/>
    <w:bookmarkStart w:id="237" w:name="para_1fd758db_6e3c_45ab_9d60_e319c7d405"/>
    <w:p>
      <w:pPr>
        <w:tabs>
          <w:tab w:val="left" w:pos="2880"/>
        </w:tabs>
        <w:spacing w:before="180" w:after="0" w:line="240" w:lineRule="auto"/>
        <w:ind w:left="2880" w:right="0" w:hanging="2880"/>
      </w:pPr>
      <w:bookmarkStart w:id="236" w:name="idm83495194256"/>
      <w:r>
        <w:rPr>
          <w:rFonts w:ascii="Arial" w:hAnsi="Arial"/>
          <w:color w:val="000000"/>
          <w:sz w:val="18"/>
        </w:rPr>
        <w:t>Character Repertoire</w:t>
      </w:r>
      <w:bookmarkEnd w:id="236"/>
      <w:r>
        <w:rPr>
          <w:rFonts w:ascii="Arial" w:hAnsi="Arial"/>
          <w:color w:val="000000"/>
          <w:sz w:val="18"/>
        </w:rPr>
        <w:tab/>
      </w:r>
      <w:r>
        <w:rPr>
          <w:rFonts w:ascii="Arial" w:hAnsi="Arial"/>
          <w:color w:val="000000"/>
          <w:sz w:val="18"/>
        </w:rPr>
        <w:t>A finite set of different characters that is considered to be complete for a given purpose and is specified independently of their encoding (also referred to as a character set).</w:t>
      </w:r>
    </w:p>
    <w:bookmarkEnd w:id="237"/>
    <w:bookmarkEnd w:id="235"/>
    <w:bookmarkStart w:id="238" w:name="glossentry_CodeString"/>
    <w:bookmarkStart w:id="240" w:name="para_9c3d7dce_c46e_4826_a095_25662ada2b"/>
    <w:p>
      <w:pPr>
        <w:tabs>
          <w:tab w:val="left" w:pos="2880"/>
        </w:tabs>
        <w:spacing w:before="180" w:after="0" w:line="240" w:lineRule="auto"/>
        <w:ind w:left="2880" w:right="0" w:hanging="2880"/>
      </w:pPr>
      <w:bookmarkStart w:id="239" w:name="idm83495191616"/>
      <w:r>
        <w:rPr>
          <w:rFonts w:ascii="Arial" w:hAnsi="Arial"/>
          <w:color w:val="000000"/>
          <w:sz w:val="18"/>
        </w:rPr>
        <w:t>Code String</w:t>
      </w:r>
      <w:bookmarkEnd w:id="239"/>
      <w:r>
        <w:rPr>
          <w:rFonts w:ascii="Arial" w:hAnsi="Arial"/>
          <w:color w:val="000000"/>
          <w:sz w:val="18"/>
        </w:rPr>
        <w:tab/>
      </w:r>
      <w:r>
        <w:rPr>
          <w:rFonts w:ascii="Arial" w:hAnsi="Arial"/>
          <w:color w:val="000000"/>
          <w:sz w:val="18"/>
        </w:rPr>
        <w:t>A string of characters identifying a controlled concept, including Defined Terms and Enumerated Values when represented as character strings. The scope of the controlled concept is limited to the attribute for which the string provides the value; i.e., the attribute defines the allowed set of values for the Code String, and a particular string may have different meanings in different attributes. A Code String is formally an arbitrary code representing a semantic concept; however, English language words (using the constrained character set of the CS Value Representation) are often used as codes for the semantics of those words.</w:t>
      </w:r>
    </w:p>
    <w:bookmarkEnd w:id="240"/>
    <w:bookmarkEnd w:id="238"/>
    <w:bookmarkStart w:id="241" w:name="glossentry_DataElement"/>
    <w:bookmarkStart w:id="243" w:name="para_a01acd74_4023_4cef_b617_e715f63e30"/>
    <w:p>
      <w:pPr>
        <w:tabs>
          <w:tab w:val="left" w:pos="2880"/>
        </w:tabs>
        <w:spacing w:before="180" w:after="0" w:line="240" w:lineRule="auto"/>
        <w:ind w:left="2880" w:right="0" w:hanging="2880"/>
      </w:pPr>
      <w:bookmarkStart w:id="242" w:name="idm83495188576"/>
      <w:r>
        <w:rPr>
          <w:rFonts w:ascii="Arial" w:hAnsi="Arial"/>
          <w:color w:val="000000"/>
          <w:sz w:val="18"/>
        </w:rPr>
        <w:t>Data Element</w:t>
      </w:r>
      <w:bookmarkEnd w:id="242"/>
      <w:r>
        <w:rPr>
          <w:rFonts w:ascii="Arial" w:hAnsi="Arial"/>
          <w:color w:val="000000"/>
          <w:sz w:val="18"/>
        </w:rPr>
        <w:tab/>
      </w:r>
      <w:r>
        <w:rPr>
          <w:rFonts w:ascii="Arial" w:hAnsi="Arial"/>
          <w:color w:val="000000"/>
          <w:sz w:val="18"/>
        </w:rPr>
        <w:t>A unit of information as defined by a single entry in the data dictionary. An encoded Information Object Definition (IOD) Attribute that is composed of, at a minimum, three fields: a Data Element Tag, a Value Length, and a Value Field. For some specific Transfer Syntaxes, a Data Element also contains a VR Field where the Value Representation of that Data Element is specified explicitly.</w:t>
      </w:r>
    </w:p>
    <w:bookmarkEnd w:id="243"/>
    <w:bookmarkEnd w:id="241"/>
    <w:bookmarkStart w:id="244" w:name="glossentry_DataElementTag"/>
    <w:bookmarkStart w:id="246" w:name="para_25347c36_b9fa_4e24_b101_228b9e78b0"/>
    <w:p>
      <w:pPr>
        <w:tabs>
          <w:tab w:val="left" w:pos="2880"/>
        </w:tabs>
        <w:spacing w:before="180" w:after="0" w:line="240" w:lineRule="auto"/>
        <w:ind w:left="2880" w:right="0" w:hanging="2880"/>
      </w:pPr>
      <w:bookmarkStart w:id="245" w:name="idm83495185776"/>
      <w:r>
        <w:rPr>
          <w:rFonts w:ascii="Arial" w:hAnsi="Arial"/>
          <w:color w:val="000000"/>
          <w:sz w:val="18"/>
        </w:rPr>
        <w:t>Data Element Tag</w:t>
      </w:r>
      <w:bookmarkEnd w:id="245"/>
      <w:r>
        <w:rPr>
          <w:rFonts w:ascii="Arial" w:hAnsi="Arial"/>
          <w:color w:val="000000"/>
          <w:sz w:val="18"/>
        </w:rPr>
        <w:tab/>
      </w:r>
      <w:r>
        <w:rPr>
          <w:rFonts w:ascii="Arial" w:hAnsi="Arial"/>
          <w:color w:val="000000"/>
          <w:sz w:val="18"/>
        </w:rPr>
        <w:t>A unique identifier for a Data Element composed of an ordered pair of numbers (a Group Number followed by an Element Number).</w:t>
      </w:r>
    </w:p>
    <w:bookmarkEnd w:id="246"/>
    <w:bookmarkEnd w:id="244"/>
    <w:bookmarkStart w:id="247" w:name="glossentry_DataElementType"/>
    <w:bookmarkStart w:id="249" w:name="para_7e35ddb4_04c8_4fae_9884_0ac3e04ab3"/>
    <w:p>
      <w:pPr>
        <w:tabs>
          <w:tab w:val="left" w:pos="2880"/>
        </w:tabs>
        <w:spacing w:before="180" w:after="0" w:line="240" w:lineRule="auto"/>
        <w:ind w:left="2880" w:right="0" w:hanging="2880"/>
      </w:pPr>
      <w:bookmarkStart w:id="248" w:name="idm83495183248"/>
      <w:r>
        <w:rPr>
          <w:rFonts w:ascii="Arial" w:hAnsi="Arial"/>
          <w:color w:val="000000"/>
          <w:sz w:val="18"/>
        </w:rPr>
        <w:t>Data Element Type</w:t>
      </w:r>
      <w:bookmarkEnd w:id="248"/>
      <w:r>
        <w:rPr>
          <w:rFonts w:ascii="Arial" w:hAnsi="Arial"/>
          <w:color w:val="000000"/>
          <w:sz w:val="18"/>
        </w:rPr>
        <w:tab/>
      </w:r>
      <w:r>
        <w:rPr>
          <w:rFonts w:ascii="Arial" w:hAnsi="Arial"/>
          <w:color w:val="000000"/>
          <w:sz w:val="18"/>
        </w:rPr>
        <w:t>Used to specify whether an Attribute of an Information Object Definition or an Attribute of a SOP Class Definition is mandatory, mandatory only under certain conditions, or optional. This translates to whether a Data Element of a Data Set is mandatory, mandatory only under certain conditions, or optional.</w:t>
      </w:r>
    </w:p>
    <w:bookmarkEnd w:id="249"/>
    <w:bookmarkEnd w:id="247"/>
    <w:bookmarkStart w:id="250" w:name="glossentry_DataSet"/>
    <w:bookmarkStart w:id="252" w:name="para_e940c642_2572_4917_ad36_825650a151"/>
    <w:p>
      <w:pPr>
        <w:tabs>
          <w:tab w:val="left" w:pos="2880"/>
        </w:tabs>
        <w:spacing w:before="180" w:after="0" w:line="240" w:lineRule="auto"/>
        <w:ind w:left="2880" w:right="0" w:hanging="2880"/>
      </w:pPr>
      <w:bookmarkStart w:id="251" w:name="idm83495180432"/>
      <w:r>
        <w:rPr>
          <w:rFonts w:ascii="Arial" w:hAnsi="Arial"/>
          <w:color w:val="000000"/>
          <w:sz w:val="18"/>
        </w:rPr>
        <w:t>Data Set</w:t>
      </w:r>
      <w:bookmarkEnd w:id="251"/>
      <w:r>
        <w:rPr>
          <w:rFonts w:ascii="Arial" w:hAnsi="Arial"/>
          <w:color w:val="000000"/>
          <w:sz w:val="18"/>
        </w:rPr>
        <w:tab/>
      </w:r>
      <w:r>
        <w:rPr>
          <w:rFonts w:ascii="Arial" w:hAnsi="Arial"/>
          <w:color w:val="000000"/>
          <w:sz w:val="18"/>
        </w:rPr>
        <w:t>Exchanged information consisting of a structured set of Attribute values directly or indirectly related to Information Objects. The value of each Attribute in a Data Set is expressed as a Data Element. A collection of Data Elements ordered by increasing Data Element Tag number that is an encoding of the values of Attributes of a real world object.</w:t>
      </w:r>
    </w:p>
    <w:bookmarkEnd w:id="252"/>
    <w:bookmarkEnd w:id="250"/>
    <w:bookmarkStart w:id="253" w:name="glossentry_DefinedTerm"/>
    <w:bookmarkStart w:id="255" w:name="para_7bc070fb_ae1c_4ccd_a33c_6f0feef309"/>
    <w:p>
      <w:pPr>
        <w:tabs>
          <w:tab w:val="left" w:pos="2880"/>
        </w:tabs>
        <w:spacing w:before="180" w:after="0" w:line="240" w:lineRule="auto"/>
        <w:ind w:left="2880" w:right="0" w:hanging="2880"/>
      </w:pPr>
      <w:bookmarkStart w:id="254" w:name="idm83495177632"/>
      <w:r>
        <w:rPr>
          <w:rFonts w:ascii="Arial" w:hAnsi="Arial"/>
          <w:color w:val="000000"/>
          <w:sz w:val="18"/>
        </w:rPr>
        <w:t>Defined Term</w:t>
      </w:r>
      <w:bookmarkEnd w:id="254"/>
      <w:r>
        <w:rPr>
          <w:rFonts w:ascii="Arial" w:hAnsi="Arial"/>
          <w:color w:val="000000"/>
          <w:sz w:val="18"/>
        </w:rPr>
        <w:tab/>
      </w:r>
      <w:r>
        <w:rPr>
          <w:rFonts w:ascii="Arial" w:hAnsi="Arial"/>
          <w:color w:val="000000"/>
          <w:sz w:val="18"/>
        </w:rPr>
        <w:t>The Value of a Data Element is a Defined Term when the Value of the element may be one of an explicitly specified set of standard values, and these values may be extended by implementers.</w:t>
      </w:r>
    </w:p>
    <w:bookmarkEnd w:id="255"/>
    <w:bookmarkEnd w:id="253"/>
    <w:bookmarkStart w:id="256" w:name="glossentry_ElementNumber"/>
    <w:bookmarkStart w:id="258" w:name="para_0e9ed0d5_8ec9_4644_8bec_ee8d9a0ae3"/>
    <w:p>
      <w:pPr>
        <w:tabs>
          <w:tab w:val="left" w:pos="2880"/>
        </w:tabs>
        <w:spacing w:before="180" w:after="0" w:line="240" w:lineRule="auto"/>
        <w:ind w:left="2880" w:right="0" w:hanging="2880"/>
      </w:pPr>
      <w:bookmarkStart w:id="257" w:name="idm83495174992"/>
      <w:r>
        <w:rPr>
          <w:rFonts w:ascii="Arial" w:hAnsi="Arial"/>
          <w:color w:val="000000"/>
          <w:sz w:val="18"/>
        </w:rPr>
        <w:t>Element Number</w:t>
      </w:r>
      <w:bookmarkEnd w:id="257"/>
      <w:r>
        <w:rPr>
          <w:rFonts w:ascii="Arial" w:hAnsi="Arial"/>
          <w:color w:val="000000"/>
          <w:sz w:val="18"/>
        </w:rPr>
        <w:tab/>
      </w:r>
      <w:r>
        <w:rPr>
          <w:rFonts w:ascii="Arial" w:hAnsi="Arial"/>
          <w:color w:val="000000"/>
          <w:sz w:val="18"/>
        </w:rPr>
        <w:t>The second number in the ordered pair of numbers that makes up a Data Element Tag.</w:t>
      </w:r>
    </w:p>
    <w:bookmarkEnd w:id="258"/>
    <w:bookmarkEnd w:id="256"/>
    <w:bookmarkStart w:id="259" w:name="glossentry_EnumeratedValue"/>
    <w:bookmarkStart w:id="261" w:name="para_58fd3086_ee1d_42d4_8c11_2dd5e12fad"/>
    <w:p>
      <w:pPr>
        <w:tabs>
          <w:tab w:val="left" w:pos="2880"/>
        </w:tabs>
        <w:spacing w:before="180" w:after="0" w:line="240" w:lineRule="auto"/>
        <w:ind w:left="2880" w:right="0" w:hanging="2880"/>
      </w:pPr>
      <w:bookmarkStart w:id="260" w:name="idm83495172496"/>
      <w:r>
        <w:rPr>
          <w:rFonts w:ascii="Arial" w:hAnsi="Arial"/>
          <w:color w:val="000000"/>
          <w:sz w:val="18"/>
        </w:rPr>
        <w:t>Enumerated Value</w:t>
      </w:r>
      <w:bookmarkEnd w:id="260"/>
      <w:r>
        <w:rPr>
          <w:rFonts w:ascii="Arial" w:hAnsi="Arial"/>
          <w:color w:val="000000"/>
          <w:sz w:val="18"/>
        </w:rPr>
        <w:tab/>
      </w:r>
      <w:r>
        <w:rPr>
          <w:rFonts w:ascii="Arial" w:hAnsi="Arial"/>
          <w:color w:val="000000"/>
          <w:sz w:val="18"/>
        </w:rPr>
        <w:t>The Value of a Data Element is an Enumerated Value when the value of the element must be one of an explicitly specified set of standard values, and these values shall not be extended by implementers.</w:t>
      </w:r>
    </w:p>
    <w:bookmarkEnd w:id="261"/>
    <w:bookmarkEnd w:id="259"/>
    <w:bookmarkStart w:id="262" w:name="glossentry_ExtendedOffsetTable"/>
    <w:bookmarkStart w:id="264" w:name="para_ada52b62_b6a5_441e_95b0_7e747af677"/>
    <w:p>
      <w:pPr>
        <w:tabs>
          <w:tab w:val="left" w:pos="2880"/>
        </w:tabs>
        <w:spacing w:before="180" w:after="0" w:line="240" w:lineRule="auto"/>
        <w:ind w:left="2880" w:right="0" w:hanging="2880"/>
      </w:pPr>
      <w:bookmarkStart w:id="263" w:name="idm83495169840"/>
      <w:r>
        <w:rPr>
          <w:rFonts w:ascii="Arial" w:hAnsi="Arial"/>
          <w:color w:val="000000"/>
          <w:sz w:val="18"/>
        </w:rPr>
        <w:t>Extended Offset Table</w:t>
      </w:r>
      <w:bookmarkEnd w:id="263"/>
      <w:r>
        <w:rPr>
          <w:rFonts w:ascii="Arial" w:hAnsi="Arial"/>
          <w:color w:val="000000"/>
          <w:sz w:val="18"/>
        </w:rPr>
        <w:t xml:space="preserve"> (EOT)</w:t>
      </w:r>
      <w:r>
        <w:rPr>
          <w:rFonts w:ascii="Arial" w:hAnsi="Arial"/>
          <w:color w:val="000000"/>
          <w:sz w:val="18"/>
        </w:rPr>
        <w:tab/>
      </w:r>
      <w:r>
        <w:rPr>
          <w:rFonts w:ascii="Arial" w:hAnsi="Arial"/>
          <w:color w:val="000000"/>
          <w:sz w:val="18"/>
        </w:rPr>
        <w:t>A table of 64-bit pointers to individual frames of an encapsulated Multi-frame Image.</w:t>
      </w:r>
    </w:p>
    <w:bookmarkEnd w:id="264"/>
    <w:bookmarkEnd w:id="262"/>
    <w:bookmarkStart w:id="265" w:name="glossentry_GroupNumber"/>
    <w:bookmarkStart w:id="267" w:name="para_a81cab13_ed14_4077_a0c1_e2fd2dce60"/>
    <w:p>
      <w:pPr>
        <w:tabs>
          <w:tab w:val="left" w:pos="2880"/>
        </w:tabs>
        <w:spacing w:before="180" w:after="0" w:line="240" w:lineRule="auto"/>
        <w:ind w:left="2880" w:right="0" w:hanging="2880"/>
      </w:pPr>
      <w:bookmarkStart w:id="266" w:name="idm83495166864"/>
      <w:r>
        <w:rPr>
          <w:rFonts w:ascii="Arial" w:hAnsi="Arial"/>
          <w:color w:val="000000"/>
          <w:sz w:val="18"/>
        </w:rPr>
        <w:t>Group Number</w:t>
      </w:r>
      <w:bookmarkEnd w:id="266"/>
      <w:r>
        <w:rPr>
          <w:rFonts w:ascii="Arial" w:hAnsi="Arial"/>
          <w:color w:val="000000"/>
          <w:sz w:val="18"/>
        </w:rPr>
        <w:tab/>
      </w:r>
      <w:r>
        <w:rPr>
          <w:rFonts w:ascii="Arial" w:hAnsi="Arial"/>
          <w:color w:val="000000"/>
          <w:sz w:val="18"/>
        </w:rPr>
        <w:t>The first number in the ordered pair of numbers that makes up a Data Element Tag.</w:t>
      </w:r>
    </w:p>
    <w:bookmarkEnd w:id="267"/>
    <w:bookmarkEnd w:id="265"/>
    <w:bookmarkStart w:id="268" w:name="glossentry_Item"/>
    <w:bookmarkStart w:id="270" w:name="para_0ae598bc_275d_40df_8f6a_b0a7544549"/>
    <w:p>
      <w:pPr>
        <w:tabs>
          <w:tab w:val="left" w:pos="2880"/>
        </w:tabs>
        <w:spacing w:before="180" w:after="0" w:line="240" w:lineRule="auto"/>
        <w:ind w:left="2880" w:right="0" w:hanging="2880"/>
      </w:pPr>
      <w:bookmarkStart w:id="269" w:name="idm83495164368"/>
      <w:r>
        <w:rPr>
          <w:rFonts w:ascii="Arial" w:hAnsi="Arial"/>
          <w:color w:val="000000"/>
          <w:sz w:val="18"/>
        </w:rPr>
        <w:t>Item</w:t>
      </w:r>
      <w:bookmarkEnd w:id="269"/>
      <w:r>
        <w:rPr>
          <w:rFonts w:ascii="Arial" w:hAnsi="Arial"/>
          <w:color w:val="000000"/>
          <w:sz w:val="18"/>
        </w:rPr>
        <w:tab/>
      </w:r>
      <w:r>
        <w:rPr>
          <w:rFonts w:ascii="Arial" w:hAnsi="Arial"/>
          <w:color w:val="000000"/>
          <w:sz w:val="18"/>
        </w:rPr>
        <w:t>A component of the Value of a Data Element that is of Value Representation Sequence of Items. An Item contains a Data Set.</w:t>
      </w:r>
    </w:p>
    <w:bookmarkEnd w:id="270"/>
    <w:bookmarkEnd w:id="268"/>
    <w:bookmarkStart w:id="271" w:name="glossentry_ItemDelimitationDataElement"/>
    <w:bookmarkStart w:id="273" w:name="para_cd4953f2_69a6_4c73_b2f4_b0ed7e1b76"/>
    <w:p>
      <w:pPr>
        <w:tabs>
          <w:tab w:val="left" w:pos="2880"/>
        </w:tabs>
        <w:spacing w:before="180" w:after="0" w:line="240" w:lineRule="auto"/>
        <w:ind w:left="2880" w:right="0" w:hanging="2880"/>
      </w:pPr>
      <w:bookmarkStart w:id="272" w:name="idm83495161600"/>
      <w:r>
        <w:rPr>
          <w:rFonts w:ascii="Arial" w:hAnsi="Arial"/>
          <w:color w:val="000000"/>
          <w:sz w:val="18"/>
        </w:rPr>
        <w:t>Item Delimitation Data Element</w:t>
      </w:r>
      <w:bookmarkEnd w:id="272"/>
      <w:r>
        <w:rPr>
          <w:rFonts w:ascii="Arial" w:hAnsi="Arial"/>
          <w:color w:val="000000"/>
          <w:sz w:val="18"/>
        </w:rPr>
        <w:tab/>
      </w:r>
      <w:r>
        <w:rPr>
          <w:rFonts w:ascii="Arial" w:hAnsi="Arial"/>
          <w:color w:val="000000"/>
          <w:sz w:val="18"/>
        </w:rPr>
        <w:t>Used to mark the end of an Item of Undefined Length in a Sequence of Items. This is the last Data Element in an Item of Undefined Length.</w:t>
      </w:r>
    </w:p>
    <w:bookmarkEnd w:id="273"/>
    <w:bookmarkEnd w:id="271"/>
    <w:bookmarkStart w:id="274" w:name="glossentry_LittleEndian"/>
    <w:bookmarkStart w:id="276" w:name="para_9afe0816_063f_4c8b_902d_cddf3a5f2f"/>
    <w:p>
      <w:pPr>
        <w:tabs>
          <w:tab w:val="left" w:pos="2880"/>
        </w:tabs>
        <w:spacing w:before="180" w:after="0" w:line="240" w:lineRule="auto"/>
        <w:ind w:left="2880" w:right="0" w:hanging="2880"/>
      </w:pPr>
      <w:bookmarkStart w:id="275" w:name="idm83495159008"/>
      <w:r>
        <w:rPr>
          <w:rFonts w:ascii="Arial" w:hAnsi="Arial"/>
          <w:color w:val="000000"/>
          <w:sz w:val="18"/>
        </w:rPr>
        <w:t>Little Endian</w:t>
      </w:r>
      <w:bookmarkEnd w:id="275"/>
      <w:r>
        <w:rPr>
          <w:rFonts w:ascii="Arial" w:hAnsi="Arial"/>
          <w:color w:val="000000"/>
          <w:sz w:val="18"/>
        </w:rPr>
        <w:tab/>
      </w:r>
      <w:r>
        <w:rPr>
          <w:rFonts w:ascii="Arial" w:hAnsi="Arial"/>
          <w:color w:val="000000"/>
          <w:sz w:val="18"/>
        </w:rPr>
        <w:t>A form of byte ordering where multiple byte binary values are encoded with the least significant byte encoded first; and the remaining bytes encoded in increasing order of significance.</w:t>
      </w:r>
    </w:p>
    <w:bookmarkEnd w:id="276"/>
    <w:bookmarkEnd w:id="274"/>
    <w:bookmarkStart w:id="277" w:name="glossentry_NestedDataSet"/>
    <w:bookmarkStart w:id="279" w:name="para_bc2cbd34_7baf_4c8d_b00b_2bf888e62c"/>
    <w:p>
      <w:pPr>
        <w:tabs>
          <w:tab w:val="left" w:pos="2880"/>
        </w:tabs>
        <w:spacing w:before="180" w:after="0" w:line="240" w:lineRule="auto"/>
        <w:ind w:left="2880" w:right="0" w:hanging="2880"/>
      </w:pPr>
      <w:bookmarkStart w:id="278" w:name="idm83495156416"/>
      <w:r>
        <w:rPr>
          <w:rFonts w:ascii="Arial" w:hAnsi="Arial"/>
          <w:color w:val="000000"/>
          <w:sz w:val="18"/>
        </w:rPr>
        <w:t>Nested Data Set</w:t>
      </w:r>
      <w:bookmarkEnd w:id="278"/>
      <w:r>
        <w:rPr>
          <w:rFonts w:ascii="Arial" w:hAnsi="Arial"/>
          <w:color w:val="000000"/>
          <w:sz w:val="18"/>
        </w:rPr>
        <w:tab/>
      </w:r>
      <w:r>
        <w:rPr>
          <w:rFonts w:ascii="Arial" w:hAnsi="Arial"/>
          <w:color w:val="000000"/>
          <w:sz w:val="18"/>
        </w:rPr>
        <w:t>A Data Set contained within a Data Element of another Data Set. Data Sets can be nested recursively. Only Data Elements with Value Representation Sequence of Items may, themselves, contain Data Sets.</w:t>
      </w:r>
    </w:p>
    <w:bookmarkEnd w:id="279"/>
    <w:bookmarkEnd w:id="277"/>
    <w:bookmarkStart w:id="280" w:name="glossentry_PixelCell"/>
    <w:bookmarkStart w:id="282" w:name="para_b7ec5247_9706_460a_b119_fc4cd40213"/>
    <w:p>
      <w:pPr>
        <w:tabs>
          <w:tab w:val="left" w:pos="2880"/>
        </w:tabs>
        <w:spacing w:before="180" w:after="0" w:line="240" w:lineRule="auto"/>
        <w:ind w:left="2880" w:right="0" w:hanging="2880"/>
      </w:pPr>
      <w:bookmarkStart w:id="281" w:name="idm83495153808"/>
      <w:r>
        <w:rPr>
          <w:rFonts w:ascii="Arial" w:hAnsi="Arial"/>
          <w:color w:val="000000"/>
          <w:sz w:val="18"/>
        </w:rPr>
        <w:t>Pixel Cell</w:t>
      </w:r>
      <w:bookmarkEnd w:id="281"/>
      <w:r>
        <w:rPr>
          <w:rFonts w:ascii="Arial" w:hAnsi="Arial"/>
          <w:color w:val="000000"/>
          <w:sz w:val="18"/>
        </w:rPr>
        <w:tab/>
      </w:r>
      <w:r>
        <w:rPr>
          <w:rFonts w:ascii="Arial" w:hAnsi="Arial"/>
          <w:color w:val="000000"/>
          <w:sz w:val="18"/>
        </w:rPr>
        <w:t>The container for a single Pixel Sample Value that may include unused bits. The size of a Pixel Cell shall be specified by the Bits Allocated (0028, 0100) Data Element.</w:t>
      </w:r>
    </w:p>
    <w:bookmarkEnd w:id="282"/>
    <w:bookmarkEnd w:id="280"/>
    <w:bookmarkStart w:id="283" w:name="glossentry_PixelData"/>
    <w:bookmarkStart w:id="285" w:name="para_9c374584_1131_4a72_8928_ebe873b2c1"/>
    <w:p>
      <w:pPr>
        <w:tabs>
          <w:tab w:val="left" w:pos="2880"/>
        </w:tabs>
        <w:spacing w:before="180" w:after="0" w:line="240" w:lineRule="auto"/>
        <w:ind w:left="2880" w:right="0" w:hanging="2880"/>
      </w:pPr>
      <w:bookmarkStart w:id="284" w:name="idm83495151184"/>
      <w:r>
        <w:rPr>
          <w:rFonts w:ascii="Arial" w:hAnsi="Arial"/>
          <w:color w:val="000000"/>
          <w:sz w:val="18"/>
        </w:rPr>
        <w:t>Pixel Data</w:t>
      </w:r>
      <w:bookmarkEnd w:id="284"/>
      <w:r>
        <w:rPr>
          <w:rFonts w:ascii="Arial" w:hAnsi="Arial"/>
          <w:color w:val="000000"/>
          <w:sz w:val="18"/>
        </w:rPr>
        <w:tab/>
      </w:r>
      <w:r>
        <w:rPr>
          <w:rFonts w:ascii="Arial" w:hAnsi="Arial"/>
          <w:color w:val="000000"/>
          <w:sz w:val="18"/>
        </w:rPr>
        <w:t>Graphical data (e.g., images) of variable pixel-depth encoded in the Pixel Data, Float Pixel Data or Double Float Pixel Data Element.</w:t>
      </w:r>
    </w:p>
    <w:bookmarkEnd w:id="285"/>
    <w:bookmarkEnd w:id="283"/>
    <w:bookmarkStart w:id="286" w:name="glossentry_PixelSampleValue"/>
    <w:bookmarkStart w:id="288" w:name="para_256d7e79_4b3a_4735_9a5b_7d5e451e3b"/>
    <w:p>
      <w:pPr>
        <w:tabs>
          <w:tab w:val="left" w:pos="2880"/>
        </w:tabs>
        <w:spacing w:before="180" w:after="0" w:line="240" w:lineRule="auto"/>
        <w:ind w:left="2880" w:right="0" w:hanging="2880"/>
      </w:pPr>
      <w:bookmarkStart w:id="287" w:name="idm83495148592"/>
      <w:r>
        <w:rPr>
          <w:rFonts w:ascii="Arial" w:hAnsi="Arial"/>
          <w:color w:val="000000"/>
          <w:sz w:val="18"/>
        </w:rPr>
        <w:t>Pixel Sample Value</w:t>
      </w:r>
      <w:bookmarkEnd w:id="287"/>
      <w:r>
        <w:rPr>
          <w:rFonts w:ascii="Arial" w:hAnsi="Arial"/>
          <w:color w:val="000000"/>
          <w:sz w:val="18"/>
        </w:rPr>
        <w:tab/>
      </w:r>
      <w:r>
        <w:rPr>
          <w:rFonts w:ascii="Arial" w:hAnsi="Arial"/>
          <w:color w:val="000000"/>
          <w:sz w:val="18"/>
        </w:rPr>
        <w:t>A value associated with an individual pixel. An individual pixel consists of one or more Pixel Sample Values (e.g., color images).</w:t>
      </w:r>
    </w:p>
    <w:bookmarkEnd w:id="288"/>
    <w:bookmarkEnd w:id="286"/>
    <w:bookmarkStart w:id="289" w:name="glossentry_PrivateDataElement"/>
    <w:bookmarkStart w:id="291" w:name="para_9c5ff3ae_2538_4a3c_bfb7_a6a6c2d80c"/>
    <w:p>
      <w:pPr>
        <w:tabs>
          <w:tab w:val="left" w:pos="2880"/>
        </w:tabs>
        <w:spacing w:before="180" w:after="0" w:line="240" w:lineRule="auto"/>
        <w:ind w:left="2880" w:right="0" w:hanging="2880"/>
      </w:pPr>
      <w:bookmarkStart w:id="290" w:name="idm83495146000"/>
      <w:r>
        <w:rPr>
          <w:rFonts w:ascii="Arial" w:hAnsi="Arial"/>
          <w:color w:val="000000"/>
          <w:sz w:val="18"/>
        </w:rPr>
        <w:t>Private Data Element</w:t>
      </w:r>
      <w:bookmarkEnd w:id="290"/>
      <w:r>
        <w:rPr>
          <w:rFonts w:ascii="Arial" w:hAnsi="Arial"/>
          <w:color w:val="000000"/>
          <w:sz w:val="18"/>
        </w:rPr>
        <w:tab/>
      </w:r>
      <w:r>
        <w:rPr>
          <w:rFonts w:ascii="Arial" w:hAnsi="Arial"/>
          <w:color w:val="000000"/>
          <w:sz w:val="18"/>
        </w:rPr>
        <w:t>Additional Data Element, defined by an implementer, to communicate information that is not contained in Standard Data Elements. Private Data elements have odd Group Numbers.</w:t>
      </w:r>
    </w:p>
    <w:bookmarkEnd w:id="291"/>
    <w:bookmarkEnd w:id="289"/>
    <w:bookmarkStart w:id="292" w:name="glossentry_RepeatingGroup"/>
    <w:bookmarkStart w:id="294" w:name="para_983b89d0_1971_4249_a938_85b3bce8e5"/>
    <w:p>
      <w:pPr>
        <w:tabs>
          <w:tab w:val="left" w:pos="2880"/>
        </w:tabs>
        <w:spacing w:before="180" w:after="0" w:line="240" w:lineRule="auto"/>
        <w:ind w:left="2880" w:right="0" w:hanging="2880"/>
      </w:pPr>
      <w:bookmarkStart w:id="293" w:name="idm83495143376"/>
      <w:r>
        <w:rPr>
          <w:rFonts w:ascii="Arial" w:hAnsi="Arial"/>
          <w:color w:val="000000"/>
          <w:sz w:val="18"/>
        </w:rPr>
        <w:t>Repeating Group</w:t>
      </w:r>
      <w:bookmarkEnd w:id="293"/>
      <w:r>
        <w:rPr>
          <w:rFonts w:ascii="Arial" w:hAnsi="Arial"/>
          <w:color w:val="000000"/>
          <w:sz w:val="18"/>
        </w:rPr>
        <w:tab/>
      </w:r>
      <w:r>
        <w:rPr>
          <w:rFonts w:ascii="Arial" w:hAnsi="Arial"/>
          <w:color w:val="000000"/>
          <w:sz w:val="18"/>
        </w:rPr>
        <w:t>Standard Data Elements within a particular range of Group Numbers where elements that have identical Element Numbers have the same meaning within each Group (and the same VR, VM, and Data Element Type). Repeating Groups shall only exist for Curves and Overlay Planes (Group Numbers (50xx,eeee) and (60xx,eeee), respectively) and are a remnant of older versions of this Standard.</w:t>
      </w:r>
    </w:p>
    <w:bookmarkEnd w:id="294"/>
    <w:bookmarkEnd w:id="292"/>
    <w:bookmarkStart w:id="295" w:name="glossentry_RetiredDataElement"/>
    <w:bookmarkStart w:id="297" w:name="para_2dc9ae86_fb91_40cb_a371_7013a377ba"/>
    <w:p>
      <w:pPr>
        <w:tabs>
          <w:tab w:val="left" w:pos="2880"/>
        </w:tabs>
        <w:spacing w:before="180" w:after="0" w:line="240" w:lineRule="auto"/>
        <w:ind w:left="2880" w:right="0" w:hanging="2880"/>
      </w:pPr>
      <w:bookmarkStart w:id="296" w:name="idm83495140544"/>
      <w:r>
        <w:rPr>
          <w:rFonts w:ascii="Arial" w:hAnsi="Arial"/>
          <w:color w:val="000000"/>
          <w:sz w:val="18"/>
        </w:rPr>
        <w:t>Retired Data Element</w:t>
      </w:r>
      <w:bookmarkEnd w:id="296"/>
      <w:r>
        <w:rPr>
          <w:rFonts w:ascii="Arial" w:hAnsi="Arial"/>
          <w:color w:val="000000"/>
          <w:sz w:val="18"/>
        </w:rPr>
        <w:tab/>
      </w:r>
      <w:r>
        <w:rPr>
          <w:rFonts w:ascii="Arial" w:hAnsi="Arial"/>
          <w:color w:val="000000"/>
          <w:sz w:val="18"/>
        </w:rPr>
        <w:t>A Data Element that is unsupported beginning with the current Standard. Implementations may continue to support Retired Data Elements for the purpose of backward compatibility, but this is not a requirement of the current Standard.</w:t>
      </w:r>
    </w:p>
    <w:bookmarkEnd w:id="297"/>
    <w:bookmarkEnd w:id="295"/>
    <w:bookmarkStart w:id="298" w:name="glossentry_SequenceDelimitationItem"/>
    <w:bookmarkStart w:id="300" w:name="para_2dd0f084_3555_4501_bac4_307d58a535"/>
    <w:p>
      <w:pPr>
        <w:tabs>
          <w:tab w:val="left" w:pos="2880"/>
        </w:tabs>
        <w:spacing w:before="180" w:after="0" w:line="240" w:lineRule="auto"/>
        <w:ind w:left="2880" w:right="0" w:hanging="2880"/>
      </w:pPr>
      <w:bookmarkStart w:id="299" w:name="idm83495137664"/>
      <w:r>
        <w:rPr>
          <w:rFonts w:ascii="Arial" w:hAnsi="Arial"/>
          <w:color w:val="000000"/>
          <w:sz w:val="18"/>
        </w:rPr>
        <w:t>Sequence Delimitation Item</w:t>
      </w:r>
      <w:bookmarkEnd w:id="299"/>
      <w:r>
        <w:rPr>
          <w:rFonts w:ascii="Arial" w:hAnsi="Arial"/>
          <w:color w:val="000000"/>
          <w:sz w:val="18"/>
        </w:rPr>
        <w:tab/>
      </w:r>
      <w:r>
        <w:rPr>
          <w:rFonts w:ascii="Arial" w:hAnsi="Arial"/>
          <w:color w:val="000000"/>
          <w:sz w:val="18"/>
        </w:rPr>
        <w:t>Item used to mark the end of a Sequence of Items of Undefined Length. This Item is the last Item in a Sequence of Items of Undefined Length.</w:t>
      </w:r>
    </w:p>
    <w:bookmarkEnd w:id="300"/>
    <w:bookmarkEnd w:id="298"/>
    <w:bookmarkStart w:id="301" w:name="glossentry_SequenceOfItems"/>
    <w:bookmarkStart w:id="303" w:name="para_37575b26_c6dc_4bf6_aac3_a051e723ac"/>
    <w:p>
      <w:pPr>
        <w:tabs>
          <w:tab w:val="left" w:pos="2880"/>
        </w:tabs>
        <w:spacing w:before="180" w:after="0" w:line="240" w:lineRule="auto"/>
        <w:ind w:left="2880" w:right="0" w:hanging="2880"/>
      </w:pPr>
      <w:bookmarkStart w:id="302" w:name="idm83495135120"/>
      <w:r>
        <w:rPr>
          <w:rFonts w:ascii="Arial" w:hAnsi="Arial"/>
          <w:color w:val="000000"/>
          <w:sz w:val="18"/>
        </w:rPr>
        <w:t>Sequence of Items</w:t>
      </w:r>
      <w:bookmarkEnd w:id="302"/>
      <w:r>
        <w:rPr>
          <w:rFonts w:ascii="Arial" w:hAnsi="Arial"/>
          <w:color w:val="000000"/>
          <w:sz w:val="18"/>
        </w:rPr>
        <w:tab/>
      </w:r>
      <w:r>
        <w:rPr>
          <w:rFonts w:ascii="Arial" w:hAnsi="Arial"/>
          <w:color w:val="000000"/>
          <w:sz w:val="18"/>
        </w:rPr>
        <w:t>A Value Representation for Data Elements that contain a sequence of Data Sets. Sequence of Items allows for Nested Data Sets.</w:t>
      </w:r>
    </w:p>
    <w:bookmarkEnd w:id="303"/>
    <w:bookmarkEnd w:id="301"/>
    <w:bookmarkStart w:id="304" w:name="glossentry_StandardDataElement"/>
    <w:bookmarkStart w:id="306" w:name="para_242cb9bb_29b5_4a6f_a9f6_9e76b8f2dd"/>
    <w:p>
      <w:pPr>
        <w:tabs>
          <w:tab w:val="left" w:pos="2880"/>
        </w:tabs>
        <w:spacing w:before="180" w:after="0" w:line="240" w:lineRule="auto"/>
        <w:ind w:left="2880" w:right="0" w:hanging="2880"/>
      </w:pPr>
      <w:bookmarkStart w:id="305" w:name="idm83495132544"/>
      <w:r>
        <w:rPr>
          <w:rFonts w:ascii="Arial" w:hAnsi="Arial"/>
          <w:color w:val="000000"/>
          <w:sz w:val="18"/>
        </w:rPr>
        <w:t>Standard Data Element</w:t>
      </w:r>
      <w:bookmarkEnd w:id="305"/>
      <w:r>
        <w:rPr>
          <w:rFonts w:ascii="Arial" w:hAnsi="Arial"/>
          <w:color w:val="000000"/>
          <w:sz w:val="18"/>
        </w:rPr>
        <w:tab/>
      </w:r>
      <w:r>
        <w:rPr>
          <w:rFonts w:ascii="Arial" w:hAnsi="Arial"/>
          <w:color w:val="000000"/>
          <w:sz w:val="18"/>
        </w:rPr>
        <w:t xml:space="preserve">A Data Element defined in the DICOM Standard, and therefore listed in the DICOM Data Element Dictionary in </w:t>
      </w:r>
      <w:hyperlink r:id="r100">
        <w:r>
          <w:rPr>
            <w:rFonts w:ascii="Arial" w:hAnsi="Arial"/>
            <w:color w:val="000000"/>
            <w:sz w:val="18"/>
          </w:rPr>
          <w:t>PS3.6</w:t>
        </w:r>
      </w:hyperlink>
      <w:r>
        <w:rPr>
          <w:rFonts w:ascii="Arial" w:hAnsi="Arial"/>
          <w:color w:val="000000"/>
          <w:sz w:val="18"/>
        </w:rPr>
        <w:t>.</w:t>
      </w:r>
    </w:p>
    <w:bookmarkEnd w:id="306"/>
    <w:bookmarkEnd w:id="304"/>
    <w:bookmarkStart w:id="307" w:name="glossentry_DICOMTransferSyntax"/>
    <w:bookmarkStart w:id="309" w:name="para_cd96a4cb_48ac_4dc9_b993_025d0b7ff4"/>
    <w:p>
      <w:pPr>
        <w:tabs>
          <w:tab w:val="left" w:pos="2880"/>
        </w:tabs>
        <w:spacing w:before="180" w:after="0" w:line="240" w:lineRule="auto"/>
        <w:ind w:left="2880" w:right="0" w:hanging="2880"/>
      </w:pPr>
      <w:bookmarkStart w:id="308" w:name="idm83495129008"/>
      <w:r>
        <w:rPr>
          <w:rFonts w:ascii="Arial" w:hAnsi="Arial"/>
          <w:color w:val="000000"/>
          <w:sz w:val="18"/>
        </w:rPr>
        <w:t>DICOM Transfer Syntax</w:t>
      </w:r>
      <w:bookmarkEnd w:id="308"/>
      <w:r>
        <w:rPr>
          <w:rFonts w:ascii="Arial" w:hAnsi="Arial"/>
          <w:color w:val="000000"/>
          <w:sz w:val="18"/>
        </w:rPr>
        <w:tab/>
      </w:r>
      <w:r>
        <w:rPr>
          <w:rFonts w:ascii="Arial" w:hAnsi="Arial"/>
          <w:color w:val="000000"/>
          <w:sz w:val="18"/>
        </w:rPr>
        <w:t xml:space="preserve">A set of encoding rules that allow DICOM Application Entities to unambiguously negotiate the encoding techniques (e.g., Data Element structure, byte ordering, compression) they are able to support, thereby allowing these Application Entities to communicate. See also </w:t>
      </w:r>
      <w:hyperlink w:anchor="glossentry_TransferSyntax">
        <w:r>
          <w:rPr>
            <w:rFonts w:ascii="Arial" w:hAnsi="Arial"/>
            <w:color w:val="000000"/>
            <w:sz w:val="18"/>
          </w:rPr>
          <w:t>Transfer Syntax</w:t>
        </w:r>
      </w:hyperlink>
      <w:r>
        <w:rPr>
          <w:rFonts w:ascii="Arial" w:hAnsi="Arial"/>
          <w:color w:val="000000"/>
          <w:sz w:val="18"/>
        </w:rPr>
        <w:t>.</w:t>
      </w:r>
    </w:p>
    <w:bookmarkEnd w:id="309"/>
    <w:bookmarkEnd w:id="307"/>
    <w:bookmarkStart w:id="310" w:name="glossentry_UndefinedLength"/>
    <w:bookmarkStart w:id="312" w:name="para_d922a71a_f569_4315_9d88_1d008671d9"/>
    <w:p>
      <w:pPr>
        <w:tabs>
          <w:tab w:val="left" w:pos="2880"/>
        </w:tabs>
        <w:spacing w:before="180" w:after="0" w:line="240" w:lineRule="auto"/>
        <w:ind w:left="2880" w:right="0" w:hanging="2880"/>
      </w:pPr>
      <w:bookmarkStart w:id="311" w:name="idm83495125856"/>
      <w:r>
        <w:rPr>
          <w:rFonts w:ascii="Arial" w:hAnsi="Arial"/>
          <w:color w:val="000000"/>
          <w:sz w:val="18"/>
        </w:rPr>
        <w:t>Undefined Length</w:t>
      </w:r>
      <w:bookmarkEnd w:id="311"/>
      <w:r>
        <w:rPr>
          <w:rFonts w:ascii="Arial" w:hAnsi="Arial"/>
          <w:color w:val="000000"/>
          <w:sz w:val="18"/>
        </w:rPr>
        <w:tab/>
      </w:r>
      <w:r>
        <w:rPr>
          <w:rFonts w:ascii="Arial" w:hAnsi="Arial"/>
          <w:color w:val="000000"/>
          <w:sz w:val="18"/>
        </w:rPr>
        <w:t>The ability to specify an unknown length for a Data Element Value (of Value Representation SQ, UN, OW, or OB) or Item. Data Elements and Items of Undefined Length are delimited with Sequence Delimitation Items and Item Delimiter Data Elements, respectively.</w:t>
      </w:r>
    </w:p>
    <w:bookmarkEnd w:id="312"/>
    <w:bookmarkEnd w:id="310"/>
    <w:bookmarkStart w:id="313" w:name="glossentry_UniqueIdentifier"/>
    <w:bookmarkStart w:id="315" w:name="para_c2c034aa_4a51_4f92_9c3b_135f1bb26b"/>
    <w:p>
      <w:pPr>
        <w:tabs>
          <w:tab w:val="left" w:pos="2880"/>
        </w:tabs>
        <w:spacing w:before="180" w:after="0" w:line="240" w:lineRule="auto"/>
        <w:ind w:left="2880" w:right="0" w:hanging="2880"/>
      </w:pPr>
      <w:bookmarkStart w:id="314" w:name="idm83495123136"/>
      <w:r>
        <w:rPr>
          <w:rFonts w:ascii="Arial" w:hAnsi="Arial"/>
          <w:color w:val="000000"/>
          <w:sz w:val="18"/>
        </w:rPr>
        <w:t>Unique Identifier</w:t>
      </w:r>
      <w:bookmarkEnd w:id="314"/>
      <w:r>
        <w:rPr>
          <w:rFonts w:ascii="Arial" w:hAnsi="Arial"/>
          <w:color w:val="000000"/>
          <w:sz w:val="18"/>
        </w:rPr>
        <w:t xml:space="preserve"> (UID)</w:t>
      </w:r>
      <w:r>
        <w:rPr>
          <w:rFonts w:ascii="Arial" w:hAnsi="Arial"/>
          <w:color w:val="000000"/>
          <w:sz w:val="18"/>
        </w:rPr>
        <w:tab/>
      </w:r>
      <w:r>
        <w:rPr>
          <w:rFonts w:ascii="Arial" w:hAnsi="Arial"/>
          <w:color w:val="000000"/>
          <w:sz w:val="18"/>
        </w:rPr>
        <w:t xml:space="preserve">A string of characters used to provide global unique identification of a wide variety of items, guaranteeing uniqueness across multiple countries, sites, vendors and equipment. It uses the structure defined by </w:t>
      </w:r>
      <w:hyperlink w:anchor="biblio_ISOIEC8824">
        <w:r>
          <w:rPr>
            <w:rFonts w:ascii="Arial" w:hAnsi="Arial"/>
            <w:color w:val="000000"/>
            <w:sz w:val="18"/>
          </w:rPr>
          <w:t>[ISO/IEC 8824]</w:t>
        </w:r>
      </w:hyperlink>
      <w:r>
        <w:rPr>
          <w:rFonts w:ascii="Arial" w:hAnsi="Arial"/>
          <w:color w:val="000000"/>
          <w:sz w:val="18"/>
        </w:rPr>
        <w:t xml:space="preserve"> for OSI Object Identifiers.</w:t>
      </w:r>
    </w:p>
    <w:bookmarkEnd w:id="315"/>
    <w:bookmarkEnd w:id="313"/>
    <w:bookmarkStart w:id="316" w:name="glossentry_Value"/>
    <w:bookmarkStart w:id="318" w:name="para_29381285_d983_4e26_84c9_9927044af3"/>
    <w:p>
      <w:pPr>
        <w:tabs>
          <w:tab w:val="left" w:pos="2880"/>
        </w:tabs>
        <w:spacing w:before="180" w:after="0" w:line="240" w:lineRule="auto"/>
        <w:ind w:left="2880" w:right="0" w:hanging="2880"/>
      </w:pPr>
      <w:bookmarkStart w:id="317" w:name="idm83495119600"/>
      <w:r>
        <w:rPr>
          <w:rFonts w:ascii="Arial" w:hAnsi="Arial"/>
          <w:color w:val="000000"/>
          <w:sz w:val="18"/>
        </w:rPr>
        <w:t>Value</w:t>
      </w:r>
      <w:bookmarkEnd w:id="317"/>
      <w:r>
        <w:rPr>
          <w:rFonts w:ascii="Arial" w:hAnsi="Arial"/>
          <w:color w:val="000000"/>
          <w:sz w:val="18"/>
        </w:rPr>
        <w:tab/>
      </w:r>
      <w:r>
        <w:rPr>
          <w:rFonts w:ascii="Arial" w:hAnsi="Arial"/>
          <w:color w:val="000000"/>
          <w:sz w:val="18"/>
        </w:rPr>
        <w:t>A component of a Value Field. A Value Field may consist of one or more of these components.</w:t>
      </w:r>
    </w:p>
    <w:bookmarkEnd w:id="318"/>
    <w:bookmarkEnd w:id="316"/>
    <w:bookmarkStart w:id="319" w:name="glossentry_ValueField"/>
    <w:bookmarkStart w:id="321" w:name="para_412e145d_ca68_402e_8e39_007a7d3d13"/>
    <w:p>
      <w:pPr>
        <w:tabs>
          <w:tab w:val="left" w:pos="2880"/>
        </w:tabs>
        <w:spacing w:before="180" w:after="0" w:line="240" w:lineRule="auto"/>
        <w:ind w:left="2880" w:right="0" w:hanging="2880"/>
      </w:pPr>
      <w:bookmarkStart w:id="320" w:name="idm83495117008"/>
      <w:r>
        <w:rPr>
          <w:rFonts w:ascii="Arial" w:hAnsi="Arial"/>
          <w:color w:val="000000"/>
          <w:sz w:val="18"/>
        </w:rPr>
        <w:t>Value Field</w:t>
      </w:r>
      <w:bookmarkEnd w:id="320"/>
      <w:r>
        <w:rPr>
          <w:rFonts w:ascii="Arial" w:hAnsi="Arial"/>
          <w:color w:val="000000"/>
          <w:sz w:val="18"/>
        </w:rPr>
        <w:tab/>
      </w:r>
      <w:r>
        <w:rPr>
          <w:rFonts w:ascii="Arial" w:hAnsi="Arial"/>
          <w:color w:val="000000"/>
          <w:sz w:val="18"/>
        </w:rPr>
        <w:t>The field within a Data Element that contains the Value(s) of that Data Element.</w:t>
      </w:r>
    </w:p>
    <w:bookmarkEnd w:id="321"/>
    <w:bookmarkEnd w:id="319"/>
    <w:bookmarkStart w:id="322" w:name="glossentry_ValueLength"/>
    <w:bookmarkStart w:id="324" w:name="para_32d349e7_71bd_4ee5_bdf7_ad6a8dcf39"/>
    <w:p>
      <w:pPr>
        <w:tabs>
          <w:tab w:val="left" w:pos="2880"/>
        </w:tabs>
        <w:spacing w:before="180" w:after="0" w:line="240" w:lineRule="auto"/>
        <w:ind w:left="2880" w:right="0" w:hanging="2880"/>
      </w:pPr>
      <w:bookmarkStart w:id="323" w:name="idm83495114464"/>
      <w:r>
        <w:rPr>
          <w:rFonts w:ascii="Arial" w:hAnsi="Arial"/>
          <w:color w:val="000000"/>
          <w:sz w:val="18"/>
        </w:rPr>
        <w:t>Value Length</w:t>
      </w:r>
      <w:bookmarkEnd w:id="323"/>
      <w:r>
        <w:rPr>
          <w:rFonts w:ascii="Arial" w:hAnsi="Arial"/>
          <w:color w:val="000000"/>
          <w:sz w:val="18"/>
        </w:rPr>
        <w:tab/>
      </w:r>
      <w:r>
        <w:rPr>
          <w:rFonts w:ascii="Arial" w:hAnsi="Arial"/>
          <w:color w:val="000000"/>
          <w:sz w:val="18"/>
        </w:rPr>
        <w:t>The field within a Data Element that contains the length of the Value Field of the Data Element.</w:t>
      </w:r>
    </w:p>
    <w:bookmarkEnd w:id="324"/>
    <w:bookmarkEnd w:id="322"/>
    <w:bookmarkStart w:id="325" w:name="glossentry_ValueMultiplicity"/>
    <w:bookmarkStart w:id="327" w:name="para_314ff192_ead4_47eb_866f_eca13ed40e"/>
    <w:p>
      <w:pPr>
        <w:tabs>
          <w:tab w:val="left" w:pos="2880"/>
        </w:tabs>
        <w:spacing w:before="180" w:after="0" w:line="240" w:lineRule="auto"/>
        <w:ind w:left="2880" w:right="0" w:hanging="2880"/>
      </w:pPr>
      <w:bookmarkStart w:id="326" w:name="idm83495111856"/>
      <w:r>
        <w:rPr>
          <w:rFonts w:ascii="Arial" w:hAnsi="Arial"/>
          <w:color w:val="000000"/>
          <w:sz w:val="18"/>
        </w:rPr>
        <w:t>Value Multiplicity</w:t>
      </w:r>
      <w:bookmarkEnd w:id="326"/>
      <w:r>
        <w:rPr>
          <w:rFonts w:ascii="Arial" w:hAnsi="Arial"/>
          <w:color w:val="000000"/>
          <w:sz w:val="18"/>
        </w:rPr>
        <w:t xml:space="preserve"> (VM)</w:t>
      </w:r>
      <w:r>
        <w:rPr>
          <w:rFonts w:ascii="Arial" w:hAnsi="Arial"/>
          <w:color w:val="000000"/>
          <w:sz w:val="18"/>
        </w:rPr>
        <w:tab/>
      </w:r>
      <w:r>
        <w:rPr>
          <w:rFonts w:ascii="Arial" w:hAnsi="Arial"/>
          <w:color w:val="000000"/>
          <w:sz w:val="18"/>
        </w:rPr>
        <w:t>Specifies the number of Values contained in the Value Field of a Data Element.</w:t>
      </w:r>
    </w:p>
    <w:bookmarkEnd w:id="327"/>
    <w:bookmarkEnd w:id="325"/>
    <w:bookmarkStart w:id="328" w:name="glossentry_ValueRepresentation"/>
    <w:bookmarkStart w:id="330" w:name="para_867cb2e4_13f7_4887_a15d_f18a53b8ff"/>
    <w:p>
      <w:pPr>
        <w:tabs>
          <w:tab w:val="left" w:pos="2880"/>
        </w:tabs>
        <w:spacing w:before="180" w:after="0" w:line="240" w:lineRule="auto"/>
        <w:ind w:left="2880" w:right="0" w:hanging="2880"/>
      </w:pPr>
      <w:bookmarkStart w:id="329" w:name="idm83495108992"/>
      <w:r>
        <w:rPr>
          <w:rFonts w:ascii="Arial" w:hAnsi="Arial"/>
          <w:color w:val="000000"/>
          <w:sz w:val="18"/>
        </w:rPr>
        <w:t>Value Representation</w:t>
      </w:r>
      <w:bookmarkEnd w:id="329"/>
      <w:r>
        <w:rPr>
          <w:rFonts w:ascii="Arial" w:hAnsi="Arial"/>
          <w:color w:val="000000"/>
          <w:sz w:val="18"/>
        </w:rPr>
        <w:t xml:space="preserve"> (VR)</w:t>
      </w:r>
      <w:r>
        <w:rPr>
          <w:rFonts w:ascii="Arial" w:hAnsi="Arial"/>
          <w:color w:val="000000"/>
          <w:sz w:val="18"/>
        </w:rPr>
        <w:tab/>
      </w:r>
      <w:r>
        <w:rPr>
          <w:rFonts w:ascii="Arial" w:hAnsi="Arial"/>
          <w:color w:val="000000"/>
          <w:sz w:val="18"/>
        </w:rPr>
        <w:t>Specifies the data type and format of the Value(s) contained in the Value Field of a Data Element.</w:t>
      </w:r>
    </w:p>
    <w:bookmarkEnd w:id="330"/>
    <w:bookmarkEnd w:id="328"/>
    <w:bookmarkStart w:id="331" w:name="glossentry_ValueRepresentationField"/>
    <w:bookmarkStart w:id="333" w:name="para_1c3f1995_1d8d_4c8d_90bd_d928a0fb7f"/>
    <w:p>
      <w:pPr>
        <w:tabs>
          <w:tab w:val="left" w:pos="2880"/>
        </w:tabs>
        <w:spacing w:before="180" w:after="0" w:line="240" w:lineRule="auto"/>
        <w:ind w:left="2880" w:right="0" w:hanging="2880"/>
      </w:pPr>
      <w:bookmarkStart w:id="332" w:name="idm83495105856"/>
      <w:r>
        <w:rPr>
          <w:rFonts w:ascii="Arial" w:hAnsi="Arial"/>
          <w:color w:val="000000"/>
          <w:sz w:val="18"/>
        </w:rPr>
        <w:t>Value Representation Field</w:t>
      </w:r>
      <w:bookmarkEnd w:id="332"/>
      <w:r>
        <w:rPr>
          <w:rFonts w:ascii="Arial" w:hAnsi="Arial"/>
          <w:color w:val="000000"/>
          <w:sz w:val="18"/>
        </w:rPr>
        <w:tab/>
      </w:r>
      <w:r>
        <w:rPr>
          <w:rFonts w:ascii="Arial" w:hAnsi="Arial"/>
          <w:color w:val="000000"/>
          <w:sz w:val="18"/>
        </w:rPr>
        <w:t>The field where the Value Representation of a Data Element is stored in the encoding of a Data Element structure with explicit VR.</w:t>
      </w:r>
    </w:p>
    <w:bookmarkEnd w:id="333"/>
    <w:bookmarkEnd w:id="331"/>
    <w:bookmarkStart w:id="334" w:name="sect_3_11"/>
    <w:p>
      <w:pPr>
        <w:keepNext/>
        <w:spacing w:before="180" w:after="0" w:line="240" w:lineRule="auto"/>
      </w:pPr>
      <w:r>
        <w:rPr>
          <w:rFonts w:ascii="Arial" w:hAnsi="Arial"/>
          <w:b/>
          <w:color w:val="000000"/>
          <w:sz w:val="29"/>
        </w:rPr>
        <w:t>3.11 Character Handling Definitions</w:t>
      </w:r>
    </w:p>
    <w:bookmarkEnd w:id="334"/>
    <w:bookmarkStart w:id="335" w:name="para_1bc06d01_19cd_4240_ae6d_205db94175"/>
    <w:p>
      <w:pPr>
        <w:spacing w:before="180" w:after="0" w:line="240" w:lineRule="auto"/>
        <w:jc w:val="both"/>
      </w:pPr>
      <w:r>
        <w:rPr>
          <w:rFonts w:ascii="Arial" w:hAnsi="Arial"/>
          <w:color w:val="000000"/>
          <w:sz w:val="18"/>
        </w:rPr>
        <w:t xml:space="preserve">This Part of the Standard makes use of the following terms defined in </w:t>
      </w:r>
      <w:hyperlink w:anchor="biblio_ISOIEC2022">
        <w:r>
          <w:rPr>
            <w:rFonts w:ascii="Arial" w:hAnsi="Arial"/>
            <w:color w:val="000000"/>
            <w:sz w:val="18"/>
          </w:rPr>
          <w:t>[ISO/IEC 2022]</w:t>
        </w:r>
      </w:hyperlink>
    </w:p>
    <w:bookmarkEnd w:id="335"/>
    <w:bookmarkStart w:id="336" w:name="glossentry_CodedCharacterSet"/>
    <w:bookmarkStart w:id="338" w:name="para_a72464a3_0fdc_434a_b49e_cc83ae1d44"/>
    <w:p>
      <w:pPr>
        <w:tabs>
          <w:tab w:val="left" w:pos="2880"/>
        </w:tabs>
        <w:spacing w:before="180" w:after="0" w:line="240" w:lineRule="auto"/>
        <w:ind w:left="2880" w:right="0" w:hanging="2880"/>
      </w:pPr>
      <w:bookmarkStart w:id="337" w:name="idm83495100368"/>
      <w:r>
        <w:rPr>
          <w:rFonts w:ascii="Arial" w:hAnsi="Arial"/>
          <w:color w:val="000000"/>
          <w:sz w:val="18"/>
        </w:rPr>
        <w:t>Coded Character Set</w:t>
      </w:r>
      <w:bookmarkEnd w:id="337"/>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38"/>
    <w:bookmarkEnd w:id="336"/>
    <w:bookmarkStart w:id="339" w:name="glossentry_CodeExtension"/>
    <w:bookmarkStart w:id="341" w:name="para_50cf4b28_45da_42cc_9e20_5be6a9d82c"/>
    <w:p>
      <w:pPr>
        <w:tabs>
          <w:tab w:val="left" w:pos="2880"/>
        </w:tabs>
        <w:spacing w:before="180" w:after="0" w:line="240" w:lineRule="auto"/>
        <w:ind w:left="2880" w:right="0" w:hanging="2880"/>
      </w:pPr>
      <w:bookmarkStart w:id="340" w:name="idm83495097440"/>
      <w:r>
        <w:rPr>
          <w:rFonts w:ascii="Arial" w:hAnsi="Arial"/>
          <w:color w:val="000000"/>
          <w:sz w:val="18"/>
        </w:rPr>
        <w:t>Code Extension</w:t>
      </w:r>
      <w:bookmarkEnd w:id="340"/>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1"/>
    <w:bookmarkEnd w:id="339"/>
    <w:bookmarkStart w:id="342" w:name="glossentry_ControlCharacter"/>
    <w:bookmarkStart w:id="344" w:name="para_eb74771f_d784_43ec_8abc_485635aae3"/>
    <w:p>
      <w:pPr>
        <w:tabs>
          <w:tab w:val="left" w:pos="2880"/>
        </w:tabs>
        <w:spacing w:before="180" w:after="0" w:line="240" w:lineRule="auto"/>
        <w:ind w:left="2880" w:right="0" w:hanging="2880"/>
      </w:pPr>
      <w:bookmarkStart w:id="343" w:name="idm83495094512"/>
      <w:r>
        <w:rPr>
          <w:rFonts w:ascii="Arial" w:hAnsi="Arial"/>
          <w:color w:val="000000"/>
          <w:sz w:val="18"/>
        </w:rPr>
        <w:t>Control Character</w:t>
      </w:r>
      <w:bookmarkEnd w:id="343"/>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4"/>
    <w:bookmarkEnd w:id="342"/>
    <w:bookmarkStart w:id="345" w:name="glossentry_ToDesignate"/>
    <w:bookmarkStart w:id="347" w:name="para_e2d20dbe_d518_4d57_8b98_1eb545bd4a"/>
    <w:p>
      <w:pPr>
        <w:tabs>
          <w:tab w:val="left" w:pos="2880"/>
        </w:tabs>
        <w:spacing w:before="180" w:after="0" w:line="240" w:lineRule="auto"/>
        <w:ind w:left="2880" w:right="0" w:hanging="2880"/>
      </w:pPr>
      <w:bookmarkStart w:id="346" w:name="idm83495091536"/>
      <w:r>
        <w:rPr>
          <w:rFonts w:ascii="Arial" w:hAnsi="Arial"/>
          <w:color w:val="000000"/>
          <w:sz w:val="18"/>
        </w:rPr>
        <w:t>To Designate</w:t>
      </w:r>
      <w:bookmarkEnd w:id="346"/>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47"/>
    <w:bookmarkEnd w:id="345"/>
    <w:bookmarkStart w:id="348" w:name="glossentry_EscapeSequence"/>
    <w:bookmarkStart w:id="350" w:name="para_d48f94d7_413e_471e_a8b7_3b4549f7ed"/>
    <w:p>
      <w:pPr>
        <w:tabs>
          <w:tab w:val="left" w:pos="2880"/>
        </w:tabs>
        <w:spacing w:before="180" w:after="0" w:line="240" w:lineRule="auto"/>
        <w:ind w:left="2880" w:right="0" w:hanging="2880"/>
      </w:pPr>
      <w:bookmarkStart w:id="349" w:name="idm83495088608"/>
      <w:r>
        <w:rPr>
          <w:rFonts w:ascii="Arial" w:hAnsi="Arial"/>
          <w:color w:val="000000"/>
          <w:sz w:val="18"/>
        </w:rPr>
        <w:t>Escape Sequence</w:t>
      </w:r>
      <w:bookmarkEnd w:id="349"/>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0"/>
    <w:bookmarkEnd w:id="348"/>
    <w:bookmarkStart w:id="351" w:name="glossentry_GraphicCharacter"/>
    <w:bookmarkStart w:id="353" w:name="para_2ea684db_22a5_411c_9e0b_dfda52bfc8"/>
    <w:p>
      <w:pPr>
        <w:tabs>
          <w:tab w:val="left" w:pos="2880"/>
        </w:tabs>
        <w:spacing w:before="180" w:after="0" w:line="240" w:lineRule="auto"/>
        <w:ind w:left="2880" w:right="0" w:hanging="2880"/>
      </w:pPr>
      <w:bookmarkStart w:id="352" w:name="idm83495085680"/>
      <w:r>
        <w:rPr>
          <w:rFonts w:ascii="Arial" w:hAnsi="Arial"/>
          <w:color w:val="000000"/>
          <w:sz w:val="18"/>
        </w:rPr>
        <w:t>Graphic Character</w:t>
      </w:r>
      <w:bookmarkEnd w:id="352"/>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3"/>
    <w:bookmarkEnd w:id="351"/>
    <w:bookmarkStart w:id="354" w:name="glossentry_ToInvoke"/>
    <w:bookmarkStart w:id="356" w:name="para_75443a02_4f50_4a48_bf0e_ca64c29bb9"/>
    <w:p>
      <w:pPr>
        <w:tabs>
          <w:tab w:val="left" w:pos="2880"/>
        </w:tabs>
        <w:spacing w:before="180" w:after="0" w:line="240" w:lineRule="auto"/>
        <w:ind w:left="2880" w:right="0" w:hanging="2880"/>
      </w:pPr>
      <w:bookmarkStart w:id="355" w:name="idm83495082704"/>
      <w:r>
        <w:rPr>
          <w:rFonts w:ascii="Arial" w:hAnsi="Arial"/>
          <w:color w:val="000000"/>
          <w:sz w:val="18"/>
        </w:rPr>
        <w:t>To Invoke</w:t>
      </w:r>
      <w:bookmarkEnd w:id="355"/>
      <w:r>
        <w:rPr>
          <w:rFonts w:ascii="Arial" w:hAnsi="Arial"/>
          <w:color w:val="000000"/>
          <w:sz w:val="18"/>
        </w:rPr>
        <w:tab/>
      </w:r>
      <w:r>
        <w:rPr>
          <w:rFonts w:ascii="Arial" w:hAnsi="Arial"/>
          <w:color w:val="000000"/>
          <w:sz w:val="18"/>
        </w:rPr>
        <w:t xml:space="preserve">See </w:t>
      </w:r>
      <w:hyperlink w:anchor="biblio_ISOIEC2022">
        <w:r>
          <w:rPr>
            <w:rFonts w:ascii="Arial" w:hAnsi="Arial"/>
            <w:color w:val="000000"/>
            <w:sz w:val="18"/>
          </w:rPr>
          <w:t>[ISO/IEC 2022]</w:t>
        </w:r>
      </w:hyperlink>
      <w:r>
        <w:rPr>
          <w:rFonts w:ascii="Arial" w:hAnsi="Arial"/>
          <w:color w:val="000000"/>
          <w:sz w:val="18"/>
        </w:rPr>
        <w:t>.</w:t>
      </w:r>
    </w:p>
    <w:bookmarkEnd w:id="356"/>
    <w:bookmarkEnd w:id="354"/>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357" w:name="chapter_4"/>
    <w:p>
      <w:pPr>
        <w:keepNext/>
        <w:spacing w:before="180" w:after="0" w:line="240" w:lineRule="auto"/>
      </w:pPr>
      <w:r>
        <w:rPr>
          <w:rFonts w:ascii="Arial" w:hAnsi="Arial"/>
          <w:b/>
          <w:color w:val="000000"/>
          <w:sz w:val="50"/>
        </w:rPr>
        <w:t>4 Symbols and Abbreviations</w:t>
      </w:r>
    </w:p>
    <w:bookmarkEnd w:id="357"/>
    <w:bookmarkStart w:id="358" w:name="para_424ffaa6_91d1_4ea4_a225_1c47a65b98"/>
    <w:p>
      <w:pPr>
        <w:spacing w:before="180" w:after="0" w:line="240" w:lineRule="auto"/>
        <w:jc w:val="both"/>
      </w:pPr>
      <w:r>
        <w:rPr>
          <w:rFonts w:ascii="Arial" w:hAnsi="Arial"/>
          <w:color w:val="000000"/>
          <w:sz w:val="18"/>
        </w:rPr>
        <w:t>The following symbols and abbreviations are used in this Standard.</w:t>
      </w:r>
    </w:p>
    <w:bookmarkEnd w:id="358"/>
    <w:bookmarkStart w:id="359" w:name="idm83495077856"/>
    <w:bookmarkStart w:id="360" w:name="idm83495077600"/>
    <w:bookmarkStart w:id="361" w:name="para_d5634ddc_a84f_4fe7_a196_a1b8c8407c"/>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361"/>
    <w:bookmarkEnd w:id="360"/>
    <w:bookmarkEnd w:id="359"/>
    <w:bookmarkStart w:id="362" w:name="idm83495075648"/>
    <w:bookmarkStart w:id="363" w:name="para_43d2ccac_8475_4ce9_819a_08b7969526"/>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363"/>
    <w:bookmarkEnd w:id="362"/>
    <w:bookmarkStart w:id="364" w:name="idm83495073696"/>
    <w:bookmarkStart w:id="365" w:name="para_35a160e9_7d13_416b_a35f_885457cd18"/>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365"/>
    <w:bookmarkEnd w:id="364"/>
    <w:bookmarkStart w:id="366" w:name="idm83495071744"/>
    <w:bookmarkStart w:id="367" w:name="para_136ca5b0_eea2_41e8_b4d5_66802caad0"/>
    <w:p>
      <w:pPr>
        <w:tabs>
          <w:tab w:val="left" w:pos="1152"/>
        </w:tabs>
        <w:spacing w:before="180" w:after="0" w:line="240" w:lineRule="auto"/>
        <w:ind w:left="1152" w:right="0" w:hanging="1152"/>
        <w:jc w:val="both"/>
      </w:pPr>
      <w:r>
        <w:rPr>
          <w:rFonts w:ascii="Arial" w:hAnsi="Arial"/>
          <w:b/>
          <w:color w:val="000000"/>
          <w:sz w:val="18"/>
        </w:rPr>
        <w:t>AVC</w:t>
      </w:r>
      <w:r>
        <w:rPr>
          <w:rFonts w:ascii="Arial" w:hAnsi="Arial"/>
          <w:b/>
          <w:color w:val="000000"/>
          <w:sz w:val="18"/>
        </w:rPr>
        <w:tab/>
      </w:r>
      <w:r>
        <w:rPr>
          <w:rFonts w:ascii="Arial" w:hAnsi="Arial"/>
          <w:color w:val="000000"/>
          <w:sz w:val="18"/>
        </w:rPr>
        <w:t>Advanced Video Coding</w:t>
      </w:r>
    </w:p>
    <w:bookmarkEnd w:id="367"/>
    <w:bookmarkEnd w:id="366"/>
    <w:bookmarkStart w:id="368" w:name="idm83495069792"/>
    <w:bookmarkStart w:id="369" w:name="para_379ad37c_3576_4add_9bc4_87dcdc4e8c"/>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Comité Européen de Normalisation - Technical Committee 251 - Healthcare Informatics</w:t>
      </w:r>
    </w:p>
    <w:bookmarkEnd w:id="369"/>
    <w:bookmarkEnd w:id="368"/>
    <w:bookmarkStart w:id="370" w:name="idm83495067088"/>
    <w:bookmarkStart w:id="371" w:name="para_971471cd_1733_40a5_9593_091d68949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371"/>
    <w:bookmarkEnd w:id="370"/>
    <w:bookmarkStart w:id="372" w:name="idm83495065184"/>
    <w:bookmarkStart w:id="373" w:name="para_66d3cd95_075f_46ee_8ec7_49d6abb156"/>
    <w:p>
      <w:pPr>
        <w:tabs>
          <w:tab w:val="left" w:pos="1152"/>
        </w:tabs>
        <w:spacing w:before="180" w:after="0" w:line="240" w:lineRule="auto"/>
        <w:ind w:left="1152" w:right="0" w:hanging="1152"/>
        <w:jc w:val="both"/>
      </w:pPr>
      <w:r>
        <w:rPr>
          <w:rFonts w:ascii="Arial" w:hAnsi="Arial"/>
          <w:b/>
          <w:color w:val="000000"/>
          <w:sz w:val="18"/>
        </w:rPr>
        <w:t>HEVC</w:t>
      </w:r>
      <w:r>
        <w:rPr>
          <w:rFonts w:ascii="Arial" w:hAnsi="Arial"/>
          <w:b/>
          <w:color w:val="000000"/>
          <w:sz w:val="18"/>
        </w:rPr>
        <w:tab/>
      </w:r>
      <w:r>
        <w:rPr>
          <w:rFonts w:ascii="Arial" w:hAnsi="Arial"/>
          <w:color w:val="000000"/>
          <w:sz w:val="18"/>
        </w:rPr>
        <w:t>High Efficiency Video Coding</w:t>
      </w:r>
    </w:p>
    <w:bookmarkEnd w:id="373"/>
    <w:bookmarkEnd w:id="372"/>
    <w:bookmarkStart w:id="374" w:name="idm83495063184"/>
    <w:bookmarkStart w:id="375" w:name="para_11605b2b_153f_4e93_9f38_9ee6c82fb0"/>
    <w:p>
      <w:pPr>
        <w:tabs>
          <w:tab w:val="left" w:pos="1152"/>
        </w:tabs>
        <w:spacing w:before="180" w:after="0" w:line="240" w:lineRule="auto"/>
        <w:ind w:left="1152" w:right="0" w:hanging="1152"/>
        <w:jc w:val="both"/>
      </w:pPr>
      <w:r>
        <w:rPr>
          <w:rFonts w:ascii="Arial" w:hAnsi="Arial"/>
          <w:b/>
          <w:color w:val="000000"/>
          <w:sz w:val="18"/>
        </w:rPr>
        <w:t>HISPP</w:t>
      </w:r>
      <w:r>
        <w:rPr>
          <w:rFonts w:ascii="Arial" w:hAnsi="Arial"/>
          <w:b/>
          <w:color w:val="000000"/>
          <w:sz w:val="18"/>
        </w:rPr>
        <w:tab/>
      </w:r>
      <w:r>
        <w:rPr>
          <w:rFonts w:ascii="Arial" w:hAnsi="Arial"/>
          <w:color w:val="000000"/>
          <w:sz w:val="18"/>
        </w:rPr>
        <w:t>Healthcare Information Standards Planning Panel</w:t>
      </w:r>
    </w:p>
    <w:bookmarkEnd w:id="375"/>
    <w:bookmarkEnd w:id="374"/>
    <w:bookmarkStart w:id="376" w:name="idm83495061232"/>
    <w:bookmarkStart w:id="377" w:name="para_0cffdc09_94ba_4256_83a9_7362215cae"/>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Healthcare Industry Level 7 Interface Standards</w:t>
      </w:r>
    </w:p>
    <w:bookmarkEnd w:id="377"/>
    <w:bookmarkEnd w:id="376"/>
    <w:bookmarkStart w:id="378" w:name="idm83495059232"/>
    <w:bookmarkStart w:id="379" w:name="para_c3a56a44_ae5d_4109_a6b7_233935ad91"/>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379"/>
    <w:bookmarkEnd w:id="378"/>
    <w:bookmarkStart w:id="380" w:name="idm83495057216"/>
    <w:bookmarkStart w:id="381" w:name="para_b066dfa9_44c0_4b59_9aae_ffaf865553"/>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381"/>
    <w:bookmarkEnd w:id="380"/>
    <w:bookmarkStart w:id="382" w:name="idm83495055264"/>
    <w:bookmarkStart w:id="383" w:name="para_22fbd784_6b67_4a29_b131_2d55387b25"/>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383"/>
    <w:bookmarkEnd w:id="382"/>
    <w:bookmarkStart w:id="384" w:name="idm83495053360"/>
    <w:bookmarkStart w:id="385" w:name="para_9f5d99f4_25fa_496e_a2bb_00e6c4e6ed"/>
    <w:p>
      <w:pPr>
        <w:tabs>
          <w:tab w:val="left" w:pos="1152"/>
        </w:tabs>
        <w:spacing w:before="180" w:after="0" w:line="240" w:lineRule="auto"/>
        <w:ind w:left="1152" w:right="0" w:hanging="1152"/>
        <w:jc w:val="both"/>
      </w:pPr>
      <w:r>
        <w:rPr>
          <w:rFonts w:ascii="Arial" w:hAnsi="Arial"/>
          <w:b/>
          <w:color w:val="000000"/>
          <w:sz w:val="18"/>
        </w:rPr>
        <w:t>JPEG</w:t>
      </w:r>
      <w:r>
        <w:rPr>
          <w:rFonts w:ascii="Arial" w:hAnsi="Arial"/>
          <w:b/>
          <w:color w:val="000000"/>
          <w:sz w:val="18"/>
        </w:rPr>
        <w:tab/>
      </w:r>
      <w:r>
        <w:rPr>
          <w:rFonts w:ascii="Arial" w:hAnsi="Arial"/>
          <w:color w:val="000000"/>
          <w:sz w:val="18"/>
        </w:rPr>
        <w:t>Joint Photographic Experts Group</w:t>
      </w:r>
    </w:p>
    <w:bookmarkEnd w:id="385"/>
    <w:bookmarkEnd w:id="384"/>
    <w:bookmarkStart w:id="386" w:name="idm83495051408"/>
    <w:bookmarkStart w:id="387" w:name="para_31488a43_ed93_4e6b_9cce_22ad051a06"/>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387"/>
    <w:bookmarkEnd w:id="386"/>
    <w:bookmarkStart w:id="388" w:name="idm83506072160"/>
    <w:bookmarkStart w:id="389" w:name="para_b2541374_8e81_45e8_8f28_243af857b6"/>
    <w:p>
      <w:pPr>
        <w:tabs>
          <w:tab w:val="left" w:pos="1152"/>
        </w:tabs>
        <w:spacing w:before="180" w:after="0" w:line="240" w:lineRule="auto"/>
        <w:ind w:left="1152" w:right="0" w:hanging="1152"/>
        <w:jc w:val="both"/>
      </w:pPr>
      <w:r>
        <w:rPr>
          <w:rFonts w:ascii="Arial" w:hAnsi="Arial"/>
          <w:b/>
          <w:color w:val="000000"/>
          <w:sz w:val="18"/>
        </w:rPr>
        <w:t>MPEG</w:t>
      </w:r>
      <w:r>
        <w:rPr>
          <w:rFonts w:ascii="Arial" w:hAnsi="Arial"/>
          <w:b/>
          <w:color w:val="000000"/>
          <w:sz w:val="18"/>
        </w:rPr>
        <w:tab/>
      </w:r>
      <w:r>
        <w:rPr>
          <w:rFonts w:ascii="Arial" w:hAnsi="Arial"/>
          <w:color w:val="000000"/>
          <w:sz w:val="18"/>
        </w:rPr>
        <w:t>Moving Picture Experts Group</w:t>
      </w:r>
    </w:p>
    <w:bookmarkEnd w:id="389"/>
    <w:bookmarkEnd w:id="388"/>
    <w:bookmarkStart w:id="390" w:name="idm83506178288"/>
    <w:bookmarkStart w:id="391" w:name="para_80ac9d64_f281_4a57_a91d_6288c967c2"/>
    <w:p>
      <w:pPr>
        <w:tabs>
          <w:tab w:val="left" w:pos="1152"/>
        </w:tabs>
        <w:spacing w:before="180" w:after="0" w:line="240" w:lineRule="auto"/>
        <w:ind w:left="1152" w:right="0" w:hanging="1152"/>
        <w:jc w:val="both"/>
      </w:pPr>
      <w:r>
        <w:rPr>
          <w:rFonts w:ascii="Arial" w:hAnsi="Arial"/>
          <w:b/>
          <w:color w:val="000000"/>
          <w:sz w:val="18"/>
        </w:rPr>
        <w:t>MSDS</w:t>
      </w:r>
      <w:r>
        <w:rPr>
          <w:rFonts w:ascii="Arial" w:hAnsi="Arial"/>
          <w:b/>
          <w:color w:val="000000"/>
          <w:sz w:val="18"/>
        </w:rPr>
        <w:tab/>
      </w:r>
      <w:r>
        <w:rPr>
          <w:rFonts w:ascii="Arial" w:hAnsi="Arial"/>
          <w:color w:val="000000"/>
          <w:sz w:val="18"/>
        </w:rPr>
        <w:t>Healthcare Message Standard Developers Sub-Committee</w:t>
      </w:r>
    </w:p>
    <w:bookmarkEnd w:id="391"/>
    <w:bookmarkEnd w:id="390"/>
    <w:bookmarkStart w:id="392" w:name="idm83506284656"/>
    <w:bookmarkStart w:id="393" w:name="para_5c582b6b_50f5_4551_b7ae_67369f4f3d"/>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393"/>
    <w:bookmarkEnd w:id="392"/>
    <w:bookmarkStart w:id="394" w:name="idm83506522096"/>
    <w:bookmarkStart w:id="395" w:name="para_f729ea28_7937_4e9d_8d5f_1df19347be"/>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395"/>
    <w:bookmarkEnd w:id="394"/>
    <w:bookmarkStart w:id="396" w:name="idm83506766912"/>
    <w:bookmarkStart w:id="397" w:name="para_34ae0531_51c0_4850_812a_dc07177e07"/>
    <w:p>
      <w:pPr>
        <w:tabs>
          <w:tab w:val="left" w:pos="1152"/>
        </w:tabs>
        <w:spacing w:before="180" w:after="0" w:line="240" w:lineRule="auto"/>
        <w:ind w:left="1152" w:right="0" w:hanging="1152"/>
        <w:jc w:val="both"/>
      </w:pPr>
      <w:r>
        <w:rPr>
          <w:rFonts w:ascii="Arial" w:hAnsi="Arial"/>
          <w:b/>
          <w:color w:val="000000"/>
          <w:sz w:val="18"/>
        </w:rPr>
        <w:t>RLE</w:t>
      </w:r>
      <w:r>
        <w:rPr>
          <w:rFonts w:ascii="Arial" w:hAnsi="Arial"/>
          <w:b/>
          <w:color w:val="000000"/>
          <w:sz w:val="18"/>
        </w:rPr>
        <w:tab/>
      </w:r>
      <w:r>
        <w:rPr>
          <w:rFonts w:ascii="Arial" w:hAnsi="Arial"/>
          <w:color w:val="000000"/>
          <w:sz w:val="18"/>
        </w:rPr>
        <w:t>Run Length Encoding</w:t>
      </w:r>
    </w:p>
    <w:bookmarkEnd w:id="397"/>
    <w:bookmarkEnd w:id="396"/>
    <w:bookmarkStart w:id="398" w:name="idm83506952880"/>
    <w:bookmarkStart w:id="399" w:name="para_536e4831_2efc_4b91_b360_9dbfe0a987"/>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99"/>
    <w:bookmarkEnd w:id="398"/>
    <w:bookmarkStart w:id="400" w:name="idm83495048320"/>
    <w:bookmarkStart w:id="401" w:name="para_25016c49_74c3_445e_9bb7_ac5090feb4"/>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401"/>
    <w:bookmarkEnd w:id="400"/>
    <w:bookmarkStart w:id="402" w:name="idm83495046320"/>
    <w:bookmarkStart w:id="403" w:name="para_12945732_edf6_411e_bfb6_95b5489613"/>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403"/>
    <w:bookmarkEnd w:id="402"/>
    <w:bookmarkStart w:id="404" w:name="idm83495044368"/>
    <w:bookmarkStart w:id="405" w:name="para_8a1766af_9fe4_4553_b0db_5fba981be6"/>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Coordinated Universal Time</w:t>
      </w:r>
    </w:p>
    <w:bookmarkEnd w:id="405"/>
    <w:bookmarkEnd w:id="404"/>
    <w:bookmarkStart w:id="406" w:name="idm83495042464"/>
    <w:bookmarkStart w:id="407" w:name="para_df9e6430_c76f_4ec5_b022_5e32ca37d4"/>
    <w:p>
      <w:pPr>
        <w:tabs>
          <w:tab w:val="left" w:pos="1152"/>
        </w:tabs>
        <w:spacing w:before="180" w:after="0" w:line="240" w:lineRule="auto"/>
        <w:ind w:left="1152" w:right="0" w:hanging="1152"/>
        <w:jc w:val="both"/>
      </w:pPr>
      <w:r>
        <w:rPr>
          <w:rFonts w:ascii="Arial" w:hAnsi="Arial"/>
          <w:b/>
          <w:color w:val="000000"/>
          <w:sz w:val="18"/>
        </w:rPr>
        <w:t>URI/URL</w:t>
      </w:r>
      <w:r>
        <w:rPr>
          <w:rFonts w:ascii="Arial" w:hAnsi="Arial"/>
          <w:b/>
          <w:color w:val="000000"/>
          <w:sz w:val="18"/>
        </w:rPr>
        <w:tab/>
      </w:r>
      <w:r>
        <w:rPr>
          <w:rFonts w:ascii="Arial" w:hAnsi="Arial"/>
          <w:color w:val="000000"/>
          <w:sz w:val="18"/>
        </w:rPr>
        <w:t>Uniform Resource Identifier/Locator</w:t>
      </w:r>
    </w:p>
    <w:bookmarkEnd w:id="407"/>
    <w:bookmarkEnd w:id="406"/>
    <w:bookmarkStart w:id="408" w:name="idm83495040512"/>
    <w:bookmarkStart w:id="409" w:name="para_c2cf5345_e86d_4062_9095_4930876187"/>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409"/>
    <w:bookmarkEnd w:id="408"/>
    <w:bookmarkStart w:id="410" w:name="idm83495038512"/>
    <w:bookmarkStart w:id="411" w:name="para_8cde490f_3915_4df4_85a3_b70c4636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411"/>
    <w:bookmarkEnd w:id="410"/>
    <w:p>
      <w:pPr>
        <w:sectPr>
          <w:headerReference w:type="default" r:id="r102"/>
          <w:headerReference w:type="even" r:id="r103"/>
          <w:headerReference w:type="first" r:id="r101"/>
          <w:footerReference w:type="default" r:id="r105"/>
          <w:footerReference w:type="even" r:id="r106"/>
          <w:footerReference w:type="first" r:id="r104"/>
          <w:pgSz w:w="12240" w:h="15840"/>
          <w:pgMar w:top="1440" w:bottom="1440" w:left="1080" w:right="720" w:header="720" w:footer="720" w:gutter="0"/>
          <w:pgNumType w:fmt="decimal"/>
          <w:titlePg/>
        </w:sectPr>
      </w:pPr>
    </w:p>
    <w:bookmarkStart w:id="412" w:name="chapter_5"/>
    <w:p>
      <w:pPr>
        <w:keepNext/>
        <w:spacing w:before="180" w:after="0" w:line="240" w:lineRule="auto"/>
      </w:pPr>
      <w:r>
        <w:rPr>
          <w:rFonts w:ascii="Arial" w:hAnsi="Arial"/>
          <w:b/>
          <w:color w:val="000000"/>
          <w:sz w:val="50"/>
        </w:rPr>
        <w:t>5 Conventions</w:t>
      </w:r>
    </w:p>
    <w:bookmarkEnd w:id="412"/>
    <w:bookmarkStart w:id="413" w:name="para_75f4bdea_e994_461a_adbf_0774558f43"/>
    <w:p>
      <w:pPr>
        <w:spacing w:before="180" w:after="0" w:line="240" w:lineRule="auto"/>
        <w:jc w:val="both"/>
      </w:pPr>
      <w:r>
        <w:rPr>
          <w:rFonts w:ascii="Arial" w:hAnsi="Arial"/>
          <w:color w:val="000000"/>
          <w:sz w:val="18"/>
        </w:rPr>
        <w:t xml:space="preserve">Word(s) are capitalized in this document (not headings)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413"/>
    <w:bookmarkStart w:id="414" w:name="para_ee0f7d16_1ea8_4c8d_a6f1_3e50afc11c"/>
    <w:p>
      <w:pPr>
        <w:spacing w:before="180" w:after="0" w:line="240" w:lineRule="auto"/>
        <w:jc w:val="both"/>
      </w:pPr>
      <w:r>
        <w:rPr>
          <w:rFonts w:ascii="Arial" w:hAnsi="Arial"/>
          <w:color w:val="000000"/>
          <w:sz w:val="18"/>
        </w:rPr>
        <w:t xml:space="preserve">The Data Element Tag is represented as (gggg,eeee), where gggg equates to the Group Number and eeee equates to the Element Number within that Group. The Data Element Tag is represented in hexadecimal notation as specified for each Data Element in </w:t>
      </w:r>
      <w:hyperlink r:id="r113">
        <w:r>
          <w:rPr>
            <w:rFonts w:ascii="Arial" w:hAnsi="Arial"/>
            <w:color w:val="000000"/>
            <w:sz w:val="18"/>
          </w:rPr>
          <w:t>PS3.6</w:t>
        </w:r>
      </w:hyperlink>
      <w:r>
        <w:rPr>
          <w:rFonts w:ascii="Arial" w:hAnsi="Arial"/>
          <w:color w:val="000000"/>
          <w:sz w:val="18"/>
        </w:rPr>
        <w:t>.</w:t>
      </w:r>
    </w:p>
    <w:bookmarkEnd w:id="414"/>
    <w:bookmarkStart w:id="415" w:name="para_dd04fe91_a581_43db_a0c3_ddd17c5316"/>
    <w:p>
      <w:pPr>
        <w:spacing w:before="180" w:after="0" w:line="240" w:lineRule="auto"/>
        <w:jc w:val="both"/>
      </w:pPr>
      <w:r>
        <w:rPr>
          <w:rFonts w:ascii="Arial" w:hAnsi="Arial"/>
          <w:color w:val="000000"/>
          <w:sz w:val="18"/>
        </w:rPr>
        <w:t>The notation XXXXH, where XXXX is one or more hexadecimal digits, and "H" is used to signify a hexadecimal number.</w:t>
      </w:r>
    </w:p>
    <w:bookmarkEnd w:id="415"/>
    <w:p>
      <w:pPr>
        <w:sectPr>
          <w:headerReference w:type="default" r:id="r108"/>
          <w:headerReference w:type="even" r:id="r109"/>
          <w:headerReference w:type="first" r:id="r107"/>
          <w:footerReference w:type="default" r:id="r111"/>
          <w:footerReference w:type="even" r:id="r112"/>
          <w:footerReference w:type="first" r:id="r110"/>
          <w:pgSz w:w="12240" w:h="15840"/>
          <w:pgMar w:top="1440" w:bottom="1440" w:left="1080" w:right="720" w:header="720" w:footer="720" w:gutter="0"/>
          <w:pgNumType w:fmt="decimal"/>
          <w:titlePg/>
        </w:sectPr>
      </w:pPr>
    </w:p>
    <w:bookmarkStart w:id="416" w:name="chapter_6"/>
    <w:p>
      <w:pPr>
        <w:keepNext/>
        <w:spacing w:before="180" w:after="0" w:line="240" w:lineRule="auto"/>
      </w:pPr>
      <w:r>
        <w:rPr>
          <w:rFonts w:ascii="Arial" w:hAnsi="Arial"/>
          <w:b/>
          <w:color w:val="000000"/>
          <w:sz w:val="50"/>
        </w:rPr>
        <w:t>6 Value Encoding</w:t>
      </w:r>
    </w:p>
    <w:bookmarkEnd w:id="416"/>
    <w:bookmarkStart w:id="417" w:name="para_6be5de0c_3dec_445a_9dd5_281ef6b12a"/>
    <w:p>
      <w:pPr>
        <w:spacing w:before="180" w:after="0" w:line="240" w:lineRule="auto"/>
        <w:jc w:val="both"/>
      </w:pPr>
      <w:r>
        <w:rPr>
          <w:rFonts w:ascii="Arial" w:hAnsi="Arial"/>
          <w:color w:val="000000"/>
          <w:sz w:val="18"/>
        </w:rPr>
        <w:t xml:space="preserve">A Data Set is constructed by encoding the values of Attributes specified in the Information Object Definition (IOD) of a Real-World Object. The specific content and semantics of these Attributes are specified in Information Object Definitions (see </w:t>
      </w:r>
      <w:hyperlink r:id="r120">
        <w:r>
          <w:rPr>
            <w:rFonts w:ascii="Arial" w:hAnsi="Arial"/>
            <w:color w:val="000000"/>
            <w:sz w:val="18"/>
          </w:rPr>
          <w:t>PS3.3</w:t>
        </w:r>
      </w:hyperlink>
      <w:r>
        <w:rPr>
          <w:rFonts w:ascii="Arial" w:hAnsi="Arial"/>
          <w:color w:val="000000"/>
          <w:sz w:val="18"/>
        </w:rPr>
        <w:t xml:space="preserve">). The range of possible data types of these values and their encoding are specified in this section. The structure of a Data Set, which is composed of Data Elements containing these values, is specified in </w:t>
      </w:r>
      <w:hyperlink w:anchor="chapter_7">
        <w:r>
          <w:rPr>
            <w:rFonts w:ascii="Arial" w:hAnsi="Arial"/>
            <w:color w:val="000000"/>
            <w:sz w:val="18"/>
          </w:rPr>
          <w:t>Section 7</w:t>
        </w:r>
      </w:hyperlink>
      <w:r>
        <w:rPr>
          <w:rFonts w:ascii="Arial" w:hAnsi="Arial"/>
          <w:color w:val="000000"/>
          <w:sz w:val="18"/>
        </w:rPr>
        <w:t>.</w:t>
      </w:r>
    </w:p>
    <w:bookmarkEnd w:id="417"/>
    <w:bookmarkStart w:id="418" w:name="para_351a7bfe_e22e_43ab_a186_05dc7dc8e2"/>
    <w:p>
      <w:pPr>
        <w:spacing w:before="180" w:after="0" w:line="240" w:lineRule="auto"/>
        <w:jc w:val="both"/>
      </w:pPr>
      <w:r>
        <w:rPr>
          <w:rFonts w:ascii="Arial" w:hAnsi="Arial"/>
          <w:color w:val="000000"/>
          <w:sz w:val="18"/>
        </w:rPr>
        <w:t>Throughout this Part, as well as other parts of the DICOM Standard, Tags are used to identify both specific Attributes and their corresponding Data Elements.</w:t>
      </w:r>
    </w:p>
    <w:bookmarkEnd w:id="418"/>
    <w:bookmarkStart w:id="419" w:name="sect_6_1"/>
    <w:p>
      <w:pPr>
        <w:spacing w:before="180" w:after="0" w:line="240" w:lineRule="auto"/>
      </w:pPr>
      <w:r>
        <w:rPr>
          <w:rFonts w:ascii="Arial" w:hAnsi="Arial"/>
          <w:b/>
          <w:color w:val="000000"/>
          <w:sz w:val="28"/>
        </w:rPr>
        <w:t>6.1 Support of Character Repertoires</w:t>
      </w:r>
    </w:p>
    <w:bookmarkEnd w:id="419"/>
    <w:bookmarkStart w:id="420" w:name="para_3cd1f8d9_034d_4df6_874d_177034e29b"/>
    <w:p>
      <w:pPr>
        <w:spacing w:before="180" w:after="0" w:line="240" w:lineRule="auto"/>
        <w:jc w:val="both"/>
      </w:pPr>
      <w:r>
        <w:rPr>
          <w:rFonts w:ascii="Arial" w:hAnsi="Arial"/>
          <w:color w:val="000000"/>
          <w:sz w:val="18"/>
        </w:rPr>
        <w:t>Values that are text or character strings can be composed of Graphic and Control Characters. The Graphic Character set, independent of its encoding, is referred to as a Character Repertoire. Depending on the native language context in which Application Entities wish to exchange data using the DICOM Standard, different Character Repertoires will be used. The Character Repertoires supported by DICOM are:</w:t>
      </w:r>
    </w:p>
    <w:bookmarkEnd w:id="420"/>
    <w:bookmarkStart w:id="421" w:name="idm83495022400"/>
    <w:bookmarkStart w:id="422" w:name="idm83495022144"/>
    <w:bookmarkStart w:id="423" w:name="para_134d93aa_8d26_448f_990f_49f047e59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8859</w:t>
      </w:r>
    </w:p>
    <w:bookmarkEnd w:id="423"/>
    <w:bookmarkEnd w:id="422"/>
    <w:bookmarkEnd w:id="421"/>
    <w:bookmarkStart w:id="424" w:name="idm83495021008"/>
    <w:bookmarkStart w:id="425" w:name="para_ac0e7954_f18d_4d00_9ec1_099ee8eb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0201-1976 Code for Information Interchange</w:t>
      </w:r>
    </w:p>
    <w:bookmarkEnd w:id="425"/>
    <w:bookmarkEnd w:id="424"/>
    <w:bookmarkStart w:id="426" w:name="idm83495019760"/>
    <w:bookmarkStart w:id="427" w:name="para_0012d83e_584a_4e23_b254_6470dd431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0208-1990 Code for the Japanese Graphic Character set for information interchange</w:t>
      </w:r>
    </w:p>
    <w:bookmarkEnd w:id="427"/>
    <w:bookmarkEnd w:id="426"/>
    <w:bookmarkStart w:id="428" w:name="idm83495018480"/>
    <w:bookmarkStart w:id="429" w:name="para_c6326425_97f6_404d_b346_985f7a04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JIS X 0212-1990 Code of the supplementary Japanese Graphic Character set for information interchange</w:t>
      </w:r>
    </w:p>
    <w:bookmarkEnd w:id="429"/>
    <w:bookmarkEnd w:id="428"/>
    <w:bookmarkStart w:id="430" w:name="idm83495017184"/>
    <w:bookmarkStart w:id="431" w:name="para_d4df0edd_a2bf_4c7b_98ba_4f7b2b5d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KS X 1001 (registered as ISO-IR 149) for Korean Language</w:t>
      </w:r>
    </w:p>
    <w:bookmarkEnd w:id="431"/>
    <w:bookmarkEnd w:id="430"/>
    <w:bookmarkStart w:id="432" w:name="idm83495015984"/>
    <w:bookmarkStart w:id="433" w:name="para_abd673bf_cca9_4688_87ae_e3adb50ed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TIS 620-2533 (1990) Thai Characters Code for Information Interchange</w:t>
      </w:r>
    </w:p>
    <w:bookmarkEnd w:id="433"/>
    <w:bookmarkEnd w:id="432"/>
    <w:bookmarkStart w:id="434" w:name="idm83495014720"/>
    <w:bookmarkStart w:id="435" w:name="para_9832dca1_44f8_4c9c_bad8_1894117a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 10646-1, 10646-2, and their associated supplements and extensions for Unicode character set</w:t>
      </w:r>
    </w:p>
    <w:bookmarkEnd w:id="435"/>
    <w:bookmarkEnd w:id="434"/>
    <w:bookmarkStart w:id="436" w:name="idm83495013440"/>
    <w:bookmarkStart w:id="437" w:name="para_1b0564ff_0eae_4a51_9bb4_05c7921e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 18030</w:t>
      </w:r>
    </w:p>
    <w:bookmarkEnd w:id="437"/>
    <w:bookmarkEnd w:id="436"/>
    <w:bookmarkStart w:id="438" w:name="idm83495012256"/>
    <w:bookmarkStart w:id="439" w:name="para_2bf3601a_94ef_4460_8110_967e7ee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GB2312</w:t>
      </w:r>
    </w:p>
    <w:bookmarkEnd w:id="439"/>
    <w:bookmarkEnd w:id="438"/>
    <w:bookmarkStart w:id="440" w:name="idm83495011120"/>
    <w:bookmarkStart w:id="441" w:name="para_c6bb757a_b7db_4c3b_9b4f_a365da213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GBK</w:t>
      </w:r>
    </w:p>
    <w:bookmarkEnd w:id="441"/>
    <w:bookmarkEnd w:id="440"/>
    <w:bookmarkStart w:id="442" w:name="idm83495009808"/>
    <w:p>
      <w:pPr>
        <w:keepNext/>
        <w:spacing w:before="180" w:after="0" w:line="240" w:lineRule="auto"/>
        <w:ind w:left="360" w:right="360" w:firstLine="0"/>
        <w:jc w:val="both"/>
      </w:pPr>
      <w:r>
        <w:rPr>
          <w:rFonts w:ascii="Arial" w:hAnsi="Arial"/>
          <w:color w:val="000000"/>
          <w:sz w:val="18"/>
        </w:rPr>
        <w:t>Note</w:t>
      </w:r>
    </w:p>
    <w:bookmarkEnd w:id="442"/>
    <w:bookmarkStart w:id="443" w:name="idm83495009552"/>
    <w:bookmarkStart w:id="444" w:name="idm83495009072"/>
    <w:bookmarkStart w:id="445" w:name="para_386e03b6_09a7_402c_ac6c_f139c5fa5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ISO 10646-1, 10646-2, and their associated supplements and extensions correspond to the Unicode version 3.2 character set. The ISO IR 192 corresponds to the use of the UTF-8 encoding for this character set.</w:t>
      </w:r>
    </w:p>
    <w:bookmarkEnd w:id="445"/>
    <w:bookmarkEnd w:id="444"/>
    <w:bookmarkEnd w:id="443"/>
    <w:bookmarkStart w:id="446" w:name="idm83495007712"/>
    <w:bookmarkStart w:id="447" w:name="para_7be8ee1d_500a_4086_9847_ebad41d0f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GB 18030 character set is harmonized with the Unicode character set on a regular basis, to reflect updates from both the Chinese language and from Unicode extensions to support other languages.</w:t>
      </w:r>
    </w:p>
    <w:bookmarkEnd w:id="447"/>
    <w:bookmarkEnd w:id="446"/>
    <w:bookmarkStart w:id="448" w:name="idm83495006320"/>
    <w:bookmarkStart w:id="449" w:name="para_b5d1d9ff_62e0_46ba_b389_e26f7688a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issue of font selection is not addressed by the DICOM Standard. Issues such as proper display of words like "bone" in Chinese or Japanese usage are managed through font selection. Similarly, other user interface issues like bidirectional character display and text orientation are not addressed by the DICOM Standard. The Unicode documents provide extensive documentation on these issues.</w:t>
      </w:r>
    </w:p>
    <w:bookmarkEnd w:id="449"/>
    <w:bookmarkEnd w:id="448"/>
    <w:bookmarkStart w:id="450" w:name="idm83495004736"/>
    <w:bookmarkStart w:id="451" w:name="para_ff483087_91ca_458e_b289_865000a38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GBK character set is an extension of the GB 2312-1980 character set and supports the Chinese characters in GB 13000.1-93 that is the Chinese adaptation of Unicode 1.1. The GBK is code point backward compatible to GB2312-1980. The GB 18030 character set is an extension of the GBK character set for support of Unicode 3.2, and provides backward code point compatibility.</w:t>
      </w:r>
    </w:p>
    <w:bookmarkEnd w:id="451"/>
    <w:bookmarkEnd w:id="450"/>
    <w:bookmarkStart w:id="452" w:name="sect_6_1_1"/>
    <w:p>
      <w:pPr>
        <w:spacing w:before="180" w:after="0" w:line="240" w:lineRule="auto"/>
      </w:pPr>
      <w:r>
        <w:rPr>
          <w:rFonts w:ascii="Arial" w:hAnsi="Arial"/>
          <w:b/>
          <w:color w:val="000000"/>
          <w:sz w:val="24"/>
        </w:rPr>
        <w:t>6.1.1 Representation of Encoded Character Values</w:t>
      </w:r>
    </w:p>
    <w:bookmarkEnd w:id="452"/>
    <w:bookmarkStart w:id="453" w:name="para_255cebca_cc6a_4507_b9fc_2305fc7c86"/>
    <w:p>
      <w:pPr>
        <w:spacing w:before="180" w:after="0" w:line="240" w:lineRule="auto"/>
        <w:jc w:val="both"/>
      </w:pPr>
      <w:r>
        <w:rPr>
          <w:rFonts w:ascii="Arial" w:hAnsi="Arial"/>
          <w:color w:val="000000"/>
          <w:sz w:val="18"/>
        </w:rPr>
        <w:t>As defined in the ISO Standards referenced in this section, byte values used for encoded representations of characters are represented in this section as two decimal numbers in the form column/row.</w:t>
      </w:r>
    </w:p>
    <w:bookmarkEnd w:id="453"/>
    <w:bookmarkStart w:id="454" w:name="para_2f51cec0_6b4c_4c02_869e_43dc3aba00"/>
    <w:p>
      <w:pPr>
        <w:spacing w:before="180" w:after="0" w:line="240" w:lineRule="auto"/>
        <w:jc w:val="both"/>
      </w:pPr>
      <w:r>
        <w:rPr>
          <w:rFonts w:ascii="Arial" w:hAnsi="Arial"/>
          <w:color w:val="000000"/>
          <w:sz w:val="18"/>
        </w:rPr>
        <w:t>This means that the value can be calculated as (column * 16) + row, e.g., 01/11 corresponds to the value 27 (1BH).</w:t>
      </w:r>
    </w:p>
    <w:bookmarkEnd w:id="454"/>
    <w:bookmarkStart w:id="455" w:name="idm83494999616"/>
    <w:p>
      <w:pPr>
        <w:keepNext/>
        <w:spacing w:before="180" w:after="0" w:line="240" w:lineRule="auto"/>
        <w:ind w:left="360" w:right="360" w:firstLine="0"/>
        <w:jc w:val="both"/>
      </w:pPr>
      <w:r>
        <w:rPr>
          <w:rFonts w:ascii="Arial" w:hAnsi="Arial"/>
          <w:color w:val="000000"/>
          <w:sz w:val="18"/>
        </w:rPr>
        <w:t>Note</w:t>
      </w:r>
    </w:p>
    <w:bookmarkEnd w:id="455"/>
    <w:bookmarkStart w:id="456" w:name="para_2f36ae6f_a205_4629_a90d_c0c38a8cb1"/>
    <w:p>
      <w:pPr>
        <w:spacing w:before="180" w:after="0" w:line="240" w:lineRule="auto"/>
        <w:ind w:left="360" w:right="360" w:firstLine="0"/>
        <w:jc w:val="both"/>
      </w:pPr>
      <w:r>
        <w:rPr>
          <w:rFonts w:ascii="Arial" w:hAnsi="Arial"/>
          <w:color w:val="000000"/>
          <w:sz w:val="18"/>
        </w:rPr>
        <w:t xml:space="preserve">Two digit hex notation will be used throughout the remainder of this Standard to represent character encoding. The column/row notation is used only within </w:t>
      </w:r>
      <w:hyperlink w:anchor="sect_6_1">
        <w:r>
          <w:rPr>
            <w:rFonts w:ascii="Arial" w:hAnsi="Arial"/>
            <w:color w:val="000000"/>
            <w:sz w:val="18"/>
          </w:rPr>
          <w:t>Section 6.1</w:t>
        </w:r>
      </w:hyperlink>
      <w:r>
        <w:rPr>
          <w:rFonts w:ascii="Arial" w:hAnsi="Arial"/>
          <w:color w:val="000000"/>
          <w:sz w:val="18"/>
        </w:rPr>
        <w:t xml:space="preserve"> to simplify any cross referencing with applicable ISO standards.</w:t>
      </w:r>
    </w:p>
    <w:bookmarkEnd w:id="456"/>
    <w:bookmarkStart w:id="457" w:name="para_d82cc628_a52e_4457_bd62_0a030d37bb"/>
    <w:p>
      <w:pPr>
        <w:spacing w:before="180" w:after="0" w:line="240" w:lineRule="auto"/>
        <w:jc w:val="both"/>
      </w:pPr>
      <w:r>
        <w:rPr>
          <w:rFonts w:ascii="Arial" w:hAnsi="Arial"/>
          <w:color w:val="000000"/>
          <w:sz w:val="18"/>
        </w:rPr>
        <w:t>The byte encoding space is divided into four ranges of values:</w:t>
      </w:r>
    </w:p>
    <w:bookmarkEnd w:id="457"/>
    <w:bookmarkStart w:id="458" w:name="idm83494996672"/>
    <w:bookmarkStart w:id="459" w:name="idm83494996416"/>
    <w:bookmarkStart w:id="460" w:name="para_65b198dc_e1a1_4eac_9153_2840e7e6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 bytes from 00/00 to 01/15</w:t>
      </w:r>
    </w:p>
    <w:bookmarkEnd w:id="460"/>
    <w:bookmarkEnd w:id="459"/>
    <w:bookmarkEnd w:id="458"/>
    <w:bookmarkStart w:id="461" w:name="idm83494995280"/>
    <w:bookmarkStart w:id="462" w:name="para_c807ee7c_f8c0_45ba_8de5_e116db10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GL bytes from 02/00 to 07/15</w:t>
      </w:r>
    </w:p>
    <w:bookmarkEnd w:id="462"/>
    <w:bookmarkEnd w:id="461"/>
    <w:bookmarkStart w:id="463" w:name="idm83494994096"/>
    <w:bookmarkStart w:id="464" w:name="para_73eff23f_67f5_44e9_8daa_fa5ed977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CR bytes from 08/00 to 09/15</w:t>
      </w:r>
    </w:p>
    <w:bookmarkEnd w:id="464"/>
    <w:bookmarkEnd w:id="463"/>
    <w:bookmarkStart w:id="465" w:name="idm83494992912"/>
    <w:bookmarkStart w:id="466" w:name="para_10ef273f_9075_408a_ba94_4769b069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GR bytes from 10/00 to 15/15</w:t>
      </w:r>
    </w:p>
    <w:bookmarkEnd w:id="466"/>
    <w:bookmarkEnd w:id="465"/>
    <w:bookmarkStart w:id="467" w:name="idm83494991648"/>
    <w:p>
      <w:pPr>
        <w:keepNext/>
        <w:spacing w:before="180" w:after="0" w:line="240" w:lineRule="auto"/>
        <w:ind w:left="360" w:right="360" w:firstLine="0"/>
        <w:jc w:val="both"/>
      </w:pPr>
      <w:r>
        <w:rPr>
          <w:rFonts w:ascii="Arial" w:hAnsi="Arial"/>
          <w:color w:val="000000"/>
          <w:sz w:val="18"/>
        </w:rPr>
        <w:t>Note</w:t>
      </w:r>
    </w:p>
    <w:bookmarkEnd w:id="467"/>
    <w:bookmarkStart w:id="468" w:name="para_a6ec1f00_b320_4caf_85c7_5d5e0e082f"/>
    <w:p>
      <w:pPr>
        <w:spacing w:before="180" w:after="0" w:line="240" w:lineRule="auto"/>
        <w:ind w:left="360" w:right="360" w:firstLine="0"/>
        <w:jc w:val="both"/>
      </w:pPr>
      <w:r>
        <w:rPr>
          <w:rFonts w:ascii="Arial" w:hAnsi="Arial"/>
          <w:color w:val="000000"/>
          <w:sz w:val="18"/>
        </w:rPr>
        <w:t>ISO 8859 does not differentiate between a code element, e.g., G0, and the area in the code table, e.g., GL, where it is invoked. The term "G0" specifies the code element as well as the area in the code table. In ISO/IEC 2022 there is a clear distinction between the code elements (G0, G1, G2, and G3) and the areas in which the code elements are invoked (GL or GR). In this Standard the nomenclature of ISO/IEC 2022 is used.</w:t>
      </w:r>
    </w:p>
    <w:bookmarkEnd w:id="468"/>
    <w:bookmarkStart w:id="469" w:name="para_315a9daf_0ba2_4e00_aa0a_626da99cb2"/>
    <w:p>
      <w:pPr>
        <w:spacing w:before="180" w:after="0" w:line="240" w:lineRule="auto"/>
        <w:jc w:val="both"/>
      </w:pPr>
      <w:r>
        <w:rPr>
          <w:rFonts w:ascii="Arial" w:hAnsi="Arial"/>
          <w:color w:val="000000"/>
          <w:sz w:val="18"/>
        </w:rPr>
        <w:t xml:space="preserve">The Control Character set C0 shall be invoked in CL and the Graphic Character sets G0 and G1 in GL and GR respectively. Only some Control Characters from the C0 set are used in DICOM (see </w:t>
      </w:r>
      <w:hyperlink w:anchor="sect_6_1_3">
        <w:r>
          <w:rPr>
            <w:rFonts w:ascii="Arial" w:hAnsi="Arial"/>
            <w:color w:val="000000"/>
            <w:sz w:val="18"/>
          </w:rPr>
          <w:t>Section 6.1.3</w:t>
        </w:r>
      </w:hyperlink>
      <w:r>
        <w:rPr>
          <w:rFonts w:ascii="Arial" w:hAnsi="Arial"/>
          <w:color w:val="000000"/>
          <w:sz w:val="18"/>
        </w:rPr>
        <w:t>), and characters from the C1 set shall not be used.</w:t>
      </w:r>
    </w:p>
    <w:bookmarkEnd w:id="469"/>
    <w:bookmarkStart w:id="470" w:name="sect_6_1_2"/>
    <w:p>
      <w:pPr>
        <w:spacing w:before="180" w:after="0" w:line="240" w:lineRule="auto"/>
      </w:pPr>
      <w:r>
        <w:rPr>
          <w:rFonts w:ascii="Arial" w:hAnsi="Arial"/>
          <w:b/>
          <w:color w:val="000000"/>
          <w:sz w:val="24"/>
        </w:rPr>
        <w:t>6.1.2 Graphic Characters</w:t>
      </w:r>
    </w:p>
    <w:bookmarkEnd w:id="470"/>
    <w:bookmarkStart w:id="471" w:name="para_564ceec1_4c3a_42dd_aadc_32facd03a2"/>
    <w:p>
      <w:pPr>
        <w:spacing w:before="180" w:after="0" w:line="240" w:lineRule="auto"/>
        <w:jc w:val="both"/>
      </w:pPr>
      <w:r>
        <w:rPr>
          <w:rFonts w:ascii="Arial" w:hAnsi="Arial"/>
          <w:color w:val="000000"/>
          <w:sz w:val="18"/>
        </w:rPr>
        <w:t>A Character Repertoire, or character set, is a collection of Graphic Characters specified independently of their encoding.</w:t>
      </w:r>
    </w:p>
    <w:bookmarkEnd w:id="471"/>
    <w:bookmarkStart w:id="472" w:name="sect_6_1_2_1"/>
    <w:p>
      <w:pPr>
        <w:spacing w:before="180" w:after="0" w:line="240" w:lineRule="auto"/>
      </w:pPr>
      <w:r>
        <w:rPr>
          <w:rFonts w:ascii="Arial" w:hAnsi="Arial"/>
          <w:b/>
          <w:color w:val="000000"/>
          <w:sz w:val="26"/>
        </w:rPr>
        <w:t>6.1.2.1 Default Character Repertoire</w:t>
      </w:r>
    </w:p>
    <w:bookmarkEnd w:id="472"/>
    <w:bookmarkStart w:id="473" w:name="para_ec110671_7166_421a_ac69_5f470dde14"/>
    <w:p>
      <w:pPr>
        <w:spacing w:before="180" w:after="0" w:line="240" w:lineRule="auto"/>
        <w:jc w:val="both"/>
      </w:pPr>
      <w:r>
        <w:rPr>
          <w:rFonts w:ascii="Arial" w:hAnsi="Arial"/>
          <w:color w:val="000000"/>
          <w:sz w:val="18"/>
        </w:rPr>
        <w:t xml:space="preserve">The default repertoire for character strings in DICOM shall be the Basic G0 Set of the International Reference Version of ISO 646:1990 (ISO-IR 6). See </w:t>
      </w:r>
      <w:hyperlink w:anchor="chapter_E">
        <w:r>
          <w:rPr>
            <w:rFonts w:ascii="Arial" w:hAnsi="Arial"/>
            <w:color w:val="000000"/>
            <w:sz w:val="18"/>
          </w:rPr>
          <w:t>Annex E</w:t>
        </w:r>
      </w:hyperlink>
      <w:r>
        <w:rPr>
          <w:rFonts w:ascii="Arial" w:hAnsi="Arial"/>
          <w:color w:val="000000"/>
          <w:sz w:val="18"/>
        </w:rPr>
        <w:t xml:space="preserve"> for a table of the DICOM default repertoire and its encoding.</w:t>
      </w:r>
    </w:p>
    <w:bookmarkEnd w:id="473"/>
    <w:bookmarkStart w:id="474" w:name="idm83494982608"/>
    <w:p>
      <w:pPr>
        <w:keepNext/>
        <w:spacing w:before="180" w:after="0" w:line="240" w:lineRule="auto"/>
        <w:ind w:left="360" w:right="360" w:firstLine="0"/>
        <w:jc w:val="both"/>
      </w:pPr>
      <w:r>
        <w:rPr>
          <w:rFonts w:ascii="Arial" w:hAnsi="Arial"/>
          <w:color w:val="000000"/>
          <w:sz w:val="18"/>
        </w:rPr>
        <w:t>Note</w:t>
      </w:r>
    </w:p>
    <w:bookmarkEnd w:id="474"/>
    <w:bookmarkStart w:id="475" w:name="para_33641363_f31e_40ef_ac59_99c9caa222"/>
    <w:p>
      <w:pPr>
        <w:spacing w:before="180" w:after="0" w:line="240" w:lineRule="auto"/>
        <w:ind w:left="360" w:right="360" w:firstLine="0"/>
        <w:jc w:val="both"/>
      </w:pPr>
      <w:r>
        <w:rPr>
          <w:rFonts w:ascii="Arial" w:hAnsi="Arial"/>
          <w:color w:val="000000"/>
          <w:sz w:val="18"/>
        </w:rPr>
        <w:t>This Basic G0 Set is identical with the common character set of ISO 8859.</w:t>
      </w:r>
    </w:p>
    <w:bookmarkEnd w:id="475"/>
    <w:bookmarkStart w:id="476" w:name="sect_6_1_2_2"/>
    <w:p>
      <w:pPr>
        <w:spacing w:before="180" w:after="0" w:line="240" w:lineRule="auto"/>
      </w:pPr>
      <w:r>
        <w:rPr>
          <w:rFonts w:ascii="Arial" w:hAnsi="Arial"/>
          <w:b/>
          <w:color w:val="000000"/>
          <w:sz w:val="26"/>
        </w:rPr>
        <w:t>6.1.2.2 Extension or Replacement of the Default Character Repertoire</w:t>
      </w:r>
    </w:p>
    <w:bookmarkEnd w:id="476"/>
    <w:bookmarkStart w:id="477" w:name="para_9d5501e4_2e40_472f_b5f6_768fec72df"/>
    <w:p>
      <w:pPr>
        <w:spacing w:before="180" w:after="0" w:line="240" w:lineRule="auto"/>
        <w:jc w:val="both"/>
      </w:pPr>
      <w:r>
        <w:rPr>
          <w:rFonts w:ascii="Arial" w:hAnsi="Arial"/>
          <w:color w:val="000000"/>
          <w:sz w:val="18"/>
        </w:rPr>
        <w:t>DICOM Application Entities (AEs) that extend or replace the default repertoire convey this information in the Specific Character Set (0008,0005) Attribute.</w:t>
      </w:r>
    </w:p>
    <w:bookmarkEnd w:id="477"/>
    <w:bookmarkStart w:id="478" w:name="idm83494978720"/>
    <w:p>
      <w:pPr>
        <w:keepNext/>
        <w:spacing w:before="180" w:after="0" w:line="240" w:lineRule="auto"/>
        <w:ind w:left="360" w:right="360" w:firstLine="0"/>
        <w:jc w:val="both"/>
      </w:pPr>
      <w:r>
        <w:rPr>
          <w:rFonts w:ascii="Arial" w:hAnsi="Arial"/>
          <w:color w:val="000000"/>
          <w:sz w:val="18"/>
        </w:rPr>
        <w:t>Note</w:t>
      </w:r>
    </w:p>
    <w:bookmarkEnd w:id="478"/>
    <w:bookmarkStart w:id="479" w:name="para_0bbf8614_20a1_4f74_a870_ebbc4066f9"/>
    <w:p>
      <w:pPr>
        <w:spacing w:before="180" w:after="0" w:line="240" w:lineRule="auto"/>
        <w:ind w:left="360" w:right="360" w:firstLine="0"/>
        <w:jc w:val="both"/>
      </w:pPr>
      <w:r>
        <w:rPr>
          <w:rFonts w:ascii="Arial" w:hAnsi="Arial"/>
          <w:color w:val="000000"/>
          <w:sz w:val="18"/>
        </w:rPr>
        <w:t xml:space="preserve">The Attribute Specific Character Set (0008,0005) is encoded using a subset of characters from ISO-IR 6. See the definition for the Value Representation (VR) of Code String (CS) in </w:t>
      </w:r>
      <w:hyperlink w:anchor="table_6_2_1">
        <w:r>
          <w:rPr>
            <w:rFonts w:ascii="Arial" w:hAnsi="Arial"/>
            <w:color w:val="000000"/>
            <w:sz w:val="18"/>
          </w:rPr>
          <w:t>Table 6.2-1</w:t>
        </w:r>
      </w:hyperlink>
      <w:r>
        <w:rPr>
          <w:rFonts w:ascii="Arial" w:hAnsi="Arial"/>
          <w:color w:val="000000"/>
          <w:sz w:val="18"/>
        </w:rPr>
        <w:t>.</w:t>
      </w:r>
    </w:p>
    <w:bookmarkEnd w:id="479"/>
    <w:bookmarkStart w:id="480" w:name="para_2ada37a7_15b7_45b1_a249_c92b19e3fb"/>
    <w:p>
      <w:pPr>
        <w:spacing w:before="180" w:after="0" w:line="240" w:lineRule="auto"/>
        <w:jc w:val="both"/>
      </w:pPr>
      <w:r>
        <w:rPr>
          <w:rFonts w:ascii="Arial" w:hAnsi="Arial"/>
          <w:color w:val="000000"/>
          <w:sz w:val="18"/>
        </w:rPr>
        <w:t xml:space="preserve">For Data Elements with Value Representations of SH (Short String), LO (Long String), UC (Unlimited Characters), ST (Short Text), LT (Long Text), UT (Unlimited Text) or PN (Person Name) the Default Character Repertoire may be extended or replaced (these Value Representations are described in more detail in </w:t>
      </w:r>
      <w:hyperlink w:anchor="sect_6_2">
        <w:r>
          <w:rPr>
            <w:rFonts w:ascii="Arial" w:hAnsi="Arial"/>
            <w:color w:val="000000"/>
            <w:sz w:val="18"/>
          </w:rPr>
          <w:t>Section 6.2</w:t>
        </w:r>
      </w:hyperlink>
      <w:r>
        <w:rPr>
          <w:rFonts w:ascii="Arial" w:hAnsi="Arial"/>
          <w:color w:val="000000"/>
          <w:sz w:val="18"/>
        </w:rPr>
        <w:t xml:space="preserve">). If such an extension or replacement is used, the relevant "Specific Character Set" shall be defined as an attribute of the SOP Common Module (0008,0005) (see </w:t>
      </w:r>
      <w:hyperlink r:id="r121">
        <w:r>
          <w:rPr>
            <w:rFonts w:ascii="Arial" w:hAnsi="Arial"/>
            <w:color w:val="000000"/>
            <w:sz w:val="18"/>
          </w:rPr>
          <w:t>PS3.3</w:t>
        </w:r>
      </w:hyperlink>
      <w:r>
        <w:rPr>
          <w:rFonts w:ascii="Arial" w:hAnsi="Arial"/>
          <w:color w:val="000000"/>
          <w:sz w:val="18"/>
        </w:rPr>
        <w:t xml:space="preserve">) and shall be stated in the Conformance Statement. </w:t>
      </w:r>
      <w:hyperlink r:id="r122">
        <w:r>
          <w:rPr>
            <w:rFonts w:ascii="Arial" w:hAnsi="Arial"/>
            <w:color w:val="000000"/>
            <w:sz w:val="18"/>
          </w:rPr>
          <w:t>PS3.2</w:t>
        </w:r>
      </w:hyperlink>
      <w:r>
        <w:rPr>
          <w:rFonts w:ascii="Arial" w:hAnsi="Arial"/>
          <w:color w:val="000000"/>
          <w:sz w:val="18"/>
        </w:rPr>
        <w:t xml:space="preserve"> gives conformance guidelines.</w:t>
      </w:r>
    </w:p>
    <w:bookmarkEnd w:id="480"/>
    <w:bookmarkStart w:id="481" w:name="idm83494972560"/>
    <w:p>
      <w:pPr>
        <w:keepNext/>
        <w:spacing w:before="180" w:after="0" w:line="240" w:lineRule="auto"/>
        <w:ind w:left="360" w:right="360" w:firstLine="0"/>
        <w:jc w:val="both"/>
      </w:pPr>
      <w:r>
        <w:rPr>
          <w:rFonts w:ascii="Arial" w:hAnsi="Arial"/>
          <w:color w:val="000000"/>
          <w:sz w:val="18"/>
        </w:rPr>
        <w:t>Note</w:t>
      </w:r>
    </w:p>
    <w:bookmarkEnd w:id="481"/>
    <w:bookmarkStart w:id="482" w:name="idm83494972304"/>
    <w:bookmarkStart w:id="483" w:name="idm83494971824"/>
    <w:bookmarkStart w:id="484" w:name="para_603d5011_2533_4a8b_bde1_1514ddd7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Preferred repertoires as defined in ENV 41 503 and ENV 41 508 for the use in Western and Eastern Europe, respectively, are: ISO-IR 100, ISO-IR 101, ISO-IR 144, ISO-IR 126. See </w:t>
      </w:r>
      <w:hyperlink w:anchor="sect_6_1_2_3">
        <w:r>
          <w:rPr>
            <w:rFonts w:ascii="Arial" w:hAnsi="Arial"/>
            <w:color w:val="000000"/>
            <w:sz w:val="18"/>
          </w:rPr>
          <w:t>Section 6.1.2.3</w:t>
        </w:r>
      </w:hyperlink>
      <w:r>
        <w:rPr>
          <w:rFonts w:ascii="Arial" w:hAnsi="Arial"/>
          <w:color w:val="000000"/>
          <w:sz w:val="18"/>
        </w:rPr>
        <w:t>.</w:t>
      </w:r>
    </w:p>
    <w:bookmarkEnd w:id="484"/>
    <w:bookmarkEnd w:id="483"/>
    <w:bookmarkEnd w:id="482"/>
    <w:bookmarkStart w:id="485" w:name="idm83494969760"/>
    <w:bookmarkStart w:id="486" w:name="para_38b63542_d2ec_4191_a56b_ba0dd5ddf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Information Object Definitions using different character sets cannot rely per se on lexical ordering or string comparison of data elements represented as character strings. These operations can only be carried out within a given character repertoire and not across repertoire boundaries.</w:t>
      </w:r>
    </w:p>
    <w:bookmarkEnd w:id="486"/>
    <w:bookmarkEnd w:id="485"/>
    <w:bookmarkStart w:id="487" w:name="sect_6_1_2_3"/>
    <w:p>
      <w:pPr>
        <w:spacing w:before="180" w:after="0" w:line="240" w:lineRule="auto"/>
      </w:pPr>
      <w:r>
        <w:rPr>
          <w:rFonts w:ascii="Arial" w:hAnsi="Arial"/>
          <w:b/>
          <w:color w:val="000000"/>
          <w:sz w:val="26"/>
        </w:rPr>
        <w:t>6.1.2.3 Encoding of Character Repertoires</w:t>
      </w:r>
    </w:p>
    <w:bookmarkEnd w:id="487"/>
    <w:bookmarkStart w:id="488" w:name="para_c113f89f_d9e3_414d_a25f_0cabf01972"/>
    <w:p>
      <w:pPr>
        <w:spacing w:before="180" w:after="0" w:line="240" w:lineRule="auto"/>
        <w:jc w:val="both"/>
      </w:pPr>
      <w:r>
        <w:rPr>
          <w:rFonts w:ascii="Arial" w:hAnsi="Arial"/>
          <w:color w:val="000000"/>
          <w:sz w:val="18"/>
        </w:rPr>
        <w:t xml:space="preserve">The 7-bit Default Character Repertoire can be replaced for use in Value Representations SH, LO, ST, LT, PN, UC and UT with one of the single-byte codes defined in </w:t>
      </w:r>
      <w:hyperlink r:id="r123">
        <w:r>
          <w:rPr>
            <w:rFonts w:ascii="Arial" w:hAnsi="Arial"/>
            <w:color w:val="000000"/>
            <w:sz w:val="18"/>
          </w:rPr>
          <w:t>PS3.3</w:t>
        </w:r>
      </w:hyperlink>
      <w:r>
        <w:rPr>
          <w:rFonts w:ascii="Arial" w:hAnsi="Arial"/>
          <w:color w:val="000000"/>
          <w:sz w:val="18"/>
        </w:rPr>
        <w:t>.</w:t>
      </w:r>
    </w:p>
    <w:bookmarkEnd w:id="488"/>
    <w:bookmarkStart w:id="489" w:name="idm83494964576"/>
    <w:p>
      <w:pPr>
        <w:keepNext/>
        <w:spacing w:before="180" w:after="0" w:line="240" w:lineRule="auto"/>
        <w:ind w:left="360" w:right="360" w:firstLine="0"/>
        <w:jc w:val="both"/>
      </w:pPr>
      <w:r>
        <w:rPr>
          <w:rFonts w:ascii="Arial" w:hAnsi="Arial"/>
          <w:color w:val="000000"/>
          <w:sz w:val="18"/>
        </w:rPr>
        <w:t>Note</w:t>
      </w:r>
    </w:p>
    <w:bookmarkEnd w:id="489"/>
    <w:bookmarkStart w:id="490" w:name="para_663f1d83_3f68_45bd_9c3b_e42a6a41b2"/>
    <w:p>
      <w:pPr>
        <w:spacing w:before="180" w:after="0" w:line="240" w:lineRule="auto"/>
        <w:ind w:left="360" w:right="360" w:firstLine="0"/>
        <w:jc w:val="both"/>
      </w:pPr>
      <w:r>
        <w:rPr>
          <w:rFonts w:ascii="Arial" w:hAnsi="Arial"/>
          <w:color w:val="000000"/>
          <w:sz w:val="18"/>
        </w:rPr>
        <w:t>This replacement character repertoire does not apply to other textual Value Representations (AE and CS).</w:t>
      </w:r>
    </w:p>
    <w:bookmarkEnd w:id="490"/>
    <w:bookmarkStart w:id="491" w:name="para_b64a0caf_78ee_45d9_89f8_4cf4203be9"/>
    <w:p>
      <w:pPr>
        <w:spacing w:before="180" w:after="0" w:line="240" w:lineRule="auto"/>
        <w:jc w:val="both"/>
      </w:pPr>
      <w:r>
        <w:rPr>
          <w:rFonts w:ascii="Arial" w:hAnsi="Arial"/>
          <w:color w:val="000000"/>
          <w:sz w:val="18"/>
        </w:rPr>
        <w:t xml:space="preserve">The replacement character repertoire shall be specified in value 1 of the Attribute Specific Character Set (0008,0005). Defined Terms for the Attribute Specific Character Set are specified in </w:t>
      </w:r>
      <w:hyperlink r:id="r124">
        <w:r>
          <w:rPr>
            <w:rFonts w:ascii="Arial" w:hAnsi="Arial"/>
            <w:color w:val="000000"/>
            <w:sz w:val="18"/>
          </w:rPr>
          <w:t>PS3.3</w:t>
        </w:r>
      </w:hyperlink>
      <w:r>
        <w:rPr>
          <w:rFonts w:ascii="Arial" w:hAnsi="Arial"/>
          <w:color w:val="000000"/>
          <w:sz w:val="18"/>
        </w:rPr>
        <w:t>.</w:t>
      </w:r>
    </w:p>
    <w:bookmarkEnd w:id="491"/>
    <w:bookmarkStart w:id="492" w:name="idm83494961312"/>
    <w:p>
      <w:pPr>
        <w:keepNext/>
        <w:spacing w:before="180" w:after="0" w:line="240" w:lineRule="auto"/>
        <w:ind w:left="360" w:right="360" w:firstLine="0"/>
        <w:jc w:val="both"/>
      </w:pPr>
      <w:r>
        <w:rPr>
          <w:rFonts w:ascii="Arial" w:hAnsi="Arial"/>
          <w:color w:val="000000"/>
          <w:sz w:val="18"/>
        </w:rPr>
        <w:t>Note</w:t>
      </w:r>
    </w:p>
    <w:bookmarkEnd w:id="492"/>
    <w:bookmarkStart w:id="493" w:name="idm83494961056"/>
    <w:bookmarkStart w:id="494" w:name="idm83494960576"/>
    <w:bookmarkStart w:id="495" w:name="para_56331a95_735a_4f29_897d_9f0f93025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code table is split into the GL area, which supports a 94 character set only (bit combinations 02/01 to 07/14) plus SPACE in 02/00, and the GR area, which supports either a 94 or 96 character set (bit combinations 10/01 to 15/14 or 10/00 to 15/15). The default character set (ISO-IR 6) is always invoked in the GL area.</w:t>
      </w:r>
    </w:p>
    <w:bookmarkEnd w:id="495"/>
    <w:bookmarkEnd w:id="494"/>
    <w:bookmarkEnd w:id="493"/>
    <w:bookmarkStart w:id="496" w:name="idm83494959072"/>
    <w:bookmarkStart w:id="497" w:name="para_cae26918_2e62_4223_8855_fce9370f1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All character sets specified in ISO 8859 include ISO-IR 6. This set will always be invoked in the GL area of the code table and is the equivalent of ASCII (ANSI X3.4:1986), whereas the various extension repertoires are mapped onto the GR area of the code table.</w:t>
      </w:r>
    </w:p>
    <w:bookmarkEnd w:id="497"/>
    <w:bookmarkEnd w:id="496"/>
    <w:bookmarkStart w:id="498" w:name="idm83494957632"/>
    <w:bookmarkStart w:id="499" w:name="para_dd30dad9_f6f7_475b_9bd3_ec77a3f36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8-bit code table of JIS X 0201 includes ISO-IR 14 (romaji alphanumeric characters) as the G0 code element and ISO-IR 13 (katakana phonetic characters) as the G1 code element. ISO-IR 14 is identical to ISO-IR 6, except that bit combination 05/12 represents a "¥" (YEN SIGN) and bit combination 07/14 represents an over-line.</w:t>
      </w:r>
    </w:p>
    <w:bookmarkEnd w:id="499"/>
    <w:bookmarkEnd w:id="498"/>
    <w:bookmarkStart w:id="500" w:name="para_f64042c5_1534_47bd_a4c8_3c78fecd0c"/>
    <w:p>
      <w:pPr>
        <w:spacing w:before="180" w:after="0" w:line="240" w:lineRule="auto"/>
        <w:jc w:val="both"/>
      </w:pPr>
      <w:r>
        <w:rPr>
          <w:rFonts w:ascii="Arial" w:hAnsi="Arial"/>
          <w:color w:val="000000"/>
          <w:sz w:val="18"/>
        </w:rPr>
        <w:t xml:space="preserve">Two character codes of the single-byte character sets invoked in the GL area of the code table, 02/00 and 05/12, have special significance in the DICOM Standard. The character SPACE, represented by bit combination 02/00, shall be used for the padding of Data Element Values that are character strings. The Graphic Character represented by the bit combination 05/12, "\" (BACKSLASH) in the repertoire ISO-IR 6, shall only be used in character strings with Value Representations of UT, ST and LT (see </w:t>
      </w:r>
      <w:hyperlink w:anchor="sect_6_2">
        <w:r>
          <w:rPr>
            <w:rFonts w:ascii="Arial" w:hAnsi="Arial"/>
            <w:color w:val="000000"/>
            <w:sz w:val="18"/>
          </w:rPr>
          <w:t>Section 6.2</w:t>
        </w:r>
      </w:hyperlink>
      <w:r>
        <w:rPr>
          <w:rFonts w:ascii="Arial" w:hAnsi="Arial"/>
          <w:color w:val="000000"/>
          <w:sz w:val="18"/>
        </w:rPr>
        <w:t xml:space="preserve">). Otherwise the character code 05/12 is used as a separator for multi-valued Data Elements (see </w:t>
      </w:r>
      <w:hyperlink w:anchor="sect_6_4">
        <w:r>
          <w:rPr>
            <w:rFonts w:ascii="Arial" w:hAnsi="Arial"/>
            <w:color w:val="000000"/>
            <w:sz w:val="18"/>
          </w:rPr>
          <w:t>Section 6.4</w:t>
        </w:r>
      </w:hyperlink>
      <w:r>
        <w:rPr>
          <w:rFonts w:ascii="Arial" w:hAnsi="Arial"/>
          <w:color w:val="000000"/>
          <w:sz w:val="18"/>
        </w:rPr>
        <w:t>).</w:t>
      </w:r>
    </w:p>
    <w:bookmarkEnd w:id="500"/>
    <w:bookmarkStart w:id="501" w:name="idm83494952640"/>
    <w:p>
      <w:pPr>
        <w:keepNext/>
        <w:spacing w:before="180" w:after="0" w:line="240" w:lineRule="auto"/>
        <w:ind w:left="360" w:right="360" w:firstLine="0"/>
        <w:jc w:val="both"/>
      </w:pPr>
      <w:r>
        <w:rPr>
          <w:rFonts w:ascii="Arial" w:hAnsi="Arial"/>
          <w:color w:val="000000"/>
          <w:sz w:val="18"/>
        </w:rPr>
        <w:t>Note</w:t>
      </w:r>
    </w:p>
    <w:bookmarkEnd w:id="501"/>
    <w:bookmarkStart w:id="502" w:name="para_d6c942f8_45cd_4fb6_bfe8_ddcf1dc881"/>
    <w:p>
      <w:pPr>
        <w:spacing w:before="180" w:after="0" w:line="240" w:lineRule="auto"/>
        <w:ind w:left="360" w:right="360" w:firstLine="0"/>
        <w:jc w:val="both"/>
      </w:pPr>
      <w:r>
        <w:rPr>
          <w:rFonts w:ascii="Arial" w:hAnsi="Arial"/>
          <w:color w:val="000000"/>
          <w:sz w:val="18"/>
        </w:rPr>
        <w:t>When the value of the Attribute Specific Character Set (0008,0005) is either "ISO_IR 13" or "ISO 2022 IR 13", the graphic character represented by the bit combination 05/12 is a "¥" (YEN SIGN) in the character set of ISO-IR 14.</w:t>
      </w:r>
    </w:p>
    <w:bookmarkEnd w:id="502"/>
    <w:bookmarkStart w:id="503" w:name="para_e1b25ce2_fe4d_4ddc_bc61_beb1fde48d"/>
    <w:p>
      <w:pPr>
        <w:spacing w:before="180" w:after="0" w:line="240" w:lineRule="auto"/>
        <w:jc w:val="both"/>
      </w:pPr>
      <w:r>
        <w:rPr>
          <w:rFonts w:ascii="Arial" w:hAnsi="Arial"/>
          <w:color w:val="000000"/>
          <w:sz w:val="18"/>
        </w:rPr>
        <w:t>The character DELETE (bit combination 07/15) shall not be used in DICOM character strings.</w:t>
      </w:r>
    </w:p>
    <w:bookmarkEnd w:id="503"/>
    <w:bookmarkStart w:id="504" w:name="para_573657de_5d29_4c9c_8862_f314026c44"/>
    <w:p>
      <w:pPr>
        <w:spacing w:before="180" w:after="0" w:line="240" w:lineRule="auto"/>
        <w:jc w:val="both"/>
      </w:pPr>
      <w:r>
        <w:rPr>
          <w:rFonts w:ascii="Arial" w:hAnsi="Arial"/>
          <w:color w:val="000000"/>
          <w:sz w:val="18"/>
        </w:rPr>
        <w:t>The replacement Character Repertoire specified in value 1 of the Attribute Specific Character Set (0008,0005) (or the Default Character Repertoire if value 1 is empty) may be further extended with additional Coded Character Sets, if needed and permitted by the replacement Character Repertoire. The additional Coded Character Sets and extension mechanism shall be specified in additional values of the Attribute Specific Character Set. If Attribute Specific Character Set (0008,0005) has a single value, the DICOM SOP Instance supports only one code table and no Code Extension techniques. If Attribute Specific Character Set (0008,0005) has multiple values, the DICOM SOP Instance supports Code Extension techniques as described in ISO/IEC 2022:1994.</w:t>
      </w:r>
    </w:p>
    <w:bookmarkEnd w:id="504"/>
    <w:bookmarkStart w:id="505" w:name="para_5205ee1a_3884_4e52_81bc_836e0df213"/>
    <w:p>
      <w:pPr>
        <w:spacing w:before="180" w:after="0" w:line="240" w:lineRule="auto"/>
        <w:jc w:val="both"/>
      </w:pPr>
      <w:r>
        <w:rPr>
          <w:rFonts w:ascii="Arial" w:hAnsi="Arial"/>
          <w:color w:val="000000"/>
          <w:sz w:val="18"/>
        </w:rPr>
        <w:t>The Character Repertoires that prohibit extension are identified in Part 3.</w:t>
      </w:r>
    </w:p>
    <w:bookmarkEnd w:id="505"/>
    <w:bookmarkStart w:id="506" w:name="idm83494947632"/>
    <w:p>
      <w:pPr>
        <w:keepNext/>
        <w:spacing w:before="180" w:after="0" w:line="240" w:lineRule="auto"/>
        <w:ind w:left="360" w:right="360" w:firstLine="0"/>
        <w:jc w:val="both"/>
      </w:pPr>
      <w:r>
        <w:rPr>
          <w:rFonts w:ascii="Arial" w:hAnsi="Arial"/>
          <w:color w:val="000000"/>
          <w:sz w:val="18"/>
        </w:rPr>
        <w:t>Note</w:t>
      </w:r>
    </w:p>
    <w:bookmarkEnd w:id="506"/>
    <w:bookmarkStart w:id="507" w:name="idm83494947376"/>
    <w:bookmarkStart w:id="508" w:name="idm83494946896"/>
    <w:bookmarkStart w:id="509" w:name="para_548300db_9c47_4d31_83a3_fe508fc0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Considerations on the Handling of Unsupported Character Sets:</w:t>
      </w:r>
    </w:p>
    <w:bookmarkEnd w:id="509"/>
    <w:bookmarkEnd w:id="508"/>
    <w:bookmarkEnd w:id="507"/>
    <w:bookmarkStart w:id="510" w:name="para_0c88c9d2_a5ab_47c8_b8ff_c4c4643cc8"/>
    <w:p>
      <w:pPr>
        <w:spacing w:before="180" w:after="0" w:line="240" w:lineRule="auto"/>
        <w:ind w:left="720" w:right="360" w:firstLine="0"/>
        <w:jc w:val="both"/>
      </w:pPr>
      <w:r>
        <w:rPr>
          <w:rFonts w:ascii="Arial" w:hAnsi="Arial"/>
          <w:color w:val="000000"/>
          <w:sz w:val="18"/>
        </w:rPr>
        <w:t>In DICOM, character sets are not negotiated between Application Entities but are indicated by a conditional attribute of the SOP Common Module. Therefore, implementations may be confronted with character sets that are unknown to them.</w:t>
      </w:r>
    </w:p>
    <w:bookmarkEnd w:id="510"/>
    <w:bookmarkStart w:id="511" w:name="para_8fbc4d8a_482d_49eb_8c60_799854d6ae"/>
    <w:p>
      <w:pPr>
        <w:spacing w:before="180" w:after="0" w:line="240" w:lineRule="auto"/>
        <w:ind w:left="720" w:right="360" w:firstLine="0"/>
        <w:jc w:val="both"/>
      </w:pPr>
      <w:r>
        <w:rPr>
          <w:rFonts w:ascii="Arial" w:hAnsi="Arial"/>
          <w:color w:val="000000"/>
          <w:sz w:val="18"/>
        </w:rPr>
        <w:t>The Unicode Standard includes a substantial discussion of the recommended means for display and print for characters that lack font support. These same recommendations may apply to the mechanisms for unsupported character sets.</w:t>
      </w:r>
    </w:p>
    <w:bookmarkEnd w:id="511"/>
    <w:bookmarkStart w:id="512" w:name="para_b935f381_0359_4fc4_afe5_1105c76696"/>
    <w:p>
      <w:pPr>
        <w:spacing w:before="180" w:after="0" w:line="240" w:lineRule="auto"/>
        <w:ind w:left="720" w:right="360" w:firstLine="0"/>
        <w:jc w:val="both"/>
      </w:pPr>
      <w:r>
        <w:rPr>
          <w:rFonts w:ascii="Arial" w:hAnsi="Arial"/>
          <w:color w:val="000000"/>
          <w:sz w:val="18"/>
        </w:rPr>
        <w:t>The machine should print or display such characters by replacing all unknown characters with the four characters "\nnn", where "nnn" is the three digit octal representation of each byte.</w:t>
      </w:r>
    </w:p>
    <w:bookmarkEnd w:id="512"/>
    <w:bookmarkStart w:id="513" w:name="para_5cab5efc_85ec_4373_b997_4d74dd8963"/>
    <w:p>
      <w:pPr>
        <w:spacing w:before="180" w:after="0" w:line="240" w:lineRule="auto"/>
        <w:ind w:left="720" w:right="360" w:firstLine="0"/>
        <w:jc w:val="both"/>
      </w:pPr>
      <w:r>
        <w:rPr>
          <w:rFonts w:ascii="Arial" w:hAnsi="Arial"/>
          <w:color w:val="000000"/>
          <w:sz w:val="18"/>
        </w:rPr>
        <w:t>An example of this for an ASCII based machine would be as follows:</w:t>
      </w:r>
    </w:p>
    <w:bookmarkEnd w:id="513"/>
    <w:bookmarkStart w:id="514" w:name="para_c56427bd_3697_4734_98d5_c20be23ceb"/>
    <w:p>
      <w:pPr>
        <w:spacing w:before="180" w:after="0" w:line="240" w:lineRule="auto"/>
        <w:ind w:left="720" w:right="360" w:firstLine="0"/>
        <w:jc w:val="both"/>
      </w:pPr>
      <w:r>
        <w:rPr>
          <w:rFonts w:ascii="Arial" w:hAnsi="Arial"/>
          <w:color w:val="000000"/>
          <w:sz w:val="18"/>
        </w:rPr>
        <w:t>Character String: Günther</w:t>
      </w:r>
    </w:p>
    <w:bookmarkEnd w:id="514"/>
    <w:bookmarkStart w:id="515" w:name="para_62cc03ab_43b2_479c_a1bd_b98b2968ac"/>
    <w:p>
      <w:pPr>
        <w:spacing w:before="180" w:after="0" w:line="240" w:lineRule="auto"/>
        <w:ind w:left="720" w:right="360" w:firstLine="0"/>
        <w:jc w:val="both"/>
      </w:pPr>
      <w:r>
        <w:rPr>
          <w:rFonts w:ascii="Arial" w:hAnsi="Arial"/>
          <w:color w:val="000000"/>
          <w:sz w:val="18"/>
        </w:rPr>
        <w:t>Encoded representation: 04/07 15/12 06/14 07/04 06/08 06/05 07/02</w:t>
      </w:r>
    </w:p>
    <w:bookmarkEnd w:id="515"/>
    <w:bookmarkStart w:id="516" w:name="para_48c0f2f9_291d_4ded_a569_3769d8f017"/>
    <w:p>
      <w:pPr>
        <w:spacing w:before="180" w:after="0" w:line="240" w:lineRule="auto"/>
        <w:ind w:left="720" w:right="360" w:firstLine="0"/>
        <w:jc w:val="both"/>
      </w:pPr>
      <w:r>
        <w:rPr>
          <w:rFonts w:ascii="Arial" w:hAnsi="Arial"/>
          <w:color w:val="000000"/>
          <w:sz w:val="18"/>
        </w:rPr>
        <w:t>ASCII based machine: G\374nther</w:t>
      </w:r>
    </w:p>
    <w:bookmarkEnd w:id="516"/>
    <w:bookmarkStart w:id="517" w:name="para_385c7e6f_3897_4972_ac79_f981fef401"/>
    <w:p>
      <w:pPr>
        <w:spacing w:before="180" w:after="0" w:line="240" w:lineRule="auto"/>
        <w:ind w:left="720" w:right="360" w:firstLine="0"/>
        <w:jc w:val="both"/>
      </w:pPr>
      <w:r>
        <w:rPr>
          <w:rFonts w:ascii="Arial" w:hAnsi="Arial"/>
          <w:color w:val="000000"/>
          <w:sz w:val="18"/>
        </w:rPr>
        <w:t>Implementations may also encounter Control Characters that they have no means to print or display. The machine may print or display such Control Characters by replacing the Control Character with the four characters "\nnn", where "nnn" is the three digit octal representation of each byte.</w:t>
      </w:r>
    </w:p>
    <w:bookmarkEnd w:id="517"/>
    <w:bookmarkStart w:id="518" w:name="idm83494937472"/>
    <w:bookmarkStart w:id="519" w:name="para_48a91739_eb26_4151_8f57_29daffce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Considerations for missing fonts</w:t>
      </w:r>
    </w:p>
    <w:bookmarkEnd w:id="519"/>
    <w:bookmarkEnd w:id="518"/>
    <w:bookmarkStart w:id="520" w:name="para_1cb0f3cc_f966_4585_8595_5835e77c49"/>
    <w:p>
      <w:pPr>
        <w:spacing w:before="180" w:after="0" w:line="240" w:lineRule="auto"/>
        <w:ind w:left="720" w:right="360" w:firstLine="0"/>
        <w:jc w:val="both"/>
      </w:pPr>
      <w:r>
        <w:rPr>
          <w:rFonts w:ascii="Arial" w:hAnsi="Arial"/>
          <w:color w:val="000000"/>
          <w:sz w:val="18"/>
        </w:rPr>
        <w:t>The Unicode standard and the GB18030 standard define mechanisms for print and display of characters that are missing from the available fonts. If GBK is specified in Specific Character Set (0008,0005), the GB 18030 rules of print and display of characters shall apply. The DICOM Standard does not specify user interface behavior since it does not affect network or media data exchange.</w:t>
      </w:r>
    </w:p>
    <w:bookmarkEnd w:id="520"/>
    <w:bookmarkStart w:id="521" w:name="idm83494935008"/>
    <w:bookmarkStart w:id="522" w:name="para_8a345d18_99cd_45d7_8b62_fe35eb6de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Unicode and GB18030 standards have distinct Yen symbol, backslash, and several forms of reverse solidus. The separator for multi-valued data elements in DICOM is the character valued 05/12 regardless of what glyph is used to enter or display this character. The other reverse solidus characters that have a very similar appearance are not separators. The choice of font can affect the appearance of 05/12 significantly. Multi-byte encoding systems, such as GB18030, GBK and ISO 2022, may generate encodings that contain a byte valued 05/12. Only the character that encodes as a single byte valued 05/12 is a delimiter.</w:t>
      </w:r>
    </w:p>
    <w:bookmarkEnd w:id="522"/>
    <w:bookmarkEnd w:id="521"/>
    <w:bookmarkStart w:id="523" w:name="para_23929a8b_fa3a_48ce_b67c_e9bc55c058"/>
    <w:p>
      <w:pPr>
        <w:spacing w:before="180" w:after="0" w:line="240" w:lineRule="auto"/>
        <w:ind w:left="720" w:right="360" w:firstLine="0"/>
        <w:jc w:val="both"/>
      </w:pPr>
      <w:r>
        <w:rPr>
          <w:rFonts w:ascii="Arial" w:hAnsi="Arial"/>
          <w:color w:val="000000"/>
          <w:sz w:val="18"/>
        </w:rPr>
        <w:t>For multi-valued Data Elements, existing implementations that are expecting only single-byte replacement character sets may misinterpret the Value Multiplicity of the Data Element as a consequence of interpreting 05/12 bytes in multi-byte characters or ISO 2022 escape sequences as delimiters, and this may affect the integrity of store-and-forward operations. Applications that do not explicitly state support for GB18030, GBK or ISO 2022 in their conformance statement, might exhibit such behavior.</w:t>
      </w:r>
    </w:p>
    <w:bookmarkEnd w:id="523"/>
    <w:bookmarkStart w:id="524" w:name="sect_6_1_2_4"/>
    <w:p>
      <w:pPr>
        <w:spacing w:before="180" w:after="0" w:line="240" w:lineRule="auto"/>
      </w:pPr>
      <w:r>
        <w:rPr>
          <w:rFonts w:ascii="Arial" w:hAnsi="Arial"/>
          <w:b/>
          <w:color w:val="000000"/>
          <w:sz w:val="26"/>
        </w:rPr>
        <w:t>6.1.2.4 Code Extension Techniques</w:t>
      </w:r>
    </w:p>
    <w:bookmarkEnd w:id="524"/>
    <w:bookmarkStart w:id="525" w:name="para_2db1782c_2a63_4417_9daf_b1245cf417"/>
    <w:p>
      <w:pPr>
        <w:spacing w:before="180" w:after="0" w:line="240" w:lineRule="auto"/>
        <w:jc w:val="both"/>
      </w:pPr>
      <w:r>
        <w:rPr>
          <w:rFonts w:ascii="Arial" w:hAnsi="Arial"/>
          <w:color w:val="000000"/>
          <w:sz w:val="18"/>
        </w:rPr>
        <w:t>For Data Elements with Value Representations of SH (Short String), LO (Long String), UC (Unlimited Characters), ST (Short Text), LT (Long Text), UT (Unlimited Text) or PN (Person Name), the Default Character Repertoire or the character repertoire specified by value 1 of Attribute Specific Character Set (0008,0005), may be extended using the Code Extension techniques specified by ISO/IEC 2022:1994.</w:t>
      </w:r>
    </w:p>
    <w:bookmarkEnd w:id="525"/>
    <w:bookmarkStart w:id="526" w:name="para_a289dfd1_124a_41df_bf6a_96b49cf288"/>
    <w:p>
      <w:pPr>
        <w:spacing w:before="180" w:after="0" w:line="240" w:lineRule="auto"/>
        <w:jc w:val="both"/>
      </w:pPr>
      <w:r>
        <w:rPr>
          <w:rFonts w:ascii="Arial" w:hAnsi="Arial"/>
          <w:color w:val="000000"/>
          <w:sz w:val="18"/>
        </w:rPr>
        <w:t xml:space="preserve">If such Code Extension techniques are used, the related Specific Character Set or Sets shall be specified by value 2 to value n of the Attribute Specific Character Set (0008,0005) of the SOP Common Module (see </w:t>
      </w:r>
      <w:hyperlink r:id="r125">
        <w:r>
          <w:rPr>
            <w:rFonts w:ascii="Arial" w:hAnsi="Arial"/>
            <w:color w:val="000000"/>
            <w:sz w:val="18"/>
          </w:rPr>
          <w:t>PS3.3</w:t>
        </w:r>
      </w:hyperlink>
      <w:r>
        <w:rPr>
          <w:rFonts w:ascii="Arial" w:hAnsi="Arial"/>
          <w:color w:val="000000"/>
          <w:sz w:val="18"/>
        </w:rPr>
        <w:t>), and shall be stated in the Conformance Statement.</w:t>
      </w:r>
    </w:p>
    <w:bookmarkEnd w:id="526"/>
    <w:bookmarkStart w:id="527" w:name="idm83494926832"/>
    <w:p>
      <w:pPr>
        <w:keepNext/>
        <w:spacing w:before="180" w:after="0" w:line="240" w:lineRule="auto"/>
        <w:ind w:left="360" w:right="360" w:firstLine="0"/>
        <w:jc w:val="both"/>
      </w:pPr>
      <w:r>
        <w:rPr>
          <w:rFonts w:ascii="Arial" w:hAnsi="Arial"/>
          <w:color w:val="000000"/>
          <w:sz w:val="18"/>
        </w:rPr>
        <w:t>Note</w:t>
      </w:r>
    </w:p>
    <w:bookmarkEnd w:id="527"/>
    <w:bookmarkStart w:id="528" w:name="idm83494926576"/>
    <w:bookmarkStart w:id="529" w:name="idm83494926096"/>
    <w:bookmarkStart w:id="530" w:name="para_b26c11e6_0294_4c6d_a2ca_470c6750d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Defined Terms for Specific Character Set (0008,0005) are defined in </w:t>
      </w:r>
      <w:hyperlink r:id="r126">
        <w:r>
          <w:rPr>
            <w:rFonts w:ascii="Arial" w:hAnsi="Arial"/>
            <w:color w:val="000000"/>
            <w:sz w:val="18"/>
          </w:rPr>
          <w:t>PS3.3</w:t>
        </w:r>
      </w:hyperlink>
      <w:r>
        <w:rPr>
          <w:rFonts w:ascii="Arial" w:hAnsi="Arial"/>
          <w:color w:val="000000"/>
          <w:sz w:val="18"/>
        </w:rPr>
        <w:t>.</w:t>
      </w:r>
    </w:p>
    <w:bookmarkEnd w:id="530"/>
    <w:bookmarkEnd w:id="529"/>
    <w:bookmarkEnd w:id="528"/>
    <w:bookmarkStart w:id="531" w:name="idm83494923872"/>
    <w:bookmarkStart w:id="532" w:name="para_9446aff3_c8ca_4d2e_a31f_d248d9ea2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Support for Japanese kanji (ideographic), hiragana (phonetic), katakana (phonetic), Korean (Hangul phonetic and Hanja ideographic) and Chinese characters is defined in </w:t>
      </w:r>
      <w:hyperlink r:id="r127">
        <w:r>
          <w:rPr>
            <w:rFonts w:ascii="Arial" w:hAnsi="Arial"/>
            <w:color w:val="000000"/>
            <w:sz w:val="18"/>
          </w:rPr>
          <w:t>PS3.3</w:t>
        </w:r>
      </w:hyperlink>
      <w:r>
        <w:rPr>
          <w:rFonts w:ascii="Arial" w:hAnsi="Arial"/>
          <w:color w:val="000000"/>
          <w:sz w:val="18"/>
        </w:rPr>
        <w:t>.</w:t>
      </w:r>
    </w:p>
    <w:bookmarkEnd w:id="532"/>
    <w:bookmarkEnd w:id="531"/>
    <w:bookmarkStart w:id="533" w:name="idm83494921552"/>
    <w:bookmarkStart w:id="534" w:name="para_4ed15ed9_6670_4bac_bf2f_6f87dadb5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Chinese Character Set (GB18030) and Unicode (ISO 10646-1, 10646-2) do not allow the use of Code Extension Techniques. If either of these character sets is used, no other character set may be specified in the Specific Character Set (0008,0005) attribute, that is, it may have only one value.</w:t>
      </w:r>
    </w:p>
    <w:bookmarkEnd w:id="534"/>
    <w:bookmarkEnd w:id="533"/>
    <w:bookmarkStart w:id="535" w:name="sect_6_1_2_5"/>
    <w:p>
      <w:pPr>
        <w:spacing w:before="180" w:after="0" w:line="240" w:lineRule="auto"/>
      </w:pPr>
      <w:r>
        <w:rPr>
          <w:rFonts w:ascii="Arial" w:hAnsi="Arial"/>
          <w:b/>
          <w:color w:val="000000"/>
          <w:sz w:val="26"/>
        </w:rPr>
        <w:t>6.1.2.5 Usage of Code Extension</w:t>
      </w:r>
    </w:p>
    <w:bookmarkEnd w:id="535"/>
    <w:bookmarkStart w:id="536" w:name="para_db847495_b099_4455_9711_9b2573ba77"/>
    <w:p>
      <w:pPr>
        <w:spacing w:before="180" w:after="0" w:line="240" w:lineRule="auto"/>
        <w:jc w:val="both"/>
      </w:pPr>
      <w:r>
        <w:rPr>
          <w:rFonts w:ascii="Arial" w:hAnsi="Arial"/>
          <w:color w:val="000000"/>
          <w:sz w:val="18"/>
        </w:rPr>
        <w:t>DICOM supports Code Extension techniques if the Attribute Specific Character Set (0008,0005) is multi-valued. The method employed for Code Extension in DICOM is as described in ISO/IEC 2022:1994. The following assumptions shall be made and the following restrictions shall apply:</w:t>
      </w:r>
    </w:p>
    <w:bookmarkEnd w:id="536"/>
    <w:bookmarkStart w:id="537" w:name="sect_6_1_2_5_1"/>
    <w:p>
      <w:pPr>
        <w:spacing w:before="180" w:after="0" w:line="240" w:lineRule="auto"/>
      </w:pPr>
      <w:r>
        <w:rPr>
          <w:rFonts w:ascii="Arial" w:hAnsi="Arial"/>
          <w:b/>
          <w:color w:val="000000"/>
          <w:sz w:val="22"/>
        </w:rPr>
        <w:t>6.1.2.5.1 Assumed Initial States</w:t>
      </w:r>
    </w:p>
    <w:bookmarkEnd w:id="537"/>
    <w:bookmarkStart w:id="538" w:name="idm83494915776"/>
    <w:bookmarkStart w:id="539" w:name="idm83494915520"/>
    <w:bookmarkStart w:id="540" w:name="para_b8050eab_ea4d_4c64_bd87_f29340fb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element G0 and code element G1 (in 8-bit mode only) are always invoked in the GL and GR areas of the code table respectively. Designated character sets for these code elements are immediately in use. Code elements G2 and G3 are not used.</w:t>
      </w:r>
    </w:p>
    <w:bookmarkEnd w:id="540"/>
    <w:bookmarkEnd w:id="539"/>
    <w:bookmarkEnd w:id="538"/>
    <w:bookmarkStart w:id="541" w:name="idm83494914000"/>
    <w:bookmarkStart w:id="542" w:name="para_56d14125_6915_432a_b26d_92e5721d4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primary set of Control Characters shall always be designated as the C0 code element and this shall be invoked in the CL area of the code table. The C1 code element shall not be used.</w:t>
      </w:r>
    </w:p>
    <w:bookmarkEnd w:id="542"/>
    <w:bookmarkEnd w:id="541"/>
    <w:bookmarkStart w:id="543" w:name="sect_6_1_2_5_2"/>
    <w:p>
      <w:pPr>
        <w:spacing w:before="180" w:after="0" w:line="240" w:lineRule="auto"/>
      </w:pPr>
      <w:r>
        <w:rPr>
          <w:rFonts w:ascii="Arial" w:hAnsi="Arial"/>
          <w:b/>
          <w:color w:val="000000"/>
          <w:sz w:val="22"/>
        </w:rPr>
        <w:t>6.1.2.5.2 Restrictions for Code Extension</w:t>
      </w:r>
    </w:p>
    <w:bookmarkEnd w:id="543"/>
    <w:bookmarkStart w:id="544" w:name="idm83494910976"/>
    <w:bookmarkStart w:id="545" w:name="idm83494910720"/>
    <w:bookmarkStart w:id="546" w:name="para_55dfed37_e205_4424_91b4_b63a4f1ae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G0 and G1 always have shift status, Locking Shifts (SI, SO) are not required and shall not be used.</w:t>
      </w:r>
    </w:p>
    <w:bookmarkEnd w:id="546"/>
    <w:bookmarkEnd w:id="545"/>
    <w:bookmarkEnd w:id="544"/>
    <w:bookmarkStart w:id="547" w:name="idm83494909360"/>
    <w:bookmarkStart w:id="548" w:name="para_b0903e72_f7b1_4618_9408_2d58c40e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As code elements G2 and G3 are not used, Single Shifts (SS2 and SS3) cannot be used.</w:t>
      </w:r>
    </w:p>
    <w:bookmarkEnd w:id="548"/>
    <w:bookmarkEnd w:id="547"/>
    <w:bookmarkStart w:id="549" w:name="idm83494908080"/>
    <w:bookmarkStart w:id="550" w:name="para_87e7ad29_7155_406c_b264_830ef8d6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Only the ESC sequences specified in </w:t>
      </w:r>
      <w:hyperlink r:id="r128">
        <w:r>
          <w:rPr>
            <w:rFonts w:ascii="Arial" w:hAnsi="Arial"/>
            <w:color w:val="000000"/>
            <w:sz w:val="18"/>
          </w:rPr>
          <w:t>PS3.3</w:t>
        </w:r>
      </w:hyperlink>
      <w:r>
        <w:rPr>
          <w:rFonts w:ascii="Arial" w:hAnsi="Arial"/>
          <w:color w:val="000000"/>
          <w:sz w:val="18"/>
        </w:rPr>
        <w:t xml:space="preserve"> shall be used to activate Code Elements.</w:t>
      </w:r>
    </w:p>
    <w:bookmarkEnd w:id="550"/>
    <w:bookmarkEnd w:id="549"/>
    <w:bookmarkStart w:id="551" w:name="sect_6_1_2_5_3"/>
    <w:p>
      <w:pPr>
        <w:spacing w:before="180" w:after="0" w:line="240" w:lineRule="auto"/>
      </w:pPr>
      <w:r>
        <w:rPr>
          <w:rFonts w:ascii="Arial" w:hAnsi="Arial"/>
          <w:b/>
          <w:color w:val="000000"/>
          <w:sz w:val="22"/>
        </w:rPr>
        <w:t>6.1.2.5.3 Requirements</w:t>
      </w:r>
    </w:p>
    <w:bookmarkEnd w:id="551"/>
    <w:bookmarkStart w:id="552" w:name="para_02c3300a_533a_4b7d_8d5c_d4b1e5d2fa"/>
    <w:p>
      <w:pPr>
        <w:spacing w:before="180" w:after="0" w:line="240" w:lineRule="auto"/>
        <w:jc w:val="both"/>
      </w:pPr>
      <w:r>
        <w:rPr>
          <w:rFonts w:ascii="Arial" w:hAnsi="Arial"/>
          <w:color w:val="000000"/>
          <w:sz w:val="18"/>
        </w:rPr>
        <w:t>The character set specified by value 1 of the Attribute Specific Character Set (0008,0005), or the Default Character Repertoire if value 1 is missing, shall be active at the beginning of each textual Data Element value, and at the beginning of each line (i.e., after a CR and/or LF) or page (i.e., after an FF).</w:t>
      </w:r>
    </w:p>
    <w:bookmarkEnd w:id="552"/>
    <w:bookmarkStart w:id="553" w:name="para_6c95050d_eef5_4072_9570_b8ecb2f54b"/>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has been invoked, the character set specified in the value 1, or the Default Character Repertoire if value 1 is missing, shall be active in the following instances:</w:t>
      </w:r>
    </w:p>
    <w:bookmarkEnd w:id="553"/>
    <w:bookmarkStart w:id="554" w:name="idm83494901968"/>
    <w:bookmarkStart w:id="555" w:name="idm83494901712"/>
    <w:bookmarkStart w:id="556" w:name="para_08a8e5cf_1b9d_48d7_be5d_d9db9022a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line (i.e., before the CR and/or LF)</w:t>
      </w:r>
    </w:p>
    <w:bookmarkEnd w:id="556"/>
    <w:bookmarkEnd w:id="555"/>
    <w:bookmarkEnd w:id="554"/>
    <w:bookmarkStart w:id="557" w:name="idm83494900480"/>
    <w:bookmarkStart w:id="558" w:name="para_488331b5_370b_4c97_98ea_789f475c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page (i.e., before the FF)</w:t>
      </w:r>
    </w:p>
    <w:bookmarkEnd w:id="558"/>
    <w:bookmarkEnd w:id="557"/>
    <w:bookmarkStart w:id="559" w:name="idm83494899264"/>
    <w:bookmarkStart w:id="560" w:name="para_3203e1c4_55d2_48b1_8d08_86de6c9f1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any other Control Character other than ESC (e.g., before any TAB)</w:t>
      </w:r>
    </w:p>
    <w:bookmarkEnd w:id="560"/>
    <w:bookmarkEnd w:id="559"/>
    <w:bookmarkStart w:id="561" w:name="idm83494897920"/>
    <w:bookmarkStart w:id="562" w:name="para_08a91c85_a96f_47c1_bcaf_021d9259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end of a Data Element value (e.g., before the 05/12 character code that separates multiple textual Data Element Values - 05/12 corresponds to "\" (BACKSLASH) in the case of default repertoire IR-6 or "¥" (YEN SIGN) in the case of IR-14).</w:t>
      </w:r>
    </w:p>
    <w:bookmarkEnd w:id="562"/>
    <w:bookmarkEnd w:id="561"/>
    <w:bookmarkStart w:id="563" w:name="idm83494895968"/>
    <w:bookmarkStart w:id="564" w:name="para_a894152c_ade6_45c1_8a5e_1d944c8e6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 and "=" delimiters separating name components and name component groups in Data Elements with a VR of PN.</w:t>
      </w:r>
    </w:p>
    <w:bookmarkEnd w:id="564"/>
    <w:bookmarkEnd w:id="563"/>
    <w:bookmarkStart w:id="565" w:name="para_7c200653_8dba_4bae_b750_6b3ac32697"/>
    <w:p>
      <w:pPr>
        <w:spacing w:before="180" w:after="0" w:line="240" w:lineRule="auto"/>
        <w:jc w:val="both"/>
      </w:pPr>
      <w:r>
        <w:rPr>
          <w:rFonts w:ascii="Arial" w:hAnsi="Arial"/>
          <w:color w:val="000000"/>
          <w:sz w:val="18"/>
        </w:rPr>
        <w:t>If within a textual value a character set other than the one specified in value 1 of the Attribute Specific Character Set (0008,0005), or the Default Character Repertoire if value 1 is missing, is used, the Escape Sequence of this character set must be inserted explicitly in the following instances:</w:t>
      </w:r>
    </w:p>
    <w:bookmarkEnd w:id="565"/>
    <w:bookmarkStart w:id="566" w:name="idm83494893616"/>
    <w:bookmarkStart w:id="567" w:name="idm83494893360"/>
    <w:bookmarkStart w:id="568" w:name="para_bf844194_77e5_4708_82e2_c7a29f0c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line</w:t>
      </w:r>
    </w:p>
    <w:bookmarkEnd w:id="568"/>
    <w:bookmarkEnd w:id="567"/>
    <w:bookmarkEnd w:id="566"/>
    <w:bookmarkStart w:id="569" w:name="idm83494892112"/>
    <w:bookmarkStart w:id="570" w:name="para_21776977_a090_493f_93d4_a462a8527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page</w:t>
      </w:r>
    </w:p>
    <w:bookmarkEnd w:id="570"/>
    <w:bookmarkEnd w:id="569"/>
    <w:bookmarkStart w:id="571" w:name="idm83494890912"/>
    <w:bookmarkStart w:id="572" w:name="para_61a83e60_954b_4c95_8029_e0ca6bc2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Data Element value</w:t>
      </w:r>
    </w:p>
    <w:bookmarkEnd w:id="572"/>
    <w:bookmarkEnd w:id="571"/>
    <w:bookmarkStart w:id="573" w:name="idm83494889648"/>
    <w:bookmarkStart w:id="574" w:name="para_276add95_394b_431f_9c35_dc9dd9a0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before the first use of the character set in the name component and name component group in Data Element with a VR of PN</w:t>
      </w:r>
    </w:p>
    <w:bookmarkEnd w:id="574"/>
    <w:bookmarkEnd w:id="573"/>
    <w:bookmarkStart w:id="575" w:name="idm83494888208"/>
    <w:p>
      <w:pPr>
        <w:keepNext/>
        <w:spacing w:before="180" w:after="0" w:line="240" w:lineRule="auto"/>
        <w:ind w:left="360" w:right="360" w:firstLine="0"/>
        <w:jc w:val="both"/>
      </w:pPr>
      <w:r>
        <w:rPr>
          <w:rFonts w:ascii="Arial" w:hAnsi="Arial"/>
          <w:color w:val="000000"/>
          <w:sz w:val="18"/>
        </w:rPr>
        <w:t>Note</w:t>
      </w:r>
    </w:p>
    <w:bookmarkEnd w:id="575"/>
    <w:bookmarkStart w:id="576" w:name="para_146b060e_e5f2_427d_976d_7414cf3cfd"/>
    <w:p>
      <w:pPr>
        <w:spacing w:before="180" w:after="0" w:line="240" w:lineRule="auto"/>
        <w:ind w:left="360" w:right="360" w:firstLine="0"/>
        <w:jc w:val="both"/>
      </w:pPr>
      <w:r>
        <w:rPr>
          <w:rFonts w:ascii="Arial" w:hAnsi="Arial"/>
          <w:color w:val="000000"/>
          <w:sz w:val="18"/>
        </w:rPr>
        <w:t>These requirements allow an application to skip lines, values, or components in a textual data element and start the new line with a defined character set without the need to track the character set changes in the text skipped. A similar restriction appears in the RFCs describing the use of multi-byte character sets over the Internet. An Escape Sequence switching to the value 1 or default Specific Character Set is not needed within a line, value, or component if no Code Extensions are present. Nor is a switch needed to the value 1 or default Specific Character Set if this character set has only the G0 Code Element defined, and the G0 Code Element is still active.</w:t>
      </w:r>
    </w:p>
    <w:bookmarkEnd w:id="576"/>
    <w:bookmarkStart w:id="577" w:name="sect_6_1_2_5_4"/>
    <w:p>
      <w:pPr>
        <w:spacing w:before="180" w:after="0" w:line="240" w:lineRule="auto"/>
      </w:pPr>
      <w:r>
        <w:rPr>
          <w:rFonts w:ascii="Arial" w:hAnsi="Arial"/>
          <w:b/>
          <w:color w:val="000000"/>
          <w:sz w:val="22"/>
        </w:rPr>
        <w:t>6.1.2.5.4 Levels of Implementation and Initial Designation</w:t>
      </w:r>
    </w:p>
    <w:bookmarkEnd w:id="577"/>
    <w:bookmarkStart w:id="578" w:name="idm83494884784"/>
    <w:bookmarkStart w:id="579" w:name="idm83494884304"/>
    <w:bookmarkStart w:id="580" w:name="para_3245e816_7eb0_49a7_80fa_f422c60197"/>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Attribute Specific Character Set (0008,0005) not present:</w:t>
      </w:r>
    </w:p>
    <w:bookmarkEnd w:id="580"/>
    <w:bookmarkEnd w:id="579"/>
    <w:bookmarkEnd w:id="578"/>
    <w:bookmarkStart w:id="581" w:name="idm83494883152"/>
    <w:bookmarkStart w:id="582" w:name="idm83494882864"/>
    <w:bookmarkStart w:id="583" w:name="para_7c1553d3_7da5_443c_a152_8ef6d6ff3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7-bit code</w:t>
      </w:r>
    </w:p>
    <w:bookmarkEnd w:id="583"/>
    <w:bookmarkEnd w:id="582"/>
    <w:bookmarkEnd w:id="581"/>
    <w:bookmarkStart w:id="584" w:name="idm83494881328"/>
    <w:bookmarkStart w:id="585" w:name="para_cf09abd2_5f20_4bc4_96ed_b56b0d54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7-bit code (code-level identifier 1)</w:t>
      </w:r>
    </w:p>
    <w:bookmarkEnd w:id="585"/>
    <w:bookmarkEnd w:id="584"/>
    <w:bookmarkStart w:id="586" w:name="idm83494880016"/>
    <w:bookmarkStart w:id="587" w:name="para_fa92bfb9_cdfb_4ba7_9f90_56f830a331"/>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ISO-IR 6 (ASCII) as G0.</w:t>
      </w:r>
    </w:p>
    <w:bookmarkEnd w:id="587"/>
    <w:bookmarkEnd w:id="586"/>
    <w:bookmarkStart w:id="588" w:name="idm83494878880"/>
    <w:bookmarkStart w:id="589" w:name="para_afd591c2_c7a7_4862_b027_308d8fc09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589"/>
    <w:bookmarkEnd w:id="588"/>
    <w:bookmarkStart w:id="590" w:name="idm83494877360"/>
    <w:bookmarkStart w:id="591" w:name="para_6c2fc0e6_b76b_4a29_bcb8_cced809ab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Attribute Specific Character Set (0008,0005) single value other than "ISO_IR 192", "GB18030" or "GBK":</w:t>
      </w:r>
    </w:p>
    <w:bookmarkEnd w:id="591"/>
    <w:bookmarkEnd w:id="590"/>
    <w:bookmarkStart w:id="592" w:name="idm83494876144"/>
    <w:bookmarkStart w:id="593" w:name="idm83494875888"/>
    <w:bookmarkStart w:id="594" w:name="para_d6b0532d_b07e_4b15_9ef5_abba28740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594"/>
    <w:bookmarkEnd w:id="593"/>
    <w:bookmarkEnd w:id="592"/>
    <w:bookmarkStart w:id="595" w:name="idm83494874672"/>
    <w:bookmarkStart w:id="596" w:name="para_3c0db8d8_7b17_4917_9524_e85bcc5fe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1 - Elementary 8-bit code (code-level identifier 11)</w:t>
      </w:r>
    </w:p>
    <w:bookmarkEnd w:id="596"/>
    <w:bookmarkEnd w:id="595"/>
    <w:bookmarkStart w:id="597" w:name="idm83494873360"/>
    <w:bookmarkStart w:id="598" w:name="para_c1548bb1_f1f2_410d_b072_07a2fe40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w:t>
      </w:r>
    </w:p>
    <w:bookmarkEnd w:id="598"/>
    <w:bookmarkEnd w:id="597"/>
    <w:bookmarkStart w:id="599" w:name="idm83494871984"/>
    <w:bookmarkStart w:id="600" w:name="para_822cd316_9195_4cfb_8255_827404458f"/>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00"/>
    <w:bookmarkEnd w:id="599"/>
    <w:bookmarkStart w:id="601" w:name="idm83494870544"/>
    <w:bookmarkStart w:id="602" w:name="para_4b077828_3c4c_4d1a_a167_cceabec1f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Attribute Specific Character Set (0008,0005) multi-valued:</w:t>
      </w:r>
    </w:p>
    <w:bookmarkEnd w:id="602"/>
    <w:bookmarkEnd w:id="601"/>
    <w:bookmarkStart w:id="603" w:name="idm83494869376"/>
    <w:bookmarkStart w:id="604" w:name="idm83494869120"/>
    <w:bookmarkStart w:id="605" w:name="para_4234c0a8_8bbe_4081_a613_43adbc8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8-bit code</w:t>
      </w:r>
    </w:p>
    <w:bookmarkEnd w:id="605"/>
    <w:bookmarkEnd w:id="604"/>
    <w:bookmarkEnd w:id="603"/>
    <w:bookmarkStart w:id="606" w:name="idm83494867904"/>
    <w:bookmarkStart w:id="607" w:name="para_0a9ef5c0_16ee_41e6_8fde_d65b9cd68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ISO 2022 Level 4 - Redesignation of Graphic Character Sets within a Code (code-level identifier 14)</w:t>
      </w:r>
    </w:p>
    <w:bookmarkEnd w:id="607"/>
    <w:bookmarkEnd w:id="606"/>
    <w:bookmarkStart w:id="608" w:name="idm83494866560"/>
    <w:bookmarkStart w:id="609" w:name="para_e33bc74a_a7a4_4c86_98ef_9de3ce442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One of the ISO 8859-defined character sets, or the 8-bit code table of JIS X 0201 specified by value 1 of the Attribute Specific Character Set (0008,0005), as G0 and G1. If value 1 of the Attribute Specific Character Set (0008,0005) is empty, ISO-IR 6 (ASCII) is assumed as G0, and G1 is undefined.</w:t>
      </w:r>
    </w:p>
    <w:bookmarkEnd w:id="609"/>
    <w:bookmarkEnd w:id="608"/>
    <w:bookmarkStart w:id="610" w:name="idm83494865024"/>
    <w:bookmarkStart w:id="611" w:name="para_20fa16a2_c2cd_416a_8aa4_a55dbdde6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character sets specified in the various values of Attribute Specific Character Set (0008,0005), including value 1, may participate in Code Extension.</w:t>
      </w:r>
    </w:p>
    <w:bookmarkEnd w:id="611"/>
    <w:bookmarkEnd w:id="610"/>
    <w:bookmarkStart w:id="612" w:name="idm83494863392"/>
    <w:bookmarkStart w:id="613" w:name="para_cdc5eb04_c811_4860_bb2d_717f2f7d5d"/>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Attribute Specific Character Set (0008,0005) single value "ISO_IR 192", "GB18030" or "GBK":</w:t>
      </w:r>
    </w:p>
    <w:bookmarkEnd w:id="613"/>
    <w:bookmarkEnd w:id="612"/>
    <w:bookmarkStart w:id="614" w:name="idm83494862240"/>
    <w:bookmarkStart w:id="615" w:name="idm83494861984"/>
    <w:bookmarkStart w:id="616" w:name="para_ace792cc_ed0e_45f3_a9ec_732d947c94"/>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variable length code</w:t>
      </w:r>
    </w:p>
    <w:bookmarkEnd w:id="616"/>
    <w:bookmarkEnd w:id="615"/>
    <w:bookmarkEnd w:id="614"/>
    <w:bookmarkStart w:id="617" w:name="idm83494860768"/>
    <w:bookmarkStart w:id="618" w:name="para_d21752f1_f77c_4f6c_b202_d2a33dab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Implementation level: not specified (not compatible with ISO 2022)</w:t>
      </w:r>
    </w:p>
    <w:bookmarkEnd w:id="618"/>
    <w:bookmarkEnd w:id="617"/>
    <w:bookmarkStart w:id="619" w:name="idm83494859472"/>
    <w:bookmarkStart w:id="620" w:name="para_c36195c8_3a7f_4af6_a16f_b880c5b52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Initial designation: as specified by value 1 of the Attribute Specific Character Set (0008,0005)</w:t>
      </w:r>
    </w:p>
    <w:bookmarkEnd w:id="620"/>
    <w:bookmarkEnd w:id="619"/>
    <w:bookmarkStart w:id="621" w:name="idm83494858144"/>
    <w:bookmarkStart w:id="622" w:name="para_6c8aeeaa_a377_4fdc_8624_73d9d7bcc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Code Extension shall not be used.</w:t>
      </w:r>
    </w:p>
    <w:bookmarkEnd w:id="622"/>
    <w:bookmarkEnd w:id="621"/>
    <w:bookmarkStart w:id="623" w:name="sect_6_1_3"/>
    <w:p>
      <w:pPr>
        <w:spacing w:before="180" w:after="0" w:line="240" w:lineRule="auto"/>
      </w:pPr>
      <w:r>
        <w:rPr>
          <w:rFonts w:ascii="Arial" w:hAnsi="Arial"/>
          <w:b/>
          <w:color w:val="000000"/>
          <w:sz w:val="24"/>
        </w:rPr>
        <w:t>6.1.3 Control Characters</w:t>
      </w:r>
    </w:p>
    <w:bookmarkEnd w:id="623"/>
    <w:bookmarkStart w:id="624" w:name="para_af558ffb_2293_474d_9638_c9cfc01c10"/>
    <w:p>
      <w:pPr>
        <w:spacing w:before="180" w:after="0" w:line="240" w:lineRule="auto"/>
        <w:jc w:val="both"/>
      </w:pPr>
      <w:r>
        <w:rPr>
          <w:rFonts w:ascii="Arial" w:hAnsi="Arial"/>
          <w:color w:val="000000"/>
          <w:sz w:val="18"/>
        </w:rPr>
        <w:t xml:space="preserve">Textual data that is interchanged may require some formatting information. Control Characters are used to indicate formatting, but their use in DICOM is kept to a minimum since some machines may handle them inappropriately. ISO 646:1990 and ISO 6429:1990 define Control Characters. As shown in </w:t>
      </w:r>
      <w:hyperlink w:anchor="table_6_1_1">
        <w:r>
          <w:rPr>
            <w:rFonts w:ascii="Arial" w:hAnsi="Arial"/>
            <w:color w:val="000000"/>
            <w:sz w:val="18"/>
          </w:rPr>
          <w:t>Table 6.1-1</w:t>
        </w:r>
      </w:hyperlink>
      <w:r>
        <w:rPr>
          <w:rFonts w:ascii="Arial" w:hAnsi="Arial"/>
          <w:color w:val="000000"/>
          <w:sz w:val="18"/>
        </w:rPr>
        <w:t xml:space="preserve"> below, only a subset of five Control Characters from the C0 set shall be used in DICOM for the encoding of Control Characters in text strings.</w:t>
      </w:r>
    </w:p>
    <w:bookmarkEnd w:id="624"/>
    <w:bookmarkStart w:id="625" w:name="table_6_1_1"/>
    <w:p>
      <w:pPr>
        <w:keepNext/>
        <w:spacing w:before="216" w:after="0" w:line="240" w:lineRule="auto"/>
        <w:jc w:val="center"/>
      </w:pPr>
      <w:r>
        <w:rPr>
          <w:rFonts w:ascii="Arial" w:hAnsi="Arial"/>
          <w:b/>
          <w:color w:val="000000"/>
          <w:sz w:val="22"/>
        </w:rPr>
        <w:t>Table 6.1-1. DICOM Control Characters and Their Encoding</w:t>
      </w:r>
    </w:p>
    <w:bookmarkEnd w:id="625"/>
    <w:p>
      <w:pPr>
        <w:spacing w:before="0" w:after="0" w:line="240" w:lineRule="auto"/>
        <w:rPr>
          <w:sz w:val="13"/>
        </w:rPr>
      </w:pPr>
    </w:p>
    <w:tbl>
      <w:tblPr>
        <w:tblInd w:w="45" w:type="dxa"/>
        <w:tblLayout w:type="fixed"/>
      </w:tblPr>
      <w:tblGrid>
        <w:gridCol w:w="3245"/>
        <w:gridCol w:w="3640"/>
        <w:gridCol w:w="35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6" w:name="para_2cee55f1_1c35_4034_8b2d_d7bb627784"/>
          <w:p>
            <w:pPr>
              <w:keepNext/>
              <w:spacing w:before="180" w:after="0" w:line="240" w:lineRule="auto"/>
              <w:jc w:val="center"/>
            </w:pPr>
            <w:r>
              <w:rPr>
                <w:rFonts w:ascii="Arial" w:hAnsi="Arial"/>
                <w:b/>
                <w:color w:val="000000"/>
                <w:sz w:val="18"/>
              </w:rPr>
              <w:t>Acronym</w:t>
            </w:r>
          </w:p>
          <w:bookmarkEnd w:id="6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7" w:name="para_4c874832_252d_4ebc_af9b_e74a39b37f"/>
          <w:p>
            <w:pPr>
              <w:spacing w:before="180" w:after="0" w:line="240" w:lineRule="auto"/>
              <w:jc w:val="center"/>
            </w:pPr>
            <w:r>
              <w:rPr>
                <w:rFonts w:ascii="Arial" w:hAnsi="Arial"/>
                <w:b/>
                <w:color w:val="000000"/>
                <w:sz w:val="18"/>
              </w:rPr>
              <w:t>Name</w:t>
            </w:r>
          </w:p>
          <w:bookmarkEnd w:id="6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8" w:name="para_3f948291_6471_460b_bdbc_607fc3fdbf"/>
          <w:p>
            <w:pPr>
              <w:spacing w:before="180" w:after="0" w:line="240" w:lineRule="auto"/>
              <w:jc w:val="center"/>
            </w:pPr>
            <w:r>
              <w:rPr>
                <w:rFonts w:ascii="Arial" w:hAnsi="Arial"/>
                <w:b/>
                <w:color w:val="000000"/>
                <w:sz w:val="18"/>
              </w:rPr>
              <w:t>Coded Value</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7e4ad777_aef7_4e72_9226_1055e2d4df"/>
          <w:p>
            <w:pPr>
              <w:spacing w:before="180" w:after="0" w:line="240" w:lineRule="auto"/>
              <w:jc w:val="center"/>
            </w:pPr>
            <w:r>
              <w:rPr>
                <w:rFonts w:ascii="Arial" w:hAnsi="Arial"/>
                <w:color w:val="000000"/>
                <w:sz w:val="18"/>
              </w:rPr>
              <w:t>LF</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23258425_01d7_4401_82ed_0ac05dec50"/>
          <w:p>
            <w:pPr>
              <w:spacing w:before="180" w:after="0" w:line="240" w:lineRule="auto"/>
              <w:jc w:val="center"/>
            </w:pPr>
            <w:r>
              <w:rPr>
                <w:rFonts w:ascii="Arial" w:hAnsi="Arial"/>
                <w:color w:val="000000"/>
                <w:sz w:val="18"/>
              </w:rPr>
              <w:t>Line Feed</w:t>
            </w:r>
          </w:p>
          <w:bookmarkEnd w:id="630"/>
        </w:tc>
        <w:tc>
          <w:tcPr>
            <w:tcBorders>
              <w:bottom w:val="single" w:sz="4" w:color="000000"/>
              <w:right w:val="single" w:sz="4" w:color="000000"/>
            </w:tcBorders>
            <w:tcMar>
              <w:top w:w="40" w:type="dxa"/>
              <w:left w:w="40" w:type="dxa"/>
              <w:bottom w:w="40" w:type="dxa"/>
              <w:right w:w="40" w:type="dxa"/>
            </w:tcMar>
            <w:vAlign w:val="top"/>
          </w:tcPr>
          <w:bookmarkStart w:id="631" w:name="para_5e358a72_7fcc_48f9_b276_ad8b122c7a"/>
          <w:p>
            <w:pPr>
              <w:spacing w:before="180" w:after="0" w:line="240" w:lineRule="auto"/>
              <w:jc w:val="center"/>
            </w:pPr>
            <w:r>
              <w:rPr>
                <w:rFonts w:ascii="Arial" w:hAnsi="Arial"/>
                <w:color w:val="000000"/>
                <w:sz w:val="18"/>
              </w:rPr>
              <w:t>00/10</w:t>
            </w:r>
          </w:p>
          <w:bookmarkEnd w:id="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2" w:name="para_2209c2ad_1c39_4c6a_9695_273fee901b"/>
          <w:p>
            <w:pPr>
              <w:spacing w:before="180" w:after="0" w:line="240" w:lineRule="auto"/>
              <w:jc w:val="center"/>
            </w:pPr>
            <w:r>
              <w:rPr>
                <w:rFonts w:ascii="Arial" w:hAnsi="Arial"/>
                <w:color w:val="000000"/>
                <w:sz w:val="18"/>
              </w:rPr>
              <w:t>FF</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a7fc2d71_1d92_4eab_8e56_f209cf4a95"/>
          <w:p>
            <w:pPr>
              <w:spacing w:before="180" w:after="0" w:line="240" w:lineRule="auto"/>
              <w:jc w:val="center"/>
            </w:pPr>
            <w:r>
              <w:rPr>
                <w:rFonts w:ascii="Arial" w:hAnsi="Arial"/>
                <w:color w:val="000000"/>
                <w:sz w:val="18"/>
              </w:rPr>
              <w:t>Form Feed</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84390d2d_972c_4406_8af9_b03d1c9048"/>
          <w:p>
            <w:pPr>
              <w:spacing w:before="180" w:after="0" w:line="240" w:lineRule="auto"/>
              <w:jc w:val="center"/>
            </w:pPr>
            <w:r>
              <w:rPr>
                <w:rFonts w:ascii="Arial" w:hAnsi="Arial"/>
                <w:color w:val="000000"/>
                <w:sz w:val="18"/>
              </w:rPr>
              <w:t>00/12</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2ba15289_3d8f_4c61_81fc_d61c846035"/>
          <w:p>
            <w:pPr>
              <w:spacing w:before="180" w:after="0" w:line="240" w:lineRule="auto"/>
              <w:jc w:val="center"/>
            </w:pPr>
            <w:r>
              <w:rPr>
                <w:rFonts w:ascii="Arial" w:hAnsi="Arial"/>
                <w:color w:val="000000"/>
                <w:sz w:val="18"/>
              </w:rPr>
              <w:t>CR</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11352911_5bb0_4f6d_b964_c75d5821bb"/>
          <w:p>
            <w:pPr>
              <w:spacing w:before="180" w:after="0" w:line="240" w:lineRule="auto"/>
              <w:jc w:val="center"/>
            </w:pPr>
            <w:r>
              <w:rPr>
                <w:rFonts w:ascii="Arial" w:hAnsi="Arial"/>
                <w:color w:val="000000"/>
                <w:sz w:val="18"/>
              </w:rPr>
              <w:t>Carriage Return</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7032f39a_7a4e_485e_973f_40a2d92b9e"/>
          <w:p>
            <w:pPr>
              <w:spacing w:before="180" w:after="0" w:line="240" w:lineRule="auto"/>
              <w:jc w:val="center"/>
            </w:pPr>
            <w:r>
              <w:rPr>
                <w:rFonts w:ascii="Arial" w:hAnsi="Arial"/>
                <w:color w:val="000000"/>
                <w:sz w:val="18"/>
              </w:rPr>
              <w:t>00/13</w:t>
            </w:r>
          </w:p>
          <w:bookmarkEnd w:id="6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 w:name="para_852fafba_d4db_4341_ac00_fd672cb3f6"/>
          <w:p>
            <w:pPr>
              <w:spacing w:before="180" w:after="0" w:line="240" w:lineRule="auto"/>
              <w:jc w:val="center"/>
            </w:pPr>
            <w:r>
              <w:rPr>
                <w:rFonts w:ascii="Arial" w:hAnsi="Arial"/>
                <w:color w:val="000000"/>
                <w:sz w:val="18"/>
              </w:rPr>
              <w:t>ESC</w:t>
            </w:r>
          </w:p>
          <w:bookmarkEnd w:id="638"/>
        </w:tc>
        <w:tc>
          <w:tcPr>
            <w:tcBorders>
              <w:bottom w:val="single" w:sz="4" w:color="000000"/>
              <w:right w:val="single" w:sz="4" w:color="000000"/>
            </w:tcBorders>
            <w:tcMar>
              <w:top w:w="40" w:type="dxa"/>
              <w:left w:w="40" w:type="dxa"/>
              <w:bottom w:w="40" w:type="dxa"/>
              <w:right w:w="40" w:type="dxa"/>
            </w:tcMar>
            <w:vAlign w:val="top"/>
          </w:tcPr>
          <w:bookmarkStart w:id="639" w:name="para_c3ddc550_8a08_45fe_a808_fd69844de2"/>
          <w:p>
            <w:pPr>
              <w:spacing w:before="180" w:after="0" w:line="240" w:lineRule="auto"/>
              <w:jc w:val="center"/>
            </w:pPr>
            <w:r>
              <w:rPr>
                <w:rFonts w:ascii="Arial" w:hAnsi="Arial"/>
                <w:color w:val="000000"/>
                <w:sz w:val="18"/>
              </w:rPr>
              <w:t>Escape</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a10e5159_5148_406c_9849_bd24df794a"/>
          <w:p>
            <w:pPr>
              <w:spacing w:before="180" w:after="0" w:line="240" w:lineRule="auto"/>
              <w:jc w:val="center"/>
            </w:pPr>
            <w:r>
              <w:rPr>
                <w:rFonts w:ascii="Arial" w:hAnsi="Arial"/>
                <w:color w:val="000000"/>
                <w:sz w:val="18"/>
              </w:rPr>
              <w:t>01/11</w:t>
            </w:r>
          </w:p>
          <w:bookmarkEnd w:id="6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 w:name="para_786197a2_934b_4130_a9cb_7c633175bb"/>
          <w:p>
            <w:pPr>
              <w:spacing w:before="180" w:after="0" w:line="240" w:lineRule="auto"/>
              <w:jc w:val="center"/>
            </w:pPr>
            <w:r>
              <w:rPr>
                <w:rFonts w:ascii="Arial" w:hAnsi="Arial"/>
                <w:color w:val="000000"/>
                <w:sz w:val="18"/>
              </w:rPr>
              <w:t>TAB</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bc9c4c3b_1217_41b8_b811_2781386a90"/>
          <w:p>
            <w:pPr>
              <w:spacing w:before="180" w:after="0" w:line="240" w:lineRule="auto"/>
              <w:jc w:val="center"/>
            </w:pPr>
            <w:r>
              <w:rPr>
                <w:rFonts w:ascii="Arial" w:hAnsi="Arial"/>
                <w:color w:val="000000"/>
                <w:sz w:val="18"/>
              </w:rPr>
              <w:t>Horizontal Tab</w:t>
            </w:r>
          </w:p>
          <w:bookmarkEnd w:id="642"/>
        </w:tc>
        <w:tc>
          <w:tcPr>
            <w:tcBorders>
              <w:bottom w:val="single" w:sz="4" w:color="000000"/>
              <w:right w:val="single" w:sz="4" w:color="000000"/>
            </w:tcBorders>
            <w:tcMar>
              <w:top w:w="40" w:type="dxa"/>
              <w:left w:w="40" w:type="dxa"/>
              <w:bottom w:w="40" w:type="dxa"/>
              <w:right w:w="40" w:type="dxa"/>
            </w:tcMar>
            <w:vAlign w:val="top"/>
          </w:tcPr>
          <w:bookmarkStart w:id="643" w:name="para_abc7c95c_6ac1_4773_ac95_918ac6b344"/>
          <w:p>
            <w:pPr>
              <w:spacing w:before="180" w:after="0" w:line="240" w:lineRule="auto"/>
              <w:jc w:val="center"/>
            </w:pPr>
            <w:r>
              <w:rPr>
                <w:rFonts w:ascii="Arial" w:hAnsi="Arial"/>
                <w:color w:val="000000"/>
                <w:sz w:val="18"/>
              </w:rPr>
              <w:t>00/09</w:t>
            </w:r>
          </w:p>
          <w:bookmarkEnd w:id="643"/>
        </w:tc>
      </w:tr>
    </w:tbl>
    <w:bookmarkStart w:id="644" w:name="para_503d23c0_122b_415d_9930_b35bee71d4"/>
    <w:p>
      <w:pPr>
        <w:spacing w:before="180" w:after="0" w:line="240" w:lineRule="auto"/>
        <w:jc w:val="both"/>
      </w:pPr>
      <w:r>
        <w:rPr>
          <w:rFonts w:ascii="Arial" w:hAnsi="Arial"/>
          <w:color w:val="000000"/>
          <w:sz w:val="18"/>
        </w:rPr>
        <w:t xml:space="preserve">The ESC character shall be used only for ISO 2022 character set control sequences, in accordance with </w:t>
      </w:r>
      <w:hyperlink w:anchor="sect_6_1_2_5">
        <w:r>
          <w:rPr>
            <w:rFonts w:ascii="Arial" w:hAnsi="Arial"/>
            <w:color w:val="000000"/>
            <w:sz w:val="18"/>
          </w:rPr>
          <w:t>Section 6.1.2.5</w:t>
        </w:r>
      </w:hyperlink>
      <w:r>
        <w:rPr>
          <w:rFonts w:ascii="Arial" w:hAnsi="Arial"/>
          <w:color w:val="000000"/>
          <w:sz w:val="18"/>
        </w:rPr>
        <w:t>.</w:t>
      </w:r>
    </w:p>
    <w:bookmarkEnd w:id="644"/>
    <w:bookmarkStart w:id="645" w:name="para_20e171eb_2000_4e8e_8ccc_fcf0c27056"/>
    <w:p>
      <w:pPr>
        <w:spacing w:before="180" w:after="0" w:line="240" w:lineRule="auto"/>
        <w:jc w:val="both"/>
      </w:pPr>
      <w:r>
        <w:rPr>
          <w:rFonts w:ascii="Arial" w:hAnsi="Arial"/>
          <w:color w:val="000000"/>
          <w:sz w:val="18"/>
        </w:rPr>
        <w:t>In text strings (value representation ST, LT, or UT) a new line shall be represented as CR LF.</w:t>
      </w:r>
    </w:p>
    <w:bookmarkEnd w:id="645"/>
    <w:bookmarkStart w:id="646" w:name="idm83494808416"/>
    <w:p>
      <w:pPr>
        <w:keepNext/>
        <w:spacing w:before="180" w:after="0" w:line="240" w:lineRule="auto"/>
        <w:ind w:left="360" w:right="360" w:firstLine="0"/>
        <w:jc w:val="both"/>
      </w:pPr>
      <w:r>
        <w:rPr>
          <w:rFonts w:ascii="Arial" w:hAnsi="Arial"/>
          <w:color w:val="000000"/>
          <w:sz w:val="18"/>
        </w:rPr>
        <w:t>Note</w:t>
      </w:r>
    </w:p>
    <w:bookmarkEnd w:id="646"/>
    <w:bookmarkStart w:id="647" w:name="idm83494808160"/>
    <w:bookmarkStart w:id="648" w:name="idm83494807664"/>
    <w:bookmarkStart w:id="649" w:name="para_f084a6b0_b9f6_409d_b829_9a73d2af3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machines (such as UNIX based machines) may interpret LF (00/10) as a new line. In such cases, it is expected that the DICOM format is converted to the correct internal representation for that machine.</w:t>
      </w:r>
    </w:p>
    <w:bookmarkEnd w:id="649"/>
    <w:bookmarkEnd w:id="648"/>
    <w:bookmarkEnd w:id="647"/>
    <w:bookmarkStart w:id="650" w:name="idm83494806240"/>
    <w:bookmarkStart w:id="651" w:name="para_e2a0259b_1610_4fbb_b3d2_58d83671c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previous editions of the Standard (see PS3.5 2015a), the TAB character was not listed as a Control Character.</w:t>
      </w:r>
    </w:p>
    <w:bookmarkEnd w:id="651"/>
    <w:bookmarkEnd w:id="650"/>
    <w:bookmarkStart w:id="652" w:name="sect_6_2"/>
    <w:p>
      <w:pPr>
        <w:spacing w:before="180" w:after="0" w:line="240" w:lineRule="auto"/>
      </w:pPr>
      <w:r>
        <w:rPr>
          <w:rFonts w:ascii="Arial" w:hAnsi="Arial"/>
          <w:b/>
          <w:color w:val="000000"/>
          <w:sz w:val="28"/>
        </w:rPr>
        <w:t>6.2 Value Representation (VR)</w:t>
      </w:r>
    </w:p>
    <w:bookmarkEnd w:id="652"/>
    <w:bookmarkStart w:id="653" w:name="para_3f79e255_1c8e_48b1_811f_97aa468ea5"/>
    <w:p>
      <w:pPr>
        <w:spacing w:before="180" w:after="0" w:line="240" w:lineRule="auto"/>
        <w:jc w:val="both"/>
      </w:pPr>
      <w:r>
        <w:rPr>
          <w:rFonts w:ascii="Arial" w:hAnsi="Arial"/>
          <w:color w:val="000000"/>
          <w:sz w:val="18"/>
        </w:rPr>
        <w:t xml:space="preserve">The Value Representation of a Data Element describes the data type and format of that Data Element's Value(s). </w:t>
      </w:r>
      <w:hyperlink r:id="r129">
        <w:r>
          <w:rPr>
            <w:rFonts w:ascii="Arial" w:hAnsi="Arial"/>
            <w:color w:val="000000"/>
            <w:sz w:val="18"/>
          </w:rPr>
          <w:t>PS3.6</w:t>
        </w:r>
      </w:hyperlink>
      <w:r>
        <w:rPr>
          <w:rFonts w:ascii="Arial" w:hAnsi="Arial"/>
          <w:color w:val="000000"/>
          <w:sz w:val="18"/>
        </w:rPr>
        <w:t xml:space="preserve"> lists the VR of each Data Element by Data Element Tag.</w:t>
      </w:r>
    </w:p>
    <w:bookmarkEnd w:id="653"/>
    <w:bookmarkStart w:id="654" w:name="para_5365717b_21d7_4c05_853c_9ab38004b2"/>
    <w:p>
      <w:pPr>
        <w:spacing w:before="180" w:after="0" w:line="240" w:lineRule="auto"/>
        <w:jc w:val="both"/>
      </w:pPr>
      <w:r>
        <w:rPr>
          <w:rFonts w:ascii="Arial" w:hAnsi="Arial"/>
          <w:color w:val="000000"/>
          <w:sz w:val="18"/>
        </w:rPr>
        <w:t>Values with VRs constructed of character strings, except in the case of the VR UI, shall be padded with SPACE characters (20H, in the Default Character Repertoire) when necessary to achieve even length. Values with a VR of UI shall be padded with a single trailing NULL (00H) character when necessary to achieve even length. Values with a VR of OB shall be padded with a single trailing NULL byte value (00H) when necessary to achieve even length.</w:t>
      </w:r>
    </w:p>
    <w:bookmarkEnd w:id="654"/>
    <w:bookmarkStart w:id="655" w:name="para_32d49290_4ed4_45ef_bced_0524398a84"/>
    <w:p>
      <w:pPr>
        <w:spacing w:before="180" w:after="0" w:line="240" w:lineRule="auto"/>
        <w:jc w:val="both"/>
      </w:pPr>
      <w:r>
        <w:rPr>
          <w:rFonts w:ascii="Arial" w:hAnsi="Arial"/>
          <w:color w:val="000000"/>
          <w:sz w:val="18"/>
        </w:rPr>
        <w:t xml:space="preserve">All new VRs defined in future versions of DICOM shall be of the same Data Element Structure as defined in </w:t>
      </w:r>
      <w:hyperlink w:anchor="sect_7_1_2">
        <w:r>
          <w:rPr>
            <w:rFonts w:ascii="Arial" w:hAnsi="Arial"/>
            <w:color w:val="000000"/>
            <w:sz w:val="18"/>
          </w:rPr>
          <w:t>Section 7.1.2</w:t>
        </w:r>
      </w:hyperlink>
      <w:r>
        <w:rPr>
          <w:rFonts w:ascii="Arial" w:hAnsi="Arial"/>
          <w:color w:val="000000"/>
          <w:sz w:val="18"/>
        </w:rPr>
        <w:t xml:space="preserve"> with reserved bytes after the VR and a 32-bit unsigned integer VL (i.e., following the format for VRs such as OB or UT), and may or may not permit undefined length.</w:t>
      </w:r>
    </w:p>
    <w:bookmarkEnd w:id="655"/>
    <w:bookmarkStart w:id="656" w:name="idm83494797856"/>
    <w:p>
      <w:pPr>
        <w:keepNext/>
        <w:spacing w:before="180" w:after="0" w:line="240" w:lineRule="auto"/>
        <w:ind w:left="360" w:right="360" w:firstLine="0"/>
        <w:jc w:val="both"/>
      </w:pPr>
      <w:r>
        <w:rPr>
          <w:rFonts w:ascii="Arial" w:hAnsi="Arial"/>
          <w:color w:val="000000"/>
          <w:sz w:val="18"/>
        </w:rPr>
        <w:t>Note</w:t>
      </w:r>
    </w:p>
    <w:bookmarkEnd w:id="656"/>
    <w:bookmarkStart w:id="657" w:name="idm83494797600"/>
    <w:bookmarkStart w:id="658" w:name="idm83494797344"/>
    <w:bookmarkStart w:id="659" w:name="para_cfdc9e96_676d_40a7_9db2_a0d88179d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Since all new VRs will be defined as specified in </w:t>
      </w:r>
      <w:hyperlink w:anchor="sect_7_1_2">
        <w:r>
          <w:rPr>
            <w:rFonts w:ascii="Arial" w:hAnsi="Arial"/>
            <w:color w:val="000000"/>
            <w:sz w:val="18"/>
          </w:rPr>
          <w:t>Section 7.1.2</w:t>
        </w:r>
      </w:hyperlink>
      <w:r>
        <w:rPr>
          <w:rFonts w:ascii="Arial" w:hAnsi="Arial"/>
          <w:color w:val="000000"/>
          <w:sz w:val="18"/>
        </w:rPr>
        <w:t xml:space="preserve">, an implementation may choose to ignore VRs not recognized by applying the rules stated in </w:t>
      </w:r>
      <w:hyperlink w:anchor="sect_7_1_2">
        <w:r>
          <w:rPr>
            <w:rFonts w:ascii="Arial" w:hAnsi="Arial"/>
            <w:color w:val="000000"/>
            <w:sz w:val="18"/>
          </w:rPr>
          <w:t>Section 7.1.2</w:t>
        </w:r>
      </w:hyperlink>
      <w:r>
        <w:rPr>
          <w:rFonts w:ascii="Arial" w:hAnsi="Arial"/>
          <w:color w:val="000000"/>
          <w:sz w:val="18"/>
        </w:rPr>
        <w:t>.</w:t>
      </w:r>
    </w:p>
    <w:bookmarkEnd w:id="659"/>
    <w:bookmarkEnd w:id="658"/>
    <w:bookmarkEnd w:id="657"/>
    <w:bookmarkStart w:id="660" w:name="idm83494794528"/>
    <w:bookmarkStart w:id="661" w:name="para_16976f86_e181_44ed_94cc_f581ed6e3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converting a Data Set from an Explicit VR Transfer Syntax to a different Transfer Syntax, an implementation may copy Data Elements with unrecognized VRs in the following manner:</w:t>
      </w:r>
    </w:p>
    <w:bookmarkEnd w:id="661"/>
    <w:bookmarkEnd w:id="660"/>
    <w:bookmarkStart w:id="662" w:name="idm83494793280"/>
    <w:bookmarkStart w:id="663" w:name="idm83494793024"/>
    <w:bookmarkStart w:id="664" w:name="para_4310d57e_7a7a_4fb2_b85d_c09b73883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endianness of the Transfer Syntaxes is the same, the Value of the Data Element may be copied unchanged and if the target Transfer Syntax is Explicit VR, the VR bytes copied unchanged. In practice this only applies to Little Endian Transfer Syntaxes, since there was only one Big Endian Transfer Syntax defined.</w:t>
      </w:r>
    </w:p>
    <w:bookmarkEnd w:id="664"/>
    <w:bookmarkEnd w:id="663"/>
    <w:bookmarkEnd w:id="662"/>
    <w:bookmarkStart w:id="665" w:name="idm83494791520"/>
    <w:bookmarkStart w:id="666" w:name="para_c8986cb5_5f5d_4fc9_a8bb_944ac0d2c2"/>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Little Endian and the target Transfer Syntax is the (retired) Big Endian Explicit VR Transfer Syntax, then the Value of the Data Element may be copied unchanged and the VR changed to UN, since being unrecognized, whether or not byte swapping is required is unknown. If the VR were copied unchanged, the byte order of the value might or might not be incorrect.</w:t>
      </w:r>
    </w:p>
    <w:bookmarkEnd w:id="666"/>
    <w:bookmarkEnd w:id="665"/>
    <w:bookmarkStart w:id="667" w:name="idm83494789904"/>
    <w:bookmarkStart w:id="668" w:name="para_f32a2408_9844_4584_b555_b7a9d7839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If the source Transfer Syntax is the (retired) Big Endian Explicit VR Transfer Syntax, then the Data Element cannot be copied, because whether or not byte swapping is required is unknown, and there is no equivalent of the UN VR to use when the value is big endian rather than little endian.</w:t>
      </w:r>
    </w:p>
    <w:bookmarkEnd w:id="668"/>
    <w:bookmarkEnd w:id="667"/>
    <w:bookmarkStart w:id="669" w:name="para_81c8adde_4b69_4a39_a5ac_d6d3750546"/>
    <w:p>
      <w:pPr>
        <w:spacing w:before="180" w:after="0" w:line="240" w:lineRule="auto"/>
        <w:ind w:left="720" w:right="360" w:firstLine="0"/>
        <w:jc w:val="both"/>
      </w:pPr>
      <w:r>
        <w:rPr>
          <w:rFonts w:ascii="Arial" w:hAnsi="Arial"/>
          <w:color w:val="000000"/>
          <w:sz w:val="18"/>
        </w:rPr>
        <w:t>The issues of whether or not the element may be copied, and what VR to use if copying, do not arise when converting a Data Set from Implicit VR Little Endian Transfer Syntax, since the VR would not be present to be unrecognized, and if the data element VR is not known from a data dictionary, then UN would be used.</w:t>
      </w:r>
    </w:p>
    <w:bookmarkEnd w:id="669"/>
    <w:bookmarkStart w:id="670" w:name="para_895fc31c_2dcb_4dde_8e3a_1652fc872b"/>
    <w:p>
      <w:pPr>
        <w:spacing w:before="180" w:after="0" w:line="240" w:lineRule="auto"/>
        <w:jc w:val="both"/>
      </w:pPr>
      <w:r>
        <w:rPr>
          <w:rFonts w:ascii="Arial" w:hAnsi="Arial"/>
          <w:color w:val="000000"/>
          <w:sz w:val="18"/>
        </w:rPr>
        <w:t xml:space="preserve">An individual Value, including padding, shall not exceed the Length of Value, except in the case of the last Value of a multi-valued field as specified in </w:t>
      </w:r>
      <w:hyperlink w:anchor="sect_6_4">
        <w:r>
          <w:rPr>
            <w:rFonts w:ascii="Arial" w:hAnsi="Arial"/>
            <w:color w:val="000000"/>
            <w:sz w:val="18"/>
          </w:rPr>
          <w:t>Section 6.4</w:t>
        </w:r>
      </w:hyperlink>
      <w:r>
        <w:rPr>
          <w:rFonts w:ascii="Arial" w:hAnsi="Arial"/>
          <w:color w:val="000000"/>
          <w:sz w:val="18"/>
        </w:rPr>
        <w:t>.</w:t>
      </w:r>
    </w:p>
    <w:bookmarkEnd w:id="670"/>
    <w:bookmarkStart w:id="671" w:name="note_6_1_2_1"/>
    <w:p>
      <w:pPr>
        <w:keepNext/>
        <w:spacing w:before="180" w:after="0" w:line="240" w:lineRule="auto"/>
        <w:ind w:left="360" w:right="360" w:firstLine="0"/>
        <w:jc w:val="both"/>
      </w:pPr>
      <w:r>
        <w:rPr>
          <w:rFonts w:ascii="Arial" w:hAnsi="Arial"/>
          <w:color w:val="000000"/>
          <w:sz w:val="18"/>
        </w:rPr>
        <w:t>Note</w:t>
      </w:r>
    </w:p>
    <w:bookmarkEnd w:id="671"/>
    <w:bookmarkStart w:id="672" w:name="para_4f1a0c3f_4bdc_484e_8c65_29541fd852"/>
    <w:p>
      <w:pPr>
        <w:spacing w:before="180" w:after="0" w:line="240" w:lineRule="auto"/>
        <w:ind w:left="360" w:right="360" w:firstLine="0"/>
        <w:jc w:val="both"/>
      </w:pPr>
      <w:r>
        <w:rPr>
          <w:rFonts w:ascii="Arial" w:hAnsi="Arial"/>
          <w:color w:val="000000"/>
          <w:sz w:val="18"/>
        </w:rPr>
        <w:t xml:space="preserve">The lengths of Value Representations for which the Character Repertoire can be extended or replaced are expressly specified in characters rather than bytes in </w:t>
      </w:r>
      <w:hyperlink w:anchor="table_6_2_1">
        <w:r>
          <w:rPr>
            <w:rFonts w:ascii="Arial" w:hAnsi="Arial"/>
            <w:color w:val="000000"/>
            <w:sz w:val="18"/>
          </w:rPr>
          <w:t>Table 6.2-1</w:t>
        </w:r>
      </w:hyperlink>
      <w:r>
        <w:rPr>
          <w:rFonts w:ascii="Arial" w:hAnsi="Arial"/>
          <w:color w:val="000000"/>
          <w:sz w:val="18"/>
        </w:rPr>
        <w:t>. This is because the mapping from a character to the number of bytes used for that character's encoding may be dependent on the character set used.</w:t>
      </w:r>
    </w:p>
    <w:bookmarkEnd w:id="672"/>
    <w:bookmarkStart w:id="673" w:name="para_08c9d6ac_cd89_4041_b7d2_f6e80d9b14"/>
    <w:p>
      <w:pPr>
        <w:spacing w:before="180" w:after="0" w:line="240" w:lineRule="auto"/>
        <w:jc w:val="both"/>
      </w:pPr>
      <w:r>
        <w:rPr>
          <w:rFonts w:ascii="Arial" w:hAnsi="Arial"/>
          <w:color w:val="000000"/>
          <w:sz w:val="18"/>
        </w:rPr>
        <w:t>Escape Sequences used for Code Extension shall not be included in the count of characters.</w:t>
      </w:r>
    </w:p>
    <w:bookmarkEnd w:id="673"/>
    <w:bookmarkStart w:id="674" w:name="table_6_2_1"/>
    <w:p>
      <w:pPr>
        <w:keepNext/>
        <w:spacing w:before="216" w:after="0" w:line="240" w:lineRule="auto"/>
        <w:jc w:val="center"/>
      </w:pPr>
      <w:r>
        <w:rPr>
          <w:rFonts w:ascii="Arial" w:hAnsi="Arial"/>
          <w:b/>
          <w:color w:val="000000"/>
          <w:sz w:val="22"/>
        </w:rPr>
        <w:t>Table 6.2-1. DICOM Value Representations</w:t>
      </w:r>
    </w:p>
    <w:bookmarkEnd w:id="674"/>
    <w:p>
      <w:pPr>
        <w:spacing w:before="0" w:after="0" w:line="240" w:lineRule="auto"/>
        <w:rPr>
          <w:sz w:val="13"/>
        </w:rPr>
      </w:pPr>
    </w:p>
    <w:tbl>
      <w:tblPr>
        <w:tblInd w:w="45" w:type="dxa"/>
        <w:tblLayout w:type="fixed"/>
      </w:tblPr>
      <w:tblGrid>
        <w:gridCol w:w="1772"/>
        <w:gridCol w:w="4017"/>
        <w:gridCol w:w="2447"/>
        <w:gridCol w:w="22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75" w:name="para_62ffdcad_27ab_482e_8581_ab71ea1174"/>
          <w:p>
            <w:pPr>
              <w:keepNext/>
              <w:spacing w:before="180" w:after="0" w:line="240" w:lineRule="auto"/>
              <w:jc w:val="center"/>
            </w:pPr>
            <w:r>
              <w:rPr>
                <w:rFonts w:ascii="Arial" w:hAnsi="Arial"/>
                <w:b/>
                <w:color w:val="000000"/>
                <w:sz w:val="18"/>
              </w:rPr>
              <w:t>VR Name</w:t>
            </w:r>
          </w:p>
          <w:bookmarkEnd w:id="6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 w:name="para_ae0cc4bd_efd7_4aa8_ba18_7df14fce5f"/>
          <w:p>
            <w:pPr>
              <w:spacing w:before="180" w:after="0" w:line="240" w:lineRule="auto"/>
              <w:jc w:val="center"/>
            </w:pPr>
            <w:r>
              <w:rPr>
                <w:rFonts w:ascii="Arial" w:hAnsi="Arial"/>
                <w:b/>
                <w:color w:val="000000"/>
                <w:sz w:val="18"/>
              </w:rPr>
              <w:t>Definition</w:t>
            </w:r>
          </w:p>
          <w:bookmarkEnd w:id="6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7" w:name="para_3473682f_25a1_47a4_8fc2_d99762e432"/>
          <w:p>
            <w:pPr>
              <w:spacing w:before="180" w:after="0" w:line="240" w:lineRule="auto"/>
              <w:jc w:val="center"/>
            </w:pPr>
            <w:r>
              <w:rPr>
                <w:rFonts w:ascii="Arial" w:hAnsi="Arial"/>
                <w:b/>
                <w:color w:val="000000"/>
                <w:sz w:val="18"/>
              </w:rPr>
              <w:t>Character Repertoire</w:t>
            </w:r>
          </w:p>
          <w:bookmarkEnd w:id="6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8" w:name="para_482e9707_5e08_45b5_b56a_11321f4956"/>
          <w:p>
            <w:pPr>
              <w:spacing w:before="180" w:after="0" w:line="240" w:lineRule="auto"/>
              <w:jc w:val="center"/>
            </w:pPr>
            <w:r>
              <w:rPr>
                <w:rFonts w:ascii="Arial" w:hAnsi="Arial"/>
                <w:b/>
                <w:color w:val="000000"/>
                <w:sz w:val="18"/>
              </w:rPr>
              <w:t>Length of Value</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7d757325_1a6c_4cb0_8a72_0e9680f7c1"/>
          <w:p>
            <w:pPr>
              <w:spacing w:before="180" w:after="0" w:line="240" w:lineRule="auto"/>
            </w:pPr>
            <w:r>
              <w:rPr>
                <w:rFonts w:ascii="Arial" w:hAnsi="Arial"/>
                <w:color w:val="000000"/>
                <w:sz w:val="18"/>
              </w:rPr>
              <w:t>AE</w:t>
            </w:r>
          </w:p>
          <w:bookmarkEnd w:id="679"/>
          <w:bookmarkStart w:id="680" w:name="para_2c3e5b28_e565_422e_a69e_d20b73c4e8"/>
          <w:p>
            <w:pPr>
              <w:spacing w:before="180" w:after="0" w:line="240" w:lineRule="auto"/>
            </w:pPr>
            <w:r>
              <w:rPr>
                <w:rFonts w:ascii="Arial" w:hAnsi="Arial"/>
                <w:color w:val="000000"/>
                <w:sz w:val="18"/>
              </w:rPr>
              <w:t>Application Entity</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c154eb7a_9e04_4032_9e1f_c7eaee93de"/>
          <w:p>
            <w:pPr>
              <w:spacing w:before="180" w:after="0" w:line="240" w:lineRule="auto"/>
            </w:pPr>
            <w:r>
              <w:rPr>
                <w:rFonts w:ascii="Arial" w:hAnsi="Arial"/>
                <w:color w:val="000000"/>
                <w:sz w:val="18"/>
              </w:rPr>
              <w:t>A string of characters that identifies an Application Entity with leading and trailing spaces (20H) being non-significant. A value consisting solely of spaces shall not be used.</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a5907128_062e_4861_8c72_e2cecad3c4"/>
          <w:p>
            <w:pPr>
              <w:spacing w:before="180" w:after="0" w:line="240" w:lineRule="auto"/>
            </w:pPr>
            <w:r>
              <w:rPr>
                <w:rFonts w:ascii="Arial" w:hAnsi="Arial"/>
                <w:color w:val="000000"/>
                <w:sz w:val="18"/>
              </w:rPr>
              <w:t>Default Character Repertoire excluding character code 5CH (the BACKSLASH "\" in ISO-IR 6), and all control characters.</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e253ef85_79ce_4178_914e_13d168ddd2"/>
          <w:p>
            <w:pPr>
              <w:spacing w:before="180" w:after="0" w:line="240" w:lineRule="auto"/>
            </w:pPr>
            <w:r>
              <w:rPr>
                <w:rFonts w:ascii="Arial" w:hAnsi="Arial"/>
                <w:color w:val="000000"/>
                <w:sz w:val="18"/>
              </w:rPr>
              <w:t>16 bytes maximum</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dab15e52_13a5_4b4a_9964_cebda56baf"/>
          <w:p>
            <w:pPr>
              <w:spacing w:before="180" w:after="0" w:line="240" w:lineRule="auto"/>
            </w:pPr>
            <w:r>
              <w:rPr>
                <w:rFonts w:ascii="Arial" w:hAnsi="Arial"/>
                <w:color w:val="000000"/>
                <w:sz w:val="18"/>
              </w:rPr>
              <w:t>AS</w:t>
            </w:r>
          </w:p>
          <w:bookmarkEnd w:id="684"/>
          <w:bookmarkStart w:id="685" w:name="para_c8bd0fd4_3419_4f22_b745_6e14d83fed"/>
          <w:p>
            <w:pPr>
              <w:spacing w:before="180" w:after="0" w:line="240" w:lineRule="auto"/>
            </w:pPr>
            <w:r>
              <w:rPr>
                <w:rFonts w:ascii="Arial" w:hAnsi="Arial"/>
                <w:color w:val="000000"/>
                <w:sz w:val="18"/>
              </w:rPr>
              <w:t>Age String</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8879aecd_69b3_4e09_a150_639cb8f4a9"/>
          <w:p>
            <w:pPr>
              <w:spacing w:before="180" w:after="0" w:line="240" w:lineRule="auto"/>
            </w:pPr>
            <w:r>
              <w:rPr>
                <w:rFonts w:ascii="Arial" w:hAnsi="Arial"/>
                <w:color w:val="000000"/>
                <w:sz w:val="18"/>
              </w:rPr>
              <w:t>A string of characters with one of the following formats -- nnnD, nnnW, nnnM, nnnY; where nnn shall contain the number of days for D, weeks for W, months for M, or years for Y.</w:t>
            </w:r>
          </w:p>
          <w:bookmarkEnd w:id="686"/>
          <w:bookmarkStart w:id="687" w:name="para_c180285a_6286_418a_89b5_7e2e4ff06d"/>
          <w:p>
            <w:pPr>
              <w:spacing w:before="180" w:after="0" w:line="240" w:lineRule="auto"/>
            </w:pPr>
            <w:r>
              <w:rPr>
                <w:rFonts w:ascii="Arial" w:hAnsi="Arial"/>
                <w:color w:val="000000"/>
                <w:sz w:val="18"/>
              </w:rPr>
              <w:t>Example: "018M" would represent an age of 18 months.</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323148f8_0275_45d7_9564_04600555e7"/>
          <w:p>
            <w:pPr>
              <w:spacing w:before="180" w:after="0" w:line="240" w:lineRule="auto"/>
            </w:pPr>
            <w:r>
              <w:rPr>
                <w:rFonts w:ascii="Arial" w:hAnsi="Arial"/>
                <w:color w:val="000000"/>
                <w:sz w:val="18"/>
              </w:rPr>
              <w:t>"0"-"9", "D", "W", "M", "Y" of Default Character Repertoire</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59290341_10ec_4056_a626_e33538da12"/>
          <w:p>
            <w:pPr>
              <w:spacing w:before="180" w:after="0" w:line="240" w:lineRule="auto"/>
            </w:pPr>
            <w:r>
              <w:rPr>
                <w:rFonts w:ascii="Arial" w:hAnsi="Arial"/>
                <w:color w:val="000000"/>
                <w:sz w:val="18"/>
              </w:rPr>
              <w:t>4 bytes fixed</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9a67e98c_cd28_4023_8358_9aab59aaea"/>
          <w:p>
            <w:pPr>
              <w:spacing w:before="180" w:after="0" w:line="240" w:lineRule="auto"/>
            </w:pPr>
            <w:r>
              <w:rPr>
                <w:rFonts w:ascii="Arial" w:hAnsi="Arial"/>
                <w:color w:val="000000"/>
                <w:sz w:val="18"/>
              </w:rPr>
              <w:t>AT</w:t>
            </w:r>
          </w:p>
          <w:bookmarkEnd w:id="690"/>
          <w:bookmarkStart w:id="691" w:name="para_8d360848_86d9_4e16_bd8e_a4ecd3a0fa"/>
          <w:p>
            <w:pPr>
              <w:spacing w:before="180" w:after="0" w:line="240" w:lineRule="auto"/>
            </w:pPr>
            <w:r>
              <w:rPr>
                <w:rFonts w:ascii="Arial" w:hAnsi="Arial"/>
                <w:color w:val="000000"/>
                <w:sz w:val="18"/>
              </w:rPr>
              <w:t>Attribute Tag</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53012354_d943_4d36_8103_f7640b7a15"/>
          <w:p>
            <w:pPr>
              <w:spacing w:before="180" w:after="0" w:line="240" w:lineRule="auto"/>
            </w:pPr>
            <w:r>
              <w:rPr>
                <w:rFonts w:ascii="Arial" w:hAnsi="Arial"/>
                <w:color w:val="000000"/>
                <w:sz w:val="18"/>
              </w:rPr>
              <w:t>Ordered pair of 16-bit unsigned integers that is the value of a Data Element Tag.</w:t>
            </w:r>
          </w:p>
          <w:bookmarkEnd w:id="692"/>
          <w:bookmarkStart w:id="693" w:name="para_4461a6a0_0a7e_4546_ade2_aa304e3d62"/>
          <w:p>
            <w:pPr>
              <w:spacing w:before="180" w:after="0" w:line="240" w:lineRule="auto"/>
            </w:pPr>
            <w:r>
              <w:rPr>
                <w:rFonts w:ascii="Arial" w:hAnsi="Arial"/>
                <w:color w:val="000000"/>
                <w:sz w:val="18"/>
              </w:rPr>
              <w:t>Example: A Data Element Tag of (0018,00FF) would be encoded as a series of 4 bytes in a Little-Endian Transfer Syntax as 18H,00H,FFH,00H.</w:t>
            </w:r>
          </w:p>
          <w:bookmarkEnd w:id="693"/>
          <w:bookmarkStart w:id="694" w:name="idm83494743312"/>
          <w:p>
            <w:pPr>
              <w:keepNext/>
              <w:spacing w:before="180" w:after="0" w:line="240" w:lineRule="auto"/>
              <w:ind w:left="360" w:right="360" w:firstLine="0"/>
            </w:pPr>
            <w:r>
              <w:rPr>
                <w:rFonts w:ascii="Arial" w:hAnsi="Arial"/>
                <w:color w:val="000000"/>
                <w:sz w:val="18"/>
              </w:rPr>
              <w:t>Note</w:t>
            </w:r>
          </w:p>
          <w:bookmarkEnd w:id="694"/>
          <w:bookmarkStart w:id="695" w:name="para_ecc00586_542e_403c_844f_95526ddcf9"/>
          <w:p>
            <w:pPr>
              <w:spacing w:before="180" w:after="0" w:line="240" w:lineRule="auto"/>
              <w:ind w:left="360" w:right="360" w:firstLine="0"/>
            </w:pPr>
            <w:r>
              <w:rPr>
                <w:rFonts w:ascii="Arial" w:hAnsi="Arial"/>
                <w:color w:val="000000"/>
                <w:sz w:val="18"/>
              </w:rPr>
              <w:t xml:space="preserve">The encoding of an AT value is exactly the same as the encoding of a Data Element Tag as defined in </w:t>
            </w:r>
            <w:hyperlink w:anchor="chapter_7">
              <w:r>
                <w:rPr>
                  <w:rFonts w:ascii="Arial" w:hAnsi="Arial"/>
                  <w:color w:val="000000"/>
                  <w:sz w:val="18"/>
                </w:rPr>
                <w:t>Section 7</w:t>
              </w:r>
            </w:hyperlink>
            <w:r>
              <w:rPr>
                <w:rFonts w:ascii="Arial" w:hAnsi="Arial"/>
                <w:color w:val="000000"/>
                <w:sz w:val="18"/>
              </w:rPr>
              <w:t>.</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879b1519_9274_4d2c_b9c0_9615a28ccf"/>
          <w:p>
            <w:pPr>
              <w:spacing w:before="180" w:after="0" w:line="240" w:lineRule="auto"/>
            </w:pPr>
            <w:r>
              <w:rPr>
                <w:rFonts w:ascii="Arial" w:hAnsi="Arial"/>
                <w:color w:val="000000"/>
                <w:sz w:val="18"/>
              </w:rPr>
              <w:t>not applicable</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0694845c_375f_4489_9a36_9fbc00cdd2"/>
          <w:p>
            <w:pPr>
              <w:spacing w:before="180" w:after="0" w:line="240" w:lineRule="auto"/>
            </w:pPr>
            <w:r>
              <w:rPr>
                <w:rFonts w:ascii="Arial" w:hAnsi="Arial"/>
                <w:color w:val="000000"/>
                <w:sz w:val="18"/>
              </w:rPr>
              <w:t>4 bytes fixed</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8460ee33_5f12_44f6_a3a1_9f0070eb69"/>
          <w:p>
            <w:pPr>
              <w:spacing w:before="180" w:after="0" w:line="240" w:lineRule="auto"/>
            </w:pPr>
            <w:r>
              <w:rPr>
                <w:rFonts w:ascii="Arial" w:hAnsi="Arial"/>
                <w:color w:val="000000"/>
                <w:sz w:val="18"/>
              </w:rPr>
              <w:t>CS</w:t>
            </w:r>
          </w:p>
          <w:bookmarkEnd w:id="698"/>
          <w:bookmarkStart w:id="699" w:name="para_86aefa1f_fc71_4742_82b9_29934b1046"/>
          <w:p>
            <w:pPr>
              <w:spacing w:before="180" w:after="0" w:line="240" w:lineRule="auto"/>
            </w:pPr>
            <w:r>
              <w:rPr>
                <w:rFonts w:ascii="Arial" w:hAnsi="Arial"/>
                <w:color w:val="000000"/>
                <w:sz w:val="18"/>
              </w:rPr>
              <w:t>Code String</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7af76b7b_3f18_464b_bc35_6605c65e2c"/>
          <w:p>
            <w:pPr>
              <w:spacing w:before="180" w:after="0" w:line="240" w:lineRule="auto"/>
            </w:pPr>
            <w:r>
              <w:rPr>
                <w:rFonts w:ascii="Arial" w:hAnsi="Arial"/>
                <w:color w:val="000000"/>
                <w:sz w:val="18"/>
              </w:rPr>
              <w:t>A string of characters identifying a controlled concept. Leading or trailing spaces (20H) are not significant.</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aeb2484c_ccbd_4ff8_bf5c_b3df74ea28"/>
          <w:p>
            <w:pPr>
              <w:spacing w:before="180" w:after="0" w:line="240" w:lineRule="auto"/>
            </w:pPr>
            <w:r>
              <w:rPr>
                <w:rFonts w:ascii="Arial" w:hAnsi="Arial"/>
                <w:color w:val="000000"/>
                <w:sz w:val="18"/>
              </w:rPr>
              <w:t>Uppercase characters, "0"-"9", the SPACE character, and underscore "_", of the Default Character Repertoire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54a9112c_d36c_4110_971f_6071201052"/>
          <w:p>
            <w:pPr>
              <w:spacing w:before="180" w:after="0" w:line="240" w:lineRule="auto"/>
            </w:pPr>
            <w:r>
              <w:rPr>
                <w:rFonts w:ascii="Arial" w:hAnsi="Arial"/>
                <w:color w:val="000000"/>
                <w:sz w:val="18"/>
              </w:rPr>
              <w:t>16 bytes maximum</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312cfe02_4e56_4356_a757_e4074a11be"/>
          <w:p>
            <w:pPr>
              <w:spacing w:before="180" w:after="0" w:line="240" w:lineRule="auto"/>
            </w:pPr>
            <w:r>
              <w:rPr>
                <w:rFonts w:ascii="Arial" w:hAnsi="Arial"/>
                <w:color w:val="000000"/>
                <w:sz w:val="18"/>
              </w:rPr>
              <w:t>DA</w:t>
            </w:r>
          </w:p>
          <w:bookmarkEnd w:id="703"/>
          <w:bookmarkStart w:id="704" w:name="para_a71746da_8604_4a32_9816_cc55404433"/>
          <w:p>
            <w:pPr>
              <w:spacing w:before="180" w:after="0" w:line="240" w:lineRule="auto"/>
            </w:pPr>
            <w:r>
              <w:rPr>
                <w:rFonts w:ascii="Arial" w:hAnsi="Arial"/>
                <w:color w:val="000000"/>
                <w:sz w:val="18"/>
              </w:rPr>
              <w:t>Date</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82faa9ca_d49d_4b13_9b8a_9595060a9e"/>
          <w:p>
            <w:pPr>
              <w:spacing w:before="180" w:after="0" w:line="240" w:lineRule="auto"/>
            </w:pPr>
            <w:r>
              <w:rPr>
                <w:rFonts w:ascii="Arial" w:hAnsi="Arial"/>
                <w:color w:val="000000"/>
                <w:sz w:val="18"/>
              </w:rPr>
              <w:t>A string of characters of the format YYYYMMDD; where YYYY shall contain year, MM shall contain the month, and DD shall contain the day, interpreted as a date of the Gregorian calendar system.</w:t>
            </w:r>
          </w:p>
          <w:bookmarkEnd w:id="705"/>
          <w:bookmarkStart w:id="706" w:name="para_273dbfc4_48fe_4099_9d3a_ae351dcbcb"/>
          <w:p>
            <w:pPr>
              <w:spacing w:before="180" w:after="0" w:line="240" w:lineRule="auto"/>
            </w:pPr>
            <w:r>
              <w:rPr>
                <w:rFonts w:ascii="Arial" w:hAnsi="Arial"/>
                <w:color w:val="000000"/>
                <w:sz w:val="18"/>
              </w:rPr>
              <w:t>Example:</w:t>
            </w:r>
          </w:p>
          <w:bookmarkEnd w:id="706"/>
          <w:bookmarkStart w:id="707" w:name="idm83494721920"/>
          <w:bookmarkStart w:id="708" w:name="idm83494721424"/>
          <w:bookmarkStart w:id="709" w:name="para_a978692f_75a9_44c3_a701_7649ec2598"/>
          <w:p>
            <w:pPr>
              <w:tabs>
                <w:tab w:val="left" w:pos="180"/>
              </w:tabs>
              <w:spacing w:before="180" w:after="0" w:line="240" w:lineRule="auto"/>
              <w:ind w:left="180" w:right="0" w:firstLine="0"/>
            </w:pPr>
            <w:r>
              <w:rPr>
                <w:rFonts w:ascii="Arial" w:hAnsi="Arial"/>
                <w:color w:val="000000"/>
                <w:sz w:val="18"/>
              </w:rPr>
              <w:t>"19930822" would represent August 22, 1993.</w:t>
            </w:r>
          </w:p>
          <w:bookmarkEnd w:id="709"/>
          <w:bookmarkEnd w:id="708"/>
          <w:bookmarkEnd w:id="707"/>
          <w:bookmarkStart w:id="710" w:name="idm83494720080"/>
          <w:p>
            <w:pPr>
              <w:keepNext/>
              <w:spacing w:before="180" w:after="0" w:line="240" w:lineRule="auto"/>
              <w:ind w:left="360" w:right="360" w:firstLine="0"/>
            </w:pPr>
            <w:r>
              <w:rPr>
                <w:rFonts w:ascii="Arial" w:hAnsi="Arial"/>
                <w:color w:val="000000"/>
                <w:sz w:val="18"/>
              </w:rPr>
              <w:t>Note</w:t>
            </w:r>
          </w:p>
          <w:bookmarkEnd w:id="710"/>
          <w:bookmarkStart w:id="711" w:name="idm83494719824"/>
          <w:bookmarkStart w:id="712" w:name="idm83494719328"/>
          <w:bookmarkStart w:id="713" w:name="para_ba2986ff_487f_4cc6_8f32_c7ff5f598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YYYY.MM.DD for this VR. Use of this format is not compliant.</w:t>
            </w:r>
          </w:p>
          <w:bookmarkEnd w:id="713"/>
          <w:bookmarkEnd w:id="712"/>
          <w:bookmarkEnd w:id="711"/>
          <w:bookmarkStart w:id="714" w:name="idm83494717904"/>
          <w:bookmarkStart w:id="715" w:name="para_d46e39cc_cdfa_42e1_b9c8_de559b1712"/>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715"/>
          <w:bookmarkEnd w:id="714"/>
          <w:bookmarkStart w:id="716" w:name="idm83494716656"/>
          <w:bookmarkStart w:id="717" w:name="para_b8208da4_1132_455c_bb65_1e5fa04387"/>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Dates before year 1582, e.g., used for dating historical or archeological items, are interpreted as proleptic Gregorian calendar dates, unless otherwise specified.</w:t>
            </w:r>
          </w:p>
          <w:bookmarkEnd w:id="717"/>
          <w:bookmarkEnd w:id="716"/>
        </w:tc>
        <w:tc>
          <w:tcPr>
            <w:tcBorders>
              <w:bottom w:val="single" w:sz="4" w:color="000000"/>
              <w:right w:val="single" w:sz="4" w:color="000000"/>
            </w:tcBorders>
            <w:tcMar>
              <w:top w:w="40" w:type="dxa"/>
              <w:left w:w="40" w:type="dxa"/>
              <w:bottom w:w="40" w:type="dxa"/>
              <w:right w:w="40" w:type="dxa"/>
            </w:tcMar>
            <w:vAlign w:val="top"/>
          </w:tcPr>
          <w:bookmarkStart w:id="718" w:name="para_051ddb0d_f521_4eea_a7f6_502fcfdb8a"/>
          <w:p>
            <w:pPr>
              <w:spacing w:before="180" w:after="0" w:line="240" w:lineRule="auto"/>
            </w:pPr>
            <w:r>
              <w:rPr>
                <w:rFonts w:ascii="Arial" w:hAnsi="Arial"/>
                <w:color w:val="000000"/>
                <w:sz w:val="18"/>
              </w:rPr>
              <w:t>"0"-"9" of Default Character Repertoire</w:t>
            </w:r>
          </w:p>
          <w:bookmarkEnd w:id="718"/>
          <w:bookmarkStart w:id="719" w:name="para_b97c3a95_d323_4fbf_ba74_57adf066aa"/>
          <w:p>
            <w:pPr>
              <w:spacing w:before="180" w:after="0" w:line="240" w:lineRule="auto"/>
            </w:pPr>
            <w:r>
              <w:rPr>
                <w:rFonts w:ascii="Arial" w:hAnsi="Arial"/>
                <w:color w:val="000000"/>
                <w:sz w:val="18"/>
              </w:rPr>
              <w:t xml:space="preserve">In the context of a Query with range matching (see </w:t>
            </w:r>
            <w:hyperlink r:id="r130">
              <w:r>
                <w:rPr>
                  <w:rFonts w:ascii="Arial" w:hAnsi="Arial"/>
                  <w:color w:val="000000"/>
                  <w:sz w:val="18"/>
                </w:rPr>
                <w:t>PS3.4</w:t>
              </w:r>
            </w:hyperlink>
            <w:r>
              <w:rPr>
                <w:rFonts w:ascii="Arial" w:hAnsi="Arial"/>
                <w:color w:val="000000"/>
                <w:sz w:val="18"/>
              </w:rPr>
              <w:t>), the character "-" is allowed, and a trailing SPACE character is allowed for padding.</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c8c9214c_9dee_4bc9_91cd_013d918748"/>
          <w:p>
            <w:pPr>
              <w:spacing w:before="180" w:after="0" w:line="240" w:lineRule="auto"/>
            </w:pPr>
            <w:r>
              <w:rPr>
                <w:rFonts w:ascii="Arial" w:hAnsi="Arial"/>
                <w:color w:val="000000"/>
                <w:sz w:val="18"/>
              </w:rPr>
              <w:t>8 bytes fixed</w:t>
            </w:r>
          </w:p>
          <w:bookmarkEnd w:id="720"/>
          <w:bookmarkStart w:id="721" w:name="para_49a941af_6e39_4578_97fe_736b08f278"/>
          <w:p>
            <w:pPr>
              <w:spacing w:before="180" w:after="0" w:line="240" w:lineRule="auto"/>
            </w:pPr>
            <w:r>
              <w:rPr>
                <w:rFonts w:ascii="Arial" w:hAnsi="Arial"/>
                <w:color w:val="000000"/>
                <w:sz w:val="18"/>
              </w:rPr>
              <w:t xml:space="preserve">In the context of a Query with range matching (see </w:t>
            </w:r>
            <w:hyperlink r:id="r131">
              <w:r>
                <w:rPr>
                  <w:rFonts w:ascii="Arial" w:hAnsi="Arial"/>
                  <w:color w:val="000000"/>
                  <w:sz w:val="18"/>
                </w:rPr>
                <w:t>PS3.4</w:t>
              </w:r>
            </w:hyperlink>
            <w:r>
              <w:rPr>
                <w:rFonts w:ascii="Arial" w:hAnsi="Arial"/>
                <w:color w:val="000000"/>
                <w:sz w:val="18"/>
              </w:rPr>
              <w:t>), the length is 18 bytes maximum.</w:t>
            </w:r>
          </w:p>
          <w:bookmarkEnd w:id="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2" w:name="para_15754884_9ca2_4b12_9368_d66f32bc8c"/>
          <w:p>
            <w:pPr>
              <w:spacing w:before="180" w:after="0" w:line="240" w:lineRule="auto"/>
            </w:pPr>
            <w:r>
              <w:rPr>
                <w:rFonts w:ascii="Arial" w:hAnsi="Arial"/>
                <w:color w:val="000000"/>
                <w:sz w:val="18"/>
              </w:rPr>
              <w:t>DS</w:t>
            </w:r>
          </w:p>
          <w:bookmarkEnd w:id="722"/>
          <w:bookmarkStart w:id="723" w:name="para_f1b3959a_79e6_4c84_8367_8452b1b47f"/>
          <w:p>
            <w:pPr>
              <w:spacing w:before="180" w:after="0" w:line="240" w:lineRule="auto"/>
            </w:pPr>
            <w:r>
              <w:rPr>
                <w:rFonts w:ascii="Arial" w:hAnsi="Arial"/>
                <w:color w:val="000000"/>
                <w:sz w:val="18"/>
              </w:rPr>
              <w:t>Decimal String</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127e50f3_f533_4908_925e_918721f614"/>
          <w:p>
            <w:pPr>
              <w:spacing w:before="180" w:after="0" w:line="240" w:lineRule="auto"/>
            </w:pPr>
            <w:r>
              <w:rPr>
                <w:rFonts w:ascii="Arial" w:hAnsi="Arial"/>
                <w:color w:val="000000"/>
                <w:sz w:val="18"/>
              </w:rPr>
              <w:t>A string of characters representing either a fixed point number or a floating point number. A fixed point number shall contain only the characters 0-9 with an optional leading "+" or "-" and an optional "." to mark the decimal point. A floating point number shall be conveyed as defined in ANSI X3.9, with an "E" or "e" to indicate the start of the exponent. Decimal Strings may be padded with leading or trailing spaces. Embedded spaces are not allowed.</w:t>
            </w:r>
          </w:p>
          <w:bookmarkEnd w:id="724"/>
          <w:bookmarkStart w:id="725" w:name="idm83494701744"/>
          <w:p>
            <w:pPr>
              <w:keepNext/>
              <w:spacing w:before="180" w:after="0" w:line="240" w:lineRule="auto"/>
              <w:ind w:left="360" w:right="360" w:firstLine="0"/>
            </w:pPr>
            <w:r>
              <w:rPr>
                <w:rFonts w:ascii="Arial" w:hAnsi="Arial"/>
                <w:color w:val="000000"/>
                <w:sz w:val="18"/>
              </w:rPr>
              <w:t>Note</w:t>
            </w:r>
          </w:p>
          <w:bookmarkEnd w:id="725"/>
          <w:bookmarkStart w:id="726" w:name="para_16e85eaf_9363_438f_8377_24fb3a38fa"/>
          <w:p>
            <w:pPr>
              <w:spacing w:before="180" w:after="0" w:line="240" w:lineRule="auto"/>
              <w:ind w:left="360" w:right="360" w:firstLine="0"/>
            </w:pPr>
            <w:r>
              <w:rPr>
                <w:rFonts w:ascii="Arial" w:hAnsi="Arial"/>
                <w:color w:val="000000"/>
                <w:sz w:val="18"/>
              </w:rPr>
              <w:t>Data Elements with multiple values using this VR may not be properly encoded if Explicit-VR Transfer Syntax is used and the VL of this attribute exceeds 65534 bytes.</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a652b496_a480_4708_9df8_0db5108902"/>
          <w:p>
            <w:pPr>
              <w:spacing w:before="180" w:after="0" w:line="240" w:lineRule="auto"/>
            </w:pPr>
            <w:r>
              <w:rPr>
                <w:rFonts w:ascii="Arial" w:hAnsi="Arial"/>
                <w:color w:val="000000"/>
                <w:sz w:val="18"/>
              </w:rPr>
              <w:t>"0"-"9", "+", "-", "E", "e", "." and the SPACE character of Default Character Repertoire</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75c2ea45_561e_49c5_953f_3194db1a31"/>
          <w:p>
            <w:pPr>
              <w:spacing w:before="180" w:after="0" w:line="240" w:lineRule="auto"/>
            </w:pPr>
            <w:r>
              <w:rPr>
                <w:rFonts w:ascii="Arial" w:hAnsi="Arial"/>
                <w:color w:val="000000"/>
                <w:sz w:val="18"/>
              </w:rPr>
              <w:t>16 bytes maximum</w:t>
            </w:r>
          </w:p>
          <w:bookmarkEnd w:id="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9" w:name="para_89d6d588_e108_4ee1_b4ba_74a5c3f0df"/>
          <w:p>
            <w:pPr>
              <w:spacing w:before="180" w:after="0" w:line="240" w:lineRule="auto"/>
            </w:pPr>
            <w:r>
              <w:rPr>
                <w:rFonts w:ascii="Arial" w:hAnsi="Arial"/>
                <w:color w:val="000000"/>
                <w:sz w:val="18"/>
              </w:rPr>
              <w:t>DT</w:t>
            </w:r>
          </w:p>
          <w:bookmarkEnd w:id="729"/>
          <w:bookmarkStart w:id="730" w:name="para_65cc86b8_2701_4a0c_a3a9_05ae7921f4"/>
          <w:p>
            <w:pPr>
              <w:spacing w:before="180" w:after="0" w:line="240" w:lineRule="auto"/>
            </w:pPr>
            <w:r>
              <w:rPr>
                <w:rFonts w:ascii="Arial" w:hAnsi="Arial"/>
                <w:color w:val="000000"/>
                <w:sz w:val="18"/>
              </w:rPr>
              <w:t>Date Time</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2b9600da_017c_4dec_a8aa_7706b50cf7"/>
          <w:p>
            <w:pPr>
              <w:spacing w:before="180" w:after="0" w:line="240" w:lineRule="auto"/>
            </w:pPr>
            <w:r>
              <w:rPr>
                <w:rFonts w:ascii="Arial" w:hAnsi="Arial"/>
                <w:color w:val="000000"/>
                <w:sz w:val="18"/>
              </w:rPr>
              <w:t>A concatenated date-time character string in the format:</w:t>
            </w:r>
          </w:p>
          <w:bookmarkEnd w:id="731"/>
          <w:bookmarkStart w:id="732" w:name="para_37426e65_d495_427c_aab6_276f41fc1d"/>
          <w:p>
            <w:pPr>
              <w:spacing w:before="180" w:after="0" w:line="240" w:lineRule="auto"/>
            </w:pPr>
            <w:r>
              <w:rPr>
                <w:rFonts w:ascii="Arial" w:hAnsi="Arial"/>
                <w:color w:val="000000"/>
                <w:sz w:val="18"/>
              </w:rPr>
              <w:t>YYYYMMDDHHMMSS.FFFFFF&amp;ZZXX</w:t>
            </w:r>
          </w:p>
          <w:bookmarkEnd w:id="732"/>
          <w:bookmarkStart w:id="733" w:name="para_8663d756_fd4b_45ab_baeb_994f1cba21"/>
          <w:p>
            <w:pPr>
              <w:spacing w:before="180" w:after="0" w:line="240" w:lineRule="auto"/>
            </w:pPr>
            <w:r>
              <w:rPr>
                <w:rFonts w:ascii="Arial" w:hAnsi="Arial"/>
                <w:color w:val="000000"/>
                <w:sz w:val="18"/>
              </w:rPr>
              <w:t>The components of this string, from left to right, are YYYY = Year, MM = Month, DD = Day, HH = Hour (range "00" - "23"), MM = Minute (range "00" - "59"), SS = Second (range "00" - "60").</w:t>
            </w:r>
          </w:p>
          <w:bookmarkEnd w:id="733"/>
          <w:bookmarkStart w:id="734" w:name="para_ca832846_6337_4d93_ac39_c489a0bc09"/>
          <w:p>
            <w:pPr>
              <w:spacing w:before="180" w:after="0" w:line="240" w:lineRule="auto"/>
            </w:pPr>
            <w:r>
              <w:rPr>
                <w:rFonts w:ascii="Arial" w:hAnsi="Arial"/>
                <w:color w:val="000000"/>
                <w:sz w:val="18"/>
              </w:rPr>
              <w:t>FFFFFF = Fractional Second contains a fractional part of a second as small as 1 millionth of a second (range "000000" - "999999").</w:t>
            </w:r>
          </w:p>
          <w:bookmarkEnd w:id="734"/>
          <w:bookmarkStart w:id="735" w:name="para_2286d5cb_b0ef_498e_be7b_2532669ec1"/>
          <w:p>
            <w:pPr>
              <w:spacing w:before="180" w:after="0" w:line="240" w:lineRule="auto"/>
            </w:pPr>
            <w:r>
              <w:rPr>
                <w:rFonts w:ascii="Arial" w:hAnsi="Arial"/>
                <w:color w:val="000000"/>
                <w:sz w:val="18"/>
              </w:rPr>
              <w:t>&amp;ZZXX is an optional suffix for offset from Coordinated Universal Time (UTC), where &amp; = "+" or "-", and ZZ = Hours and XX = Minutes of offset.</w:t>
            </w:r>
          </w:p>
          <w:bookmarkEnd w:id="735"/>
          <w:bookmarkStart w:id="736" w:name="para_00832e1c_8f21_4212_a3c3_16c2f02b3e"/>
          <w:p>
            <w:pPr>
              <w:spacing w:before="180" w:after="0" w:line="240" w:lineRule="auto"/>
            </w:pPr>
            <w:r>
              <w:rPr>
                <w:rFonts w:ascii="Arial" w:hAnsi="Arial"/>
                <w:color w:val="000000"/>
                <w:sz w:val="18"/>
              </w:rPr>
              <w:t>The year, month, and day shall be interpreted as a date of the Gregorian calendar system.</w:t>
            </w:r>
          </w:p>
          <w:bookmarkEnd w:id="736"/>
          <w:bookmarkStart w:id="737" w:name="para_43270038_e859_46ae_99c1_070b2f0c7b"/>
          <w:p>
            <w:pPr>
              <w:spacing w:before="180" w:after="0" w:line="240" w:lineRule="auto"/>
            </w:pPr>
            <w:r>
              <w:rPr>
                <w:rFonts w:ascii="Arial" w:hAnsi="Arial"/>
                <w:color w:val="000000"/>
                <w:sz w:val="18"/>
              </w:rPr>
              <w:t>A 24-hour clock is used. Midnight shall be represented by only "0000" since "2400" would violate the hour range.</w:t>
            </w:r>
          </w:p>
          <w:bookmarkEnd w:id="737"/>
          <w:bookmarkStart w:id="738" w:name="para_2b4bb1bd_e2d1_47ca_990b_9c24fe34b4"/>
          <w:p>
            <w:pPr>
              <w:spacing w:before="180" w:after="0" w:line="240" w:lineRule="auto"/>
            </w:pPr>
            <w:r>
              <w:rPr>
                <w:rFonts w:ascii="Arial" w:hAnsi="Arial"/>
                <w:color w:val="000000"/>
                <w:sz w:val="18"/>
              </w:rPr>
              <w:t>The Fractional Second component, if present, shall contain 1 to 6 digits. If Fractional Second is unspecified the preceding "." shall not be included. The offset suffix, if present, shall contain 4 digits. The string may be padded with trailing SPACE characters. Leading and embedded spaces are not allowed.</w:t>
            </w:r>
          </w:p>
          <w:bookmarkEnd w:id="738"/>
          <w:bookmarkStart w:id="739" w:name="para_a1efbb41_64b1_43c9_a9ac_1bafa4f2fd"/>
          <w:p>
            <w:pPr>
              <w:spacing w:before="180" w:after="0" w:line="240" w:lineRule="auto"/>
            </w:pPr>
            <w:r>
              <w:rPr>
                <w:rFonts w:ascii="Arial" w:hAnsi="Arial"/>
                <w:color w:val="000000"/>
                <w:sz w:val="18"/>
              </w:rPr>
              <w:t>A component that is omitted from the string is termed a null component. Trailing null components of Date Time indicate that the value is not precise to the precision of those components. The YYYY component shall not be null. Non-trailing null components are prohibited. The optional suffix is not considered as a component.</w:t>
            </w:r>
          </w:p>
          <w:bookmarkEnd w:id="739"/>
          <w:bookmarkStart w:id="740" w:name="para_836aa259_1f90_46f4_93ee_624f100d51"/>
          <w:p>
            <w:pPr>
              <w:spacing w:before="180" w:after="0" w:line="240" w:lineRule="auto"/>
            </w:pPr>
            <w:r>
              <w:rPr>
                <w:rFonts w:ascii="Arial" w:hAnsi="Arial"/>
                <w:color w:val="000000"/>
                <w:sz w:val="18"/>
              </w:rPr>
              <w:t>A Date Time value without the optional suffix is interpreted to be in the local time zone of the application creating the Data Element, unless explicitly specified by the Timezone Offset From UTC (0008,0201).</w:t>
            </w:r>
          </w:p>
          <w:bookmarkEnd w:id="740"/>
          <w:bookmarkStart w:id="741" w:name="para_74bba2be_d45c_45e3_8968_d8bc13aa93"/>
          <w:p>
            <w:pPr>
              <w:spacing w:before="180" w:after="0" w:line="240" w:lineRule="auto"/>
            </w:pPr>
            <w:r>
              <w:rPr>
                <w:rFonts w:ascii="Arial" w:hAnsi="Arial"/>
                <w:color w:val="000000"/>
                <w:sz w:val="18"/>
              </w:rPr>
              <w:t>UTC offsets are calculated as "local time minus UTC". The offset for a Date Time value in UTC shall be +0000.</w:t>
            </w:r>
          </w:p>
          <w:bookmarkEnd w:id="741"/>
          <w:bookmarkStart w:id="742" w:name="idm83494681152"/>
          <w:p>
            <w:pPr>
              <w:keepNext/>
              <w:spacing w:before="180" w:after="0" w:line="240" w:lineRule="auto"/>
              <w:ind w:left="360" w:right="360" w:firstLine="0"/>
            </w:pPr>
            <w:r>
              <w:rPr>
                <w:rFonts w:ascii="Arial" w:hAnsi="Arial"/>
                <w:color w:val="000000"/>
                <w:sz w:val="18"/>
              </w:rPr>
              <w:t>Note</w:t>
            </w:r>
          </w:p>
          <w:bookmarkEnd w:id="742"/>
          <w:bookmarkStart w:id="743" w:name="idm83494680896"/>
          <w:bookmarkStart w:id="744" w:name="idm83494680416"/>
          <w:bookmarkStart w:id="745" w:name="para_2422214c_9a30_460a_b9d0_3e4c775b3a"/>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range of the offset is -1200 to +1400. The offset for United States Eastern Standard Time is -0500. The offset for Japan Standard Time is +0900.</w:t>
            </w:r>
          </w:p>
          <w:bookmarkEnd w:id="745"/>
          <w:bookmarkEnd w:id="744"/>
          <w:bookmarkEnd w:id="743"/>
          <w:bookmarkStart w:id="746" w:name="idm83494679040"/>
          <w:bookmarkStart w:id="747" w:name="para_e0cba9aa_a186_4ce1_b3e4_c87911de6b"/>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The RFC 2822 use of -0000 as an offset to indicate local time is not allowed.</w:t>
            </w:r>
          </w:p>
          <w:bookmarkEnd w:id="747"/>
          <w:bookmarkEnd w:id="746"/>
          <w:bookmarkStart w:id="748" w:name="idm83494677744"/>
          <w:bookmarkStart w:id="749" w:name="para_151a1ae3_64b3_436b_8f22_99684b8209"/>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A Date Time value of 195308 means August 1953, not specific to particular day. A Date Time value of 19530827111300.0 means August 27, 1953, 11;13 a.m. accurate to 1/10th second.</w:t>
            </w:r>
          </w:p>
          <w:bookmarkEnd w:id="749"/>
          <w:bookmarkEnd w:id="748"/>
          <w:bookmarkStart w:id="750" w:name="idm83494676368"/>
          <w:bookmarkStart w:id="751" w:name="para_66da1d4f_c03b_4dde_a449_4bbd9827d9"/>
          <w:p>
            <w:pPr>
              <w:tabs>
                <w:tab w:val="left" w:pos="720"/>
              </w:tabs>
              <w:spacing w:before="180" w:after="0" w:line="240" w:lineRule="auto"/>
              <w:ind w:left="720" w:right="360" w:hanging="360"/>
            </w:pPr>
            <w:r>
              <w:rPr>
                <w:rFonts w:ascii="Arial" w:hAnsi="Arial"/>
                <w:color w:val="000000"/>
                <w:sz w:val="18"/>
              </w:rPr>
              <w:t>4.</w:t>
            </w:r>
            <w:r>
              <w:rPr>
                <w:rFonts w:ascii="Arial" w:hAnsi="Arial"/>
                <w:color w:val="000000"/>
                <w:sz w:val="18"/>
              </w:rPr>
              <w:tab/>
            </w:r>
            <w:r>
              <w:rPr>
                <w:rFonts w:ascii="Arial" w:hAnsi="Arial"/>
                <w:color w:val="000000"/>
                <w:sz w:val="18"/>
              </w:rPr>
              <w:t>The Second component may have a value of 60 only for a leap second.</w:t>
            </w:r>
          </w:p>
          <w:bookmarkEnd w:id="751"/>
          <w:bookmarkEnd w:id="750"/>
          <w:bookmarkStart w:id="752" w:name="idm83494675120"/>
          <w:bookmarkStart w:id="753" w:name="para_b2e6edf6_c7e8_477f_9746_ac15503e2d"/>
          <w:p>
            <w:pPr>
              <w:tabs>
                <w:tab w:val="left" w:pos="720"/>
              </w:tabs>
              <w:spacing w:before="180" w:after="0" w:line="240" w:lineRule="auto"/>
              <w:ind w:left="720" w:right="360" w:hanging="360"/>
            </w:pPr>
            <w:r>
              <w:rPr>
                <w:rFonts w:ascii="Arial" w:hAnsi="Arial"/>
                <w:color w:val="000000"/>
                <w:sz w:val="18"/>
              </w:rPr>
              <w:t>5.</w:t>
            </w:r>
            <w:r>
              <w:rPr>
                <w:rFonts w:ascii="Arial" w:hAnsi="Arial"/>
                <w:color w:val="000000"/>
                <w:sz w:val="18"/>
              </w:rPr>
              <w:tab/>
            </w:r>
            <w:r>
              <w:rPr>
                <w:rFonts w:ascii="Arial" w:hAnsi="Arial"/>
                <w:color w:val="000000"/>
                <w:sz w:val="18"/>
              </w:rPr>
              <w:t>The offset may be included regardless of null components; e.g., 2007-0500 is a legal value.</w:t>
            </w:r>
          </w:p>
          <w:bookmarkEnd w:id="753"/>
          <w:bookmarkEnd w:id="752"/>
        </w:tc>
        <w:tc>
          <w:tcPr>
            <w:tcBorders>
              <w:bottom w:val="single" w:sz="4" w:color="000000"/>
              <w:right w:val="single" w:sz="4" w:color="000000"/>
            </w:tcBorders>
            <w:tcMar>
              <w:top w:w="40" w:type="dxa"/>
              <w:left w:w="40" w:type="dxa"/>
              <w:bottom w:w="40" w:type="dxa"/>
              <w:right w:w="40" w:type="dxa"/>
            </w:tcMar>
            <w:vAlign w:val="top"/>
          </w:tcPr>
          <w:bookmarkStart w:id="754" w:name="para_a9c91669_9538_4ce4_9901_4efe58dc84"/>
          <w:p>
            <w:pPr>
              <w:spacing w:before="180" w:after="0" w:line="240" w:lineRule="auto"/>
            </w:pPr>
            <w:r>
              <w:rPr>
                <w:rFonts w:ascii="Arial" w:hAnsi="Arial"/>
                <w:color w:val="000000"/>
                <w:sz w:val="18"/>
              </w:rPr>
              <w:t>"0"-"9", "+", "-", "." and the SPACE character of Default Character Repertoire</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5627268a_bac4_48a6_b13c_a145d8f31a"/>
          <w:p>
            <w:pPr>
              <w:spacing w:before="180" w:after="0" w:line="240" w:lineRule="auto"/>
            </w:pPr>
            <w:r>
              <w:rPr>
                <w:rFonts w:ascii="Arial" w:hAnsi="Arial"/>
                <w:color w:val="000000"/>
                <w:sz w:val="18"/>
              </w:rPr>
              <w:t>26 bytes maximum</w:t>
            </w:r>
          </w:p>
          <w:bookmarkEnd w:id="755"/>
          <w:bookmarkStart w:id="756" w:name="para_db631eb1_a446_47a8_ab84_e16ffe27cb"/>
          <w:p>
            <w:pPr>
              <w:spacing w:before="180" w:after="0" w:line="240" w:lineRule="auto"/>
            </w:pPr>
            <w:r>
              <w:rPr>
                <w:rFonts w:ascii="Arial" w:hAnsi="Arial"/>
                <w:color w:val="000000"/>
                <w:sz w:val="18"/>
              </w:rPr>
              <w:t xml:space="preserve">In the context of a Query with range matching (see </w:t>
            </w:r>
            <w:hyperlink r:id="r132">
              <w:r>
                <w:rPr>
                  <w:rFonts w:ascii="Arial" w:hAnsi="Arial"/>
                  <w:color w:val="000000"/>
                  <w:sz w:val="18"/>
                </w:rPr>
                <w:t>PS3.4</w:t>
              </w:r>
            </w:hyperlink>
            <w:r>
              <w:rPr>
                <w:rFonts w:ascii="Arial" w:hAnsi="Arial"/>
                <w:color w:val="000000"/>
                <w:sz w:val="18"/>
              </w:rPr>
              <w:t>), the length is 54 bytes maximum.</w:t>
            </w:r>
          </w:p>
          <w:bookmarkEnd w:id="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7" w:name="para_0bdb878d_7f6f_48b8_9046_8c30b57b2b"/>
          <w:p>
            <w:pPr>
              <w:spacing w:before="180" w:after="0" w:line="240" w:lineRule="auto"/>
            </w:pPr>
            <w:r>
              <w:rPr>
                <w:rFonts w:ascii="Arial" w:hAnsi="Arial"/>
                <w:color w:val="000000"/>
                <w:sz w:val="18"/>
              </w:rPr>
              <w:t>FL</w:t>
            </w:r>
          </w:p>
          <w:bookmarkEnd w:id="757"/>
          <w:bookmarkStart w:id="758" w:name="para_094d173e_1c82_475a_afa2_eb74512c39"/>
          <w:p>
            <w:pPr>
              <w:spacing w:before="180" w:after="0" w:line="240" w:lineRule="auto"/>
            </w:pPr>
            <w:r>
              <w:rPr>
                <w:rFonts w:ascii="Arial" w:hAnsi="Arial"/>
                <w:color w:val="000000"/>
                <w:sz w:val="18"/>
              </w:rPr>
              <w:t>Floating Point Single</w:t>
            </w:r>
          </w:p>
          <w:bookmarkEnd w:id="758"/>
        </w:tc>
        <w:tc>
          <w:tcPr>
            <w:tcBorders>
              <w:bottom w:val="single" w:sz="4" w:color="000000"/>
              <w:right w:val="single" w:sz="4" w:color="000000"/>
            </w:tcBorders>
            <w:tcMar>
              <w:top w:w="40" w:type="dxa"/>
              <w:left w:w="40" w:type="dxa"/>
              <w:bottom w:w="40" w:type="dxa"/>
              <w:right w:w="40" w:type="dxa"/>
            </w:tcMar>
            <w:vAlign w:val="top"/>
          </w:tcPr>
          <w:bookmarkStart w:id="759" w:name="para_0954f6ec_c75f_4c5b_a07e_e9925e1c88"/>
          <w:p>
            <w:pPr>
              <w:spacing w:before="180" w:after="0" w:line="240" w:lineRule="auto"/>
            </w:pPr>
            <w:r>
              <w:rPr>
                <w:rFonts w:ascii="Arial" w:hAnsi="Arial"/>
                <w:color w:val="000000"/>
                <w:sz w:val="18"/>
              </w:rPr>
              <w:t>Single precision binary floating point number represented in IEEE 754:1985 32-bit Floating Point Number Format.</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4419ce82_6d85_46eb_b2bd_471ac632f3"/>
          <w:p>
            <w:pPr>
              <w:spacing w:before="180" w:after="0" w:line="240" w:lineRule="auto"/>
            </w:pPr>
            <w:r>
              <w:rPr>
                <w:rFonts w:ascii="Arial" w:hAnsi="Arial"/>
                <w:color w:val="000000"/>
                <w:sz w:val="18"/>
              </w:rPr>
              <w:t>not applicable</w:t>
            </w:r>
          </w:p>
          <w:bookmarkEnd w:id="760"/>
        </w:tc>
        <w:tc>
          <w:tcPr>
            <w:tcBorders>
              <w:bottom w:val="single" w:sz="4" w:color="000000"/>
              <w:right w:val="single" w:sz="4" w:color="000000"/>
            </w:tcBorders>
            <w:tcMar>
              <w:top w:w="40" w:type="dxa"/>
              <w:left w:w="40" w:type="dxa"/>
              <w:bottom w:w="40" w:type="dxa"/>
              <w:right w:w="40" w:type="dxa"/>
            </w:tcMar>
            <w:vAlign w:val="top"/>
          </w:tcPr>
          <w:bookmarkStart w:id="761" w:name="para_affd4b8c_fb1a_40df_947b_5d0eb1df53"/>
          <w:p>
            <w:pPr>
              <w:spacing w:before="180" w:after="0" w:line="240" w:lineRule="auto"/>
            </w:pPr>
            <w:r>
              <w:rPr>
                <w:rFonts w:ascii="Arial" w:hAnsi="Arial"/>
                <w:color w:val="000000"/>
                <w:sz w:val="18"/>
              </w:rPr>
              <w:t>4 bytes fixed</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ae664719_b53c_4c60_9517_d8fb267a7d"/>
          <w:p>
            <w:pPr>
              <w:spacing w:before="180" w:after="0" w:line="240" w:lineRule="auto"/>
            </w:pPr>
            <w:r>
              <w:rPr>
                <w:rFonts w:ascii="Arial" w:hAnsi="Arial"/>
                <w:color w:val="000000"/>
                <w:sz w:val="18"/>
              </w:rPr>
              <w:t>FD</w:t>
            </w:r>
          </w:p>
          <w:bookmarkEnd w:id="762"/>
          <w:bookmarkStart w:id="763" w:name="para_1e7baecf_f1db_4d09_89b9_6760464498"/>
          <w:p>
            <w:pPr>
              <w:spacing w:before="180" w:after="0" w:line="240" w:lineRule="auto"/>
            </w:pPr>
            <w:r>
              <w:rPr>
                <w:rFonts w:ascii="Arial" w:hAnsi="Arial"/>
                <w:color w:val="000000"/>
                <w:sz w:val="18"/>
              </w:rPr>
              <w:t>Floating Point Double</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ecc3ceda_4b8b_4531_9323_af7767dadf"/>
          <w:p>
            <w:pPr>
              <w:spacing w:before="180" w:after="0" w:line="240" w:lineRule="auto"/>
            </w:pPr>
            <w:r>
              <w:rPr>
                <w:rFonts w:ascii="Arial" w:hAnsi="Arial"/>
                <w:color w:val="000000"/>
                <w:sz w:val="18"/>
              </w:rPr>
              <w:t>Double precision binary floating point number represented in IEEE 754:1985 64-bit Floating Point Number Format.</w:t>
            </w:r>
          </w:p>
          <w:bookmarkEnd w:id="764"/>
        </w:tc>
        <w:tc>
          <w:tcPr>
            <w:tcBorders>
              <w:bottom w:val="single" w:sz="4" w:color="000000"/>
              <w:right w:val="single" w:sz="4" w:color="000000"/>
            </w:tcBorders>
            <w:tcMar>
              <w:top w:w="40" w:type="dxa"/>
              <w:left w:w="40" w:type="dxa"/>
              <w:bottom w:w="40" w:type="dxa"/>
              <w:right w:w="40" w:type="dxa"/>
            </w:tcMar>
            <w:vAlign w:val="top"/>
          </w:tcPr>
          <w:bookmarkStart w:id="765" w:name="para_aeebd124_f6b0_4cb9_b9df_4ead6d4b1f"/>
          <w:p>
            <w:pPr>
              <w:spacing w:before="180" w:after="0" w:line="240" w:lineRule="auto"/>
            </w:pPr>
            <w:r>
              <w:rPr>
                <w:rFonts w:ascii="Arial" w:hAnsi="Arial"/>
                <w:color w:val="000000"/>
                <w:sz w:val="18"/>
              </w:rPr>
              <w:t>not applicable</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0dcfe15c_379b_4eb7_bd63_81cad9fe23"/>
          <w:p>
            <w:pPr>
              <w:spacing w:before="180" w:after="0" w:line="240" w:lineRule="auto"/>
            </w:pPr>
            <w:r>
              <w:rPr>
                <w:rFonts w:ascii="Arial" w:hAnsi="Arial"/>
                <w:color w:val="000000"/>
                <w:sz w:val="18"/>
              </w:rPr>
              <w:t>8 bytes fixed</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87637987_925d_448a_88ee_91f403f670"/>
          <w:p>
            <w:pPr>
              <w:spacing w:before="180" w:after="0" w:line="240" w:lineRule="auto"/>
            </w:pPr>
            <w:r>
              <w:rPr>
                <w:rFonts w:ascii="Arial" w:hAnsi="Arial"/>
                <w:color w:val="000000"/>
                <w:sz w:val="18"/>
              </w:rPr>
              <w:t>IS</w:t>
            </w:r>
          </w:p>
          <w:bookmarkEnd w:id="767"/>
          <w:bookmarkStart w:id="768" w:name="para_f9be0f37_12c8_4be9_aa3f_eb9a5ee10d"/>
          <w:p>
            <w:pPr>
              <w:spacing w:before="180" w:after="0" w:line="240" w:lineRule="auto"/>
            </w:pPr>
            <w:r>
              <w:rPr>
                <w:rFonts w:ascii="Arial" w:hAnsi="Arial"/>
                <w:color w:val="000000"/>
                <w:sz w:val="18"/>
              </w:rPr>
              <w:t>Integer String</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ac848073_96aa_4d25_ab07_86a4c8745f"/>
          <w:p>
            <w:pPr>
              <w:spacing w:before="180" w:after="0" w:line="240" w:lineRule="auto"/>
            </w:pPr>
            <w:r>
              <w:rPr>
                <w:rFonts w:ascii="Arial" w:hAnsi="Arial"/>
                <w:color w:val="000000"/>
                <w:sz w:val="18"/>
              </w:rPr>
              <w:t>A string of characters representing an Integer in base-10 (decimal), shall contain only the characters 0 - 9, with an optional leading "+" or "-". It may be padded with leading and/or trailing spaces. Embedded spaces are not allowed.</w:t>
            </w:r>
          </w:p>
          <w:bookmarkEnd w:id="769"/>
          <w:bookmarkStart w:id="770" w:name="para_72679866_f84f_4716_af33_bcdb892368"/>
          <w:p>
            <w:pPr>
              <w:spacing w:before="180" w:after="0" w:line="240" w:lineRule="auto"/>
            </w:pPr>
            <w:r>
              <w:rPr>
                <w:rFonts w:ascii="Arial" w:hAnsi="Arial"/>
                <w:color w:val="000000"/>
                <w:sz w:val="18"/>
              </w:rPr>
              <w:t>The integer, n, represented shall be in the range:</w:t>
            </w:r>
          </w:p>
          <w:bookmarkEnd w:id="770"/>
          <w:bookmarkStart w:id="771" w:name="para_224edde0_17a4_4716_b1a3_8171d1ada5"/>
          <w:p>
            <w:pPr>
              <w:spacing w:before="180" w:after="0" w:line="240" w:lineRule="auto"/>
            </w:pPr>
            <w:r>
              <w:rPr>
                <w:rFonts w:ascii="Arial" w:hAnsi="Arial"/>
                <w:color w:val="000000"/>
                <w:sz w:val="18"/>
              </w:rPr>
              <w:t>-2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8602e63f_0d91_47cd_8329_3b60b9719f"/>
          <w:p>
            <w:pPr>
              <w:spacing w:before="180" w:after="0" w:line="240" w:lineRule="auto"/>
            </w:pPr>
            <w:r>
              <w:rPr>
                <w:rFonts w:ascii="Arial" w:hAnsi="Arial"/>
                <w:color w:val="000000"/>
                <w:sz w:val="18"/>
              </w:rPr>
              <w:t>"0"-"9", "+", "-" and the SPACE character of Default Character Repertoire</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bced272_c8cb_4d00_8970_2013a11750"/>
          <w:p>
            <w:pPr>
              <w:spacing w:before="180" w:after="0" w:line="240" w:lineRule="auto"/>
            </w:pPr>
            <w:r>
              <w:rPr>
                <w:rFonts w:ascii="Arial" w:hAnsi="Arial"/>
                <w:color w:val="000000"/>
                <w:sz w:val="18"/>
              </w:rPr>
              <w:t>12 bytes maximum</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5184abc4_043b_422d_8d27_8955f439cd"/>
          <w:p>
            <w:pPr>
              <w:spacing w:before="180" w:after="0" w:line="240" w:lineRule="auto"/>
            </w:pPr>
            <w:r>
              <w:rPr>
                <w:rFonts w:ascii="Arial" w:hAnsi="Arial"/>
                <w:color w:val="000000"/>
                <w:sz w:val="18"/>
              </w:rPr>
              <w:t>LO</w:t>
            </w:r>
          </w:p>
          <w:bookmarkEnd w:id="774"/>
          <w:bookmarkStart w:id="775" w:name="para_d5cdb0ba_5bae_445d_a3cd_0771d2e73e"/>
          <w:p>
            <w:pPr>
              <w:spacing w:before="180" w:after="0" w:line="240" w:lineRule="auto"/>
            </w:pPr>
            <w:r>
              <w:rPr>
                <w:rFonts w:ascii="Arial" w:hAnsi="Arial"/>
                <w:color w:val="000000"/>
                <w:sz w:val="18"/>
              </w:rPr>
              <w:t>Long String</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42adc9ba_6f64_4267_8e9e_92661a86a9"/>
          <w:p>
            <w:pPr>
              <w:spacing w:before="180" w:after="0" w:line="240" w:lineRule="auto"/>
            </w:pPr>
            <w:r>
              <w:rPr>
                <w:rFonts w:ascii="Arial" w:hAnsi="Arial"/>
                <w:color w:val="000000"/>
                <w:sz w:val="18"/>
              </w:rPr>
              <w:t>A character string that may be padded with leading and/or trailing spaces. The character code 5CH (the BACKSLASH "\" in ISO-IR 6) shall not be present, as it is used as the delimiter between values in multi-valued data elements. The string shall not have Control Characters except for ESC.</w:t>
            </w:r>
          </w:p>
          <w:bookmarkEnd w:id="776"/>
        </w:tc>
        <w:tc>
          <w:tcPr>
            <w:tcBorders>
              <w:bottom w:val="single" w:sz="4" w:color="000000"/>
              <w:right w:val="single" w:sz="4" w:color="000000"/>
            </w:tcBorders>
            <w:tcMar>
              <w:top w:w="40" w:type="dxa"/>
              <w:left w:w="40" w:type="dxa"/>
              <w:bottom w:w="40" w:type="dxa"/>
              <w:right w:w="40" w:type="dxa"/>
            </w:tcMar>
            <w:vAlign w:val="top"/>
          </w:tcPr>
          <w:bookmarkStart w:id="777" w:name="para_50c6e09d_fb46_4ee9_abc5_8d6704dcf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7e6fcd19_43e8_470b_8517_2cfaa4e77d"/>
          <w:p>
            <w:pPr>
              <w:spacing w:before="180" w:after="0" w:line="240" w:lineRule="auto"/>
            </w:pPr>
            <w:r>
              <w:rPr>
                <w:rFonts w:ascii="Arial" w:hAnsi="Arial"/>
                <w:color w:val="000000"/>
                <w:sz w:val="18"/>
              </w:rPr>
              <w:t xml:space="preserve">64 chars maximum (see </w:t>
            </w:r>
            <w:hyperlink w:anchor="note_6_1_2_1">
              <w:r>
                <w:rPr>
                  <w:rFonts w:ascii="Arial" w:hAnsi="Arial"/>
                  <w:color w:val="000000"/>
                  <w:sz w:val="18"/>
                </w:rPr>
                <w:t>Note in Section 6.2</w:t>
              </w:r>
            </w:hyperlink>
            <w:r>
              <w:rPr>
                <w:rFonts w:ascii="Arial" w:hAnsi="Arial"/>
                <w:color w:val="000000"/>
                <w:sz w:val="18"/>
              </w:rPr>
              <w:t>)</w:t>
            </w:r>
          </w:p>
          <w:bookmarkEnd w:id="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9" w:name="para_b4e45212_0683_4703_9cdd_bc9255edd3"/>
          <w:p>
            <w:pPr>
              <w:spacing w:before="180" w:after="0" w:line="240" w:lineRule="auto"/>
            </w:pPr>
            <w:r>
              <w:rPr>
                <w:rFonts w:ascii="Arial" w:hAnsi="Arial"/>
                <w:color w:val="000000"/>
                <w:sz w:val="18"/>
              </w:rPr>
              <w:t>LT</w:t>
            </w:r>
          </w:p>
          <w:bookmarkEnd w:id="779"/>
          <w:bookmarkStart w:id="780" w:name="para_ffab6a78_5ea8_42ab_a5e0_28a798681e"/>
          <w:p>
            <w:pPr>
              <w:spacing w:before="180" w:after="0" w:line="240" w:lineRule="auto"/>
            </w:pPr>
            <w:r>
              <w:rPr>
                <w:rFonts w:ascii="Arial" w:hAnsi="Arial"/>
                <w:color w:val="000000"/>
                <w:sz w:val="18"/>
              </w:rPr>
              <w:t>Long Text</w:t>
            </w:r>
          </w:p>
          <w:bookmarkEnd w:id="780"/>
        </w:tc>
        <w:tc>
          <w:tcPr>
            <w:tcBorders>
              <w:bottom w:val="single" w:sz="4" w:color="000000"/>
              <w:right w:val="single" w:sz="4" w:color="000000"/>
            </w:tcBorders>
            <w:tcMar>
              <w:top w:w="40" w:type="dxa"/>
              <w:left w:w="40" w:type="dxa"/>
              <w:bottom w:w="40" w:type="dxa"/>
              <w:right w:w="40" w:type="dxa"/>
            </w:tcMar>
            <w:vAlign w:val="top"/>
          </w:tcPr>
          <w:bookmarkStart w:id="781" w:name="para_389c30b3_7e12_4287_b6f4_8b34682f9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56124f2b_f9d8_40f1_b4e8_25d8489eba"/>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3bb877d7_b105_429e_92ab_ef4e2323c0"/>
          <w:p>
            <w:pPr>
              <w:spacing w:before="180" w:after="0" w:line="240" w:lineRule="auto"/>
            </w:pPr>
            <w:r>
              <w:rPr>
                <w:rFonts w:ascii="Arial" w:hAnsi="Arial"/>
                <w:color w:val="000000"/>
                <w:sz w:val="18"/>
              </w:rPr>
              <w:t xml:space="preserve">10240 chars maximum (see </w:t>
            </w:r>
            <w:hyperlink w:anchor="note_6_1_2_1">
              <w:r>
                <w:rPr>
                  <w:rFonts w:ascii="Arial" w:hAnsi="Arial"/>
                  <w:color w:val="000000"/>
                  <w:sz w:val="18"/>
                </w:rPr>
                <w:t>Note in Section 6.2</w:t>
              </w:r>
            </w:hyperlink>
            <w:r>
              <w:rPr>
                <w:rFonts w:ascii="Arial" w:hAnsi="Arial"/>
                <w:color w:val="000000"/>
                <w:sz w:val="18"/>
              </w:rPr>
              <w:t>)</w:t>
            </w:r>
          </w:p>
          <w:bookmarkEnd w:id="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4" w:name="para_973d1f90_6cb4_4966_86e4_68f32946b6"/>
          <w:p>
            <w:pPr>
              <w:spacing w:before="180" w:after="0" w:line="240" w:lineRule="auto"/>
            </w:pPr>
            <w:r>
              <w:rPr>
                <w:rFonts w:ascii="Arial" w:hAnsi="Arial"/>
                <w:color w:val="000000"/>
                <w:sz w:val="18"/>
              </w:rPr>
              <w:t>OB</w:t>
            </w:r>
          </w:p>
          <w:bookmarkEnd w:id="784"/>
          <w:bookmarkStart w:id="785" w:name="para_bd2d566b_6196_4dfa_b40b_2ed6214162"/>
          <w:p>
            <w:pPr>
              <w:spacing w:before="180" w:after="0" w:line="240" w:lineRule="auto"/>
            </w:pPr>
            <w:r>
              <w:rPr>
                <w:rFonts w:ascii="Arial" w:hAnsi="Arial"/>
                <w:color w:val="000000"/>
                <w:sz w:val="18"/>
              </w:rPr>
              <w:t>Other Byte</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63ef9d65_10d9_445d_b7b3_93cb6d31e2"/>
          <w:p>
            <w:pPr>
              <w:spacing w:before="180" w:after="0" w:line="240" w:lineRule="auto"/>
            </w:pPr>
            <w:r>
              <w:rPr>
                <w:rFonts w:ascii="Arial" w:hAnsi="Arial"/>
                <w:color w:val="000000"/>
                <w:sz w:val="18"/>
              </w:rPr>
              <w:t xml:space="preserve">An octet-stream where the encoding of the contents is specified by the negotiated Transfer Syntax. OB is a VR that is insensitive to byte ordering (see </w:t>
            </w:r>
            <w:hyperlink w:anchor="sect_7_3">
              <w:r>
                <w:rPr>
                  <w:rFonts w:ascii="Arial" w:hAnsi="Arial"/>
                  <w:color w:val="000000"/>
                  <w:sz w:val="18"/>
                </w:rPr>
                <w:t>Section 7.3</w:t>
              </w:r>
            </w:hyperlink>
            <w:r>
              <w:rPr>
                <w:rFonts w:ascii="Arial" w:hAnsi="Arial"/>
                <w:color w:val="000000"/>
                <w:sz w:val="18"/>
              </w:rPr>
              <w:t>). The octet-stream shall be padded with a single trailing NULL byte value (00H) when necessary to achieve even length.</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401bb3cf_9510_477f_b992_96cd3d0aa2"/>
          <w:p>
            <w:pPr>
              <w:spacing w:before="180" w:after="0" w:line="240" w:lineRule="auto"/>
            </w:pPr>
            <w:r>
              <w:rPr>
                <w:rFonts w:ascii="Arial" w:hAnsi="Arial"/>
                <w:color w:val="000000"/>
                <w:sz w:val="18"/>
              </w:rPr>
              <w:t>not applicable</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689bdc65_7e1b_4777_a62c_699775eae1"/>
          <w:p>
            <w:pPr>
              <w:spacing w:before="180" w:after="0" w:line="240" w:lineRule="auto"/>
            </w:pPr>
            <w:r>
              <w:rPr>
                <w:rFonts w:ascii="Arial" w:hAnsi="Arial"/>
                <w:color w:val="000000"/>
                <w:sz w:val="18"/>
              </w:rPr>
              <w:t>see Transfer Syntax definition</w:t>
            </w:r>
          </w:p>
          <w:bookmarkEnd w:id="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9" w:name="para_f21f3196_96be_4c5a_a5a9_b014a18c3c"/>
          <w:p>
            <w:pPr>
              <w:spacing w:before="180" w:after="0" w:line="240" w:lineRule="auto"/>
            </w:pPr>
            <w:r>
              <w:rPr>
                <w:rFonts w:ascii="Arial" w:hAnsi="Arial"/>
                <w:color w:val="000000"/>
                <w:sz w:val="18"/>
              </w:rPr>
              <w:t>OD</w:t>
            </w:r>
          </w:p>
          <w:bookmarkEnd w:id="789"/>
          <w:bookmarkStart w:id="790" w:name="para_3ff0e461_16ef_4035_afbe_d2be9b209f"/>
          <w:p>
            <w:pPr>
              <w:spacing w:before="180" w:after="0" w:line="240" w:lineRule="auto"/>
            </w:pPr>
            <w:r>
              <w:rPr>
                <w:rFonts w:ascii="Arial" w:hAnsi="Arial"/>
                <w:color w:val="000000"/>
                <w:sz w:val="18"/>
              </w:rPr>
              <w:t>Other Double</w:t>
            </w:r>
          </w:p>
          <w:bookmarkEnd w:id="790"/>
        </w:tc>
        <w:tc>
          <w:tcPr>
            <w:tcBorders>
              <w:bottom w:val="single" w:sz="4" w:color="000000"/>
              <w:right w:val="single" w:sz="4" w:color="000000"/>
            </w:tcBorders>
            <w:tcMar>
              <w:top w:w="40" w:type="dxa"/>
              <w:left w:w="40" w:type="dxa"/>
              <w:bottom w:w="40" w:type="dxa"/>
              <w:right w:w="40" w:type="dxa"/>
            </w:tcMar>
            <w:vAlign w:val="top"/>
          </w:tcPr>
          <w:bookmarkStart w:id="791" w:name="para_c00ad319_fe87_41ad_83b5_ac20a1a70a"/>
          <w:p>
            <w:pPr>
              <w:spacing w:before="180" w:after="0" w:line="240" w:lineRule="auto"/>
            </w:pPr>
            <w:r>
              <w:rPr>
                <w:rFonts w:ascii="Arial" w:hAnsi="Arial"/>
                <w:color w:val="000000"/>
                <w:sz w:val="18"/>
              </w:rPr>
              <w:t xml:space="preserve">A stream of 64-bit IEEE 754:1985 floating point words. OD is a VR that requires byte swapping within each 64-bit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98ea7d6a_97b6_4f95_b818_830c8eb867"/>
          <w:p>
            <w:pPr>
              <w:spacing w:before="180" w:after="0" w:line="240" w:lineRule="auto"/>
            </w:pPr>
            <w:r>
              <w:rPr>
                <w:rFonts w:ascii="Arial" w:hAnsi="Arial"/>
                <w:color w:val="000000"/>
                <w:sz w:val="18"/>
              </w:rPr>
              <w:t>not applicable</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8a427e77_4636_42ea_b20b_ecdc516b2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-8 bytes maximum</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51c4e4f2_2811_4828_9a06_db1c5711c8"/>
          <w:p>
            <w:pPr>
              <w:spacing w:before="180" w:after="0" w:line="240" w:lineRule="auto"/>
            </w:pPr>
            <w:r>
              <w:rPr>
                <w:rFonts w:ascii="Arial" w:hAnsi="Arial"/>
                <w:color w:val="000000"/>
                <w:sz w:val="18"/>
              </w:rPr>
              <w:t>OF</w:t>
            </w:r>
          </w:p>
          <w:bookmarkEnd w:id="794"/>
          <w:bookmarkStart w:id="795" w:name="para_62319e8c_b6d8_4e69_99ef_22b57db8b3"/>
          <w:p>
            <w:pPr>
              <w:spacing w:before="180" w:after="0" w:line="240" w:lineRule="auto"/>
            </w:pPr>
            <w:r>
              <w:rPr>
                <w:rFonts w:ascii="Arial" w:hAnsi="Arial"/>
                <w:color w:val="000000"/>
                <w:sz w:val="18"/>
              </w:rPr>
              <w:t>Other Float</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11d45f9_2aae_46c4_af81_60d4205f25"/>
          <w:p>
            <w:pPr>
              <w:spacing w:before="180" w:after="0" w:line="240" w:lineRule="auto"/>
            </w:pPr>
            <w:r>
              <w:rPr>
                <w:rFonts w:ascii="Arial" w:hAnsi="Arial"/>
                <w:color w:val="000000"/>
                <w:sz w:val="18"/>
              </w:rPr>
              <w:t xml:space="preserve">A stream of 32-bit IEEE 754:1985 floating point words. OF is a VR that requires byte swapping within each 32-bit word when changing byte ordering (see </w:t>
            </w:r>
            <w:hyperlink w:anchor="sect_7_3">
              <w:r>
                <w:rPr>
                  <w:rFonts w:ascii="Arial" w:hAnsi="Arial"/>
                  <w:color w:val="000000"/>
                  <w:sz w:val="18"/>
                </w:rPr>
                <w:t>Section 7.3</w:t>
              </w:r>
            </w:hyperlink>
            <w:r>
              <w:rPr>
                <w:rFonts w:ascii="Arial" w:hAnsi="Arial"/>
                <w:color w:val="000000"/>
                <w:sz w:val="18"/>
              </w:rPr>
              <w:t>).</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2e1db68a_7c7b_4565_90ae_db7bdacf2f"/>
          <w:p>
            <w:pPr>
              <w:spacing w:before="180" w:after="0" w:line="240" w:lineRule="auto"/>
            </w:pPr>
            <w:r>
              <w:rPr>
                <w:rFonts w:ascii="Arial" w:hAnsi="Arial"/>
                <w:color w:val="000000"/>
                <w:sz w:val="18"/>
              </w:rPr>
              <w:t>not applicable</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6b2e68b4_97aa_4d3d_88a0_fae5f37cd6"/>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-4 bytes maximum</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91e98d31_b095_450d_a731_03d130783d"/>
          <w:p>
            <w:pPr>
              <w:spacing w:before="180" w:after="0" w:line="240" w:lineRule="auto"/>
            </w:pPr>
            <w:r>
              <w:rPr>
                <w:rFonts w:ascii="Arial" w:hAnsi="Arial"/>
                <w:color w:val="000000"/>
                <w:sz w:val="18"/>
              </w:rPr>
              <w:t>OL</w:t>
            </w:r>
          </w:p>
          <w:bookmarkEnd w:id="799"/>
          <w:bookmarkStart w:id="800" w:name="para_199bed09_5450_4a6b_86ce_0bc9ab308c"/>
          <w:p>
            <w:pPr>
              <w:spacing w:before="180" w:after="0" w:line="240" w:lineRule="auto"/>
            </w:pPr>
            <w:r>
              <w:rPr>
                <w:rFonts w:ascii="Arial" w:hAnsi="Arial"/>
                <w:color w:val="000000"/>
                <w:sz w:val="18"/>
              </w:rPr>
              <w:t>Other Long</w:t>
            </w:r>
          </w:p>
          <w:bookmarkEnd w:id="800"/>
        </w:tc>
        <w:tc>
          <w:tcPr>
            <w:tcBorders>
              <w:bottom w:val="single" w:sz="4" w:color="000000"/>
              <w:right w:val="single" w:sz="4" w:color="000000"/>
            </w:tcBorders>
            <w:tcMar>
              <w:top w:w="40" w:type="dxa"/>
              <w:left w:w="40" w:type="dxa"/>
              <w:bottom w:w="40" w:type="dxa"/>
              <w:right w:w="40" w:type="dxa"/>
            </w:tcMar>
            <w:vAlign w:val="top"/>
          </w:tcPr>
          <w:bookmarkStart w:id="801" w:name="para_42969a8a_2079_410d_bcda_972786062d"/>
          <w:p>
            <w:pPr>
              <w:spacing w:before="180" w:after="0" w:line="240" w:lineRule="auto"/>
            </w:pPr>
            <w:r>
              <w:rPr>
                <w:rFonts w:ascii="Arial" w:hAnsi="Arial"/>
                <w:color w:val="000000"/>
                <w:sz w:val="18"/>
              </w:rPr>
              <w:t xml:space="preserve">A stream of 32-bit words where the encoding of the contents is specified by the negotiated Transfer Syntax. OL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b4817f91_53e7_4054_b7f8_d99e3019b8"/>
          <w:p>
            <w:pPr>
              <w:spacing w:before="180" w:after="0" w:line="240" w:lineRule="auto"/>
            </w:pPr>
            <w:r>
              <w:rPr>
                <w:rFonts w:ascii="Arial" w:hAnsi="Arial"/>
                <w:color w:val="000000"/>
                <w:sz w:val="18"/>
              </w:rPr>
              <w:t>not applicable</w:t>
            </w:r>
          </w:p>
          <w:bookmarkEnd w:id="802"/>
        </w:tc>
        <w:tc>
          <w:tcPr>
            <w:tcBorders>
              <w:bottom w:val="single" w:sz="4" w:color="000000"/>
              <w:right w:val="single" w:sz="4" w:color="000000"/>
            </w:tcBorders>
            <w:tcMar>
              <w:top w:w="40" w:type="dxa"/>
              <w:left w:w="40" w:type="dxa"/>
              <w:bottom w:w="40" w:type="dxa"/>
              <w:right w:w="40" w:type="dxa"/>
            </w:tcMar>
            <w:vAlign w:val="top"/>
          </w:tcPr>
          <w:bookmarkStart w:id="803" w:name="para_0e7d76ca_1dc3_4940_a9e6_a3e1e8f82b"/>
          <w:p>
            <w:pPr>
              <w:spacing w:before="180" w:after="0" w:line="240" w:lineRule="auto"/>
            </w:pPr>
            <w:r>
              <w:rPr>
                <w:rFonts w:ascii="Arial" w:hAnsi="Arial"/>
                <w:color w:val="000000"/>
                <w:sz w:val="18"/>
              </w:rPr>
              <w:t>see Transfer Syntax definition</w:t>
            </w:r>
          </w:p>
          <w:bookmarkEnd w:id="8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4" w:name="para_295617ef_66c7_4fa9_aee5_c21121f5a7"/>
          <w:p>
            <w:pPr>
              <w:spacing w:before="180" w:after="0" w:line="240" w:lineRule="auto"/>
            </w:pPr>
            <w:r>
              <w:rPr>
                <w:rFonts w:ascii="Arial" w:hAnsi="Arial"/>
                <w:color w:val="000000"/>
                <w:sz w:val="18"/>
              </w:rPr>
              <w:t>OV</w:t>
            </w:r>
          </w:p>
          <w:bookmarkEnd w:id="804"/>
          <w:bookmarkStart w:id="805" w:name="para_b2b6d1a7_c914_45ed_94cc_81f51e1608"/>
          <w:p>
            <w:pPr>
              <w:spacing w:before="180" w:after="0" w:line="240" w:lineRule="auto"/>
            </w:pPr>
            <w:r>
              <w:rPr>
                <w:rFonts w:ascii="Arial" w:hAnsi="Arial"/>
                <w:color w:val="000000"/>
                <w:sz w:val="18"/>
              </w:rPr>
              <w:t>Other 64-bit Very Long</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6f799eb8_e8bc_48ba_a27f_52b9573c13"/>
          <w:p>
            <w:pPr>
              <w:spacing w:before="180" w:after="0" w:line="240" w:lineRule="auto"/>
            </w:pPr>
            <w:r>
              <w:rPr>
                <w:rFonts w:ascii="Arial" w:hAnsi="Arial"/>
                <w:color w:val="000000"/>
                <w:sz w:val="18"/>
              </w:rPr>
              <w:t xml:space="preserve">A stream of 64-bit words where the encoding of the contents is specified by the negotiated Transfer Syntax. OV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06"/>
        </w:tc>
        <w:tc>
          <w:tcPr>
            <w:tcBorders>
              <w:bottom w:val="single" w:sz="4" w:color="000000"/>
              <w:right w:val="single" w:sz="4" w:color="000000"/>
            </w:tcBorders>
            <w:tcMar>
              <w:top w:w="40" w:type="dxa"/>
              <w:left w:w="40" w:type="dxa"/>
              <w:bottom w:w="40" w:type="dxa"/>
              <w:right w:w="40" w:type="dxa"/>
            </w:tcMar>
            <w:vAlign w:val="top"/>
          </w:tcPr>
          <w:bookmarkStart w:id="807" w:name="para_c5b66285_f93b_4633_8361_b72e57427a"/>
          <w:p>
            <w:pPr>
              <w:spacing w:before="180" w:after="0" w:line="240" w:lineRule="auto"/>
            </w:pPr>
            <w:r>
              <w:rPr>
                <w:rFonts w:ascii="Arial" w:hAnsi="Arial"/>
                <w:color w:val="000000"/>
                <w:sz w:val="18"/>
              </w:rPr>
              <w:t>not applicable</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0d64ce73_2fb3_403f_b502_c7aa142d1e"/>
          <w:p>
            <w:pPr>
              <w:spacing w:before="180" w:after="0" w:line="240" w:lineRule="auto"/>
            </w:pPr>
            <w:r>
              <w:rPr>
                <w:rFonts w:ascii="Arial" w:hAnsi="Arial"/>
                <w:color w:val="000000"/>
                <w:sz w:val="18"/>
              </w:rPr>
              <w:t>see Transfer Syntax definition</w:t>
            </w:r>
          </w:p>
          <w:bookmarkEnd w:id="8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9" w:name="para_b548f29c_2871_4ad6_91ce_5f0ba6bd29"/>
          <w:p>
            <w:pPr>
              <w:spacing w:before="180" w:after="0" w:line="240" w:lineRule="auto"/>
            </w:pPr>
            <w:r>
              <w:rPr>
                <w:rFonts w:ascii="Arial" w:hAnsi="Arial"/>
                <w:color w:val="000000"/>
                <w:sz w:val="18"/>
              </w:rPr>
              <w:t>OW</w:t>
            </w:r>
          </w:p>
          <w:bookmarkEnd w:id="809"/>
          <w:bookmarkStart w:id="810" w:name="para_b8371695_2729_4b85_8c99_12c64e4d3a"/>
          <w:p>
            <w:pPr>
              <w:spacing w:before="180" w:after="0" w:line="240" w:lineRule="auto"/>
            </w:pPr>
            <w:r>
              <w:rPr>
                <w:rFonts w:ascii="Arial" w:hAnsi="Arial"/>
                <w:color w:val="000000"/>
                <w:sz w:val="18"/>
              </w:rPr>
              <w:t>Other Word</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29d49676_964d_48ea_81bc_8551eddc02"/>
          <w:p>
            <w:pPr>
              <w:spacing w:before="180" w:after="0" w:line="240" w:lineRule="auto"/>
            </w:pPr>
            <w:r>
              <w:rPr>
                <w:rFonts w:ascii="Arial" w:hAnsi="Arial"/>
                <w:color w:val="000000"/>
                <w:sz w:val="18"/>
              </w:rPr>
              <w:t xml:space="preserve">A stream of 16-bit words where the encoding of the contents is specified by the negotiated Transfer Syntax. OW is a VR that requires byte swapping within each word when changing byte ordering (see </w:t>
            </w:r>
            <w:hyperlink w:anchor="sect_7_3">
              <w:r>
                <w:rPr>
                  <w:rFonts w:ascii="Arial" w:hAnsi="Arial"/>
                  <w:color w:val="000000"/>
                  <w:sz w:val="18"/>
                </w:rPr>
                <w:t>Section 7.3</w:t>
              </w:r>
            </w:hyperlink>
            <w:r>
              <w:rPr>
                <w:rFonts w:ascii="Arial" w:hAnsi="Arial"/>
                <w:color w:val="000000"/>
                <w:sz w:val="18"/>
              </w:rPr>
              <w:t>).</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d98f5fb_75f7_4f25_aebe_94715a7d7d"/>
          <w:p>
            <w:pPr>
              <w:spacing w:before="180" w:after="0" w:line="240" w:lineRule="auto"/>
            </w:pPr>
            <w:r>
              <w:rPr>
                <w:rFonts w:ascii="Arial" w:hAnsi="Arial"/>
                <w:color w:val="000000"/>
                <w:sz w:val="18"/>
              </w:rPr>
              <w:t>not applicable</w:t>
            </w:r>
          </w:p>
          <w:bookmarkEnd w:id="812"/>
        </w:tc>
        <w:tc>
          <w:tcPr>
            <w:tcBorders>
              <w:bottom w:val="single" w:sz="4" w:color="000000"/>
              <w:right w:val="single" w:sz="4" w:color="000000"/>
            </w:tcBorders>
            <w:tcMar>
              <w:top w:w="40" w:type="dxa"/>
              <w:left w:w="40" w:type="dxa"/>
              <w:bottom w:w="40" w:type="dxa"/>
              <w:right w:w="40" w:type="dxa"/>
            </w:tcMar>
            <w:vAlign w:val="top"/>
          </w:tcPr>
          <w:bookmarkStart w:id="813" w:name="para_c2e3d2e2_b5a3_4bd4_aaf0_d86abb3bea"/>
          <w:p>
            <w:pPr>
              <w:spacing w:before="180" w:after="0" w:line="240" w:lineRule="auto"/>
            </w:pPr>
            <w:r>
              <w:rPr>
                <w:rFonts w:ascii="Arial" w:hAnsi="Arial"/>
                <w:color w:val="000000"/>
                <w:sz w:val="18"/>
              </w:rPr>
              <w:t>see Transfer Syntax definition</w:t>
            </w:r>
          </w:p>
          <w:bookmarkEnd w:id="8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4" w:name="para_31eaa241_35b0_4fd1_b2b9_53185f5d50"/>
          <w:p>
            <w:pPr>
              <w:spacing w:before="180" w:after="0" w:line="240" w:lineRule="auto"/>
            </w:pPr>
            <w:r>
              <w:rPr>
                <w:rFonts w:ascii="Arial" w:hAnsi="Arial"/>
                <w:color w:val="000000"/>
                <w:sz w:val="18"/>
              </w:rPr>
              <w:t>PN</w:t>
            </w:r>
          </w:p>
          <w:bookmarkEnd w:id="814"/>
          <w:bookmarkStart w:id="815" w:name="para_bbf43fb8_2401_4ed7_bf80_c899211a65"/>
          <w:p>
            <w:pPr>
              <w:spacing w:before="180" w:after="0" w:line="240" w:lineRule="auto"/>
            </w:pPr>
            <w:r>
              <w:rPr>
                <w:rFonts w:ascii="Arial" w:hAnsi="Arial"/>
                <w:color w:val="000000"/>
                <w:sz w:val="18"/>
              </w:rPr>
              <w:t>Person Name</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33c3c135_889d_43ab_bd7c_33e8baf2cf"/>
          <w:p>
            <w:pPr>
              <w:spacing w:before="180" w:after="0" w:line="240" w:lineRule="auto"/>
            </w:pPr>
            <w:r>
              <w:rPr>
                <w:rFonts w:ascii="Arial" w:hAnsi="Arial"/>
                <w:color w:val="000000"/>
                <w:sz w:val="18"/>
              </w:rPr>
              <w:t>A character string encoded using a 5 component convention. The character code 5CH (the BACKSLASH "\" in ISO-IR 6) shall not be present, as it is used as the delimiter between values in multi-valued data elements. The string may be padded with trailing spaces. For human use, the five components in their order of occurrence are: family name complex, given name complex, middle name, name prefix, name suffix.</w:t>
            </w:r>
          </w:p>
          <w:bookmarkEnd w:id="816"/>
          <w:bookmarkStart w:id="817" w:name="idm83494550656"/>
          <w:p>
            <w:pPr>
              <w:keepNext/>
              <w:spacing w:before="180" w:after="0" w:line="240" w:lineRule="auto"/>
              <w:ind w:left="360" w:right="360" w:firstLine="0"/>
            </w:pPr>
            <w:r>
              <w:rPr>
                <w:rFonts w:ascii="Arial" w:hAnsi="Arial"/>
                <w:color w:val="000000"/>
                <w:sz w:val="18"/>
              </w:rPr>
              <w:t>Note</w:t>
            </w:r>
          </w:p>
          <w:bookmarkEnd w:id="817"/>
          <w:bookmarkStart w:id="818" w:name="para_78da7b20_7105_4e23_ae41_865ce624f1"/>
          <w:p>
            <w:pPr>
              <w:spacing w:before="180" w:after="0" w:line="240" w:lineRule="auto"/>
              <w:ind w:left="360" w:right="360" w:firstLine="0"/>
            </w:pPr>
            <w:r>
              <w:rPr>
                <w:rFonts w:ascii="Arial" w:hAnsi="Arial"/>
                <w:color w:val="000000"/>
                <w:sz w:val="18"/>
              </w:rPr>
              <w:t>HL7 prohibits leading spaces within a component; DICOM allows leading and trailing spaces and considers them insignificant.</w:t>
            </w:r>
          </w:p>
          <w:bookmarkEnd w:id="818"/>
          <w:bookmarkStart w:id="819" w:name="para_2ce60ec5_3c8c_4248_9a2f_7a664ff928"/>
          <w:p>
            <w:pPr>
              <w:spacing w:before="180" w:after="0" w:line="240" w:lineRule="auto"/>
            </w:pPr>
            <w:r>
              <w:rPr>
                <w:rFonts w:ascii="Arial" w:hAnsi="Arial"/>
                <w:color w:val="000000"/>
                <w:sz w:val="18"/>
              </w:rPr>
              <w:t>Any of the five components may be an empty string. The component delimiter shall be the caret "^" character (5EH). There shall be no more than four component delimiters, i.e., none after the last component if all components are present. Delimiters are required for interior null components. Trailing null components and their delimiters may be omitted. Multiple entries are permitted in each component and are encoded as natural text strings, in the format preferred by the named person.</w:t>
            </w:r>
          </w:p>
          <w:bookmarkEnd w:id="819"/>
          <w:bookmarkStart w:id="820" w:name="para_3835b192_07af_4733_980f_917d21b049"/>
          <w:p>
            <w:pPr>
              <w:spacing w:before="180" w:after="0" w:line="240" w:lineRule="auto"/>
            </w:pPr>
            <w:r>
              <w:rPr>
                <w:rFonts w:ascii="Arial" w:hAnsi="Arial"/>
                <w:color w:val="000000"/>
                <w:sz w:val="18"/>
              </w:rPr>
              <w:t>For veterinary use, the first two of the five components in their order of occurrence are: responsible party family name or responsible organization name, patient name. The remaining components are not used and shall not be present.</w:t>
            </w:r>
          </w:p>
          <w:bookmarkEnd w:id="820"/>
          <w:bookmarkStart w:id="821" w:name="para_12de8c0d_8ab8_4e45_b1a2_a117ac2803"/>
          <w:p>
            <w:pPr>
              <w:spacing w:before="180" w:after="0" w:line="240" w:lineRule="auto"/>
            </w:pPr>
            <w:r>
              <w:rPr>
                <w:rFonts w:ascii="Arial" w:hAnsi="Arial"/>
                <w:color w:val="000000"/>
                <w:sz w:val="18"/>
              </w:rPr>
              <w:t>This group of five components is referred to as a Person Name component group.</w:t>
            </w:r>
          </w:p>
          <w:bookmarkEnd w:id="821"/>
          <w:bookmarkStart w:id="822" w:name="para_56ae71f4_a419_42a1_99bc_49af29f530"/>
          <w:p>
            <w:pPr>
              <w:spacing w:before="180" w:after="0" w:line="240" w:lineRule="auto"/>
            </w:pPr>
            <w:r>
              <w:rPr>
                <w:rFonts w:ascii="Arial" w:hAnsi="Arial"/>
                <w:color w:val="000000"/>
                <w:sz w:val="18"/>
              </w:rPr>
              <w:t xml:space="preserve">For the purpose of writing names in ideographic characters and in phonetic characters, up to 3 groups of components (see </w:t>
            </w:r>
            <w:hyperlink w:anchor="chapter_H">
              <w:r>
                <w:rPr>
                  <w:rFonts w:ascii="Arial" w:hAnsi="Arial"/>
                  <w:color w:val="000000"/>
                  <w:sz w:val="18"/>
                </w:rPr>
                <w:t>Annex H</w:t>
              </w:r>
            </w:hyperlink>
            <w:r>
              <w:rPr>
                <w:rFonts w:ascii="Arial" w:hAnsi="Arial"/>
                <w:color w:val="000000"/>
                <w:sz w:val="18"/>
              </w:rPr>
              <w:t xml:space="preserve">, </w:t>
            </w:r>
            <w:hyperlink w:anchor="chapter_I">
              <w:r>
                <w:rPr>
                  <w:rFonts w:ascii="Arial" w:hAnsi="Arial"/>
                  <w:color w:val="000000"/>
                  <w:sz w:val="18"/>
                </w:rPr>
                <w:t>Annex I</w:t>
              </w:r>
            </w:hyperlink>
            <w:r>
              <w:rPr>
                <w:rFonts w:ascii="Arial" w:hAnsi="Arial"/>
                <w:color w:val="000000"/>
                <w:sz w:val="18"/>
              </w:rPr>
              <w:t xml:space="preserve"> and </w:t>
            </w:r>
            <w:hyperlink w:anchor="chapter_J">
              <w:r>
                <w:rPr>
                  <w:rFonts w:ascii="Arial" w:hAnsi="Arial"/>
                  <w:color w:val="000000"/>
                  <w:sz w:val="18"/>
                </w:rPr>
                <w:t>Annex J</w:t>
              </w:r>
            </w:hyperlink>
            <w:r>
              <w:rPr>
                <w:rFonts w:ascii="Arial" w:hAnsi="Arial"/>
                <w:color w:val="000000"/>
                <w:sz w:val="18"/>
              </w:rPr>
              <w:t>) may be used. The delimiter for component groups shall be the equals character "=" (3DH). There shall be no more than two component group delimiters, i.e., none after the last component group if all component groups are present. The three component groups of components in their order of occurrence are: an alphabetic representation, an ideographic representation, and a phonetic representation.</w:t>
            </w:r>
          </w:p>
          <w:bookmarkEnd w:id="822"/>
          <w:bookmarkStart w:id="823" w:name="para_4c665478_8b98_4492_a57a_47c9e6d625"/>
          <w:p>
            <w:pPr>
              <w:spacing w:before="180" w:after="0" w:line="240" w:lineRule="auto"/>
            </w:pPr>
            <w:r>
              <w:rPr>
                <w:rFonts w:ascii="Arial" w:hAnsi="Arial"/>
                <w:color w:val="000000"/>
                <w:sz w:val="18"/>
              </w:rPr>
              <w:t>Any component group may be absent, including the first component group. In this case, the person name may start with one or more "=" delimiters. Delimiters are required for interior null component groups. Trailing null component groups and their delimiters may be omitted.</w:t>
            </w:r>
          </w:p>
          <w:bookmarkEnd w:id="823"/>
          <w:bookmarkStart w:id="824" w:name="para_9cea8a36_93d5_4c85_a1de_0ba254e5cf"/>
          <w:p>
            <w:pPr>
              <w:spacing w:before="180" w:after="0" w:line="240" w:lineRule="auto"/>
            </w:pPr>
            <w:r>
              <w:rPr>
                <w:rFonts w:ascii="Arial" w:hAnsi="Arial"/>
                <w:color w:val="000000"/>
                <w:sz w:val="18"/>
              </w:rPr>
              <w:t xml:space="preserve">Precise semantics are defined for each component group. See </w:t>
            </w:r>
            <w:hyperlink w:anchor="sect_6_2_1_2">
              <w:r>
                <w:rPr>
                  <w:rFonts w:ascii="Arial" w:hAnsi="Arial"/>
                  <w:color w:val="000000"/>
                  <w:sz w:val="18"/>
                </w:rPr>
                <w:t>Section 6.2.1.2</w:t>
              </w:r>
            </w:hyperlink>
            <w:r>
              <w:rPr>
                <w:rFonts w:ascii="Arial" w:hAnsi="Arial"/>
                <w:color w:val="000000"/>
                <w:sz w:val="18"/>
              </w:rPr>
              <w:t>.</w:t>
            </w:r>
          </w:p>
          <w:bookmarkEnd w:id="824"/>
          <w:bookmarkStart w:id="825" w:name="para_b10c0554_b765_4fa7_a779_01a0603434"/>
          <w:p>
            <w:pPr>
              <w:spacing w:before="180" w:after="0" w:line="240" w:lineRule="auto"/>
            </w:pPr>
            <w:r>
              <w:rPr>
                <w:rFonts w:ascii="Arial" w:hAnsi="Arial"/>
                <w:color w:val="000000"/>
                <w:sz w:val="18"/>
              </w:rPr>
              <w:t xml:space="preserve">For examples and notes, see </w:t>
            </w:r>
            <w:hyperlink w:anchor="sect_6_2_1_1">
              <w:r>
                <w:rPr>
                  <w:rFonts w:ascii="Arial" w:hAnsi="Arial"/>
                  <w:color w:val="000000"/>
                  <w:sz w:val="18"/>
                </w:rPr>
                <w:t>Section 6.2.1.1</w:t>
              </w:r>
            </w:hyperlink>
            <w:r>
              <w:rPr>
                <w:rFonts w:ascii="Arial" w:hAnsi="Arial"/>
                <w:color w:val="000000"/>
                <w:sz w:val="18"/>
              </w:rPr>
              <w:t>.</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b6bd29f2_a6c8_414e_825d_8a8459d81f"/>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eab20edf_d3b4_4292_bdaf_3910a73194"/>
          <w:p>
            <w:pPr>
              <w:spacing w:before="180" w:after="0" w:line="240" w:lineRule="auto"/>
            </w:pPr>
            <w:r>
              <w:rPr>
                <w:rFonts w:ascii="Arial" w:hAnsi="Arial"/>
                <w:color w:val="000000"/>
                <w:sz w:val="18"/>
              </w:rPr>
              <w:t>64 chars maximum per component group</w:t>
            </w:r>
          </w:p>
          <w:bookmarkEnd w:id="827"/>
          <w:bookmarkStart w:id="828" w:name="para_a69987d9_d9a0_438a_a97c_0291045c62"/>
          <w:p>
            <w:pPr>
              <w:spacing w:before="180" w:after="0" w:line="240" w:lineRule="auto"/>
            </w:pPr>
            <w:r>
              <w:rPr>
                <w:rFonts w:ascii="Arial" w:hAnsi="Arial"/>
                <w:color w:val="000000"/>
                <w:sz w:val="18"/>
              </w:rPr>
              <w:t xml:space="preserve">(see </w:t>
            </w:r>
            <w:hyperlink w:anchor="note_6_1_2_1">
              <w:r>
                <w:rPr>
                  <w:rFonts w:ascii="Arial" w:hAnsi="Arial"/>
                  <w:color w:val="000000"/>
                  <w:sz w:val="18"/>
                </w:rPr>
                <w:t>Note in Section 6.2</w:t>
              </w:r>
            </w:hyperlink>
            <w:r>
              <w:rPr>
                <w:rFonts w:ascii="Arial" w:hAnsi="Arial"/>
                <w:color w:val="000000"/>
                <w:sz w:val="18"/>
              </w:rPr>
              <w:t>)</w:t>
            </w:r>
          </w:p>
          <w:bookmarkEnd w:id="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9" w:name="para_2466222f_6987_44d3_8ce7_bf08022675"/>
          <w:p>
            <w:pPr>
              <w:spacing w:before="180" w:after="0" w:line="240" w:lineRule="auto"/>
            </w:pPr>
            <w:r>
              <w:rPr>
                <w:rFonts w:ascii="Arial" w:hAnsi="Arial"/>
                <w:color w:val="000000"/>
                <w:sz w:val="18"/>
              </w:rPr>
              <w:t>SH</w:t>
            </w:r>
          </w:p>
          <w:bookmarkEnd w:id="829"/>
          <w:bookmarkStart w:id="830" w:name="para_4fba95fc_6bd7_4250_bacb_b2d88e23a4"/>
          <w:p>
            <w:pPr>
              <w:spacing w:before="180" w:after="0" w:line="240" w:lineRule="auto"/>
            </w:pPr>
            <w:r>
              <w:rPr>
                <w:rFonts w:ascii="Arial" w:hAnsi="Arial"/>
                <w:color w:val="000000"/>
                <w:sz w:val="18"/>
              </w:rPr>
              <w:t>Short String</w:t>
            </w:r>
          </w:p>
          <w:bookmarkEnd w:id="830"/>
        </w:tc>
        <w:tc>
          <w:tcPr>
            <w:tcBorders>
              <w:bottom w:val="single" w:sz="4" w:color="000000"/>
              <w:right w:val="single" w:sz="4" w:color="000000"/>
            </w:tcBorders>
            <w:tcMar>
              <w:top w:w="40" w:type="dxa"/>
              <w:left w:w="40" w:type="dxa"/>
              <w:bottom w:w="40" w:type="dxa"/>
              <w:right w:w="40" w:type="dxa"/>
            </w:tcMar>
            <w:vAlign w:val="top"/>
          </w:tcPr>
          <w:bookmarkStart w:id="831" w:name="para_86e7840f_09d0_4a50_964a_bfa24df6c5"/>
          <w:p>
            <w:pPr>
              <w:spacing w:before="180" w:after="0" w:line="240" w:lineRule="auto"/>
            </w:pPr>
            <w:r>
              <w:rPr>
                <w:rFonts w:ascii="Arial" w:hAnsi="Arial"/>
                <w:color w:val="000000"/>
                <w:sz w:val="18"/>
              </w:rPr>
              <w:t>A character string that may be padded with leading and/or trailing spaces. The character code 05CH (the BACKSLASH "\" in ISO-IR 6) shall not be present, as it is used as the delimiter between values for multiple data elements. The string shall not have Control Characters except ESC.</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b39e95c6_4495_493d_9c5b_a495469924"/>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5d1d583a_5d30_447c_8352_17d361158b"/>
          <w:p>
            <w:pPr>
              <w:spacing w:before="180" w:after="0" w:line="240" w:lineRule="auto"/>
            </w:pPr>
            <w:r>
              <w:rPr>
                <w:rFonts w:ascii="Arial" w:hAnsi="Arial"/>
                <w:color w:val="000000"/>
                <w:sz w:val="18"/>
              </w:rPr>
              <w:t xml:space="preserve">16 chars maximum (see </w:t>
            </w:r>
            <w:hyperlink w:anchor="note_6_1_2_1">
              <w:r>
                <w:rPr>
                  <w:rFonts w:ascii="Arial" w:hAnsi="Arial"/>
                  <w:color w:val="000000"/>
                  <w:sz w:val="18"/>
                </w:rPr>
                <w:t>Note in Section 6.2</w:t>
              </w:r>
            </w:hyperlink>
            <w:r>
              <w:rPr>
                <w:rFonts w:ascii="Arial" w:hAnsi="Arial"/>
                <w:color w:val="000000"/>
                <w:sz w:val="18"/>
              </w:rPr>
              <w:t>)</w:t>
            </w:r>
          </w:p>
          <w:bookmarkEnd w:id="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4" w:name="para_eb523077_905b_4e1d_a4bd_e4efc92b43"/>
          <w:p>
            <w:pPr>
              <w:spacing w:before="180" w:after="0" w:line="240" w:lineRule="auto"/>
            </w:pPr>
            <w:r>
              <w:rPr>
                <w:rFonts w:ascii="Arial" w:hAnsi="Arial"/>
                <w:color w:val="000000"/>
                <w:sz w:val="18"/>
              </w:rPr>
              <w:t>SL</w:t>
            </w:r>
          </w:p>
          <w:bookmarkEnd w:id="834"/>
          <w:bookmarkStart w:id="835" w:name="para_9cdc03e0_bb71_42fd_ad38_1d37468a36"/>
          <w:p>
            <w:pPr>
              <w:spacing w:before="180" w:after="0" w:line="240" w:lineRule="auto"/>
            </w:pPr>
            <w:r>
              <w:rPr>
                <w:rFonts w:ascii="Arial" w:hAnsi="Arial"/>
                <w:color w:val="000000"/>
                <w:sz w:val="18"/>
              </w:rPr>
              <w:t>Signed Long</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620c7bb0_d078_407f_8bb6_9613971f34"/>
          <w:p>
            <w:pPr>
              <w:spacing w:before="180" w:after="0" w:line="240" w:lineRule="auto"/>
            </w:pPr>
            <w:r>
              <w:rPr>
                <w:rFonts w:ascii="Arial" w:hAnsi="Arial"/>
                <w:color w:val="000000"/>
                <w:sz w:val="18"/>
              </w:rPr>
              <w:t>Signed binary integer 32 bits long in 2's complement form.</w:t>
            </w:r>
          </w:p>
          <w:bookmarkEnd w:id="836"/>
          <w:bookmarkStart w:id="837" w:name="para_c1be9ad9_a69e_4c66_9499_6d6f6bc17c"/>
          <w:p>
            <w:pPr>
              <w:spacing w:before="180" w:after="0" w:line="240" w:lineRule="auto"/>
            </w:pPr>
            <w:r>
              <w:rPr>
                <w:rFonts w:ascii="Arial" w:hAnsi="Arial"/>
                <w:color w:val="000000"/>
                <w:sz w:val="18"/>
              </w:rPr>
              <w:t>Represents an integer, n, in the range:</w:t>
            </w:r>
          </w:p>
          <w:bookmarkEnd w:id="837"/>
          <w:bookmarkStart w:id="838" w:name="para_3459a8f2_d433_4245_bcd1_5e051b9d86"/>
          <w:p>
            <w:pPr>
              <w:spacing w:before="180" w:after="0" w:line="240" w:lineRule="auto"/>
            </w:pPr>
            <w:r>
              <w:rPr>
                <w:rFonts w:ascii="Arial" w:hAnsi="Arial"/>
                <w:color w:val="000000"/>
                <w:sz w:val="18"/>
              </w:rPr>
              <w:t>- 2</w:t>
            </w:r>
            <w:r>
              <w:rPr>
                <w:rFonts w:ascii="Arial" w:hAnsi="Arial"/>
                <w:color w:val="000000"/>
                <w:sz w:val="14"/>
                <w:vertAlign w:val="superscript"/>
              </w:rPr>
              <w:t>31</w:t>
            </w:r>
            <w:r>
              <w:rPr>
                <w:rFonts w:ascii="Arial" w:hAnsi="Arial"/>
                <w:color w:val="000000"/>
                <w:sz w:val="18"/>
              </w:rPr>
              <w:t>&lt;= n &lt;= 2</w:t>
            </w:r>
            <w:r>
              <w:rPr>
                <w:rFonts w:ascii="Arial" w:hAnsi="Arial"/>
                <w:color w:val="000000"/>
                <w:sz w:val="14"/>
                <w:vertAlign w:val="superscript"/>
              </w:rPr>
              <w:t>31</w:t>
            </w:r>
            <w:r>
              <w:rPr>
                <w:rFonts w:ascii="Arial" w:hAnsi="Arial"/>
                <w:color w:val="000000"/>
                <w:sz w:val="18"/>
              </w:rPr>
              <w:t>-1.</w:t>
            </w:r>
          </w:p>
          <w:bookmarkEnd w:id="838"/>
        </w:tc>
        <w:tc>
          <w:tcPr>
            <w:tcBorders>
              <w:bottom w:val="single" w:sz="4" w:color="000000"/>
              <w:right w:val="single" w:sz="4" w:color="000000"/>
            </w:tcBorders>
            <w:tcMar>
              <w:top w:w="40" w:type="dxa"/>
              <w:left w:w="40" w:type="dxa"/>
              <w:bottom w:w="40" w:type="dxa"/>
              <w:right w:w="40" w:type="dxa"/>
            </w:tcMar>
            <w:vAlign w:val="top"/>
          </w:tcPr>
          <w:bookmarkStart w:id="839" w:name="para_88ebb0ec_4d33_4033_b767_677730feaf"/>
          <w:p>
            <w:pPr>
              <w:spacing w:before="180" w:after="0" w:line="240" w:lineRule="auto"/>
            </w:pPr>
            <w:r>
              <w:rPr>
                <w:rFonts w:ascii="Arial" w:hAnsi="Arial"/>
                <w:color w:val="000000"/>
                <w:sz w:val="18"/>
              </w:rPr>
              <w:t>not applicable</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32e7c901_fc12_440c_84f0_09759b1f7f"/>
          <w:p>
            <w:pPr>
              <w:spacing w:before="180" w:after="0" w:line="240" w:lineRule="auto"/>
            </w:pPr>
            <w:r>
              <w:rPr>
                <w:rFonts w:ascii="Arial" w:hAnsi="Arial"/>
                <w:color w:val="000000"/>
                <w:sz w:val="18"/>
              </w:rPr>
              <w:t>4 bytes fixed</w:t>
            </w:r>
          </w:p>
          <w:bookmarkEnd w:id="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1" w:name="para_cc7007e1_f562_4604_970a_08b3048ea4"/>
          <w:p>
            <w:pPr>
              <w:spacing w:before="180" w:after="0" w:line="240" w:lineRule="auto"/>
            </w:pPr>
            <w:r>
              <w:rPr>
                <w:rFonts w:ascii="Arial" w:hAnsi="Arial"/>
                <w:color w:val="000000"/>
                <w:sz w:val="18"/>
              </w:rPr>
              <w:t>SQ</w:t>
            </w:r>
          </w:p>
          <w:bookmarkEnd w:id="841"/>
          <w:bookmarkStart w:id="842" w:name="para_b5ccdad3_2e5c_4837_8e59_5621416550"/>
          <w:p>
            <w:pPr>
              <w:spacing w:before="180" w:after="0" w:line="240" w:lineRule="auto"/>
            </w:pPr>
            <w:r>
              <w:rPr>
                <w:rFonts w:ascii="Arial" w:hAnsi="Arial"/>
                <w:color w:val="000000"/>
                <w:sz w:val="18"/>
              </w:rPr>
              <w:t>Sequence of Items</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4017c9c8_d5ea_40f2_9045_121f5038d0"/>
          <w:p>
            <w:pPr>
              <w:spacing w:before="180" w:after="0" w:line="240" w:lineRule="auto"/>
            </w:pPr>
            <w:r>
              <w:rPr>
                <w:rFonts w:ascii="Arial" w:hAnsi="Arial"/>
                <w:color w:val="000000"/>
                <w:sz w:val="18"/>
              </w:rPr>
              <w:t xml:space="preserve">Value is a Sequence of zero or more Items, as defined in </w:t>
            </w:r>
            <w:hyperlink w:anchor="sect_7_5">
              <w:r>
                <w:rPr>
                  <w:rFonts w:ascii="Arial" w:hAnsi="Arial"/>
                  <w:color w:val="000000"/>
                  <w:sz w:val="18"/>
                </w:rPr>
                <w:t>Section 7.5</w:t>
              </w:r>
            </w:hyperlink>
            <w:r>
              <w:rPr>
                <w:rFonts w:ascii="Arial" w:hAnsi="Arial"/>
                <w:color w:val="000000"/>
                <w:sz w:val="18"/>
              </w:rPr>
              <w: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4637f790_cc23_40ff_85ea_c921a590d3"/>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a074b246_3e55_4b6e_97c7_7a4fb8e0ca"/>
          <w:p>
            <w:pPr>
              <w:spacing w:before="180" w:after="0" w:line="240" w:lineRule="auto"/>
            </w:pPr>
            <w:r>
              <w:rPr>
                <w:rFonts w:ascii="Arial" w:hAnsi="Arial"/>
                <w:color w:val="000000"/>
                <w:sz w:val="18"/>
              </w:rPr>
              <w:t xml:space="preserve">not applicable (see </w:t>
            </w:r>
            <w:hyperlink w:anchor="sect_7_5">
              <w:r>
                <w:rPr>
                  <w:rFonts w:ascii="Arial" w:hAnsi="Arial"/>
                  <w:color w:val="000000"/>
                  <w:sz w:val="18"/>
                </w:rPr>
                <w:t>Section 7.5</w:t>
              </w:r>
            </w:hyperlink>
            <w:r>
              <w:rPr>
                <w:rFonts w:ascii="Arial" w:hAnsi="Arial"/>
                <w:color w:val="000000"/>
                <w:sz w:val="18"/>
              </w:rPr>
              <w:t>)</w:t>
            </w:r>
          </w:p>
          <w:bookmarkEnd w:id="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6" w:name="para_1a699951_7e9c_4691_91fa_700bff4940"/>
          <w:p>
            <w:pPr>
              <w:spacing w:before="180" w:after="0" w:line="240" w:lineRule="auto"/>
            </w:pPr>
            <w:r>
              <w:rPr>
                <w:rFonts w:ascii="Arial" w:hAnsi="Arial"/>
                <w:color w:val="000000"/>
                <w:sz w:val="18"/>
              </w:rPr>
              <w:t>SS</w:t>
            </w:r>
          </w:p>
          <w:bookmarkEnd w:id="846"/>
          <w:bookmarkStart w:id="847" w:name="para_7493ca83_582c_48a4_b742_0cd94f51c4"/>
          <w:p>
            <w:pPr>
              <w:spacing w:before="180" w:after="0" w:line="240" w:lineRule="auto"/>
            </w:pPr>
            <w:r>
              <w:rPr>
                <w:rFonts w:ascii="Arial" w:hAnsi="Arial"/>
                <w:color w:val="000000"/>
                <w:sz w:val="18"/>
              </w:rPr>
              <w:t>Signed Short</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8e04c838_bec1_4308_8772_a53c8a1775"/>
          <w:p>
            <w:pPr>
              <w:spacing w:before="180" w:after="0" w:line="240" w:lineRule="auto"/>
            </w:pPr>
            <w:r>
              <w:rPr>
                <w:rFonts w:ascii="Arial" w:hAnsi="Arial"/>
                <w:color w:val="000000"/>
                <w:sz w:val="18"/>
              </w:rPr>
              <w:t>Signed binary integer 16 bits long in 2's complement form. Represents an integer n in the range:</w:t>
            </w:r>
          </w:p>
          <w:bookmarkEnd w:id="848"/>
          <w:bookmarkStart w:id="849" w:name="para_d8e4b83f_d5de_457b_b36c_d5e43ea0a5"/>
          <w:p>
            <w:pPr>
              <w:spacing w:before="180" w:after="0" w:line="240" w:lineRule="auto"/>
            </w:pPr>
            <w:r>
              <w:rPr>
                <w:rFonts w:ascii="Arial" w:hAnsi="Arial"/>
                <w:color w:val="000000"/>
                <w:sz w:val="18"/>
              </w:rPr>
              <w:t>-2</w:t>
            </w:r>
            <w:r>
              <w:rPr>
                <w:rFonts w:ascii="Arial" w:hAnsi="Arial"/>
                <w:color w:val="000000"/>
                <w:sz w:val="14"/>
                <w:vertAlign w:val="superscript"/>
              </w:rPr>
              <w:t>15</w:t>
            </w:r>
            <w:r>
              <w:rPr>
                <w:rFonts w:ascii="Arial" w:hAnsi="Arial"/>
                <w:color w:val="000000"/>
                <w:sz w:val="18"/>
              </w:rPr>
              <w:t>&lt;= n &lt;= 2</w:t>
            </w:r>
            <w:r>
              <w:rPr>
                <w:rFonts w:ascii="Arial" w:hAnsi="Arial"/>
                <w:color w:val="000000"/>
                <w:sz w:val="14"/>
                <w:vertAlign w:val="superscript"/>
              </w:rPr>
              <w:t>15</w:t>
            </w:r>
            <w:r>
              <w:rPr>
                <w:rFonts w:ascii="Arial" w:hAnsi="Arial"/>
                <w:color w:val="000000"/>
                <w:sz w:val="18"/>
              </w:rPr>
              <w:t>-1.</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3753dfa6_d069_4f3a_ae8d_5e6a05375d"/>
          <w:p>
            <w:pPr>
              <w:spacing w:before="180" w:after="0" w:line="240" w:lineRule="auto"/>
            </w:pPr>
            <w:r>
              <w:rPr>
                <w:rFonts w:ascii="Arial" w:hAnsi="Arial"/>
                <w:color w:val="000000"/>
                <w:sz w:val="18"/>
              </w:rPr>
              <w:t>not applicable</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69546317_946e_4a05_bb88_54625dd33d"/>
          <w:p>
            <w:pPr>
              <w:spacing w:before="180" w:after="0" w:line="240" w:lineRule="auto"/>
            </w:pPr>
            <w:r>
              <w:rPr>
                <w:rFonts w:ascii="Arial" w:hAnsi="Arial"/>
                <w:color w:val="000000"/>
                <w:sz w:val="18"/>
              </w:rPr>
              <w:t>2 bytes fixed</w:t>
            </w:r>
          </w:p>
          <w:bookmarkEnd w:id="8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2" w:name="para_f51f59a4_1008_459e_a737_ec0133c8ea"/>
          <w:p>
            <w:pPr>
              <w:spacing w:before="180" w:after="0" w:line="240" w:lineRule="auto"/>
            </w:pPr>
            <w:r>
              <w:rPr>
                <w:rFonts w:ascii="Arial" w:hAnsi="Arial"/>
                <w:color w:val="000000"/>
                <w:sz w:val="18"/>
              </w:rPr>
              <w:t>ST</w:t>
            </w:r>
          </w:p>
          <w:bookmarkEnd w:id="852"/>
          <w:bookmarkStart w:id="853" w:name="para_c3562b1a_cde1_45ac_a612_ca53c8c150"/>
          <w:p>
            <w:pPr>
              <w:spacing w:before="180" w:after="0" w:line="240" w:lineRule="auto"/>
            </w:pPr>
            <w:r>
              <w:rPr>
                <w:rFonts w:ascii="Arial" w:hAnsi="Arial"/>
                <w:color w:val="000000"/>
                <w:sz w:val="18"/>
              </w:rPr>
              <w:t>Short Text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abf0d5c1_ee61_4a60_91d3_20ba264529"/>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854"/>
        </w:tc>
        <w:tc>
          <w:tcPr>
            <w:tcBorders>
              <w:bottom w:val="single" w:sz="4" w:color="000000"/>
              <w:right w:val="single" w:sz="4" w:color="000000"/>
            </w:tcBorders>
            <w:tcMar>
              <w:top w:w="40" w:type="dxa"/>
              <w:left w:w="40" w:type="dxa"/>
              <w:bottom w:w="40" w:type="dxa"/>
              <w:right w:w="40" w:type="dxa"/>
            </w:tcMar>
            <w:vAlign w:val="top"/>
          </w:tcPr>
          <w:bookmarkStart w:id="855" w:name="para_6ef678fc_a004_4bcd_be4f_b1022015e6"/>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f3c46051_99e5_45f8_a903_bda694a9f5"/>
          <w:p>
            <w:pPr>
              <w:spacing w:before="180" w:after="0" w:line="240" w:lineRule="auto"/>
            </w:pPr>
            <w:r>
              <w:rPr>
                <w:rFonts w:ascii="Arial" w:hAnsi="Arial"/>
                <w:color w:val="000000"/>
                <w:sz w:val="18"/>
              </w:rPr>
              <w:t xml:space="preserve">1024 chars maximum (see </w:t>
            </w:r>
            <w:hyperlink w:anchor="note_6_1_2_1">
              <w:r>
                <w:rPr>
                  <w:rFonts w:ascii="Arial" w:hAnsi="Arial"/>
                  <w:color w:val="000000"/>
                  <w:sz w:val="18"/>
                </w:rPr>
                <w:t>Note in Section 6.2</w:t>
              </w:r>
            </w:hyperlink>
            <w:r>
              <w:rPr>
                <w:rFonts w:ascii="Arial" w:hAnsi="Arial"/>
                <w:color w:val="000000"/>
                <w:sz w:val="18"/>
              </w:rPr>
              <w:t>)</w:t>
            </w:r>
          </w:p>
          <w:bookmarkEnd w:id="8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7" w:name="para_abc2aff9_c40e_4244_a44b_1b2eccb6b0"/>
          <w:p>
            <w:pPr>
              <w:spacing w:before="180" w:after="0" w:line="240" w:lineRule="auto"/>
            </w:pPr>
            <w:r>
              <w:rPr>
                <w:rFonts w:ascii="Arial" w:hAnsi="Arial"/>
                <w:color w:val="000000"/>
                <w:sz w:val="18"/>
              </w:rPr>
              <w:t>SV</w:t>
            </w:r>
          </w:p>
          <w:bookmarkEnd w:id="857"/>
          <w:bookmarkStart w:id="858" w:name="para_75bc8b94_4fa8_40d8_88b7_8e3130ad10"/>
          <w:p>
            <w:pPr>
              <w:spacing w:before="180" w:after="0" w:line="240" w:lineRule="auto"/>
            </w:pPr>
            <w:r>
              <w:rPr>
                <w:rFonts w:ascii="Arial" w:hAnsi="Arial"/>
                <w:color w:val="000000"/>
                <w:sz w:val="18"/>
              </w:rPr>
              <w:t>Signed 64-bit Very Long</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7919cbd7_79f3_440d_8daf_99e8a008f8"/>
          <w:p>
            <w:pPr>
              <w:spacing w:before="180" w:after="0" w:line="240" w:lineRule="auto"/>
            </w:pPr>
            <w:r>
              <w:rPr>
                <w:rFonts w:ascii="Arial" w:hAnsi="Arial"/>
                <w:color w:val="000000"/>
                <w:sz w:val="18"/>
              </w:rPr>
              <w:t>Signed binary integer 64 bits long. Represents an integer n in the range:</w:t>
            </w:r>
          </w:p>
          <w:bookmarkEnd w:id="859"/>
          <w:bookmarkStart w:id="860" w:name="para_1ee7eaaf_bae1_4699_ba3d_05213cd452"/>
          <w:p>
            <w:pPr>
              <w:spacing w:before="180" w:after="0" w:line="240" w:lineRule="auto"/>
            </w:pPr>
            <w:r>
              <w:rPr>
                <w:rFonts w:ascii="Arial" w:hAnsi="Arial"/>
                <w:color w:val="000000"/>
                <w:sz w:val="18"/>
              </w:rPr>
              <w:t>- 2</w:t>
            </w:r>
            <w:r>
              <w:rPr>
                <w:rFonts w:ascii="Arial" w:hAnsi="Arial"/>
                <w:color w:val="000000"/>
                <w:sz w:val="14"/>
                <w:vertAlign w:val="superscript"/>
              </w:rPr>
              <w:t>63</w:t>
            </w:r>
            <w:r>
              <w:rPr>
                <w:rFonts w:ascii="Arial" w:hAnsi="Arial"/>
                <w:color w:val="000000"/>
                <w:sz w:val="18"/>
              </w:rPr>
              <w:t>&lt;= n &lt;= 2</w:t>
            </w:r>
            <w:r>
              <w:rPr>
                <w:rFonts w:ascii="Arial" w:hAnsi="Arial"/>
                <w:color w:val="000000"/>
                <w:sz w:val="14"/>
                <w:vertAlign w:val="superscript"/>
              </w:rPr>
              <w:t>63</w:t>
            </w:r>
            <w:r>
              <w:rPr>
                <w:rFonts w:ascii="Arial" w:hAnsi="Arial"/>
                <w:color w:val="000000"/>
                <w:sz w:val="18"/>
              </w:rPr>
              <w:t>-1.</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e40503ce_1a9d_4882_9bfc_89ca610af7"/>
          <w:p>
            <w:pPr>
              <w:spacing w:before="180" w:after="0" w:line="240" w:lineRule="auto"/>
            </w:pPr>
            <w:r>
              <w:rPr>
                <w:rFonts w:ascii="Arial" w:hAnsi="Arial"/>
                <w:color w:val="000000"/>
                <w:sz w:val="18"/>
              </w:rPr>
              <w:t>not applicable</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020a215b_43cf_472b_b25b_a8d2a12051"/>
          <w:p>
            <w:pPr>
              <w:spacing w:before="180" w:after="0" w:line="240" w:lineRule="auto"/>
            </w:pPr>
            <w:r>
              <w:rPr>
                <w:rFonts w:ascii="Arial" w:hAnsi="Arial"/>
                <w:color w:val="000000"/>
                <w:sz w:val="18"/>
              </w:rPr>
              <w:t>8 bytes fixed</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3f950ae4_871c_48c5_b200_6bccf82165"/>
          <w:p>
            <w:pPr>
              <w:spacing w:before="180" w:after="0" w:line="240" w:lineRule="auto"/>
            </w:pPr>
            <w:r>
              <w:rPr>
                <w:rFonts w:ascii="Arial" w:hAnsi="Arial"/>
                <w:color w:val="000000"/>
                <w:sz w:val="18"/>
              </w:rPr>
              <w:t>TM</w:t>
            </w:r>
          </w:p>
          <w:bookmarkEnd w:id="863"/>
          <w:bookmarkStart w:id="864" w:name="para_92c86342_086c_4157_a0ee_b45144c7f8"/>
          <w:p>
            <w:pPr>
              <w:spacing w:before="180" w:after="0" w:line="240" w:lineRule="auto"/>
            </w:pPr>
            <w:r>
              <w:rPr>
                <w:rFonts w:ascii="Arial" w:hAnsi="Arial"/>
                <w:color w:val="000000"/>
                <w:sz w:val="18"/>
              </w:rPr>
              <w:t>Time</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ff7a3a52_ad04_4497_9ad9_2078925fa4"/>
          <w:p>
            <w:pPr>
              <w:spacing w:before="180" w:after="0" w:line="240" w:lineRule="auto"/>
            </w:pPr>
            <w:r>
              <w:rPr>
                <w:rFonts w:ascii="Arial" w:hAnsi="Arial"/>
                <w:color w:val="000000"/>
                <w:sz w:val="18"/>
              </w:rPr>
              <w:t>A string of characters of the format HHMMSS.FFFFFF; where HH contains hours (range "00" - "23"), MM contains minutes (range "00" - "59"), SS contains seconds (range "00" - "60"), and FFFFFF contains a fractional part of a second as small as 1 millionth of a second (range "000000" - "999999"). A 24-hour clock is used. Midnight shall be represented by only "0000" since "2400" would violate the hour range. The string may be padded with trailing spaces. Leading and embedded spaces are not allowed.</w:t>
            </w:r>
          </w:p>
          <w:bookmarkEnd w:id="865"/>
          <w:bookmarkStart w:id="866" w:name="para_321d8116_18ae_49fc_9959_8ae4a7b8e7"/>
          <w:p>
            <w:pPr>
              <w:spacing w:before="180" w:after="0" w:line="240" w:lineRule="auto"/>
            </w:pPr>
            <w:r>
              <w:rPr>
                <w:rFonts w:ascii="Arial" w:hAnsi="Arial"/>
                <w:color w:val="000000"/>
                <w:sz w:val="18"/>
              </w:rPr>
              <w:t>One or more of the components MM, SS, or FFFFFF may be unspecified as long as every component to the right of an unspecified component is also unspecified, which indicates that the value is not precise to the precision of those unspecified components.</w:t>
            </w:r>
          </w:p>
          <w:bookmarkEnd w:id="866"/>
          <w:bookmarkStart w:id="867" w:name="para_7eb2c166_4fe2_4ffb_8c97_3fb334e050"/>
          <w:p>
            <w:pPr>
              <w:spacing w:before="180" w:after="0" w:line="240" w:lineRule="auto"/>
            </w:pPr>
            <w:r>
              <w:rPr>
                <w:rFonts w:ascii="Arial" w:hAnsi="Arial"/>
                <w:color w:val="000000"/>
                <w:sz w:val="18"/>
              </w:rPr>
              <w:t>The FFFFFF component, if present, shall contain 1 to 6 digits. If FFFFFF is unspecified the preceding "." shall not be included.</w:t>
            </w:r>
          </w:p>
          <w:bookmarkEnd w:id="867"/>
          <w:bookmarkStart w:id="868" w:name="para_1b4ed8c8_f3b7_4fc9_87fb_98f3687d21"/>
          <w:p>
            <w:pPr>
              <w:spacing w:before="180" w:after="0" w:line="240" w:lineRule="auto"/>
            </w:pPr>
            <w:r>
              <w:rPr>
                <w:rFonts w:ascii="Arial" w:hAnsi="Arial"/>
                <w:color w:val="000000"/>
                <w:sz w:val="18"/>
              </w:rPr>
              <w:t>Examples:</w:t>
            </w:r>
          </w:p>
          <w:bookmarkEnd w:id="868"/>
          <w:bookmarkStart w:id="869" w:name="idm83494458560"/>
          <w:bookmarkStart w:id="870" w:name="idm83494458304"/>
          <w:bookmarkStart w:id="871" w:name="para_462d8f40_45d9_400d_a1c2_04cd871251"/>
          <w:p>
            <w:pPr>
              <w:tabs>
                <w:tab w:val="left" w:pos="360"/>
              </w:tabs>
              <w:spacing w:before="180" w:after="0" w:line="240" w:lineRule="auto"/>
              <w:ind w:left="360" w:right="0" w:hanging="360"/>
            </w:pPr>
            <w:r>
              <w:rPr>
                <w:rFonts w:ascii="Arial" w:hAnsi="Arial"/>
                <w:color w:val="000000"/>
                <w:sz w:val="18"/>
              </w:rPr>
              <w:t>1.</w:t>
            </w:r>
            <w:r>
              <w:rPr>
                <w:rFonts w:ascii="Arial" w:hAnsi="Arial"/>
                <w:color w:val="000000"/>
                <w:sz w:val="18"/>
              </w:rPr>
              <w:tab/>
            </w:r>
            <w:r>
              <w:rPr>
                <w:rFonts w:ascii="Arial" w:hAnsi="Arial"/>
                <w:color w:val="000000"/>
                <w:sz w:val="18"/>
              </w:rPr>
              <w:t>"070907.0705 " represents a time of 7 hours, 9 minutes and 7.0705 seconds.</w:t>
            </w:r>
          </w:p>
          <w:bookmarkEnd w:id="871"/>
          <w:bookmarkEnd w:id="870"/>
          <w:bookmarkEnd w:id="869"/>
          <w:bookmarkStart w:id="872" w:name="idm83494457040"/>
          <w:bookmarkStart w:id="873" w:name="para_ad348b34_3460_45bf_8d3e_0d1581ca55"/>
          <w:p>
            <w:pPr>
              <w:tabs>
                <w:tab w:val="left" w:pos="360"/>
              </w:tabs>
              <w:spacing w:before="180" w:after="0" w:line="240" w:lineRule="auto"/>
              <w:ind w:left="360" w:right="0" w:hanging="360"/>
            </w:pPr>
            <w:r>
              <w:rPr>
                <w:rFonts w:ascii="Arial" w:hAnsi="Arial"/>
                <w:color w:val="000000"/>
                <w:sz w:val="18"/>
              </w:rPr>
              <w:t>2.</w:t>
            </w:r>
            <w:r>
              <w:rPr>
                <w:rFonts w:ascii="Arial" w:hAnsi="Arial"/>
                <w:color w:val="000000"/>
                <w:sz w:val="18"/>
              </w:rPr>
              <w:tab/>
            </w:r>
            <w:r>
              <w:rPr>
                <w:rFonts w:ascii="Arial" w:hAnsi="Arial"/>
                <w:color w:val="000000"/>
                <w:sz w:val="18"/>
              </w:rPr>
              <w:t>"1010" represents a time of 10 hours, and 10 minutes.</w:t>
            </w:r>
          </w:p>
          <w:bookmarkEnd w:id="873"/>
          <w:bookmarkEnd w:id="872"/>
          <w:bookmarkStart w:id="874" w:name="idm83494455760"/>
          <w:bookmarkStart w:id="875" w:name="para_16ecb9e5_b02f_4056_a35f_884791d4c5"/>
          <w:p>
            <w:pPr>
              <w:tabs>
                <w:tab w:val="left" w:pos="360"/>
              </w:tabs>
              <w:spacing w:before="180" w:after="0" w:line="240" w:lineRule="auto"/>
              <w:ind w:left="360" w:right="0" w:hanging="360"/>
            </w:pPr>
            <w:r>
              <w:rPr>
                <w:rFonts w:ascii="Arial" w:hAnsi="Arial"/>
                <w:color w:val="000000"/>
                <w:sz w:val="18"/>
              </w:rPr>
              <w:t>3.</w:t>
            </w:r>
            <w:r>
              <w:rPr>
                <w:rFonts w:ascii="Arial" w:hAnsi="Arial"/>
                <w:color w:val="000000"/>
                <w:sz w:val="18"/>
              </w:rPr>
              <w:tab/>
            </w:r>
            <w:r>
              <w:rPr>
                <w:rFonts w:ascii="Arial" w:hAnsi="Arial"/>
                <w:color w:val="000000"/>
                <w:sz w:val="18"/>
              </w:rPr>
              <w:t>"021 " is an invalid value.</w:t>
            </w:r>
          </w:p>
          <w:bookmarkEnd w:id="875"/>
          <w:bookmarkEnd w:id="874"/>
          <w:bookmarkStart w:id="876" w:name="idm83494454416"/>
          <w:p>
            <w:pPr>
              <w:keepNext/>
              <w:spacing w:before="180" w:after="0" w:line="240" w:lineRule="auto"/>
              <w:ind w:left="360" w:right="360" w:firstLine="0"/>
            </w:pPr>
            <w:r>
              <w:rPr>
                <w:rFonts w:ascii="Arial" w:hAnsi="Arial"/>
                <w:color w:val="000000"/>
                <w:sz w:val="18"/>
              </w:rPr>
              <w:t>Note</w:t>
            </w:r>
          </w:p>
          <w:bookmarkEnd w:id="876"/>
          <w:bookmarkStart w:id="877" w:name="idm83494454160"/>
          <w:bookmarkStart w:id="878" w:name="idm83494453664"/>
          <w:bookmarkStart w:id="879" w:name="para_2bbd3e70_eeb5_4c10_b6ef_794e97cb16"/>
          <w:p>
            <w:pPr>
              <w:tabs>
                <w:tab w:val="left" w:pos="720"/>
              </w:tabs>
              <w:spacing w:before="180" w:after="0" w:line="240" w:lineRule="auto"/>
              <w:ind w:left="720" w:right="360" w:hanging="360"/>
            </w:pPr>
            <w:r>
              <w:rPr>
                <w:rFonts w:ascii="Arial" w:hAnsi="Arial"/>
                <w:color w:val="000000"/>
                <w:sz w:val="18"/>
              </w:rPr>
              <w:t>1.</w:t>
            </w:r>
            <w:r>
              <w:rPr>
                <w:rFonts w:ascii="Arial" w:hAnsi="Arial"/>
                <w:color w:val="000000"/>
                <w:sz w:val="18"/>
              </w:rPr>
              <w:tab/>
            </w:r>
            <w:r>
              <w:rPr>
                <w:rFonts w:ascii="Arial" w:hAnsi="Arial"/>
                <w:color w:val="000000"/>
                <w:sz w:val="18"/>
              </w:rPr>
              <w:t>The ACR-NEMA Standard 300 (predecessor to DICOM) supported a string of characters of the format HH:MM:SS.frac for this VR. Use of this format is not compliant.</w:t>
            </w:r>
          </w:p>
          <w:bookmarkEnd w:id="879"/>
          <w:bookmarkEnd w:id="878"/>
          <w:bookmarkEnd w:id="877"/>
          <w:bookmarkStart w:id="880" w:name="idm83494452288"/>
          <w:bookmarkStart w:id="881" w:name="para_88a068ff_8afe_4993_a55d_2f28040a08"/>
          <w:p>
            <w:pPr>
              <w:tabs>
                <w:tab w:val="left" w:pos="720"/>
              </w:tabs>
              <w:spacing w:before="180" w:after="0" w:line="240" w:lineRule="auto"/>
              <w:ind w:left="720" w:right="360" w:hanging="360"/>
            </w:pPr>
            <w:r>
              <w:rPr>
                <w:rFonts w:ascii="Arial" w:hAnsi="Arial"/>
                <w:color w:val="000000"/>
                <w:sz w:val="18"/>
              </w:rPr>
              <w:t>2.</w:t>
            </w:r>
            <w:r>
              <w:rPr>
                <w:rFonts w:ascii="Arial" w:hAnsi="Arial"/>
                <w:color w:val="000000"/>
                <w:sz w:val="18"/>
              </w:rPr>
              <w:tab/>
            </w:r>
            <w:r>
              <w:rPr>
                <w:rFonts w:ascii="Arial" w:hAnsi="Arial"/>
                <w:color w:val="000000"/>
                <w:sz w:val="18"/>
              </w:rPr>
              <w:t>See also DT VR in this table.</w:t>
            </w:r>
          </w:p>
          <w:bookmarkEnd w:id="881"/>
          <w:bookmarkEnd w:id="880"/>
          <w:bookmarkStart w:id="882" w:name="idm83494451072"/>
          <w:bookmarkStart w:id="883" w:name="para_1d76a6dc_c2a6_4c1c_8730_b9d9bbf9d2"/>
          <w:p>
            <w:pPr>
              <w:tabs>
                <w:tab w:val="left" w:pos="720"/>
              </w:tabs>
              <w:spacing w:before="180" w:after="0" w:line="240" w:lineRule="auto"/>
              <w:ind w:left="720" w:right="360" w:hanging="360"/>
            </w:pPr>
            <w:r>
              <w:rPr>
                <w:rFonts w:ascii="Arial" w:hAnsi="Arial"/>
                <w:color w:val="000000"/>
                <w:sz w:val="18"/>
              </w:rPr>
              <w:t>3.</w:t>
            </w:r>
            <w:r>
              <w:rPr>
                <w:rFonts w:ascii="Arial" w:hAnsi="Arial"/>
                <w:color w:val="000000"/>
                <w:sz w:val="18"/>
              </w:rPr>
              <w:tab/>
            </w:r>
            <w:r>
              <w:rPr>
                <w:rFonts w:ascii="Arial" w:hAnsi="Arial"/>
                <w:color w:val="000000"/>
                <w:sz w:val="18"/>
              </w:rPr>
              <w:t>The SS component may have a value of 60 only for a leap second.</w:t>
            </w:r>
          </w:p>
          <w:bookmarkEnd w:id="883"/>
          <w:bookmarkEnd w:id="882"/>
        </w:tc>
        <w:tc>
          <w:tcPr>
            <w:tcBorders>
              <w:bottom w:val="single" w:sz="4" w:color="000000"/>
              <w:right w:val="single" w:sz="4" w:color="000000"/>
            </w:tcBorders>
            <w:tcMar>
              <w:top w:w="40" w:type="dxa"/>
              <w:left w:w="40" w:type="dxa"/>
              <w:bottom w:w="40" w:type="dxa"/>
              <w:right w:w="40" w:type="dxa"/>
            </w:tcMar>
            <w:vAlign w:val="top"/>
          </w:tcPr>
          <w:bookmarkStart w:id="884" w:name="para_455a798e_f160_4a66_9bd3_720adda198"/>
          <w:p>
            <w:pPr>
              <w:spacing w:before="180" w:after="0" w:line="240" w:lineRule="auto"/>
            </w:pPr>
            <w:r>
              <w:rPr>
                <w:rFonts w:ascii="Arial" w:hAnsi="Arial"/>
                <w:color w:val="000000"/>
                <w:sz w:val="18"/>
              </w:rPr>
              <w:t>"0"-"9", "." and the SPACE character of Default Character Repertoire</w:t>
            </w:r>
          </w:p>
          <w:bookmarkEnd w:id="884"/>
          <w:bookmarkStart w:id="885" w:name="para_af6b4393_d1fb_4fb1_af0a_74da40c5f7"/>
          <w:p>
            <w:pPr>
              <w:spacing w:before="180" w:after="0" w:line="240" w:lineRule="auto"/>
            </w:pPr>
            <w:r>
              <w:rPr>
                <w:rFonts w:ascii="Arial" w:hAnsi="Arial"/>
                <w:color w:val="000000"/>
                <w:sz w:val="18"/>
              </w:rPr>
              <w:t xml:space="preserve">In the context of a Query with range matching (see </w:t>
            </w:r>
            <w:hyperlink r:id="r133">
              <w:r>
                <w:rPr>
                  <w:rFonts w:ascii="Arial" w:hAnsi="Arial"/>
                  <w:color w:val="000000"/>
                  <w:sz w:val="18"/>
                </w:rPr>
                <w:t>PS3.4</w:t>
              </w:r>
            </w:hyperlink>
            <w:r>
              <w:rPr>
                <w:rFonts w:ascii="Arial" w:hAnsi="Arial"/>
                <w:color w:val="000000"/>
                <w:sz w:val="18"/>
              </w:rPr>
              <w:t>), the character "-" is allowed.</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a04dd05d_c7cb_4d3f_bdc8_ae1ea919b7"/>
          <w:p>
            <w:pPr>
              <w:spacing w:before="180" w:after="0" w:line="240" w:lineRule="auto"/>
            </w:pPr>
            <w:r>
              <w:rPr>
                <w:rFonts w:ascii="Arial" w:hAnsi="Arial"/>
                <w:color w:val="000000"/>
                <w:sz w:val="18"/>
              </w:rPr>
              <w:t>14 bytes maximum</w:t>
            </w:r>
          </w:p>
          <w:bookmarkEnd w:id="886"/>
          <w:bookmarkStart w:id="887" w:name="para_151442e0_54ad_4fd4_93af_56b4775cde"/>
          <w:p>
            <w:pPr>
              <w:spacing w:before="180" w:after="0" w:line="240" w:lineRule="auto"/>
            </w:pPr>
            <w:r>
              <w:rPr>
                <w:rFonts w:ascii="Arial" w:hAnsi="Arial"/>
                <w:color w:val="000000"/>
                <w:sz w:val="18"/>
              </w:rPr>
              <w:t xml:space="preserve">In the context of a Query with range matching (see </w:t>
            </w:r>
            <w:hyperlink r:id="r134">
              <w:r>
                <w:rPr>
                  <w:rFonts w:ascii="Arial" w:hAnsi="Arial"/>
                  <w:color w:val="000000"/>
                  <w:sz w:val="18"/>
                </w:rPr>
                <w:t>PS3.4</w:t>
              </w:r>
            </w:hyperlink>
            <w:r>
              <w:rPr>
                <w:rFonts w:ascii="Arial" w:hAnsi="Arial"/>
                <w:color w:val="000000"/>
                <w:sz w:val="18"/>
              </w:rPr>
              <w:t>), the length is 28 bytes maximum.</w:t>
            </w:r>
          </w:p>
          <w:bookmarkEnd w:id="8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8" w:name="para_9f97e934_a7b5_4c42_a744_8252dbab5e"/>
          <w:p>
            <w:pPr>
              <w:spacing w:before="180" w:after="0" w:line="240" w:lineRule="auto"/>
            </w:pPr>
            <w:r>
              <w:rPr>
                <w:rFonts w:ascii="Arial" w:hAnsi="Arial"/>
                <w:color w:val="000000"/>
                <w:sz w:val="18"/>
              </w:rPr>
              <w:t>UC</w:t>
            </w:r>
          </w:p>
          <w:bookmarkEnd w:id="888"/>
          <w:bookmarkStart w:id="889" w:name="para_5c0434ae_2ecd_4306_a160_6e24428123"/>
          <w:p>
            <w:pPr>
              <w:spacing w:before="180" w:after="0" w:line="240" w:lineRule="auto"/>
            </w:pPr>
            <w:r>
              <w:rPr>
                <w:rFonts w:ascii="Arial" w:hAnsi="Arial"/>
                <w:color w:val="000000"/>
                <w:sz w:val="18"/>
              </w:rPr>
              <w:t>Unlimited Characters</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b9f2f961_ed9e_4e9d_8b89_8a65ef926c"/>
          <w:p>
            <w:pPr>
              <w:spacing w:before="180" w:after="0" w:line="240" w:lineRule="auto"/>
            </w:pPr>
            <w:r>
              <w:rPr>
                <w:rFonts w:ascii="Arial" w:hAnsi="Arial"/>
                <w:color w:val="000000"/>
                <w:sz w:val="18"/>
              </w:rPr>
              <w:t>A character string that may be of unlimited length that may be padded with trailing spaces. The character code 5CH (the BACKSLASH "\" in ISO-IR 6) shall not be present, as it is used as the delimiter between values in multi-valued data elements. The string shall not have Control Characters except for ESC.</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d4d52b8d_489f_451a_baa1_6bd44fff55"/>
          <w:p>
            <w:pPr>
              <w:spacing w:before="180" w:after="0" w:line="240" w:lineRule="auto"/>
            </w:pPr>
            <w:r>
              <w:rPr>
                <w:rFonts w:ascii="Arial" w:hAnsi="Arial"/>
                <w:color w:val="000000"/>
                <w:sz w:val="18"/>
              </w:rPr>
              <w:t>Default Character Repertoire and/or as defined by (0008,0005) excluding character code 5CH (the BACKSLASH "\" in ISO-IR 6), and all Control Characters except ESC when used for ISO 2022 escape sequences.</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1ef23c9d_223e_4728_acf9_8e851186ee"/>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892"/>
          <w:bookmarkStart w:id="893" w:name="para_6629a59e_d23d_4483_9c27_61a8049c21"/>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8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4" w:name="para_abd621c3_13e4_473e_98c9_961f4c6915"/>
          <w:p>
            <w:pPr>
              <w:spacing w:before="180" w:after="0" w:line="240" w:lineRule="auto"/>
            </w:pPr>
            <w:r>
              <w:rPr>
                <w:rFonts w:ascii="Arial" w:hAnsi="Arial"/>
                <w:color w:val="000000"/>
                <w:sz w:val="18"/>
              </w:rPr>
              <w:t>UI</w:t>
            </w:r>
          </w:p>
          <w:bookmarkEnd w:id="894"/>
          <w:bookmarkStart w:id="895" w:name="para_69280997_d2e1_429d_8af6_3f660ab482"/>
          <w:p>
            <w:pPr>
              <w:spacing w:before="180" w:after="0" w:line="240" w:lineRule="auto"/>
            </w:pPr>
            <w:r>
              <w:rPr>
                <w:rFonts w:ascii="Arial" w:hAnsi="Arial"/>
                <w:color w:val="000000"/>
                <w:sz w:val="18"/>
              </w:rPr>
              <w:t>Unique Identifier (UID)</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7116fc3d_ba92_49cb_9a31_61711c8b7a"/>
          <w:p>
            <w:pPr>
              <w:spacing w:before="180" w:after="0" w:line="240" w:lineRule="auto"/>
            </w:pPr>
            <w:r>
              <w:rPr>
                <w:rFonts w:ascii="Arial" w:hAnsi="Arial"/>
                <w:color w:val="000000"/>
                <w:sz w:val="18"/>
              </w:rPr>
              <w:t xml:space="preserve">A character string containing a UID that is used to uniquely identify a wide variety of items. The UID is a series of numeric components separated by the period "." character. If a Value Field containing one or more UIDs is an odd number of bytes in length, the Value Field shall be padded with a single trailing NULL (00H) character to ensure that the Value Field is an even number of bytes in length. See </w:t>
            </w:r>
            <w:hyperlink w:anchor="chapter_9">
              <w:r>
                <w:rPr>
                  <w:rFonts w:ascii="Arial" w:hAnsi="Arial"/>
                  <w:color w:val="000000"/>
                  <w:sz w:val="18"/>
                </w:rPr>
                <w:t>Section 9</w:t>
              </w:r>
            </w:hyperlink>
            <w:r>
              <w:rPr>
                <w:rFonts w:ascii="Arial" w:hAnsi="Arial"/>
                <w:color w:val="000000"/>
                <w:sz w:val="18"/>
              </w:rPr>
              <w:t xml:space="preserve"> and </w:t>
            </w:r>
            <w:hyperlink w:anchor="chapter_B">
              <w:r>
                <w:rPr>
                  <w:rFonts w:ascii="Arial" w:hAnsi="Arial"/>
                  <w:color w:val="000000"/>
                  <w:sz w:val="18"/>
                </w:rPr>
                <w:t>Annex B</w:t>
              </w:r>
            </w:hyperlink>
            <w:r>
              <w:rPr>
                <w:rFonts w:ascii="Arial" w:hAnsi="Arial"/>
                <w:color w:val="000000"/>
                <w:sz w:val="18"/>
              </w:rPr>
              <w:t xml:space="preserve"> for a complete specification and examples.</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baccb4ea_a4c9_434d_8ef7_f70c7fb107"/>
          <w:p>
            <w:pPr>
              <w:spacing w:before="180" w:after="0" w:line="240" w:lineRule="auto"/>
            </w:pPr>
            <w:r>
              <w:rPr>
                <w:rFonts w:ascii="Arial" w:hAnsi="Arial"/>
                <w:color w:val="000000"/>
                <w:sz w:val="18"/>
              </w:rPr>
              <w:t>"0"-"9", "." of Default Character Repertoire</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32d05a1e_6137_4dc9_8f32_603f039bfa"/>
          <w:p>
            <w:pPr>
              <w:spacing w:before="180" w:after="0" w:line="240" w:lineRule="auto"/>
            </w:pPr>
            <w:r>
              <w:rPr>
                <w:rFonts w:ascii="Arial" w:hAnsi="Arial"/>
                <w:color w:val="000000"/>
                <w:sz w:val="18"/>
              </w:rPr>
              <w:t>64 bytes maximum</w:t>
            </w:r>
          </w:p>
          <w:bookmarkEnd w:id="8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9" w:name="para_0a863bdc_8964_46d0_b88b_d4a40f087e"/>
          <w:p>
            <w:pPr>
              <w:spacing w:before="180" w:after="0" w:line="240" w:lineRule="auto"/>
            </w:pPr>
            <w:r>
              <w:rPr>
                <w:rFonts w:ascii="Arial" w:hAnsi="Arial"/>
                <w:color w:val="000000"/>
                <w:sz w:val="18"/>
              </w:rPr>
              <w:t>UL</w:t>
            </w:r>
          </w:p>
          <w:bookmarkEnd w:id="899"/>
          <w:bookmarkStart w:id="900" w:name="para_40a9b20f_23e9_40c5_b98a_ebbe6826ba"/>
          <w:p>
            <w:pPr>
              <w:spacing w:before="180" w:after="0" w:line="240" w:lineRule="auto"/>
            </w:pPr>
            <w:r>
              <w:rPr>
                <w:rFonts w:ascii="Arial" w:hAnsi="Arial"/>
                <w:color w:val="000000"/>
                <w:sz w:val="18"/>
              </w:rPr>
              <w:t>Unsigned Long</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a0de96e4_cec6_472f_bc7f_c47ea7a3d4"/>
          <w:p>
            <w:pPr>
              <w:spacing w:before="180" w:after="0" w:line="240" w:lineRule="auto"/>
            </w:pPr>
            <w:r>
              <w:rPr>
                <w:rFonts w:ascii="Arial" w:hAnsi="Arial"/>
                <w:color w:val="000000"/>
                <w:sz w:val="18"/>
              </w:rPr>
              <w:t>Unsigned binary integer 32 bits long. Represents an integer n in the range:</w:t>
            </w:r>
          </w:p>
          <w:bookmarkEnd w:id="901"/>
          <w:bookmarkStart w:id="902" w:name="para_3e0fe976_596b_43b6_9c8c_f7225cd848"/>
          <w:p>
            <w:pPr>
              <w:spacing w:before="180" w:after="0" w:line="240" w:lineRule="auto"/>
            </w:pPr>
            <w:r>
              <w:rPr>
                <w:rFonts w:ascii="Arial" w:hAnsi="Arial"/>
                <w:color w:val="000000"/>
                <w:sz w:val="18"/>
              </w:rPr>
              <w:t>0 &lt;= n &lt; 2</w:t>
            </w:r>
            <w:r>
              <w:rPr>
                <w:rFonts w:ascii="Arial" w:hAnsi="Arial"/>
                <w:color w:val="000000"/>
                <w:sz w:val="14"/>
                <w:vertAlign w:val="superscript"/>
              </w:rPr>
              <w:t>32</w:t>
            </w:r>
            <w:r>
              <w:rPr>
                <w:rFonts w:ascii="Arial" w:hAnsi="Arial"/>
                <w:color w:val="000000"/>
                <w:sz w:val="18"/>
              </w:rPr>
              <w:t>.</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02b80cde_d26c_42eb_97da_19a7a8adb9"/>
          <w:p>
            <w:pPr>
              <w:spacing w:before="180" w:after="0" w:line="240" w:lineRule="auto"/>
            </w:pPr>
            <w:r>
              <w:rPr>
                <w:rFonts w:ascii="Arial" w:hAnsi="Arial"/>
                <w:color w:val="000000"/>
                <w:sz w:val="18"/>
              </w:rPr>
              <w:t>not applicable</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9af55f6_ec3f_40cc_8065_421c30c72c"/>
          <w:p>
            <w:pPr>
              <w:spacing w:before="180" w:after="0" w:line="240" w:lineRule="auto"/>
            </w:pPr>
            <w:r>
              <w:rPr>
                <w:rFonts w:ascii="Arial" w:hAnsi="Arial"/>
                <w:color w:val="000000"/>
                <w:sz w:val="18"/>
              </w:rPr>
              <w:t>4 bytes fixed</w:t>
            </w:r>
          </w:p>
          <w:bookmarkEnd w:id="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5" w:name="para_76ccbac7_54a5_4657_bef8_c2356ebb2d"/>
          <w:p>
            <w:pPr>
              <w:spacing w:before="180" w:after="0" w:line="240" w:lineRule="auto"/>
            </w:pPr>
            <w:r>
              <w:rPr>
                <w:rFonts w:ascii="Arial" w:hAnsi="Arial"/>
                <w:color w:val="000000"/>
                <w:sz w:val="18"/>
              </w:rPr>
              <w:t>UN</w:t>
            </w:r>
          </w:p>
          <w:bookmarkEnd w:id="905"/>
          <w:bookmarkStart w:id="906" w:name="para_3025cbc4_f16a_4f82_a61d_61b6a2a9b1"/>
          <w:p>
            <w:pPr>
              <w:spacing w:before="180" w:after="0" w:line="240" w:lineRule="auto"/>
            </w:pPr>
            <w:r>
              <w:rPr>
                <w:rFonts w:ascii="Arial" w:hAnsi="Arial"/>
                <w:color w:val="000000"/>
                <w:sz w:val="18"/>
              </w:rPr>
              <w:t>Unknown</w:t>
            </w:r>
          </w:p>
          <w:bookmarkEnd w:id="906"/>
        </w:tc>
        <w:tc>
          <w:tcPr>
            <w:tcBorders>
              <w:bottom w:val="single" w:sz="4" w:color="000000"/>
              <w:right w:val="single" w:sz="4" w:color="000000"/>
            </w:tcBorders>
            <w:tcMar>
              <w:top w:w="40" w:type="dxa"/>
              <w:left w:w="40" w:type="dxa"/>
              <w:bottom w:w="40" w:type="dxa"/>
              <w:right w:w="40" w:type="dxa"/>
            </w:tcMar>
            <w:vAlign w:val="top"/>
          </w:tcPr>
          <w:bookmarkStart w:id="907" w:name="para_25e87db4_d8f5_4bf2_9dee_2c2b0c3949"/>
          <w:p>
            <w:pPr>
              <w:spacing w:before="180" w:after="0" w:line="240" w:lineRule="auto"/>
            </w:pPr>
            <w:r>
              <w:rPr>
                <w:rFonts w:ascii="Arial" w:hAnsi="Arial"/>
                <w:color w:val="000000"/>
                <w:sz w:val="18"/>
              </w:rPr>
              <w:t xml:space="preserve">An octet-stream where the encoding of the contents is unknown (see </w:t>
            </w:r>
            <w:hyperlink w:anchor="sect_6_2_2">
              <w:r>
                <w:rPr>
                  <w:rFonts w:ascii="Arial" w:hAnsi="Arial"/>
                  <w:color w:val="000000"/>
                  <w:sz w:val="18"/>
                </w:rPr>
                <w:t>Section 6.2.2</w:t>
              </w:r>
            </w:hyperlink>
            <w:r>
              <w:rPr>
                <w:rFonts w:ascii="Arial" w:hAnsi="Arial"/>
                <w:color w:val="000000"/>
                <w:sz w:val="18"/>
              </w:rPr>
              <w:t>).</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db86752a_e13d_4b7a_b9dc_1f5ef3af54"/>
          <w:p>
            <w:pPr>
              <w:spacing w:before="180" w:after="0" w:line="240" w:lineRule="auto"/>
            </w:pPr>
            <w:r>
              <w:rPr>
                <w:rFonts w:ascii="Arial" w:hAnsi="Arial"/>
                <w:color w:val="000000"/>
                <w:sz w:val="18"/>
              </w:rPr>
              <w:t>not applicable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090ca8c_a148_4afa_9973_839b3d9ef8"/>
          <w:p>
            <w:pPr>
              <w:spacing w:before="180" w:after="0" w:line="240" w:lineRule="auto"/>
            </w:pPr>
            <w:r>
              <w:rPr>
                <w:rFonts w:ascii="Arial" w:hAnsi="Arial"/>
                <w:color w:val="000000"/>
                <w:sz w:val="18"/>
              </w:rPr>
              <w:t>Any length valid for any of the other DICOM Value Representations</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4931c674_0e4e_4a94_93bd_6db549b37f"/>
          <w:p>
            <w:pPr>
              <w:spacing w:before="180" w:after="0" w:line="240" w:lineRule="auto"/>
            </w:pPr>
            <w:r>
              <w:rPr>
                <w:rFonts w:ascii="Arial" w:hAnsi="Arial"/>
                <w:color w:val="000000"/>
                <w:sz w:val="18"/>
              </w:rPr>
              <w:t>UR</w:t>
            </w:r>
          </w:p>
          <w:bookmarkEnd w:id="910"/>
          <w:bookmarkStart w:id="911" w:name="para_2889898e_783d_4bdf_a9c7_e815a8b7b1"/>
          <w:p>
            <w:pPr>
              <w:spacing w:before="180" w:after="0" w:line="240" w:lineRule="auto"/>
            </w:pPr>
            <w:r>
              <w:rPr>
                <w:rFonts w:ascii="Arial" w:hAnsi="Arial"/>
                <w:color w:val="000000"/>
                <w:sz w:val="18"/>
              </w:rPr>
              <w:t>Universal Resource Identifier or Universal Resource Locator (URI/URL)</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c96ec4f9_eee9_47c9_8e43_c0997aa3d9"/>
          <w:p>
            <w:pPr>
              <w:spacing w:before="180" w:after="0" w:line="240" w:lineRule="auto"/>
            </w:pPr>
            <w:r>
              <w:rPr>
                <w:rFonts w:ascii="Arial" w:hAnsi="Arial"/>
                <w:color w:val="000000"/>
                <w:sz w:val="18"/>
              </w:rPr>
              <w:t xml:space="preserve">A string of characters that identifies a URI or a URL as defined in </w:t>
            </w:r>
            <w:hyperlink w:anchor="biblio_RFC_3986">
              <w:r>
                <w:rPr>
                  <w:rFonts w:ascii="Arial" w:hAnsi="Arial"/>
                  <w:color w:val="000000"/>
                  <w:sz w:val="18"/>
                </w:rPr>
                <w:t>[RFC3986]</w:t>
              </w:r>
            </w:hyperlink>
            <w:r>
              <w:rPr>
                <w:rFonts w:ascii="Arial" w:hAnsi="Arial"/>
                <w:color w:val="000000"/>
                <w:sz w:val="18"/>
              </w:rPr>
              <w:t>. Leading spaces are not allowed. Trailing spaces shall be ignored. Data Elements with this VR shall not be multi-valued.</w:t>
            </w:r>
          </w:p>
          <w:bookmarkEnd w:id="912"/>
          <w:bookmarkStart w:id="913" w:name="idm83494393184"/>
          <w:p>
            <w:pPr>
              <w:keepNext/>
              <w:spacing w:before="180" w:after="0" w:line="240" w:lineRule="auto"/>
              <w:ind w:left="360" w:right="360" w:firstLine="0"/>
            </w:pPr>
            <w:r>
              <w:rPr>
                <w:rFonts w:ascii="Arial" w:hAnsi="Arial"/>
                <w:color w:val="000000"/>
                <w:sz w:val="18"/>
              </w:rPr>
              <w:t>Note</w:t>
            </w:r>
          </w:p>
          <w:bookmarkEnd w:id="913"/>
          <w:bookmarkStart w:id="914" w:name="para_df8d3dab_23de_4bd7_be81_f7a7c6341b"/>
          <w:p>
            <w:pPr>
              <w:spacing w:before="180" w:after="0" w:line="240" w:lineRule="auto"/>
              <w:ind w:left="360" w:right="360" w:firstLine="0"/>
            </w:pPr>
            <w:r>
              <w:rPr>
                <w:rFonts w:ascii="Arial" w:hAnsi="Arial"/>
                <w:color w:val="000000"/>
                <w:sz w:val="18"/>
              </w:rPr>
              <w:t>Both absolute and relative URIs are permitted. If the URI is relative, then it is relative to the base URI of the object within which it is contained.</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a9fdef50_7b18_40c6_ab80_8b702f9e93"/>
          <w:p>
            <w:pPr>
              <w:spacing w:before="180" w:after="0" w:line="240" w:lineRule="auto"/>
            </w:pPr>
            <w:r>
              <w:rPr>
                <w:rFonts w:ascii="Arial" w:hAnsi="Arial"/>
                <w:color w:val="000000"/>
                <w:sz w:val="18"/>
              </w:rPr>
              <w:t>The subset of the Default Character Repertoire required for the URI as defined in IETF RFC3986 Section 2, plus the space (20H) character permitted only as trailing padding.</w:t>
            </w:r>
          </w:p>
          <w:bookmarkEnd w:id="915"/>
          <w:bookmarkStart w:id="916" w:name="para_1d36286b_0740_42e9_805d_1ab31fc7cb"/>
          <w:p>
            <w:pPr>
              <w:spacing w:before="180" w:after="0" w:line="240" w:lineRule="auto"/>
            </w:pPr>
            <w:r>
              <w:rPr>
                <w:rFonts w:ascii="Arial" w:hAnsi="Arial"/>
                <w:color w:val="000000"/>
                <w:sz w:val="18"/>
              </w:rPr>
              <w:t>Characters outside the permitted character set must be "percent encoded".</w:t>
            </w:r>
          </w:p>
          <w:bookmarkEnd w:id="916"/>
          <w:bookmarkStart w:id="917" w:name="idm83494388928"/>
          <w:p>
            <w:pPr>
              <w:keepNext/>
              <w:spacing w:before="180" w:after="0" w:line="240" w:lineRule="auto"/>
              <w:ind w:left="360" w:right="360" w:firstLine="0"/>
            </w:pPr>
            <w:r>
              <w:rPr>
                <w:rFonts w:ascii="Arial" w:hAnsi="Arial"/>
                <w:color w:val="000000"/>
                <w:sz w:val="18"/>
              </w:rPr>
              <w:t>Note</w:t>
            </w:r>
          </w:p>
          <w:bookmarkEnd w:id="917"/>
          <w:bookmarkStart w:id="918" w:name="para_2642f28f_e0be_4885_b68d_aaa1220e2a"/>
          <w:p>
            <w:pPr>
              <w:spacing w:before="180" w:after="0" w:line="240" w:lineRule="auto"/>
              <w:ind w:left="360" w:right="360" w:firstLine="0"/>
            </w:pPr>
            <w:r>
              <w:rPr>
                <w:rFonts w:ascii="Arial" w:hAnsi="Arial"/>
                <w:color w:val="000000"/>
                <w:sz w:val="18"/>
              </w:rPr>
              <w:t>The Backslash (5CH) character is among those disallowed in URIs.</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e72e157b_ce7c_4873_b671_cdcefe7cf4"/>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19"/>
          <w:bookmarkStart w:id="920" w:name="para_9b9ccac0_8a18_44ab_b513_f95a63f60b"/>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1" w:name="para_280c74b8_302d_4118_8a40_5662b69c66"/>
          <w:p>
            <w:pPr>
              <w:spacing w:before="180" w:after="0" w:line="240" w:lineRule="auto"/>
            </w:pPr>
            <w:r>
              <w:rPr>
                <w:rFonts w:ascii="Arial" w:hAnsi="Arial"/>
                <w:color w:val="000000"/>
                <w:sz w:val="18"/>
              </w:rPr>
              <w:t>US</w:t>
            </w:r>
          </w:p>
          <w:bookmarkEnd w:id="921"/>
          <w:bookmarkStart w:id="922" w:name="para_1adc05b3_0b66_44d2_a236_04190624dc"/>
          <w:p>
            <w:pPr>
              <w:spacing w:before="180" w:after="0" w:line="240" w:lineRule="auto"/>
            </w:pPr>
            <w:r>
              <w:rPr>
                <w:rFonts w:ascii="Arial" w:hAnsi="Arial"/>
                <w:color w:val="000000"/>
                <w:sz w:val="18"/>
              </w:rPr>
              <w:t>Unsigned Short</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66038951_960b_4bd1_9c64_73e80c5cb6"/>
          <w:p>
            <w:pPr>
              <w:spacing w:before="180" w:after="0" w:line="240" w:lineRule="auto"/>
            </w:pPr>
            <w:r>
              <w:rPr>
                <w:rFonts w:ascii="Arial" w:hAnsi="Arial"/>
                <w:color w:val="000000"/>
                <w:sz w:val="18"/>
              </w:rPr>
              <w:t>Unsigned binary integer 16 bits long. Represents integer n in the range:</w:t>
            </w:r>
          </w:p>
          <w:bookmarkEnd w:id="923"/>
          <w:bookmarkStart w:id="924" w:name="para_66666773_350c_4d6c_8a1f_7f10619c36"/>
          <w:p>
            <w:pPr>
              <w:spacing w:before="180" w:after="0" w:line="240" w:lineRule="auto"/>
            </w:pPr>
            <w:r>
              <w:rPr>
                <w:rFonts w:ascii="Arial" w:hAnsi="Arial"/>
                <w:color w:val="000000"/>
                <w:sz w:val="18"/>
              </w:rPr>
              <w:t>0 &lt;= n &lt; 2</w:t>
            </w:r>
            <w:r>
              <w:rPr>
                <w:rFonts w:ascii="Arial" w:hAnsi="Arial"/>
                <w:color w:val="000000"/>
                <w:sz w:val="14"/>
                <w:vertAlign w:val="superscript"/>
              </w:rPr>
              <w:t>16</w:t>
            </w:r>
            <w:r>
              <w:rPr>
                <w:rFonts w:ascii="Arial" w:hAnsi="Arial"/>
                <w:color w:val="000000"/>
                <w:sz w:val="18"/>
              </w:rPr>
              <w:t>.</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8bedde4d_91f9_41da_95f1_052665e98f"/>
          <w:p>
            <w:pPr>
              <w:spacing w:before="180" w:after="0" w:line="240" w:lineRule="auto"/>
            </w:pPr>
            <w:r>
              <w:rPr>
                <w:rFonts w:ascii="Arial" w:hAnsi="Arial"/>
                <w:color w:val="000000"/>
                <w:sz w:val="18"/>
              </w:rPr>
              <w:t>not applicable</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967b4f06_d27b_4878_9ab5_04ef4193fd"/>
          <w:p>
            <w:pPr>
              <w:spacing w:before="180" w:after="0" w:line="240" w:lineRule="auto"/>
            </w:pPr>
            <w:r>
              <w:rPr>
                <w:rFonts w:ascii="Arial" w:hAnsi="Arial"/>
                <w:color w:val="000000"/>
                <w:sz w:val="18"/>
              </w:rPr>
              <w:t>2 bytes fixed</w:t>
            </w:r>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e1e13e5c_b23d_4ffb_8fde_9ed2f5123b"/>
          <w:p>
            <w:pPr>
              <w:spacing w:before="180" w:after="0" w:line="240" w:lineRule="auto"/>
            </w:pPr>
            <w:r>
              <w:rPr>
                <w:rFonts w:ascii="Arial" w:hAnsi="Arial"/>
                <w:color w:val="000000"/>
                <w:sz w:val="18"/>
              </w:rPr>
              <w:t>UT</w:t>
            </w:r>
          </w:p>
          <w:bookmarkEnd w:id="927"/>
          <w:bookmarkStart w:id="928" w:name="para_35568efa_b213_4530_93b9_1ddca06f1d"/>
          <w:p>
            <w:pPr>
              <w:spacing w:before="180" w:after="0" w:line="240" w:lineRule="auto"/>
            </w:pPr>
            <w:r>
              <w:rPr>
                <w:rFonts w:ascii="Arial" w:hAnsi="Arial"/>
                <w:color w:val="000000"/>
                <w:sz w:val="18"/>
              </w:rPr>
              <w:t>Unlimited Text</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ee293bc0_0427_4b7d_b384_9e5003959e"/>
          <w:p>
            <w:pPr>
              <w:spacing w:before="180" w:after="0" w:line="240" w:lineRule="auto"/>
            </w:pPr>
            <w:r>
              <w:rPr>
                <w:rFonts w:ascii="Arial" w:hAnsi="Arial"/>
                <w:color w:val="000000"/>
                <w:sz w:val="18"/>
              </w:rPr>
              <w:t>A character string that may contain one or more paragraphs. It may contain the Graphic Character set and the Control Characters, CR, LF, FF, and ESC. It may be padded with trailing spaces, which may be ignored, but leading spaces are considered to be significant. Data Elements with this VR shall not be multi-valued and therefore character code 5CH (the BACKSLASH "\" in ISO-IR 6) may be used.</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ee8ae8be_8947_4801_b8ab_50f8d3685c"/>
          <w:p>
            <w:pPr>
              <w:spacing w:before="180" w:after="0" w:line="240" w:lineRule="auto"/>
            </w:pPr>
            <w:r>
              <w:rPr>
                <w:rFonts w:ascii="Arial" w:hAnsi="Arial"/>
                <w:color w:val="000000"/>
                <w:sz w:val="18"/>
              </w:rPr>
              <w:t>Default Character Repertoire and/or as defined by (0008,0005) excluding Control Characters except TAB, LF, FF, CR (and ESC when used for ISO 2022 escape sequences).</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c7664953_075f_4725_b7d4_6594677ea5"/>
          <w:p>
            <w:pPr>
              <w:spacing w:before="180" w:after="0" w:line="240" w:lineRule="auto"/>
            </w:pPr>
            <w:r>
              <w:rPr>
                <w:rFonts w:ascii="Arial" w:hAnsi="Arial"/>
                <w:color w:val="000000"/>
                <w:sz w:val="18"/>
              </w:rPr>
              <w:t>2</w:t>
            </w:r>
            <w:r>
              <w:rPr>
                <w:rFonts w:ascii="Arial" w:hAnsi="Arial"/>
                <w:color w:val="000000"/>
                <w:sz w:val="14"/>
                <w:vertAlign w:val="superscript"/>
              </w:rPr>
              <w:t>32</w:t>
            </w:r>
            <w:r>
              <w:rPr>
                <w:rFonts w:ascii="Arial" w:hAnsi="Arial"/>
                <w:color w:val="000000"/>
                <w:sz w:val="18"/>
              </w:rPr>
              <w:t>-2 bytes maximum</w:t>
            </w:r>
          </w:p>
          <w:bookmarkEnd w:id="931"/>
          <w:bookmarkStart w:id="932" w:name="para_9e3ab649_6822_493e_ba2c_b1b7493557"/>
          <w:p>
            <w:pPr>
              <w:spacing w:before="180" w:after="0" w:line="240" w:lineRule="auto"/>
            </w:pPr>
            <w:r>
              <w:rPr>
                <w:rFonts w:ascii="Arial" w:hAnsi="Arial"/>
                <w:color w:val="000000"/>
                <w:sz w:val="18"/>
              </w:rPr>
              <w:t xml:space="preserve">See </w:t>
            </w:r>
            <w:hyperlink w:anchor="note_6_2_3_2">
              <w:r>
                <w:rPr>
                  <w:rFonts w:ascii="Arial" w:hAnsi="Arial"/>
                  <w:color w:val="000000"/>
                  <w:sz w:val="18"/>
                </w:rPr>
                <w:t>Note 2</w:t>
              </w:r>
            </w:hyperlink>
          </w:p>
          <w:bookmarkEnd w:id="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3" w:name="para_570df2d2_ab6d_4bfa_b6cb_cad800e459"/>
          <w:p>
            <w:pPr>
              <w:spacing w:before="180" w:after="0" w:line="240" w:lineRule="auto"/>
            </w:pPr>
            <w:r>
              <w:rPr>
                <w:rFonts w:ascii="Arial" w:hAnsi="Arial"/>
                <w:color w:val="000000"/>
                <w:sz w:val="18"/>
              </w:rPr>
              <w:t>UV</w:t>
            </w:r>
          </w:p>
          <w:bookmarkEnd w:id="933"/>
          <w:bookmarkStart w:id="934" w:name="para_d857f68c_19f7_4cb6_9dd2_76d2204082"/>
          <w:p>
            <w:pPr>
              <w:spacing w:before="180" w:after="0" w:line="240" w:lineRule="auto"/>
            </w:pPr>
            <w:r>
              <w:rPr>
                <w:rFonts w:ascii="Arial" w:hAnsi="Arial"/>
                <w:color w:val="000000"/>
                <w:sz w:val="18"/>
              </w:rPr>
              <w:t>Unsigned 64-bit Very Long</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05be97d9_79af_4138_b301_ec9572aa7f"/>
          <w:p>
            <w:pPr>
              <w:spacing w:before="180" w:after="0" w:line="240" w:lineRule="auto"/>
            </w:pPr>
            <w:r>
              <w:rPr>
                <w:rFonts w:ascii="Arial" w:hAnsi="Arial"/>
                <w:color w:val="000000"/>
                <w:sz w:val="18"/>
              </w:rPr>
              <w:t>Unsigned binary integer 64 bits long. Represents an integer n in the range:</w:t>
            </w:r>
          </w:p>
          <w:bookmarkEnd w:id="935"/>
          <w:bookmarkStart w:id="936" w:name="para_25f279e7_21fe_4e0e_867f_95f4b5ca6c"/>
          <w:p>
            <w:pPr>
              <w:spacing w:before="180" w:after="0" w:line="240" w:lineRule="auto"/>
            </w:pPr>
            <w:r>
              <w:rPr>
                <w:rFonts w:ascii="Arial" w:hAnsi="Arial"/>
                <w:color w:val="000000"/>
                <w:sz w:val="18"/>
              </w:rPr>
              <w:t>0 &lt;= n &lt; 2</w:t>
            </w:r>
            <w:r>
              <w:rPr>
                <w:rFonts w:ascii="Arial" w:hAnsi="Arial"/>
                <w:color w:val="000000"/>
                <w:sz w:val="14"/>
                <w:vertAlign w:val="superscript"/>
              </w:rPr>
              <w:t>64</w:t>
            </w:r>
            <w:r>
              <w:rPr>
                <w:rFonts w:ascii="Arial" w:hAnsi="Arial"/>
                <w:color w:val="000000"/>
                <w:sz w:val="18"/>
              </w:rPr>
              <w:t>.</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568b07e2_e607_40f9_bebb_d95b3af8c9"/>
          <w:p>
            <w:pPr>
              <w:spacing w:before="180" w:after="0" w:line="240" w:lineRule="auto"/>
            </w:pPr>
            <w:r>
              <w:rPr>
                <w:rFonts w:ascii="Arial" w:hAnsi="Arial"/>
                <w:color w:val="000000"/>
                <w:sz w:val="18"/>
              </w:rPr>
              <w:t>not applicable</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b85f603c_da0a_4b0d_b2a5_18905e9ce1"/>
          <w:p>
            <w:pPr>
              <w:spacing w:before="180" w:after="0" w:line="240" w:lineRule="auto"/>
            </w:pPr>
            <w:r>
              <w:rPr>
                <w:rFonts w:ascii="Arial" w:hAnsi="Arial"/>
                <w:color w:val="000000"/>
                <w:sz w:val="18"/>
              </w:rPr>
              <w:t>8 bytes fixed</w:t>
            </w:r>
          </w:p>
          <w:bookmarkEnd w:id="938"/>
        </w:tc>
      </w:tr>
    </w:tbl>
    <w:bookmarkStart w:id="939" w:name="idm83494351552"/>
    <w:p>
      <w:pPr>
        <w:keepNext/>
        <w:spacing w:before="180" w:after="0" w:line="240" w:lineRule="auto"/>
        <w:ind w:left="360" w:right="360" w:firstLine="0"/>
        <w:jc w:val="both"/>
      </w:pPr>
      <w:r>
        <w:rPr>
          <w:rFonts w:ascii="Arial" w:hAnsi="Arial"/>
          <w:color w:val="000000"/>
          <w:sz w:val="18"/>
        </w:rPr>
        <w:t>Note</w:t>
      </w:r>
    </w:p>
    <w:bookmarkEnd w:id="939"/>
    <w:bookmarkStart w:id="940" w:name="idm83494351296"/>
    <w:bookmarkStart w:id="941" w:name="idm83494350816"/>
    <w:bookmarkStart w:id="942" w:name="para_a21bcff3_c933_4d8c_ae37_74a4ab50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942"/>
    <w:bookmarkEnd w:id="941"/>
    <w:bookmarkEnd w:id="940"/>
    <w:bookmarkStart w:id="943" w:name="idm83494349120"/>
    <w:bookmarkStart w:id="944" w:name="note_6_2_3_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length of the value of UC, UR and UT VRs is limited only by the size of the maximum unsigned integer representable in a 32 bit VL field minus two, since FFFFFFFFH is reserved and lengths are required to be even.</w:t>
      </w:r>
    </w:p>
    <w:bookmarkEnd w:id="944"/>
    <w:bookmarkEnd w:id="943"/>
    <w:bookmarkStart w:id="945" w:name="idm83494347856"/>
    <w:bookmarkStart w:id="946" w:name="para_c3f590de_0de1_4117_b7b8_a5a7fb90d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previous editions of the Standard (see PS3.5 2015a), the TAB character was not listed as permitted for the ST, LT and UT VRs. It has been added for the convenience of formatting and the encoding of XML text.</w:t>
      </w:r>
    </w:p>
    <w:bookmarkEnd w:id="946"/>
    <w:bookmarkEnd w:id="945"/>
    <w:bookmarkStart w:id="947" w:name="sect_6_2_1"/>
    <w:p>
      <w:pPr>
        <w:spacing w:before="180" w:after="0" w:line="240" w:lineRule="auto"/>
      </w:pPr>
      <w:r>
        <w:rPr>
          <w:rFonts w:ascii="Arial" w:hAnsi="Arial"/>
          <w:b/>
          <w:color w:val="000000"/>
          <w:sz w:val="24"/>
        </w:rPr>
        <w:t>6.2.1 Person Name (PN) Value Representation</w:t>
      </w:r>
    </w:p>
    <w:bookmarkEnd w:id="947"/>
    <w:bookmarkStart w:id="948" w:name="sect_6_2_1_1"/>
    <w:p>
      <w:pPr>
        <w:spacing w:before="180" w:after="0" w:line="240" w:lineRule="auto"/>
      </w:pPr>
      <w:r>
        <w:rPr>
          <w:rFonts w:ascii="Arial" w:hAnsi="Arial"/>
          <w:b/>
          <w:color w:val="000000"/>
          <w:sz w:val="26"/>
        </w:rPr>
        <w:t>6.2.1.1 Examples of PN VR and Notes</w:t>
      </w:r>
    </w:p>
    <w:bookmarkEnd w:id="948"/>
    <w:bookmarkStart w:id="949" w:name="para_b9bdbb47_3192_4e4c_bf11_3458c1bf5f"/>
    <w:p>
      <w:pPr>
        <w:spacing w:before="180" w:after="0" w:line="240" w:lineRule="auto"/>
        <w:jc w:val="both"/>
      </w:pPr>
      <w:r>
        <w:rPr>
          <w:rFonts w:ascii="Arial" w:hAnsi="Arial"/>
          <w:color w:val="000000"/>
          <w:sz w:val="18"/>
        </w:rPr>
        <w:t>Examples:</w:t>
      </w:r>
    </w:p>
    <w:bookmarkEnd w:id="949"/>
    <w:bookmarkStart w:id="950" w:name="idm83494342480"/>
    <w:bookmarkStart w:id="951" w:name="idm83494342224"/>
    <w:bookmarkStart w:id="952" w:name="para_3cb2231d_0872_4490_ba7e_39f4dab01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Rev. John Robert Quincy Adams, B.A. M.Div.</w:t>
      </w:r>
    </w:p>
    <w:bookmarkEnd w:id="952"/>
    <w:bookmarkEnd w:id="951"/>
    <w:bookmarkEnd w:id="950"/>
    <w:bookmarkStart w:id="953" w:name="para_61ccf769_4def_408b_9cfa_757728f0f6"/>
    <w:p>
      <w:pPr>
        <w:spacing w:before="180" w:after="0" w:line="240" w:lineRule="auto"/>
        <w:ind w:left="180" w:right="0" w:firstLine="0"/>
        <w:jc w:val="both"/>
      </w:pPr>
      <w:r>
        <w:rPr>
          <w:rFonts w:ascii="Arial" w:hAnsi="Arial"/>
          <w:color w:val="000000"/>
          <w:sz w:val="18"/>
        </w:rPr>
        <w:t>"Adams^John Robert Quincy^^Rev.^B.A. M.Div."</w:t>
      </w:r>
    </w:p>
    <w:bookmarkEnd w:id="953"/>
    <w:bookmarkStart w:id="954" w:name="para_2cff06ea_bb20_4f4b_8056_282f80a5ab"/>
    <w:p>
      <w:pPr>
        <w:spacing w:before="180" w:after="0" w:line="240" w:lineRule="auto"/>
        <w:ind w:left="180" w:right="0" w:firstLine="0"/>
        <w:jc w:val="both"/>
      </w:pPr>
      <w:r>
        <w:rPr>
          <w:rFonts w:ascii="Arial" w:hAnsi="Arial"/>
          <w:color w:val="000000"/>
          <w:sz w:val="18"/>
        </w:rPr>
        <w:t>[One family name; three given names; no middle name; one prefix; two suffixes.]</w:t>
      </w:r>
    </w:p>
    <w:bookmarkEnd w:id="954"/>
    <w:bookmarkStart w:id="955" w:name="idm83494339264"/>
    <w:bookmarkStart w:id="956" w:name="para_6e555104_0b59_4e1a_8181_acf3c4dd5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Susan Morrison-Jones, Ph.D., Chief Executive Officer</w:t>
      </w:r>
    </w:p>
    <w:bookmarkEnd w:id="956"/>
    <w:bookmarkEnd w:id="955"/>
    <w:bookmarkStart w:id="957" w:name="para_70c768dc_5faa_4576_bf7d_6efc1cbdc8"/>
    <w:p>
      <w:pPr>
        <w:spacing w:before="180" w:after="0" w:line="240" w:lineRule="auto"/>
        <w:ind w:left="180" w:right="0" w:firstLine="0"/>
        <w:jc w:val="both"/>
      </w:pPr>
      <w:r>
        <w:rPr>
          <w:rFonts w:ascii="Arial" w:hAnsi="Arial"/>
          <w:color w:val="000000"/>
          <w:sz w:val="18"/>
        </w:rPr>
        <w:t>"Morrison-Jones^Susan^^^Ph.D., Chief Executive Officer"</w:t>
      </w:r>
    </w:p>
    <w:bookmarkEnd w:id="957"/>
    <w:bookmarkStart w:id="958" w:name="para_391621a5_774b_450e_bb75_75efb8f5c8"/>
    <w:p>
      <w:pPr>
        <w:spacing w:before="180" w:after="0" w:line="240" w:lineRule="auto"/>
        <w:ind w:left="180" w:right="0" w:firstLine="0"/>
        <w:jc w:val="both"/>
      </w:pPr>
      <w:r>
        <w:rPr>
          <w:rFonts w:ascii="Arial" w:hAnsi="Arial"/>
          <w:color w:val="000000"/>
          <w:sz w:val="18"/>
        </w:rPr>
        <w:t>[Two family names; one given name; no middle name; no prefix; two suffixes.]</w:t>
      </w:r>
    </w:p>
    <w:bookmarkEnd w:id="958"/>
    <w:bookmarkStart w:id="959" w:name="idm83494336272"/>
    <w:bookmarkStart w:id="960" w:name="para_78ab8185_1753_452c_a651_e7ec0213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John Doe</w:t>
      </w:r>
    </w:p>
    <w:bookmarkEnd w:id="960"/>
    <w:bookmarkEnd w:id="959"/>
    <w:bookmarkStart w:id="961" w:name="para_1779c4ec_82fd_41d2_807f_5e935ace0f"/>
    <w:p>
      <w:pPr>
        <w:spacing w:before="180" w:after="0" w:line="240" w:lineRule="auto"/>
        <w:ind w:left="180" w:right="0" w:firstLine="0"/>
        <w:jc w:val="both"/>
      </w:pPr>
      <w:r>
        <w:rPr>
          <w:rFonts w:ascii="Arial" w:hAnsi="Arial"/>
          <w:color w:val="000000"/>
          <w:sz w:val="18"/>
        </w:rPr>
        <w:t>"Doe^John"</w:t>
      </w:r>
    </w:p>
    <w:bookmarkEnd w:id="961"/>
    <w:bookmarkStart w:id="962" w:name="para_c74e0f89_12ac_4aa2_a6f2_70bd146637"/>
    <w:p>
      <w:pPr>
        <w:spacing w:before="180" w:after="0" w:line="240" w:lineRule="auto"/>
        <w:ind w:left="180" w:right="0" w:firstLine="0"/>
        <w:jc w:val="both"/>
      </w:pPr>
      <w:r>
        <w:rPr>
          <w:rFonts w:ascii="Arial" w:hAnsi="Arial"/>
          <w:color w:val="000000"/>
          <w:sz w:val="18"/>
        </w:rPr>
        <w:t>[One family name; one given name; no middle name, prefix, or suffix. Delimiters have been omitted for the three trailing null components.]</w:t>
      </w:r>
    </w:p>
    <w:bookmarkEnd w:id="962"/>
    <w:bookmarkStart w:id="963" w:name="idm83494333344"/>
    <w:bookmarkStart w:id="964" w:name="para_ff25f262_2c69_4a76_9c52_964f140a4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examples of the encoding of Person Names using multi-byte character sets see </w:t>
      </w:r>
      <w:hyperlink w:anchor="chapter_H">
        <w:r>
          <w:rPr>
            <w:rFonts w:ascii="Arial" w:hAnsi="Arial"/>
            <w:color w:val="000000"/>
            <w:sz w:val="18"/>
          </w:rPr>
          <w:t>Annex H</w:t>
        </w:r>
      </w:hyperlink>
      <w:r>
        <w:rPr>
          <w:rFonts w:ascii="Arial" w:hAnsi="Arial"/>
          <w:color w:val="000000"/>
          <w:sz w:val="18"/>
        </w:rPr>
        <w:t>)</w:t>
      </w:r>
    </w:p>
    <w:bookmarkEnd w:id="964"/>
    <w:bookmarkEnd w:id="963"/>
    <w:bookmarkStart w:id="965" w:name="idm83494331360"/>
    <w:bookmarkStart w:id="966" w:name="para_c6f71b70_a5ca_4fcf_9075_0fde584d3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"Smith^Fluffy"</w:t>
      </w:r>
    </w:p>
    <w:bookmarkEnd w:id="966"/>
    <w:bookmarkEnd w:id="965"/>
    <w:bookmarkStart w:id="967" w:name="para_bd1d7390_c4ed_44c2_ab0a_4ff79f8e02"/>
    <w:p>
      <w:pPr>
        <w:spacing w:before="180" w:after="0" w:line="240" w:lineRule="auto"/>
        <w:ind w:left="180" w:right="0" w:firstLine="0"/>
        <w:jc w:val="both"/>
      </w:pPr>
      <w:r>
        <w:rPr>
          <w:rFonts w:ascii="Arial" w:hAnsi="Arial"/>
          <w:color w:val="000000"/>
          <w:sz w:val="18"/>
        </w:rPr>
        <w:t>[A cat, rather than a human, whose responsible party family name is Smith, and whose own name is Fluffy]</w:t>
      </w:r>
    </w:p>
    <w:bookmarkEnd w:id="967"/>
    <w:bookmarkStart w:id="968" w:name="idm83494329264"/>
    <w:bookmarkStart w:id="969" w:name="para_d5137dd1_6387_4d99_bb33_244122e51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"ABC Farms^Running on Water"</w:t>
      </w:r>
    </w:p>
    <w:bookmarkEnd w:id="969"/>
    <w:bookmarkEnd w:id="968"/>
    <w:bookmarkStart w:id="970" w:name="para_5eedf116_ac08_446f_8010_46f5b04ef1"/>
    <w:p>
      <w:pPr>
        <w:spacing w:before="180" w:after="0" w:line="240" w:lineRule="auto"/>
        <w:ind w:left="180" w:right="0" w:firstLine="0"/>
        <w:jc w:val="both"/>
      </w:pPr>
      <w:r>
        <w:rPr>
          <w:rFonts w:ascii="Arial" w:hAnsi="Arial"/>
          <w:color w:val="000000"/>
          <w:sz w:val="18"/>
        </w:rPr>
        <w:t>[A horse whose responsible organization is named ABC Farms, and whose name is "Running On Water"]</w:t>
      </w:r>
    </w:p>
    <w:bookmarkEnd w:id="970"/>
    <w:bookmarkStart w:id="971" w:name="idm83494327088"/>
    <w:p>
      <w:pPr>
        <w:keepNext/>
        <w:spacing w:before="180" w:after="0" w:line="240" w:lineRule="auto"/>
        <w:ind w:left="360" w:right="360" w:firstLine="0"/>
        <w:jc w:val="both"/>
      </w:pPr>
      <w:r>
        <w:rPr>
          <w:rFonts w:ascii="Arial" w:hAnsi="Arial"/>
          <w:color w:val="000000"/>
          <w:sz w:val="18"/>
        </w:rPr>
        <w:t>Note</w:t>
      </w:r>
    </w:p>
    <w:bookmarkEnd w:id="971"/>
    <w:bookmarkStart w:id="972" w:name="idm83494326832"/>
    <w:bookmarkStart w:id="973" w:name="idm83494326352"/>
    <w:bookmarkStart w:id="974" w:name="para_30ed1d4d_292a_475b_8c35_0dca9f77b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similar multiple component convention is also used by the HL7 v2 XPN data type. However, the XPN data type places the suffix component before the prefix, and has a sixth component "degree" that DICOM subsumes in the name suffix. There are also differences in the manner in which name representation is identified.</w:t>
      </w:r>
    </w:p>
    <w:bookmarkEnd w:id="974"/>
    <w:bookmarkEnd w:id="973"/>
    <w:bookmarkEnd w:id="972"/>
    <w:bookmarkStart w:id="975" w:name="idm83494324848"/>
    <w:bookmarkStart w:id="976" w:name="para_65c06d4e_d592_4af8_8e88_5ecd50a65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In typical American and European usage the first occurrence of "given name" would represent the "first name". The second and subsequent occurrences of the "given name" would typically be treated as a middle name(s). The "middle name" component is retained for the purpose of backward compatibility with existing standards.</w:t>
      </w:r>
    </w:p>
    <w:bookmarkEnd w:id="976"/>
    <w:bookmarkEnd w:id="975"/>
    <w:bookmarkStart w:id="977" w:name="idm83494323328"/>
    <w:bookmarkStart w:id="978" w:name="para_139101bd_5f93_42ad_ab2d_947966cc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implementer should remain mindful of earlier usage forms that represented "given names" as "first" and "middle" and that translations to and from this previous typical usage may be required.</w:t>
      </w:r>
    </w:p>
    <w:bookmarkEnd w:id="978"/>
    <w:bookmarkEnd w:id="977"/>
    <w:bookmarkStart w:id="979" w:name="idm83494321984"/>
    <w:bookmarkStart w:id="980" w:name="para_c01ee868_11b9_4b2e_a8a4_016bcf9e2e"/>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For reasons of backward compatibility with older versions of this Standard, person names might be considered a single family name complex (single component without "^" delimiters).</w:t>
      </w:r>
    </w:p>
    <w:bookmarkEnd w:id="980"/>
    <w:bookmarkEnd w:id="979"/>
    <w:bookmarkStart w:id="981" w:name="sect_6_2_1_2"/>
    <w:p>
      <w:pPr>
        <w:spacing w:before="180" w:after="0" w:line="240" w:lineRule="auto"/>
      </w:pPr>
      <w:r>
        <w:rPr>
          <w:rFonts w:ascii="Arial" w:hAnsi="Arial"/>
          <w:b/>
          <w:color w:val="000000"/>
          <w:sz w:val="26"/>
        </w:rPr>
        <w:t>6.2.1.2 Ideographic and Phonetic Characters in Data Elements with VR of PN</w:t>
      </w:r>
    </w:p>
    <w:bookmarkEnd w:id="981"/>
    <w:bookmarkStart w:id="982" w:name="para_daf538f1_2517_4ec7_b8c9_aa3d6dd337"/>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982"/>
    <w:bookmarkStart w:id="983" w:name="para_7d144c51_7fae_47f0_8e50_a8252e08bb"/>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983"/>
    <w:bookmarkStart w:id="984" w:name="para_facb498f_6a71_48ba_b2e1_7e53564054"/>
    <w:p>
      <w:pPr>
        <w:spacing w:before="180" w:after="0" w:line="240" w:lineRule="auto"/>
        <w:jc w:val="both"/>
      </w:pPr>
      <w:r>
        <w:rPr>
          <w:rFonts w:ascii="Arial" w:hAnsi="Arial"/>
          <w:color w:val="000000"/>
          <w:sz w:val="18"/>
        </w:rPr>
        <w:t>Any component group may be absent, including the first component group. In this case, the person name may start with one or more "=" delimiters. Delimiters are also required for interior null component groups. Trailing null component groups and their delimiters may be omitted.</w:t>
      </w:r>
    </w:p>
    <w:bookmarkEnd w:id="984"/>
    <w:bookmarkStart w:id="985" w:name="para_4c6c02a7_227b_4b36_81b2_6a19a14b5d"/>
    <w:p>
      <w:pPr>
        <w:spacing w:before="180" w:after="0" w:line="240" w:lineRule="auto"/>
        <w:jc w:val="both"/>
      </w:pPr>
      <w:r>
        <w:rPr>
          <w:rFonts w:ascii="Arial" w:hAnsi="Arial"/>
          <w:color w:val="000000"/>
          <w:sz w:val="18"/>
        </w:rPr>
        <w:t>The first component group (identified by DICOM as "alphabetic") shall be encoded using the character set specified by the Attribute Specific Character Set (0008,0005), value 1. If Attribute Specific Character Set (0008,0005) is not present, the Default Character Repertoire ISO-IR 6 shall be used. ISO 2022 escapes for Code Extension shall not be used in this component group. When Specific Character Set (0008,0005) value 1 specifies a multi-byte character set without Code Extension (i.e., Unicode in UTF-8, GB18030 or GBK), the characters of this component group may be encoded with multiple bytes, but shall be drawn from the code points U+0020 through U+1FFF of ISO/IEC 10646, or the following ISO/IEC 10646 code points:</w:t>
      </w:r>
    </w:p>
    <w:bookmarkEnd w:id="985"/>
    <w:bookmarkStart w:id="986" w:name="idm83494313936"/>
    <w:bookmarkStart w:id="987" w:name="idm83494313456"/>
    <w:bookmarkStart w:id="988" w:name="para_dfd1419c_0406_4635_83f3_98dff63bd0"/>
    <w:p>
      <w:pPr>
        <w:tabs>
          <w:tab w:val="left" w:pos="180"/>
        </w:tabs>
        <w:spacing w:before="180" w:after="0" w:line="240" w:lineRule="auto"/>
        <w:ind w:left="180" w:right="0" w:firstLine="0"/>
        <w:jc w:val="both"/>
      </w:pPr>
      <w:r>
        <w:rPr>
          <w:rFonts w:ascii="Arial" w:hAnsi="Arial"/>
          <w:color w:val="000000"/>
          <w:sz w:val="18"/>
        </w:rPr>
        <w:t>U+3001, U+3002, U+300C, U+300D, U+3099 through U+309C, and U+30A0 through U+30FF</w:t>
      </w:r>
    </w:p>
    <w:bookmarkEnd w:id="988"/>
    <w:bookmarkEnd w:id="987"/>
    <w:bookmarkEnd w:id="986"/>
    <w:bookmarkStart w:id="989" w:name="para_30152420_8f82_4b81_8257_adfb51b706"/>
    <w:p>
      <w:pPr>
        <w:spacing w:before="180" w:after="0" w:line="240" w:lineRule="auto"/>
        <w:jc w:val="both"/>
      </w:pPr>
      <w:r>
        <w:rPr>
          <w:rFonts w:ascii="Arial" w:hAnsi="Arial"/>
          <w:color w:val="000000"/>
          <w:sz w:val="18"/>
        </w:rPr>
        <w:t>The second group shall be used for ideographic characters. The character sets used will usually be those from Attribute Specific Character Set (0008,0005), value 2 through n, and may use ISO 2022 escapes.</w:t>
      </w:r>
    </w:p>
    <w:bookmarkEnd w:id="989"/>
    <w:bookmarkStart w:id="990" w:name="para_c0a7f528_096f_45e3_9c89_ff069bb9c2"/>
    <w:p>
      <w:pPr>
        <w:spacing w:before="180" w:after="0" w:line="240" w:lineRule="auto"/>
        <w:jc w:val="both"/>
      </w:pPr>
      <w:r>
        <w:rPr>
          <w:rFonts w:ascii="Arial" w:hAnsi="Arial"/>
          <w:color w:val="000000"/>
          <w:sz w:val="18"/>
        </w:rPr>
        <w:t>The third group shall be used for phonetic characters. The character sets used shall be those from Attribute Specific Character Set (0008,0005), value 1 through n, and may use ISO 2022 escapes.</w:t>
      </w:r>
    </w:p>
    <w:bookmarkEnd w:id="990"/>
    <w:bookmarkStart w:id="991" w:name="para_62b5c323_852d_46e0_955b_80db36d471"/>
    <w:p>
      <w:pPr>
        <w:spacing w:before="180" w:after="0" w:line="240" w:lineRule="auto"/>
        <w:jc w:val="both"/>
      </w:pPr>
      <w:r>
        <w:rPr>
          <w:rFonts w:ascii="Arial" w:hAnsi="Arial"/>
          <w:color w:val="000000"/>
          <w:sz w:val="18"/>
        </w:rPr>
        <w:t>Delimiter characters "^" and "=" are taken from the character set specified by value 1 of the Attribute Specific Character Set (0008,0005). If Attribute Specific Character Set (0008,0005), value 1 is not present, the Default Character Repertoire ISO-IR 6 shall be used.</w:t>
      </w:r>
    </w:p>
    <w:bookmarkEnd w:id="991"/>
    <w:bookmarkStart w:id="992" w:name="para_161f532e_f318_4c78_94c9_28029e1bb2"/>
    <w:p>
      <w:pPr>
        <w:spacing w:before="180" w:after="0" w:line="240" w:lineRule="auto"/>
        <w:jc w:val="both"/>
      </w:pPr>
      <w:r>
        <w:rPr>
          <w:rFonts w:ascii="Arial" w:hAnsi="Arial"/>
          <w:color w:val="000000"/>
          <w:sz w:val="18"/>
        </w:rPr>
        <w:t>At the beginning of the value of the Person Name data element, the following initial condition is assumed: if Attribute Specific Character Set (0008,0005), value 1 is not present, the Default Character Repertoire ISO-IR 6 is invoked, and if the Attribute Specific Character Set (0008,0005), value 1 is present, the character set specified by value 1 of the Attribute is invoked.</w:t>
      </w:r>
    </w:p>
    <w:bookmarkEnd w:id="992"/>
    <w:bookmarkStart w:id="993" w:name="para_e46ac9b0_fe70_494e_88ab_06f65e6713"/>
    <w:p>
      <w:pPr>
        <w:spacing w:before="180" w:after="0" w:line="240" w:lineRule="auto"/>
        <w:jc w:val="both"/>
      </w:pPr>
      <w:r>
        <w:rPr>
          <w:rFonts w:ascii="Arial" w:hAnsi="Arial"/>
          <w:color w:val="000000"/>
          <w:sz w:val="18"/>
        </w:rPr>
        <w:t>At the end of the value of the Person Name data element, and before the component delimiters "^" and "=", the character set shall be switched to the Default Character Repertoire ISO-IR 6, if value 1 of the Attribute Specific Character Set (0008,0005) is not present. If value 1 of the Attribute Specific Character Set (0008,0005) is present, the character set shall be switched to that specified by value 1 of the Attribute.</w:t>
      </w:r>
    </w:p>
    <w:bookmarkEnd w:id="993"/>
    <w:bookmarkStart w:id="994" w:name="para_a6d5007e_b6cc_40ea_8bd4_322ddf3166"/>
    <w:p>
      <w:pPr>
        <w:spacing w:before="180" w:after="0" w:line="240" w:lineRule="auto"/>
        <w:jc w:val="both"/>
      </w:pPr>
      <w:r>
        <w:rPr>
          <w:rFonts w:ascii="Arial" w:hAnsi="Arial"/>
          <w:color w:val="000000"/>
          <w:sz w:val="18"/>
        </w:rPr>
        <w:t>The value length of each component group is 64 characters maximum, including the delimiter for the component group. Each combining character (e.g., diacritics or vowel marks) shall be considered a separate character for this maximum length, regardless of how an application may display such combining characters (i.e., combined into the glyph for the base character, or rendered separately).</w:t>
      </w:r>
    </w:p>
    <w:bookmarkEnd w:id="994"/>
    <w:bookmarkStart w:id="995" w:name="sect_6_2_2"/>
    <w:p>
      <w:pPr>
        <w:spacing w:before="180" w:after="0" w:line="240" w:lineRule="auto"/>
      </w:pPr>
      <w:r>
        <w:rPr>
          <w:rFonts w:ascii="Arial" w:hAnsi="Arial"/>
          <w:b/>
          <w:color w:val="000000"/>
          <w:sz w:val="24"/>
        </w:rPr>
        <w:t>6.2.2 Unknown (UN) Value Representation</w:t>
      </w:r>
    </w:p>
    <w:bookmarkEnd w:id="995"/>
    <w:bookmarkStart w:id="996" w:name="para_768f8d76_226d_44f6_a9ee_44cf0ef649"/>
    <w:p>
      <w:pPr>
        <w:spacing w:before="180" w:after="0" w:line="240" w:lineRule="auto"/>
        <w:jc w:val="both"/>
      </w:pPr>
      <w:r>
        <w:rPr>
          <w:rFonts w:ascii="Arial" w:hAnsi="Arial"/>
          <w:color w:val="000000"/>
          <w:sz w:val="18"/>
        </w:rPr>
        <w:t>The Unknown (UN) VR shall only be used for Private Attribute Data Elements and Standard Data Elements previously encoded as some DICOM VR other than UN using the DICOM Default Transfer Syntax (Implicit VR Little Endian), and whose Value Representation is currently unknown, or whose known Value Representation is none of OB, OD, OF, OL, OW, SQ, UC, UR or UT and whose value length exceeds 65534 (2</w:t>
      </w:r>
      <w:r>
        <w:rPr>
          <w:rFonts w:ascii="Arial" w:hAnsi="Arial"/>
          <w:color w:val="000000"/>
          <w:sz w:val="14"/>
          <w:vertAlign w:val="superscript"/>
        </w:rPr>
        <w:t>16</w:t>
      </w:r>
      <w:r>
        <w:rPr>
          <w:rFonts w:ascii="Arial" w:hAnsi="Arial"/>
          <w:color w:val="000000"/>
          <w:sz w:val="18"/>
        </w:rPr>
        <w:t xml:space="preserve">-2) and therefore cannot be encoded as a 16-bit unsigned integer in the Value Length Field defined for the known Value Representation (see </w:t>
      </w:r>
      <w:hyperlink w:anchor="sect_6_2_1">
        <w:r>
          <w:rPr>
            <w:rFonts w:ascii="Arial" w:hAnsi="Arial"/>
            <w:color w:val="000000"/>
            <w:sz w:val="18"/>
          </w:rPr>
          <w:t>Section 6.2.1</w:t>
        </w:r>
      </w:hyperlink>
      <w:r>
        <w:rPr>
          <w:rFonts w:ascii="Arial" w:hAnsi="Arial"/>
          <w:color w:val="000000"/>
          <w:sz w:val="18"/>
        </w:rPr>
        <w:t xml:space="preserve">). As long as the VR is unknown the Value Field is insensitive to byte ordering and shall not be 'byte-swapped' (see </w:t>
      </w:r>
      <w:hyperlink w:anchor="sect_7_3">
        <w:r>
          <w:rPr>
            <w:rFonts w:ascii="Arial" w:hAnsi="Arial"/>
            <w:color w:val="000000"/>
            <w:sz w:val="18"/>
          </w:rPr>
          <w:t>Section 7.3</w:t>
        </w:r>
      </w:hyperlink>
      <w:r>
        <w:rPr>
          <w:rFonts w:ascii="Arial" w:hAnsi="Arial"/>
          <w:color w:val="000000"/>
          <w:sz w:val="18"/>
        </w:rPr>
        <w:t xml:space="preserve">). In the case of undefined length sequences, the value shall remain in implicit VR form. See </w:t>
      </w:r>
      <w:hyperlink w:anchor="sect_7_8">
        <w:r>
          <w:rPr>
            <w:rFonts w:ascii="Arial" w:hAnsi="Arial"/>
            <w:color w:val="000000"/>
            <w:sz w:val="18"/>
          </w:rPr>
          <w:t>Section 7.8</w:t>
        </w:r>
      </w:hyperlink>
      <w:r>
        <w:rPr>
          <w:rFonts w:ascii="Arial" w:hAnsi="Arial"/>
          <w:color w:val="000000"/>
          <w:sz w:val="18"/>
        </w:rPr>
        <w:t xml:space="preserve"> for a description of Private Data Attribute Elements and section 10 and </w:t>
      </w:r>
      <w:hyperlink w:anchor="chapter_A">
        <w:r>
          <w:rPr>
            <w:rFonts w:ascii="Arial" w:hAnsi="Arial"/>
            <w:color w:val="000000"/>
            <w:sz w:val="18"/>
          </w:rPr>
          <w:t>Annex A</w:t>
        </w:r>
      </w:hyperlink>
      <w:r>
        <w:rPr>
          <w:rFonts w:ascii="Arial" w:hAnsi="Arial"/>
          <w:color w:val="000000"/>
          <w:sz w:val="18"/>
        </w:rPr>
        <w:t xml:space="preserve"> for a discussion of Transfer Syntaxes.</w:t>
      </w:r>
    </w:p>
    <w:bookmarkEnd w:id="996"/>
    <w:bookmarkStart w:id="997" w:name="para_49556031_2a34_4a00_b3e4_a8ab70495c"/>
    <w:p>
      <w:pPr>
        <w:spacing w:before="180" w:after="0" w:line="240" w:lineRule="auto"/>
        <w:jc w:val="both"/>
      </w:pPr>
      <w:r>
        <w:rPr>
          <w:rFonts w:ascii="Arial" w:hAnsi="Arial"/>
          <w:color w:val="000000"/>
          <w:sz w:val="18"/>
        </w:rPr>
        <w:t xml:space="preserve">The UN VR shall not be used for Private Creator Data Elements (i.e., the VR is equal to LO, see </w:t>
      </w:r>
      <w:hyperlink w:anchor="sect_7_8_1">
        <w:r>
          <w:rPr>
            <w:rFonts w:ascii="Arial" w:hAnsi="Arial"/>
            <w:color w:val="000000"/>
            <w:sz w:val="18"/>
          </w:rPr>
          <w:t>Section 7.8.1</w:t>
        </w:r>
      </w:hyperlink>
      <w:r>
        <w:rPr>
          <w:rFonts w:ascii="Arial" w:hAnsi="Arial"/>
          <w:color w:val="000000"/>
          <w:sz w:val="18"/>
        </w:rPr>
        <w:t>).</w:t>
      </w:r>
    </w:p>
    <w:bookmarkEnd w:id="997"/>
    <w:bookmarkStart w:id="998" w:name="para_98977780_9f84_458f_97d1_1703e7007a"/>
    <w:p>
      <w:pPr>
        <w:spacing w:before="180" w:after="0" w:line="240" w:lineRule="auto"/>
        <w:jc w:val="both"/>
      </w:pPr>
      <w:r>
        <w:rPr>
          <w:rFonts w:ascii="Arial" w:hAnsi="Arial"/>
          <w:color w:val="000000"/>
          <w:sz w:val="18"/>
        </w:rPr>
        <w:t xml:space="preserve">The UN VR shall not be used for File Meta Information Data Elements (any Tag (0002,xxxx), see </w:t>
      </w:r>
      <w:hyperlink r:id="r135">
        <w:r>
          <w:rPr>
            <w:rFonts w:ascii="Arial" w:hAnsi="Arial"/>
            <w:color w:val="000000"/>
            <w:sz w:val="18"/>
          </w:rPr>
          <w:t>PS3.10</w:t>
        </w:r>
      </w:hyperlink>
      <w:r>
        <w:rPr>
          <w:rFonts w:ascii="Arial" w:hAnsi="Arial"/>
          <w:color w:val="000000"/>
          <w:sz w:val="18"/>
        </w:rPr>
        <w:t>).</w:t>
      </w:r>
    </w:p>
    <w:bookmarkEnd w:id="998"/>
    <w:bookmarkStart w:id="999" w:name="idm83494294928"/>
    <w:p>
      <w:pPr>
        <w:keepNext/>
        <w:spacing w:before="180" w:after="0" w:line="240" w:lineRule="auto"/>
        <w:ind w:left="360" w:right="360" w:firstLine="0"/>
        <w:jc w:val="both"/>
      </w:pPr>
      <w:r>
        <w:rPr>
          <w:rFonts w:ascii="Arial" w:hAnsi="Arial"/>
          <w:color w:val="000000"/>
          <w:sz w:val="18"/>
        </w:rPr>
        <w:t>Note</w:t>
      </w:r>
    </w:p>
    <w:bookmarkEnd w:id="999"/>
    <w:bookmarkStart w:id="1000" w:name="idm83494294672"/>
    <w:bookmarkStart w:id="1001" w:name="idm83494294192"/>
    <w:bookmarkStart w:id="1002" w:name="para_8237e707_e837_4b90_8662_97c5ecc15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All other (non-default) DICOM Transfer Syntaxes employ explicit VR in their encoding, and therefore any Private and/or Standard Data Element Value Field Attribute value encoded and decoded using any Transfer Syntax other than the default, and not having been translated to the DICOM Default Transfer Syntax default in the interim, will have a known VR.</w:t>
      </w:r>
    </w:p>
    <w:bookmarkEnd w:id="1002"/>
    <w:bookmarkEnd w:id="1001"/>
    <w:bookmarkEnd w:id="1000"/>
    <w:bookmarkStart w:id="1003" w:name="idm83494292640"/>
    <w:bookmarkStart w:id="1004" w:name="para_c03ba4d0_2094_43e3_9ad1_fb039671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at some point an application knows the actual VR for an Attribute of VR UN (e.g., has its own applicable data dictionary), it can assume that the Value Field of the Attribute is encoded in Little Endian byte ordering with implicit VR encoding, irrespective of the current Transfer Syntax.</w:t>
      </w:r>
    </w:p>
    <w:bookmarkEnd w:id="1004"/>
    <w:bookmarkEnd w:id="1003"/>
    <w:bookmarkStart w:id="1005" w:name="idm83494291152"/>
    <w:bookmarkStart w:id="1006" w:name="para_006582d8_2b07_4e53_8ea5_c3e0c288b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This VR of UN is needed when an explicit VR must be given to a Data Element whose Value Representation is unknown (e.g., store and forward).</w:t>
      </w:r>
    </w:p>
    <w:bookmarkEnd w:id="1006"/>
    <w:bookmarkEnd w:id="1005"/>
    <w:bookmarkStart w:id="1007" w:name="idm83494289824"/>
    <w:bookmarkStart w:id="1008" w:name="para_b9f84edf_c9c6_45d0_acc7_c470309a0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This VR of UN is also needed for the encoding of Data Elements with explicit VR whose value length exceeds 65534 (2</w:t>
      </w:r>
      <w:r>
        <w:rPr>
          <w:rFonts w:ascii="Arial" w:hAnsi="Arial"/>
          <w:color w:val="000000"/>
          <w:sz w:val="14"/>
          <w:vertAlign w:val="superscript"/>
        </w:rPr>
        <w:t>16</w:t>
      </w:r>
      <w:r>
        <w:rPr>
          <w:rFonts w:ascii="Arial" w:hAnsi="Arial"/>
          <w:color w:val="000000"/>
          <w:sz w:val="18"/>
        </w:rPr>
        <w:t>-2) (FFFEH, the largest even length unsigned 16 bit number) but which are defined to have a 16 bit explicit VR length field.</w:t>
      </w:r>
    </w:p>
    <w:bookmarkEnd w:id="1008"/>
    <w:bookmarkEnd w:id="1007"/>
    <w:bookmarkStart w:id="1009" w:name="idm83494288000"/>
    <w:bookmarkStart w:id="1010" w:name="para_18b93a0e_0976_42e9_a2d8_3013f1c2b6"/>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The length field of the Value Representation of UN may contain the value of Undefined Length, in which case the contents can be assumed to be encoded with implicit VR. See </w:t>
      </w:r>
      <w:hyperlink w:anchor="sect_7_5_1">
        <w:r>
          <w:rPr>
            <w:rFonts w:ascii="Arial" w:hAnsi="Arial"/>
            <w:color w:val="000000"/>
            <w:sz w:val="18"/>
          </w:rPr>
          <w:t>Section 7.5.1</w:t>
        </w:r>
      </w:hyperlink>
      <w:r>
        <w:rPr>
          <w:rFonts w:ascii="Arial" w:hAnsi="Arial"/>
          <w:color w:val="000000"/>
          <w:sz w:val="18"/>
        </w:rPr>
        <w:t xml:space="preserve"> to determine how to parse Data Elements with an Undefined Length.</w:t>
      </w:r>
    </w:p>
    <w:bookmarkEnd w:id="1010"/>
    <w:bookmarkEnd w:id="1009"/>
    <w:bookmarkStart w:id="1011" w:name="idm83494285856"/>
    <w:bookmarkStart w:id="1012" w:name="para_6444418e_4684_4afe_a7bb_6eae989fd6"/>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example of a Standard Data Element using a UN VR is a Type 3 or Type U Standard Attribute added to an SOP Class definition. An existing application that does not support that new Attribute (and encounters it) could convert the VR to UN.</w:t>
      </w:r>
    </w:p>
    <w:bookmarkEnd w:id="1012"/>
    <w:bookmarkEnd w:id="1011"/>
    <w:bookmarkStart w:id="1013" w:name="sect_6_2_3"/>
    <w:p>
      <w:pPr>
        <w:spacing w:before="180" w:after="0" w:line="240" w:lineRule="auto"/>
      </w:pPr>
      <w:r>
        <w:rPr>
          <w:rFonts w:ascii="Arial" w:hAnsi="Arial"/>
          <w:b/>
          <w:color w:val="000000"/>
          <w:sz w:val="24"/>
        </w:rPr>
        <w:t>6.2.3 URI/URL (UR) Value Representation</w:t>
      </w:r>
    </w:p>
    <w:bookmarkEnd w:id="1013"/>
    <w:bookmarkStart w:id="1014" w:name="para_fc702bc1_5685_47c6_962a_2ff7bc3d7a"/>
    <w:p>
      <w:pPr>
        <w:spacing w:before="180" w:after="0" w:line="240" w:lineRule="auto"/>
        <w:jc w:val="both"/>
      </w:pPr>
      <w:r>
        <w:rPr>
          <w:rFonts w:ascii="Arial" w:hAnsi="Arial"/>
          <w:color w:val="000000"/>
          <w:sz w:val="18"/>
        </w:rPr>
        <w:t xml:space="preserve">The URI/URL (UR) VR uses a subset of the Default Character Repertoire as defined in </w:t>
      </w:r>
      <w:hyperlink w:anchor="biblio_RFC_3986">
        <w:r>
          <w:rPr>
            <w:rFonts w:ascii="Arial" w:hAnsi="Arial"/>
            <w:color w:val="000000"/>
            <w:sz w:val="18"/>
          </w:rPr>
          <w:t>[RFC3986]</w:t>
        </w:r>
      </w:hyperlink>
      <w:r>
        <w:rPr>
          <w:rFonts w:ascii="Arial" w:hAnsi="Arial"/>
          <w:color w:val="000000"/>
          <w:sz w:val="18"/>
        </w:rPr>
        <w:t>, and shall not use any code extension or replacement techniques. URI/URL domain name components that in their original form use characters outside the permitted character set shall use the Internationalized Domain Names for Applications encoding in accordance with IETF RFC5890 and RFC5891. Other URI/URL content that uses characters outside the permitted character set shall use the Internationalized Resource Identifiers encoding mechanism of IETF RFC 3987, representing the content string in UTF-8 and percent encoding characters as required.</w:t>
      </w:r>
    </w:p>
    <w:bookmarkEnd w:id="1014"/>
    <w:bookmarkStart w:id="1015" w:name="idm83494280640"/>
    <w:p>
      <w:pPr>
        <w:keepNext/>
        <w:spacing w:before="180" w:after="0" w:line="240" w:lineRule="auto"/>
        <w:ind w:left="360" w:right="360" w:firstLine="0"/>
        <w:jc w:val="both"/>
      </w:pPr>
      <w:r>
        <w:rPr>
          <w:rFonts w:ascii="Arial" w:hAnsi="Arial"/>
          <w:color w:val="000000"/>
          <w:sz w:val="18"/>
        </w:rPr>
        <w:t>Note</w:t>
      </w:r>
    </w:p>
    <w:bookmarkEnd w:id="1015"/>
    <w:bookmarkStart w:id="1016" w:name="para_6068d234_cbc8_4514_bf7d_88f28930f9"/>
    <w:p>
      <w:pPr>
        <w:spacing w:before="180" w:after="0" w:line="240" w:lineRule="auto"/>
        <w:ind w:left="360" w:right="360" w:firstLine="0"/>
        <w:jc w:val="both"/>
      </w:pPr>
      <w:r>
        <w:rPr>
          <w:rFonts w:ascii="Arial" w:hAnsi="Arial"/>
          <w:color w:val="000000"/>
          <w:sz w:val="18"/>
        </w:rPr>
        <w:t xml:space="preserve">For example, the use of a patient name in a URI/URL string may require use of the </w:t>
      </w:r>
      <w:hyperlink w:anchor="biblio_RFC_3987">
        <w:r>
          <w:rPr>
            <w:rFonts w:ascii="Arial" w:hAnsi="Arial"/>
            <w:color w:val="000000"/>
            <w:sz w:val="18"/>
          </w:rPr>
          <w:t>[RFC3987]</w:t>
        </w:r>
      </w:hyperlink>
      <w:r>
        <w:rPr>
          <w:rFonts w:ascii="Arial" w:hAnsi="Arial"/>
          <w:color w:val="000000"/>
          <w:sz w:val="18"/>
        </w:rPr>
        <w:t xml:space="preserve"> technique.</w:t>
      </w:r>
    </w:p>
    <w:bookmarkEnd w:id="1016"/>
    <w:bookmarkStart w:id="1017" w:name="sect_6_3"/>
    <w:p>
      <w:pPr>
        <w:spacing w:before="180" w:after="0" w:line="240" w:lineRule="auto"/>
      </w:pPr>
      <w:r>
        <w:rPr>
          <w:rFonts w:ascii="Arial" w:hAnsi="Arial"/>
          <w:b/>
          <w:color w:val="000000"/>
          <w:sz w:val="28"/>
        </w:rPr>
        <w:t>6.3 Enumerated Values and Defined Terms</w:t>
      </w:r>
    </w:p>
    <w:bookmarkEnd w:id="1017"/>
    <w:bookmarkStart w:id="1018" w:name="para_ca7f1018_865e_4ea0_a2c5_48586a6989"/>
    <w:p>
      <w:pPr>
        <w:spacing w:before="180" w:after="0" w:line="240" w:lineRule="auto"/>
        <w:jc w:val="both"/>
      </w:pPr>
      <w:r>
        <w:rPr>
          <w:rFonts w:ascii="Arial" w:hAnsi="Arial"/>
          <w:color w:val="000000"/>
          <w:sz w:val="18"/>
        </w:rPr>
        <w:t xml:space="preserve">The value of certain Data Elements may be chosen among a set of explicit Values satisfying its VR. These explicit Values are either Enumerated Values or Defined Terms and are specified in </w:t>
      </w:r>
      <w:hyperlink r:id="r136">
        <w:r>
          <w:rPr>
            <w:rFonts w:ascii="Arial" w:hAnsi="Arial"/>
            <w:color w:val="000000"/>
            <w:sz w:val="18"/>
          </w:rPr>
          <w:t>PS3.3</w:t>
        </w:r>
      </w:hyperlink>
      <w:r>
        <w:rPr>
          <w:rFonts w:ascii="Arial" w:hAnsi="Arial"/>
          <w:color w:val="000000"/>
          <w:sz w:val="18"/>
        </w:rPr>
        <w:t xml:space="preserve"> and </w:t>
      </w:r>
      <w:hyperlink r:id="r137">
        <w:r>
          <w:rPr>
            <w:rFonts w:ascii="Arial" w:hAnsi="Arial"/>
            <w:color w:val="000000"/>
            <w:sz w:val="18"/>
          </w:rPr>
          <w:t>PS3.4</w:t>
        </w:r>
      </w:hyperlink>
      <w:r>
        <w:rPr>
          <w:rFonts w:ascii="Arial" w:hAnsi="Arial"/>
          <w:color w:val="000000"/>
          <w:sz w:val="18"/>
        </w:rPr>
        <w:t>.</w:t>
      </w:r>
    </w:p>
    <w:bookmarkEnd w:id="1018"/>
    <w:bookmarkStart w:id="1019" w:name="para_aaec2946_2db3_4f4c_bbd2_28d4d36cc5"/>
    <w:p>
      <w:pPr>
        <w:spacing w:before="180" w:after="0" w:line="240" w:lineRule="auto"/>
        <w:jc w:val="both"/>
      </w:pPr>
      <w:r>
        <w:rPr>
          <w:rFonts w:ascii="Arial" w:hAnsi="Arial"/>
          <w:color w:val="000000"/>
          <w:sz w:val="18"/>
        </w:rPr>
        <w:t>Enumerated Values are used when the specified explicit Values are the only Values allowed for a Data Element. A Data Element with Enumerated Values that does not have a Value equivalent to one of the Values specified in this Standard has an invalid value within the scope of a specific Information Object/SOP Class definition.</w:t>
      </w:r>
    </w:p>
    <w:bookmarkEnd w:id="1019"/>
    <w:bookmarkStart w:id="1020" w:name="idm83494273232"/>
    <w:p>
      <w:pPr>
        <w:keepNext/>
        <w:spacing w:before="180" w:after="0" w:line="240" w:lineRule="auto"/>
        <w:ind w:left="360" w:right="360" w:firstLine="0"/>
        <w:jc w:val="both"/>
      </w:pPr>
      <w:r>
        <w:rPr>
          <w:rFonts w:ascii="Arial" w:hAnsi="Arial"/>
          <w:color w:val="000000"/>
          <w:sz w:val="18"/>
        </w:rPr>
        <w:t>Note</w:t>
      </w:r>
    </w:p>
    <w:bookmarkEnd w:id="1020"/>
    <w:bookmarkStart w:id="1021" w:name="idm83494272976"/>
    <w:bookmarkStart w:id="1022" w:name="idm83494272496"/>
    <w:bookmarkStart w:id="1023" w:name="para_f9f7637e_7246_41e0_936c_b003acf5c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Patient Sex (0010, 0040) is an example of a Data Element having Enumerated Values. It is defined to have a Value that is either "M", "F", or "O" (see </w:t>
      </w:r>
      <w:hyperlink r:id="r138">
        <w:r>
          <w:rPr>
            <w:rFonts w:ascii="Arial" w:hAnsi="Arial"/>
            <w:color w:val="000000"/>
            <w:sz w:val="18"/>
          </w:rPr>
          <w:t>PS3.3</w:t>
        </w:r>
      </w:hyperlink>
      <w:r>
        <w:rPr>
          <w:rFonts w:ascii="Arial" w:hAnsi="Arial"/>
          <w:color w:val="000000"/>
          <w:sz w:val="18"/>
        </w:rPr>
        <w:t>). No other Value shall be given to this Data Element.</w:t>
      </w:r>
    </w:p>
    <w:bookmarkEnd w:id="1023"/>
    <w:bookmarkEnd w:id="1022"/>
    <w:bookmarkEnd w:id="1021"/>
    <w:bookmarkStart w:id="1024" w:name="idm83494270160"/>
    <w:bookmarkStart w:id="1025" w:name="para_930ffd7a_0156_4af2_9a5e_2bdba06d5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Future modifications of this Standard may add to the set of allowed values for Data Elements with Enumerated Values. Such additions by themselves may or may not require a change in SOP Class UIDs, depending on the semantics of the Data Element.</w:t>
      </w:r>
    </w:p>
    <w:bookmarkEnd w:id="1025"/>
    <w:bookmarkEnd w:id="1024"/>
    <w:bookmarkStart w:id="1026" w:name="para_329fe8da_b961_448e_b9c7_d995d8a128"/>
    <w:p>
      <w:pPr>
        <w:spacing w:before="180" w:after="0" w:line="240" w:lineRule="auto"/>
        <w:jc w:val="both"/>
      </w:pPr>
      <w:r>
        <w:rPr>
          <w:rFonts w:ascii="Arial" w:hAnsi="Arial"/>
          <w:color w:val="000000"/>
          <w:sz w:val="18"/>
        </w:rPr>
        <w:t xml:space="preserve">Defined Terms are used when the specified explicit Values may be extended by implementers to include additional new Values. These new Values shall be specified in the Conformance Statement (see </w:t>
      </w:r>
      <w:hyperlink r:id="r139">
        <w:r>
          <w:rPr>
            <w:rFonts w:ascii="Arial" w:hAnsi="Arial"/>
            <w:color w:val="000000"/>
            <w:sz w:val="18"/>
          </w:rPr>
          <w:t>PS3.2</w:t>
        </w:r>
      </w:hyperlink>
      <w:r>
        <w:rPr>
          <w:rFonts w:ascii="Arial" w:hAnsi="Arial"/>
          <w:color w:val="000000"/>
          <w:sz w:val="18"/>
        </w:rPr>
        <w:t>) and shall not have the same meaning as currently defined Values in this Standard. A Data Element with Defined Terms that does not contain a Value equivalent to one of the Values currently specified in this Standard shall not be considered to have an invalid value. An empty (zero length) value is not a valid new Value for a Defined Term; empty values shall be considered invalid unless the Standard specifically permits empty values. New Values shall not have a meaning of unknown, since that concept, if permitted by the Standard, shall be conveyed explicitly either by allowing the Data Element to be zero length or by provision of a standard Defined Term with such a meaning.</w:t>
      </w:r>
    </w:p>
    <w:bookmarkEnd w:id="1026"/>
    <w:bookmarkStart w:id="1027" w:name="idm83494266528"/>
    <w:p>
      <w:pPr>
        <w:keepNext/>
        <w:spacing w:before="180" w:after="0" w:line="240" w:lineRule="auto"/>
        <w:ind w:left="360" w:right="360" w:firstLine="0"/>
        <w:jc w:val="both"/>
      </w:pPr>
      <w:r>
        <w:rPr>
          <w:rFonts w:ascii="Arial" w:hAnsi="Arial"/>
          <w:color w:val="000000"/>
          <w:sz w:val="18"/>
        </w:rPr>
        <w:t>Note</w:t>
      </w:r>
    </w:p>
    <w:bookmarkEnd w:id="1027"/>
    <w:bookmarkStart w:id="1028" w:name="idm83494266240"/>
    <w:bookmarkStart w:id="1029" w:name="idm83494265760"/>
    <w:bookmarkStart w:id="1030" w:name="para_34c891b9_f039_4f66_822c_7eefa47e6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Reporting Priority (0040,1009) is an example of a Data Element having Defined Terms. It is defined to have a Value that may be one of the set of standard Values; HIGH, ROUTINE, MEDIUM, or LOW (see </w:t>
      </w:r>
      <w:hyperlink r:id="r140">
        <w:r>
          <w:rPr>
            <w:rFonts w:ascii="Arial" w:hAnsi="Arial"/>
            <w:color w:val="000000"/>
            <w:sz w:val="18"/>
          </w:rPr>
          <w:t>PS3.3</w:t>
        </w:r>
      </w:hyperlink>
      <w:r>
        <w:rPr>
          <w:rFonts w:ascii="Arial" w:hAnsi="Arial"/>
          <w:color w:val="000000"/>
          <w:sz w:val="18"/>
        </w:rPr>
        <w:t>). Because this Data Element has Defined Terms other reporting priorities may be defined by the implementer.</w:t>
      </w:r>
    </w:p>
    <w:bookmarkEnd w:id="1030"/>
    <w:bookmarkEnd w:id="1029"/>
    <w:bookmarkEnd w:id="1028"/>
    <w:bookmarkStart w:id="1031" w:name="idm83494263328"/>
    <w:bookmarkStart w:id="1032" w:name="para_bf1e465e_c87e_4984_9d45_48b5165a6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validity of empty values is usually specified by the attribute being defined as Type 2 (see </w:t>
      </w:r>
      <w:hyperlink w:anchor="sect_7_4_3">
        <w:r>
          <w:rPr>
            <w:rFonts w:ascii="Arial" w:hAnsi="Arial"/>
            <w:color w:val="000000"/>
            <w:sz w:val="18"/>
          </w:rPr>
          <w:t>Section 7.4.3</w:t>
        </w:r>
      </w:hyperlink>
      <w:r>
        <w:rPr>
          <w:rFonts w:ascii="Arial" w:hAnsi="Arial"/>
          <w:color w:val="000000"/>
          <w:sz w:val="18"/>
        </w:rPr>
        <w:t xml:space="preserve">). However, in the context of a required Type 1 attribute with multiple values, some (but not all) values may be allowed to be empty (see </w:t>
      </w:r>
      <w:hyperlink w:anchor="sect_7_4_1">
        <w:r>
          <w:rPr>
            <w:rFonts w:ascii="Arial" w:hAnsi="Arial"/>
            <w:color w:val="000000"/>
            <w:sz w:val="18"/>
          </w:rPr>
          <w:t>Section 7.4.1</w:t>
        </w:r>
      </w:hyperlink>
      <w:r>
        <w:rPr>
          <w:rFonts w:ascii="Arial" w:hAnsi="Arial"/>
          <w:color w:val="000000"/>
          <w:sz w:val="18"/>
        </w:rPr>
        <w:t xml:space="preserve">); in this case the Standard explicitly specifies the validity of empty values in the list of Defined Terms for each value. Specific Character Set (0008,0005) is an example of a Data Element for which the Standard specifically permits the first value to be empty when multiple values are present. Image Type (0008,0008) is an example of a Data Element that in some IODs defined in </w:t>
      </w:r>
      <w:hyperlink r:id="r141">
        <w:r>
          <w:rPr>
            <w:rFonts w:ascii="Arial" w:hAnsi="Arial"/>
            <w:color w:val="000000"/>
            <w:sz w:val="18"/>
          </w:rPr>
          <w:t>PS3.3</w:t>
        </w:r>
      </w:hyperlink>
      <w:r>
        <w:rPr>
          <w:rFonts w:ascii="Arial" w:hAnsi="Arial"/>
          <w:color w:val="000000"/>
          <w:sz w:val="18"/>
        </w:rPr>
        <w:t xml:space="preserve"> is required to be present with multiple values, but if an empty value is not explicitly listed in the Defined Terms for Value 3 by an IOD an empty value is invalid.</w:t>
      </w:r>
    </w:p>
    <w:bookmarkEnd w:id="1032"/>
    <w:bookmarkEnd w:id="1031"/>
    <w:bookmarkStart w:id="1033" w:name="para_785721f4_e576_4b06_a4fe_b135cb42bc"/>
    <w:p>
      <w:pPr>
        <w:spacing w:before="180" w:after="0" w:line="240" w:lineRule="auto"/>
        <w:jc w:val="both"/>
      </w:pPr>
      <w:r>
        <w:rPr>
          <w:rFonts w:ascii="Arial" w:hAnsi="Arial"/>
          <w:color w:val="000000"/>
          <w:sz w:val="18"/>
        </w:rPr>
        <w:t>The Value Representation may affect the interpretation of Defined Terms and Enumerated Values for numeric values. For binary Value Representations, the textual representation of the Value in the Standard does not affect the interpretation. For string Value Representations (IS and DS), the meaning of the Value in the Standard shall be used, not the literal string.</w:t>
      </w:r>
    </w:p>
    <w:bookmarkEnd w:id="1033"/>
    <w:bookmarkStart w:id="1034" w:name="idm83494257616"/>
    <w:p>
      <w:pPr>
        <w:keepNext/>
        <w:spacing w:before="180" w:after="0" w:line="240" w:lineRule="auto"/>
        <w:ind w:left="360" w:right="360" w:firstLine="0"/>
        <w:jc w:val="both"/>
      </w:pPr>
      <w:r>
        <w:rPr>
          <w:rFonts w:ascii="Arial" w:hAnsi="Arial"/>
          <w:color w:val="000000"/>
          <w:sz w:val="18"/>
        </w:rPr>
        <w:t>Note</w:t>
      </w:r>
    </w:p>
    <w:bookmarkEnd w:id="1034"/>
    <w:bookmarkStart w:id="1035" w:name="para_0468f369_8286_4e32_bbd6_91fb57827e"/>
    <w:p>
      <w:pPr>
        <w:spacing w:before="180" w:after="0" w:line="240" w:lineRule="auto"/>
        <w:ind w:left="360" w:right="360" w:firstLine="0"/>
        <w:jc w:val="both"/>
      </w:pPr>
      <w:r>
        <w:rPr>
          <w:rFonts w:ascii="Arial" w:hAnsi="Arial"/>
          <w:color w:val="000000"/>
          <w:sz w:val="18"/>
        </w:rPr>
        <w:t xml:space="preserve">For example, an Enumerated Value of "1" expressed in the text of the Standard matches an IS or DS value encoded as "001", or a DS value encoded as "1.0" or "1." or "1.0000E+00" or any permitted encoding. Leading and trailing spaces are defined in </w:t>
      </w:r>
      <w:hyperlink w:anchor="table_6_2_1">
        <w:r>
          <w:rPr>
            <w:rFonts w:ascii="Arial" w:hAnsi="Arial"/>
            <w:color w:val="000000"/>
            <w:sz w:val="18"/>
          </w:rPr>
          <w:t>Table 6.2-1</w:t>
        </w:r>
      </w:hyperlink>
      <w:r>
        <w:rPr>
          <w:rFonts w:ascii="Arial" w:hAnsi="Arial"/>
          <w:color w:val="000000"/>
          <w:sz w:val="18"/>
        </w:rPr>
        <w:t xml:space="preserve"> not to be significant and hence do not affect the interpretation.</w:t>
      </w:r>
    </w:p>
    <w:bookmarkEnd w:id="1035"/>
    <w:bookmarkStart w:id="1036" w:name="sect_6_4"/>
    <w:p>
      <w:pPr>
        <w:spacing w:before="180" w:after="0" w:line="240" w:lineRule="auto"/>
      </w:pPr>
      <w:r>
        <w:rPr>
          <w:rFonts w:ascii="Arial" w:hAnsi="Arial"/>
          <w:b/>
          <w:color w:val="000000"/>
          <w:sz w:val="28"/>
        </w:rPr>
        <w:t>6.4 Value Multiplicity (VM) and Delimitation</w:t>
      </w:r>
    </w:p>
    <w:bookmarkEnd w:id="1036"/>
    <w:bookmarkStart w:id="1037" w:name="para_70e3b80f_afc8_4101_bf11_facde2f4c9"/>
    <w:p>
      <w:pPr>
        <w:spacing w:before="180" w:after="0" w:line="240" w:lineRule="auto"/>
        <w:jc w:val="both"/>
      </w:pPr>
      <w:r>
        <w:rPr>
          <w:rFonts w:ascii="Arial" w:hAnsi="Arial"/>
          <w:color w:val="000000"/>
          <w:sz w:val="18"/>
        </w:rPr>
        <w:t xml:space="preserve">The Value Multiplicity of a Data Element specifies the number of Values that can be encoded in the Value Field of that Data Element. The VM of each Data Element is specified explicitly in </w:t>
      </w:r>
      <w:hyperlink r:id="r142">
        <w:r>
          <w:rPr>
            <w:rFonts w:ascii="Arial" w:hAnsi="Arial"/>
            <w:color w:val="000000"/>
            <w:sz w:val="18"/>
          </w:rPr>
          <w:t>PS3.6</w:t>
        </w:r>
      </w:hyperlink>
      <w:r>
        <w:rPr>
          <w:rFonts w:ascii="Arial" w:hAnsi="Arial"/>
          <w:color w:val="000000"/>
          <w:sz w:val="18"/>
        </w:rPr>
        <w:t>. If the number of Values that may be encoded in an element is variable, it shall be represented by two numbers separated by a dash; e.g., "1-10" means that there may be 1 to 10 Values in the element.</w:t>
      </w:r>
    </w:p>
    <w:bookmarkEnd w:id="1037"/>
    <w:bookmarkStart w:id="1038" w:name="idm83494251680"/>
    <w:p>
      <w:pPr>
        <w:keepNext/>
        <w:spacing w:before="180" w:after="0" w:line="240" w:lineRule="auto"/>
        <w:ind w:left="360" w:right="360" w:firstLine="0"/>
        <w:jc w:val="both"/>
      </w:pPr>
      <w:r>
        <w:rPr>
          <w:rFonts w:ascii="Arial" w:hAnsi="Arial"/>
          <w:color w:val="000000"/>
          <w:sz w:val="18"/>
        </w:rPr>
        <w:t>Note</w:t>
      </w:r>
    </w:p>
    <w:bookmarkEnd w:id="1038"/>
    <w:bookmarkStart w:id="1039" w:name="para_dcb7bcbb_04cf_4de1_a3e4_86df4d7360"/>
    <w:p>
      <w:pPr>
        <w:spacing w:before="180" w:after="0" w:line="240" w:lineRule="auto"/>
        <w:ind w:left="360" w:right="360" w:firstLine="0"/>
        <w:jc w:val="both"/>
      </w:pPr>
      <w:r>
        <w:rPr>
          <w:rFonts w:ascii="Arial" w:hAnsi="Arial"/>
          <w:color w:val="000000"/>
          <w:sz w:val="18"/>
        </w:rPr>
        <w:t>Elements having a multiplicity of "S", which represented "single", in older versions of this Standard, will have a multiplicity of "1" in this version of this Standard.</w:t>
      </w:r>
    </w:p>
    <w:bookmarkEnd w:id="1039"/>
    <w:bookmarkStart w:id="1040" w:name="para_fc49e903_7152_48d0_b5cc_40e03d07f2"/>
    <w:p>
      <w:pPr>
        <w:spacing w:before="180" w:after="0" w:line="240" w:lineRule="auto"/>
        <w:jc w:val="both"/>
      </w:pPr>
      <w:r>
        <w:rPr>
          <w:rFonts w:ascii="Arial" w:hAnsi="Arial"/>
          <w:color w:val="000000"/>
          <w:sz w:val="18"/>
        </w:rPr>
        <w:t>When a Data Element has multiple Values, those Values shall be delimited as follows:</w:t>
      </w:r>
    </w:p>
    <w:bookmarkEnd w:id="1040"/>
    <w:bookmarkStart w:id="1041" w:name="idm83494249424"/>
    <w:bookmarkStart w:id="1042" w:name="idm83494249168"/>
    <w:bookmarkStart w:id="1043" w:name="para_3b7833d8_0536_4dd5_87c5_bbf286fb0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character strings, the character 5CH (BACKSLASH "\" in the case of the repertoire ISO IR-6) shall be used as a delimiter between Values.</w:t>
      </w:r>
    </w:p>
    <w:bookmarkEnd w:id="1043"/>
    <w:bookmarkEnd w:id="1042"/>
    <w:bookmarkEnd w:id="1041"/>
    <w:bookmarkStart w:id="1044" w:name="idm83494247968"/>
    <w:p>
      <w:pPr>
        <w:keepNext/>
        <w:spacing w:before="180" w:after="0" w:line="240" w:lineRule="auto"/>
        <w:ind w:left="540" w:right="360" w:firstLine="0"/>
        <w:jc w:val="both"/>
      </w:pPr>
      <w:r>
        <w:rPr>
          <w:rFonts w:ascii="Arial" w:hAnsi="Arial"/>
          <w:color w:val="000000"/>
          <w:sz w:val="18"/>
        </w:rPr>
        <w:t>Note</w:t>
      </w:r>
    </w:p>
    <w:bookmarkEnd w:id="1044"/>
    <w:bookmarkStart w:id="1045" w:name="para_b8a4099a_cd7f_48e9_94d3_59caa338cc"/>
    <w:p>
      <w:pPr>
        <w:spacing w:before="180" w:after="0" w:line="240" w:lineRule="auto"/>
        <w:ind w:left="540" w:right="360" w:firstLine="0"/>
        <w:jc w:val="both"/>
      </w:pPr>
      <w:r>
        <w:rPr>
          <w:rFonts w:ascii="Arial" w:hAnsi="Arial"/>
          <w:color w:val="000000"/>
          <w:sz w:val="18"/>
        </w:rPr>
        <w:t>BACKSLASH ("\") is used as a delimiter between character string Values that are of fixed length as well as variable length.</w:t>
      </w:r>
    </w:p>
    <w:bookmarkEnd w:id="1045"/>
    <w:bookmarkStart w:id="1046" w:name="idm83494230224"/>
    <w:bookmarkStart w:id="1047" w:name="para_73d96d51_5171_40e8_86ea_dfcf7ff7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Multiple binary Values of fixed length shall be a series of concatenated Values without any delimiter.</w:t>
      </w:r>
    </w:p>
    <w:bookmarkEnd w:id="1047"/>
    <w:bookmarkEnd w:id="1046"/>
    <w:bookmarkStart w:id="1048" w:name="para_f7b0dcd1_b53a_437f_9724_2f02c72ac8"/>
    <w:p>
      <w:pPr>
        <w:spacing w:before="180" w:after="0" w:line="240" w:lineRule="auto"/>
        <w:jc w:val="both"/>
      </w:pPr>
      <w:r>
        <w:rPr>
          <w:rFonts w:ascii="Arial" w:hAnsi="Arial"/>
          <w:color w:val="000000"/>
          <w:sz w:val="18"/>
        </w:rPr>
        <w:t>Each string Value in a multi-valued character string may be of even or odd length, but the length of the entire Value Field (including "\" delimiters) shall be of even length. If padding is required to make the Value Field of even length, a single padding character shall be applied to the end of the Value Field (to the last Value), in which case the length of the last Value may exceed the Length of Value by 1.</w:t>
      </w:r>
    </w:p>
    <w:bookmarkEnd w:id="1048"/>
    <w:bookmarkStart w:id="1049" w:name="idm83494227632"/>
    <w:p>
      <w:pPr>
        <w:keepNext/>
        <w:spacing w:before="180" w:after="0" w:line="240" w:lineRule="auto"/>
        <w:ind w:left="360" w:right="360" w:firstLine="0"/>
        <w:jc w:val="both"/>
      </w:pPr>
      <w:r>
        <w:rPr>
          <w:rFonts w:ascii="Arial" w:hAnsi="Arial"/>
          <w:color w:val="000000"/>
          <w:sz w:val="18"/>
        </w:rPr>
        <w:t>Note</w:t>
      </w:r>
    </w:p>
    <w:bookmarkEnd w:id="1049"/>
    <w:bookmarkStart w:id="1050" w:name="para_40ec77dd_aa29_4df9_b2fd_3b8546b1be"/>
    <w:p>
      <w:pPr>
        <w:spacing w:before="180" w:after="0" w:line="240" w:lineRule="auto"/>
        <w:ind w:left="360" w:right="360" w:firstLine="0"/>
        <w:jc w:val="both"/>
      </w:pPr>
      <w:r>
        <w:rPr>
          <w:rFonts w:ascii="Arial" w:hAnsi="Arial"/>
          <w:color w:val="000000"/>
          <w:sz w:val="18"/>
        </w:rPr>
        <w:t>A padding character may need to be appended to a fixed length character string value in the above case.</w:t>
      </w:r>
    </w:p>
    <w:bookmarkEnd w:id="1050"/>
    <w:bookmarkStart w:id="1051" w:name="para_d7569de7_8e63_45e4_a4de_3817073593"/>
    <w:p>
      <w:pPr>
        <w:spacing w:before="180" w:after="0" w:line="240" w:lineRule="auto"/>
        <w:jc w:val="both"/>
      </w:pPr>
      <w:r>
        <w:rPr>
          <w:rFonts w:ascii="Arial" w:hAnsi="Arial"/>
          <w:color w:val="000000"/>
          <w:sz w:val="18"/>
        </w:rPr>
        <w:t>Only the last UID Value in a multi-valued Data Element with a VR of UI shall be padded with a single trailing NULL (00H) character when necessary to ensure that the entire Value Field (including "\" delimiters) is of even length.</w:t>
      </w:r>
    </w:p>
    <w:bookmarkEnd w:id="1051"/>
    <w:bookmarkStart w:id="1052" w:name="para_dedc13f4_52b5_4ecd_9f6d_5d3c4c63a6"/>
    <w:p>
      <w:pPr>
        <w:spacing w:before="180" w:after="0" w:line="240" w:lineRule="auto"/>
        <w:jc w:val="both"/>
      </w:pPr>
      <w:r>
        <w:rPr>
          <w:rFonts w:ascii="Arial" w:hAnsi="Arial"/>
          <w:color w:val="000000"/>
          <w:sz w:val="18"/>
        </w:rPr>
        <w:t xml:space="preserve">Data Elements with a VR of LT, OB, OD, OF, OL, OW, SQ, ST, UN, UR or UT shall always have a Value Multiplicity of one. See </w:t>
      </w:r>
      <w:hyperlink w:anchor="table_6_2_1">
        <w:r>
          <w:rPr>
            <w:rFonts w:ascii="Arial" w:hAnsi="Arial"/>
            <w:color w:val="000000"/>
            <w:sz w:val="18"/>
          </w:rPr>
          <w:t>Table 6.2-1</w:t>
        </w:r>
      </w:hyperlink>
      <w:r>
        <w:rPr>
          <w:rFonts w:ascii="Arial" w:hAnsi="Arial"/>
          <w:color w:val="000000"/>
          <w:sz w:val="18"/>
        </w:rPr>
        <w:t>.</w:t>
      </w:r>
    </w:p>
    <w:bookmarkEnd w:id="1052"/>
    <w:p>
      <w:pPr>
        <w:sectPr>
          <w:headerReference w:type="default" r:id="r115"/>
          <w:headerReference w:type="even" r:id="r116"/>
          <w:headerReference w:type="first" r:id="r114"/>
          <w:footerReference w:type="default" r:id="r118"/>
          <w:footerReference w:type="even" r:id="r119"/>
          <w:footerReference w:type="first" r:id="r117"/>
          <w:pgSz w:w="12240" w:h="15840"/>
          <w:pgMar w:top="1440" w:bottom="1440" w:left="1080" w:right="720" w:header="720" w:footer="720" w:gutter="0"/>
          <w:pgNumType w:fmt="decimal"/>
          <w:titlePg/>
        </w:sectPr>
      </w:pPr>
    </w:p>
    <w:bookmarkStart w:id="1053" w:name="chapter_7"/>
    <w:p>
      <w:pPr>
        <w:keepNext/>
        <w:spacing w:before="180" w:after="0" w:line="240" w:lineRule="auto"/>
      </w:pPr>
      <w:r>
        <w:rPr>
          <w:rFonts w:ascii="Arial" w:hAnsi="Arial"/>
          <w:b/>
          <w:color w:val="000000"/>
          <w:sz w:val="50"/>
        </w:rPr>
        <w:t>7 The Data Set</w:t>
      </w:r>
    </w:p>
    <w:bookmarkEnd w:id="1053"/>
    <w:bookmarkStart w:id="1054" w:name="para_ea8eb165_4850_4ba2_9d1e_eca2cf8e2a"/>
    <w:p>
      <w:pPr>
        <w:spacing w:before="180" w:after="0" w:line="240" w:lineRule="auto"/>
        <w:jc w:val="both"/>
      </w:pPr>
      <w:r>
        <w:rPr>
          <w:rFonts w:ascii="Arial" w:hAnsi="Arial"/>
          <w:color w:val="000000"/>
          <w:sz w:val="18"/>
        </w:rPr>
        <w:t xml:space="preserve">A Data Set represents an instance of a real world Information Object. A Data Set is constructed of Data Elements. Data Elements contain the encoded Values of Attributes of that object. The specific content and semantics of these Attributes are specified in Information Object Definitions (see </w:t>
      </w:r>
      <w:hyperlink r:id="r149">
        <w:r>
          <w:rPr>
            <w:rFonts w:ascii="Arial" w:hAnsi="Arial"/>
            <w:color w:val="000000"/>
            <w:sz w:val="18"/>
          </w:rPr>
          <w:t>PS3.3</w:t>
        </w:r>
      </w:hyperlink>
      <w:r>
        <w:rPr>
          <w:rFonts w:ascii="Arial" w:hAnsi="Arial"/>
          <w:color w:val="000000"/>
          <w:sz w:val="18"/>
        </w:rPr>
        <w:t>).</w:t>
      </w:r>
    </w:p>
    <w:bookmarkEnd w:id="1054"/>
    <w:bookmarkStart w:id="1055" w:name="para_12c99791_9251_422d_b48f_f4c5ebca3e"/>
    <w:p>
      <w:pPr>
        <w:spacing w:before="180" w:after="0" w:line="240" w:lineRule="auto"/>
        <w:jc w:val="both"/>
      </w:pPr>
      <w:r>
        <w:rPr>
          <w:rFonts w:ascii="Arial" w:hAnsi="Arial"/>
          <w:color w:val="000000"/>
          <w:sz w:val="18"/>
        </w:rPr>
        <w:t>The construction, characteristics, and encoding of a Data Set and its Data Elements are discussed in this section. Pixel Data, Overlays, and Curves are Data Elements whose interpretation depends on other related elements.</w:t>
      </w:r>
    </w:p>
    <w:bookmarkEnd w:id="1055"/>
    <w:bookmarkStart w:id="1056" w:name="sect_7_1"/>
    <w:p>
      <w:pPr>
        <w:spacing w:before="180" w:after="0" w:line="240" w:lineRule="auto"/>
      </w:pPr>
      <w:r>
        <w:rPr>
          <w:rFonts w:ascii="Arial" w:hAnsi="Arial"/>
          <w:b/>
          <w:color w:val="000000"/>
          <w:sz w:val="28"/>
        </w:rPr>
        <w:t>7.1 Data Elements</w:t>
      </w:r>
    </w:p>
    <w:bookmarkEnd w:id="1056"/>
    <w:bookmarkStart w:id="1057" w:name="para_eb836fbc_c183_4185_9af8_05064f72fb"/>
    <w:p>
      <w:pPr>
        <w:spacing w:before="180" w:after="0" w:line="240" w:lineRule="auto"/>
        <w:jc w:val="both"/>
      </w:pPr>
      <w:r>
        <w:rPr>
          <w:rFonts w:ascii="Arial" w:hAnsi="Arial"/>
          <w:color w:val="000000"/>
          <w:sz w:val="18"/>
        </w:rPr>
        <w:t>A Data Element is uniquely identified by a Data Element Tag. The Data Elements in a Data Set shall be ordered by increasing Data Element Tag Number and shall occur at most once in a Data Set.</w:t>
      </w:r>
    </w:p>
    <w:bookmarkEnd w:id="1057"/>
    <w:bookmarkStart w:id="1058" w:name="idm83494216544"/>
    <w:p>
      <w:pPr>
        <w:keepNext/>
        <w:spacing w:before="180" w:after="0" w:line="240" w:lineRule="auto"/>
        <w:ind w:left="360" w:right="360" w:firstLine="0"/>
        <w:jc w:val="both"/>
      </w:pPr>
      <w:r>
        <w:rPr>
          <w:rFonts w:ascii="Arial" w:hAnsi="Arial"/>
          <w:color w:val="000000"/>
          <w:sz w:val="18"/>
        </w:rPr>
        <w:t>Note</w:t>
      </w:r>
    </w:p>
    <w:bookmarkEnd w:id="1058"/>
    <w:bookmarkStart w:id="1059" w:name="para_79eb710b_9bb9_4c48_98af_051b67348f"/>
    <w:p>
      <w:pPr>
        <w:spacing w:before="180" w:after="0" w:line="240" w:lineRule="auto"/>
        <w:ind w:left="360" w:right="360" w:firstLine="0"/>
        <w:jc w:val="both"/>
      </w:pPr>
      <w:r>
        <w:rPr>
          <w:rFonts w:ascii="Arial" w:hAnsi="Arial"/>
          <w:color w:val="000000"/>
          <w:sz w:val="18"/>
        </w:rPr>
        <w:t xml:space="preserve">A Data Element Tag may occur again within Nested Data Sets (see </w:t>
      </w:r>
      <w:hyperlink w:anchor="sect_7_5">
        <w:r>
          <w:rPr>
            <w:rFonts w:ascii="Arial" w:hAnsi="Arial"/>
            <w:color w:val="000000"/>
            <w:sz w:val="18"/>
          </w:rPr>
          <w:t>Section 7.5</w:t>
        </w:r>
      </w:hyperlink>
      <w:r>
        <w:rPr>
          <w:rFonts w:ascii="Arial" w:hAnsi="Arial"/>
          <w:color w:val="000000"/>
          <w:sz w:val="18"/>
        </w:rPr>
        <w:t>).</w:t>
      </w:r>
    </w:p>
    <w:bookmarkEnd w:id="1059"/>
    <w:bookmarkStart w:id="1060" w:name="para_39ad776c_51d2_4d69_85a3_478e7ec9ff"/>
    <w:p>
      <w:pPr>
        <w:spacing w:before="180" w:after="0" w:line="240" w:lineRule="auto"/>
        <w:jc w:val="both"/>
      </w:pPr>
      <w:r>
        <w:rPr>
          <w:rFonts w:ascii="Arial" w:hAnsi="Arial"/>
          <w:color w:val="000000"/>
          <w:sz w:val="18"/>
        </w:rPr>
        <w:t>Two types of Data Elements are defined:</w:t>
      </w:r>
    </w:p>
    <w:bookmarkEnd w:id="1060"/>
    <w:bookmarkStart w:id="1061" w:name="idm83494213776"/>
    <w:bookmarkStart w:id="1062" w:name="idm83494213520"/>
    <w:bookmarkStart w:id="1063" w:name="para_31c35427_b24b_4c6a_be9d_1c6433598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Standard Data Elements have an even Group Number that is not (0000,eeee), (0002,eeee), (0004,eeee), or (0006,eeee).</w:t>
      </w:r>
    </w:p>
    <w:bookmarkEnd w:id="1063"/>
    <w:bookmarkEnd w:id="1062"/>
    <w:bookmarkEnd w:id="1061"/>
    <w:bookmarkStart w:id="1064" w:name="idm83494212288"/>
    <w:p>
      <w:pPr>
        <w:keepNext/>
        <w:spacing w:before="180" w:after="0" w:line="240" w:lineRule="auto"/>
        <w:ind w:left="540" w:right="360" w:firstLine="0"/>
        <w:jc w:val="both"/>
      </w:pPr>
      <w:r>
        <w:rPr>
          <w:rFonts w:ascii="Arial" w:hAnsi="Arial"/>
          <w:color w:val="000000"/>
          <w:sz w:val="18"/>
        </w:rPr>
        <w:t>Note</w:t>
      </w:r>
    </w:p>
    <w:bookmarkEnd w:id="1064"/>
    <w:bookmarkStart w:id="1065" w:name="para_1e38a0eb_6d10_4c38_b17c_0a3894d084"/>
    <w:p>
      <w:pPr>
        <w:spacing w:before="180" w:after="0" w:line="240" w:lineRule="auto"/>
        <w:ind w:left="540" w:right="360" w:firstLine="0"/>
        <w:jc w:val="both"/>
      </w:pPr>
      <w:r>
        <w:rPr>
          <w:rFonts w:ascii="Arial" w:hAnsi="Arial"/>
          <w:color w:val="000000"/>
          <w:sz w:val="18"/>
        </w:rPr>
        <w:t xml:space="preserve">Usage of these groups is reserved for DIMSE Commands (see </w:t>
      </w:r>
      <w:hyperlink r:id="r150">
        <w:r>
          <w:rPr>
            <w:rFonts w:ascii="Arial" w:hAnsi="Arial"/>
            <w:color w:val="000000"/>
            <w:sz w:val="18"/>
          </w:rPr>
          <w:t>PS3.7</w:t>
        </w:r>
      </w:hyperlink>
      <w:r>
        <w:rPr>
          <w:rFonts w:ascii="Arial" w:hAnsi="Arial"/>
          <w:color w:val="000000"/>
          <w:sz w:val="18"/>
        </w:rPr>
        <w:t>) and DICOM File Formats.</w:t>
      </w:r>
    </w:p>
    <w:bookmarkEnd w:id="1065"/>
    <w:bookmarkStart w:id="1066" w:name="idm83494209984"/>
    <w:bookmarkStart w:id="1067" w:name="para_d9bbca8a_b390_4e2d_bde0_6cf5616f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Private Data Elements have an odd Group Number that is not (0001,eeee), (0003,eeee), (0005,eeee), (0007,eeee), or (FFFF,eeee). Private Data Elements are discussed further in </w:t>
      </w:r>
      <w:hyperlink w:anchor="sect_7_8">
        <w:r>
          <w:rPr>
            <w:rFonts w:ascii="Arial" w:hAnsi="Arial"/>
            <w:color w:val="000000"/>
            <w:sz w:val="18"/>
          </w:rPr>
          <w:t>Section 7.8</w:t>
        </w:r>
      </w:hyperlink>
      <w:r>
        <w:rPr>
          <w:rFonts w:ascii="Arial" w:hAnsi="Arial"/>
          <w:color w:val="000000"/>
          <w:sz w:val="18"/>
        </w:rPr>
        <w:t>.</w:t>
      </w:r>
    </w:p>
    <w:bookmarkEnd w:id="1067"/>
    <w:bookmarkEnd w:id="1066"/>
    <w:bookmarkStart w:id="1068" w:name="idm83494207792"/>
    <w:p>
      <w:pPr>
        <w:keepNext/>
        <w:spacing w:before="180" w:after="0" w:line="240" w:lineRule="auto"/>
        <w:ind w:left="360" w:right="360" w:firstLine="0"/>
        <w:jc w:val="both"/>
      </w:pPr>
      <w:r>
        <w:rPr>
          <w:rFonts w:ascii="Arial" w:hAnsi="Arial"/>
          <w:color w:val="000000"/>
          <w:sz w:val="18"/>
        </w:rPr>
        <w:t>Note</w:t>
      </w:r>
    </w:p>
    <w:bookmarkEnd w:id="1068"/>
    <w:bookmarkStart w:id="1069" w:name="para_546552db_a324_4e32_8da6_ce9d7470ef"/>
    <w:p>
      <w:pPr>
        <w:spacing w:before="180" w:after="0" w:line="240" w:lineRule="auto"/>
        <w:ind w:left="360" w:right="360" w:firstLine="0"/>
        <w:jc w:val="both"/>
      </w:pPr>
      <w:r>
        <w:rPr>
          <w:rFonts w:ascii="Arial" w:hAnsi="Arial"/>
          <w:color w:val="000000"/>
          <w:sz w:val="18"/>
        </w:rPr>
        <w:t>Although similar or related Data Elements often have the same Group Number; a Data Group does not convey any semantic meaning.</w:t>
      </w:r>
    </w:p>
    <w:bookmarkEnd w:id="1069"/>
    <w:bookmarkStart w:id="1070" w:name="para_aa33d759_566e_4a49_a670_c90fe88fbe"/>
    <w:p>
      <w:pPr>
        <w:spacing w:before="180" w:after="0" w:line="240" w:lineRule="auto"/>
        <w:jc w:val="both"/>
      </w:pPr>
      <w:r>
        <w:rPr>
          <w:rFonts w:ascii="Arial" w:hAnsi="Arial"/>
          <w:color w:val="000000"/>
          <w:sz w:val="18"/>
        </w:rPr>
        <w:t xml:space="preserve">A Data Element shall have one of three structures. Two of these structures contain the VR of the Data Element (Explicit VR) but differ in the way their lengths are expressed, while the other structure does not contain the VR (Implicit VR). All three structures contain the Data Element Tag, Value Length and Value for the Data Element. See </w:t>
      </w:r>
      <w:hyperlink w:anchor="figure_7_1_1">
        <w:r>
          <w:rPr>
            <w:rFonts w:ascii="Arial" w:hAnsi="Arial"/>
            <w:color w:val="000000"/>
            <w:sz w:val="18"/>
          </w:rPr>
          <w:t>Figure 7.1-1</w:t>
        </w:r>
      </w:hyperlink>
      <w:r>
        <w:rPr>
          <w:rFonts w:ascii="Arial" w:hAnsi="Arial"/>
          <w:color w:val="000000"/>
          <w:sz w:val="18"/>
        </w:rPr>
        <w:t>.</w:t>
      </w:r>
    </w:p>
    <w:bookmarkEnd w:id="1070"/>
    <w:bookmarkStart w:id="1071" w:name="para_21646f2d_5ba6_4efb_a21a_2bc7d88fcb"/>
    <w:p>
      <w:pPr>
        <w:spacing w:before="180" w:after="0" w:line="240" w:lineRule="auto"/>
        <w:jc w:val="both"/>
      </w:pPr>
      <w:r>
        <w:rPr>
          <w:rFonts w:ascii="Arial" w:hAnsi="Arial"/>
          <w:color w:val="000000"/>
          <w:sz w:val="18"/>
        </w:rPr>
        <w:t xml:space="preserve">Implicit and Explicit VR Data Elements shall not coexist in a Data Set and Data Sets nested within it (see </w:t>
      </w:r>
      <w:hyperlink w:anchor="sect_7_5">
        <w:r>
          <w:rPr>
            <w:rFonts w:ascii="Arial" w:hAnsi="Arial"/>
            <w:color w:val="000000"/>
            <w:sz w:val="18"/>
          </w:rPr>
          <w:t>Section 7.5</w:t>
        </w:r>
      </w:hyperlink>
      <w:r>
        <w:rPr>
          <w:rFonts w:ascii="Arial" w:hAnsi="Arial"/>
          <w:color w:val="000000"/>
          <w:sz w:val="18"/>
        </w:rPr>
        <w:t xml:space="preserve">). Whether a Data Set uses Explicit or Implicit VR, among other characteristics, is determined by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71"/>
    <w:bookmarkStart w:id="1072" w:name="idm83494201456"/>
    <w:p>
      <w:pPr>
        <w:keepNext/>
        <w:spacing w:before="180" w:after="0" w:line="240" w:lineRule="auto"/>
        <w:ind w:left="360" w:right="360" w:firstLine="0"/>
        <w:jc w:val="both"/>
      </w:pPr>
      <w:r>
        <w:rPr>
          <w:rFonts w:ascii="Arial" w:hAnsi="Arial"/>
          <w:color w:val="000000"/>
          <w:sz w:val="18"/>
        </w:rPr>
        <w:t>Note</w:t>
      </w:r>
    </w:p>
    <w:bookmarkEnd w:id="1072"/>
    <w:bookmarkStart w:id="1073" w:name="para_fcd626c5_e688_4afd_b518_688b77abc4"/>
    <w:p>
      <w:pPr>
        <w:spacing w:before="180" w:after="0" w:line="240" w:lineRule="auto"/>
        <w:ind w:left="360" w:right="360" w:firstLine="0"/>
        <w:jc w:val="both"/>
      </w:pPr>
      <w:r>
        <w:rPr>
          <w:rFonts w:ascii="Arial" w:hAnsi="Arial"/>
          <w:color w:val="000000"/>
          <w:sz w:val="18"/>
        </w:rPr>
        <w:t>VRs are not contained in Data Elements when using DICOM Default Transfer Syntax (DICOM Implicit VR Little Endian Transfer Syntax).</w:t>
      </w:r>
    </w:p>
    <w:bookmarkEnd w:id="1073"/>
    <w:bookmarkStart w:id="1074" w:name="para_a1411cf7_12a0_477d_92f0_b453ca6b10"/>
    <w:p>
      <w:pPr>
        <w:spacing w:before="180" w:after="0" w:line="240" w:lineRule="auto"/>
        <w:jc w:val="both"/>
      </w:pPr>
    </w:p>
    <w:bookmarkEnd w:id="1074"/>
    <w:bookmarkStart w:id="1075" w:name="figure_7_1_1"/>
    <w:bookmarkStart w:id="1076" w:name="idm83494198048"/>
    <w:p>
      <w:pPr>
        <w:spacing w:before="180" w:after="0" w:line="240" w:lineRule="auto"/>
        <w:jc w:val="center"/>
      </w:pPr>
      <w:r>
        <w:rPr>
          <w:rFonts w:ascii="Arial" w:hAnsi="Arial"/>
          <w:color w:val="000000"/>
          <w:sz w:val="18"/>
        </w:rPr>
        <w:drawing>
          <wp:inline>
            <wp:extent cx="4781550" cy="2066925"/>
            <wp:docPr id="1" name="Picture 0"/>
            <a:graphic>
              <a:graphicData uri="http://schemas.openxmlformats.org/drawingml/2006/picture">
                <p:pic>
                  <p:nvPicPr>
                    <p:cNvPr id="2" name="Picture 0"/>
                    <p:cNvPicPr/>
                  </p:nvPicPr>
                  <p:blipFill>
                    <a:blip r:embed="r151"/>
                    <a:srcRect/>
                    <a:stretch>
                      <a:fillRect/>
                    </a:stretch>
                  </p:blipFill>
                  <p:spPr>
                    <a:xfrm>
                      <a:off x="0" y="0"/>
                      <a:ext cx="4781550" cy="2066925"/>
                    </a:xfrm>
                    <a:prstGeom prst="rect"/>
                  </p:spPr>
                </p:pic>
              </a:graphicData>
            </a:graphic>
          </wp:inline>
        </w:drawing>
      </w:r>
    </w:p>
    <w:bookmarkEnd w:id="1076"/>
    <w:bookmarkEnd w:id="1075"/>
    <w:p>
      <w:pPr>
        <w:spacing w:before="216" w:after="0" w:line="240" w:lineRule="auto"/>
        <w:jc w:val="center"/>
      </w:pPr>
      <w:r>
        <w:rPr>
          <w:rFonts w:ascii="Arial" w:hAnsi="Arial"/>
          <w:b/>
          <w:color w:val="000000"/>
          <w:sz w:val="22"/>
        </w:rPr>
        <w:t>Figure 7.1-1. DICOM Data Set and Data Element Structures</w:t>
      </w:r>
    </w:p>
    <w:bookmarkStart w:id="1077" w:name="sect_7_1_1"/>
    <w:p>
      <w:pPr>
        <w:spacing w:before="180" w:after="0" w:line="240" w:lineRule="auto"/>
      </w:pPr>
      <w:r>
        <w:rPr>
          <w:rFonts w:ascii="Arial" w:hAnsi="Arial"/>
          <w:b/>
          <w:color w:val="000000"/>
          <w:sz w:val="24"/>
        </w:rPr>
        <w:t>7.1.1 Data Element Fields</w:t>
      </w:r>
    </w:p>
    <w:bookmarkEnd w:id="1077"/>
    <w:bookmarkStart w:id="1078" w:name="para_4e420d46_5c25_4919_afe8_ded031408b"/>
    <w:p>
      <w:pPr>
        <w:spacing w:before="180" w:after="0" w:line="240" w:lineRule="auto"/>
        <w:jc w:val="both"/>
      </w:pPr>
      <w:r>
        <w:rPr>
          <w:rFonts w:ascii="Arial" w:hAnsi="Arial"/>
          <w:color w:val="000000"/>
          <w:sz w:val="18"/>
        </w:rPr>
        <w:t xml:space="preserve">A Data Element is made up of fields. Three fields are common to all three Data Element structures; these are the Data Element Tag, Value Length, and Value Field. A fourth field, Value Representation, is only present in the two Explicit VR Data Element structures. The Data Element structures are defined in </w:t>
      </w:r>
      <w:hyperlink w:anchor="sect_7_1_2">
        <w:r>
          <w:rPr>
            <w:rFonts w:ascii="Arial" w:hAnsi="Arial"/>
            <w:color w:val="000000"/>
            <w:sz w:val="18"/>
          </w:rPr>
          <w:t>Section 7.1.2</w:t>
        </w:r>
      </w:hyperlink>
      <w:r>
        <w:rPr>
          <w:rFonts w:ascii="Arial" w:hAnsi="Arial"/>
          <w:color w:val="000000"/>
          <w:sz w:val="18"/>
        </w:rPr>
        <w:t xml:space="preserve"> and </w:t>
      </w:r>
      <w:hyperlink w:anchor="sect_7_1_3">
        <w:r>
          <w:rPr>
            <w:rFonts w:ascii="Arial" w:hAnsi="Arial"/>
            <w:color w:val="000000"/>
            <w:sz w:val="18"/>
          </w:rPr>
          <w:t>Section 7.1.3</w:t>
        </w:r>
      </w:hyperlink>
      <w:r>
        <w:rPr>
          <w:rFonts w:ascii="Arial" w:hAnsi="Arial"/>
          <w:color w:val="000000"/>
          <w:sz w:val="18"/>
        </w:rPr>
        <w:t>. The definitions of the fields are:</w:t>
      </w:r>
    </w:p>
    <w:bookmarkEnd w:id="1078"/>
    <w:bookmarkStart w:id="1079" w:name="idm83494192224"/>
    <w:bookmarkStart w:id="1080" w:name="idm83494191968"/>
    <w:bookmarkStart w:id="1081" w:name="para_9838b3be_a4eb_43d7_b95d_45f2bf0161"/>
    <w:p>
      <w:pPr>
        <w:tabs>
          <w:tab w:val="left" w:pos="2340"/>
        </w:tabs>
        <w:spacing w:before="180" w:after="0" w:line="240" w:lineRule="auto"/>
        <w:ind w:left="2340" w:right="0" w:hanging="2340"/>
        <w:jc w:val="both"/>
      </w:pPr>
      <w:r>
        <w:rPr>
          <w:rFonts w:ascii="Arial" w:hAnsi="Arial"/>
          <w:b/>
          <w:color w:val="000000"/>
          <w:sz w:val="18"/>
        </w:rPr>
        <w:t>Data Element Tag</w:t>
      </w:r>
      <w:r>
        <w:rPr>
          <w:rFonts w:ascii="Arial" w:hAnsi="Arial"/>
          <w:b/>
          <w:color w:val="000000"/>
          <w:sz w:val="18"/>
        </w:rPr>
        <w:tab/>
      </w:r>
      <w:r>
        <w:rPr>
          <w:rFonts w:ascii="Arial" w:hAnsi="Arial"/>
          <w:color w:val="000000"/>
          <w:sz w:val="18"/>
        </w:rPr>
        <w:t>An ordered pair of 16-bit unsigned integers representing the Group Number followed by Element Number.</w:t>
      </w:r>
    </w:p>
    <w:bookmarkEnd w:id="1081"/>
    <w:bookmarkEnd w:id="1080"/>
    <w:bookmarkEnd w:id="1079"/>
    <w:bookmarkStart w:id="1082" w:name="idm83494189856"/>
    <w:bookmarkStart w:id="1083" w:name="para_8c6abdc8_2439_4aae_bdd0_98f7c35fd8"/>
    <w:p>
      <w:pPr>
        <w:tabs>
          <w:tab w:val="left" w:pos="2340"/>
        </w:tabs>
        <w:spacing w:before="180" w:after="0" w:line="240" w:lineRule="auto"/>
        <w:ind w:left="2340" w:right="0" w:hanging="2340"/>
        <w:jc w:val="both"/>
      </w:pPr>
      <w:r>
        <w:rPr>
          <w:rFonts w:ascii="Arial" w:hAnsi="Arial"/>
          <w:b/>
          <w:color w:val="000000"/>
          <w:sz w:val="18"/>
        </w:rPr>
        <w:t>Value Representation</w:t>
      </w:r>
      <w:r>
        <w:rPr>
          <w:rFonts w:ascii="Arial" w:hAnsi="Arial"/>
          <w:b/>
          <w:color w:val="000000"/>
          <w:sz w:val="18"/>
        </w:rPr>
        <w:tab/>
      </w:r>
      <w:r>
        <w:rPr>
          <w:rFonts w:ascii="Arial" w:hAnsi="Arial"/>
          <w:color w:val="000000"/>
          <w:sz w:val="18"/>
        </w:rPr>
        <w:t xml:space="preserve">Two single byte characters containing the VR of the Data Element. The VR for a given Data Element Tag shall be as defined by the Data Dictionary as specified in </w:t>
      </w:r>
      <w:hyperlink r:id="r152">
        <w:r>
          <w:rPr>
            <w:rFonts w:ascii="Arial" w:hAnsi="Arial"/>
            <w:color w:val="000000"/>
            <w:sz w:val="18"/>
          </w:rPr>
          <w:t>PS3.6</w:t>
        </w:r>
      </w:hyperlink>
      <w:r>
        <w:rPr>
          <w:rFonts w:ascii="Arial" w:hAnsi="Arial"/>
          <w:color w:val="000000"/>
          <w:sz w:val="18"/>
        </w:rPr>
        <w:t>. The two byte VR shall be encoded using only upper case letters from the DICOM default character set.</w:t>
      </w:r>
    </w:p>
    <w:bookmarkEnd w:id="1083"/>
    <w:bookmarkEnd w:id="1082"/>
    <w:bookmarkStart w:id="1084" w:name="idm83494186688"/>
    <w:bookmarkStart w:id="1085" w:name="para_070f7f3a_eedc_45ef_97ef_3507969ef5"/>
    <w:p>
      <w:pPr>
        <w:tabs>
          <w:tab w:val="left" w:pos="2340"/>
        </w:tabs>
        <w:spacing w:before="180" w:after="0" w:line="240" w:lineRule="auto"/>
        <w:ind w:left="2340" w:right="0" w:hanging="2340"/>
        <w:jc w:val="both"/>
      </w:pPr>
      <w:r>
        <w:rPr>
          <w:rFonts w:ascii="Arial" w:hAnsi="Arial"/>
          <w:b/>
          <w:color w:val="000000"/>
          <w:sz w:val="18"/>
        </w:rPr>
        <w:t>Value Length</w:t>
      </w:r>
      <w:r>
        <w:rPr>
          <w:rFonts w:ascii="Arial" w:hAnsi="Arial"/>
          <w:b/>
          <w:color w:val="000000"/>
          <w:sz w:val="18"/>
        </w:rPr>
        <w:tab/>
      </w:r>
      <w:r>
        <w:rPr>
          <w:rFonts w:ascii="Arial" w:hAnsi="Arial"/>
          <w:color w:val="000000"/>
          <w:sz w:val="18"/>
        </w:rPr>
        <w:t>Either:</w:t>
      </w:r>
    </w:p>
    <w:bookmarkEnd w:id="1085"/>
    <w:bookmarkEnd w:id="1084"/>
    <w:bookmarkStart w:id="1086" w:name="idm83494184992"/>
    <w:bookmarkStart w:id="1087" w:name="idm83494184736"/>
    <w:bookmarkStart w:id="1088" w:name="para_e8f6838c_01b5_4892_9f81_ee1e42f120"/>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 16 or 32-bit (dependent on VR and whether VR is explicit or implicit) unsigned integer containing the Explicit Length of the Value Field as the number of bytes (even) that make up the Value. It does not include the length of the Data Element Tag, Value Representation, and Value Length Fields.</w:t>
      </w:r>
    </w:p>
    <w:bookmarkEnd w:id="1088"/>
    <w:bookmarkEnd w:id="1087"/>
    <w:bookmarkEnd w:id="1086"/>
    <w:bookmarkStart w:id="1089" w:name="idm83494183248"/>
    <w:bookmarkStart w:id="1090" w:name="para_e46b4b7c_a78a_477f_be52_c0b23e9968"/>
    <w:p>
      <w:pPr>
        <w:tabs>
          <w:tab w:val="left" w:pos="2520"/>
        </w:tabs>
        <w:spacing w:before="180" w:after="0" w:line="240" w:lineRule="auto"/>
        <w:ind w:left="25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32-bit Length Field set to Undefined Length (FFFFFFFFH). Undefined Lengths may be used for Data Elements having the Value Representation (VR) Sequence of Items (SQ) and Unknown (UN). For Data Elements with Value Representation OW or OB Undefined Length may be used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w:t>
      </w:r>
    </w:p>
    <w:bookmarkEnd w:id="1090"/>
    <w:bookmarkEnd w:id="1089"/>
    <w:bookmarkStart w:id="1091" w:name="idm83494180208"/>
    <w:p>
      <w:pPr>
        <w:keepNext/>
        <w:spacing w:before="180" w:after="0" w:line="240" w:lineRule="auto"/>
        <w:ind w:left="2700" w:right="360" w:firstLine="0"/>
        <w:jc w:val="both"/>
      </w:pPr>
      <w:r>
        <w:rPr>
          <w:rFonts w:ascii="Arial" w:hAnsi="Arial"/>
          <w:color w:val="000000"/>
          <w:sz w:val="18"/>
        </w:rPr>
        <w:t>Note</w:t>
      </w:r>
    </w:p>
    <w:bookmarkEnd w:id="1091"/>
    <w:bookmarkStart w:id="1092" w:name="idm83494179952"/>
    <w:bookmarkStart w:id="1093" w:name="idm83494179696"/>
    <w:bookmarkStart w:id="1094" w:name="para_424d0f69_a07d_45c9_8c46_62f818b9e9"/>
    <w:p>
      <w:pPr>
        <w:tabs>
          <w:tab w:val="left" w:pos="3060"/>
        </w:tabs>
        <w:spacing w:before="180" w:after="0" w:line="240" w:lineRule="auto"/>
        <w:ind w:left="306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decoder of a Data Set should support both Explicit and Undefined Lengths for VRs of SQ and UN and, when applicable, for VRs of OW and OB.</w:t>
      </w:r>
    </w:p>
    <w:bookmarkEnd w:id="1094"/>
    <w:bookmarkEnd w:id="1093"/>
    <w:bookmarkEnd w:id="1092"/>
    <w:bookmarkStart w:id="1095" w:name="idm83494178368"/>
    <w:bookmarkStart w:id="1096" w:name="para_101cc10c_2686_4e6e_b828_8fba1e5570"/>
    <w:p>
      <w:pPr>
        <w:tabs>
          <w:tab w:val="left" w:pos="3060"/>
        </w:tabs>
        <w:spacing w:before="180" w:after="0" w:line="240" w:lineRule="auto"/>
        <w:ind w:left="306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096"/>
    <w:bookmarkEnd w:id="1095"/>
    <w:bookmarkStart w:id="1097" w:name="idm83494176480"/>
    <w:bookmarkStart w:id="1098" w:name="para_ee3c04c9_0da2_4b49_8ac4_94f5ec7610"/>
    <w:p>
      <w:pPr>
        <w:tabs>
          <w:tab w:val="left" w:pos="2340"/>
        </w:tabs>
        <w:spacing w:before="180" w:after="0" w:line="240" w:lineRule="auto"/>
        <w:ind w:left="2340" w:right="0" w:hanging="2340"/>
        <w:jc w:val="both"/>
      </w:pPr>
      <w:r>
        <w:rPr>
          <w:rFonts w:ascii="Arial" w:hAnsi="Arial"/>
          <w:b/>
          <w:color w:val="000000"/>
          <w:sz w:val="18"/>
        </w:rPr>
        <w:t>Value Field</w:t>
      </w:r>
      <w:r>
        <w:rPr>
          <w:rFonts w:ascii="Arial" w:hAnsi="Arial"/>
          <w:b/>
          <w:color w:val="000000"/>
          <w:sz w:val="18"/>
        </w:rPr>
        <w:tab/>
      </w:r>
      <w:r>
        <w:rPr>
          <w:rFonts w:ascii="Arial" w:hAnsi="Arial"/>
          <w:color w:val="000000"/>
          <w:sz w:val="18"/>
        </w:rPr>
        <w:t>An even number of bytes containing the Value(s) of the Data Element.</w:t>
      </w:r>
    </w:p>
    <w:bookmarkEnd w:id="1098"/>
    <w:bookmarkEnd w:id="1097"/>
    <w:bookmarkStart w:id="1099" w:name="para_2f6d32ae_dafc_4f9f_8a49_05fa92ae0e"/>
    <w:p>
      <w:pPr>
        <w:spacing w:before="180" w:after="0" w:line="240" w:lineRule="auto"/>
        <w:ind w:left="2340" w:right="0" w:firstLine="0"/>
        <w:jc w:val="both"/>
      </w:pPr>
      <w:r>
        <w:rPr>
          <w:rFonts w:ascii="Arial" w:hAnsi="Arial"/>
          <w:color w:val="000000"/>
          <w:sz w:val="18"/>
        </w:rPr>
        <w:t xml:space="preserve">The data type of Value(s) stored in this field is specified by the Data Element's VR. The VR for a given Data Element Tag can be determined using the Data Dictionary in </w:t>
      </w:r>
      <w:hyperlink r:id="r153">
        <w:r>
          <w:rPr>
            <w:rFonts w:ascii="Arial" w:hAnsi="Arial"/>
            <w:color w:val="000000"/>
            <w:sz w:val="18"/>
          </w:rPr>
          <w:t>PS3.6</w:t>
        </w:r>
      </w:hyperlink>
      <w:r>
        <w:rPr>
          <w:rFonts w:ascii="Arial" w:hAnsi="Arial"/>
          <w:color w:val="000000"/>
          <w:sz w:val="18"/>
        </w:rPr>
        <w:t>, or using the VR Field if it is contained explicitly within the Data Element. The VR of Standard Data Elements shall agree with those specified in the Data Dictionary.</w:t>
      </w:r>
    </w:p>
    <w:bookmarkEnd w:id="1099"/>
    <w:bookmarkStart w:id="1100" w:name="para_45aeb63b_b6be_42be_9a2b_c4c7356f0c"/>
    <w:p>
      <w:pPr>
        <w:spacing w:before="180" w:after="0" w:line="240" w:lineRule="auto"/>
        <w:ind w:left="2340" w:right="0" w:firstLine="0"/>
        <w:jc w:val="both"/>
      </w:pPr>
      <w:r>
        <w:rPr>
          <w:rFonts w:ascii="Arial" w:hAnsi="Arial"/>
          <w:color w:val="000000"/>
          <w:sz w:val="18"/>
        </w:rPr>
        <w:t xml:space="preserve">The Value Multiplicity specifies how many Values with this VR can be placed in the Value Field. If the VM is greater than one, multiple values shall be delimited within the Value Field as defined previously in </w:t>
      </w:r>
      <w:hyperlink w:anchor="sect_6_4">
        <w:r>
          <w:rPr>
            <w:rFonts w:ascii="Arial" w:hAnsi="Arial"/>
            <w:color w:val="000000"/>
            <w:sz w:val="18"/>
          </w:rPr>
          <w:t>Section 6.4</w:t>
        </w:r>
      </w:hyperlink>
      <w:r>
        <w:rPr>
          <w:rFonts w:ascii="Arial" w:hAnsi="Arial"/>
          <w:color w:val="000000"/>
          <w:sz w:val="18"/>
        </w:rPr>
        <w:t xml:space="preserve">. The VMs of Standard Data Elements are specified in the Data Dictionary in </w:t>
      </w:r>
      <w:hyperlink r:id="r154">
        <w:r>
          <w:rPr>
            <w:rFonts w:ascii="Arial" w:hAnsi="Arial"/>
            <w:color w:val="000000"/>
            <w:sz w:val="18"/>
          </w:rPr>
          <w:t>PS3.6</w:t>
        </w:r>
      </w:hyperlink>
      <w:r>
        <w:rPr>
          <w:rFonts w:ascii="Arial" w:hAnsi="Arial"/>
          <w:color w:val="000000"/>
          <w:sz w:val="18"/>
        </w:rPr>
        <w:t>.</w:t>
      </w:r>
    </w:p>
    <w:bookmarkEnd w:id="1100"/>
    <w:bookmarkStart w:id="1101" w:name="para_07f98681_73de_479d_84c3_649e9cf306"/>
    <w:p>
      <w:pPr>
        <w:spacing w:before="180" w:after="0" w:line="240" w:lineRule="auto"/>
        <w:ind w:left="2340" w:right="0" w:firstLine="0"/>
        <w:jc w:val="both"/>
      </w:pPr>
      <w:r>
        <w:rPr>
          <w:rFonts w:ascii="Arial" w:hAnsi="Arial"/>
          <w:color w:val="000000"/>
          <w:sz w:val="18"/>
        </w:rPr>
        <w:t xml:space="preserve">Value Fields with Undefined Length are delimited through the use of Sequence Delimitation Items and Item Delimitation Data Elements, which are described further in </w:t>
      </w:r>
      <w:hyperlink w:anchor="sect_7_5">
        <w:r>
          <w:rPr>
            <w:rFonts w:ascii="Arial" w:hAnsi="Arial"/>
            <w:color w:val="000000"/>
            <w:sz w:val="18"/>
          </w:rPr>
          <w:t>Section 7.5</w:t>
        </w:r>
      </w:hyperlink>
      <w:r>
        <w:rPr>
          <w:rFonts w:ascii="Arial" w:hAnsi="Arial"/>
          <w:color w:val="000000"/>
          <w:sz w:val="18"/>
        </w:rPr>
        <w:t>.</w:t>
      </w:r>
    </w:p>
    <w:bookmarkEnd w:id="1101"/>
    <w:bookmarkStart w:id="1102" w:name="sect_7_1_2"/>
    <w:p>
      <w:pPr>
        <w:spacing w:before="180" w:after="0" w:line="240" w:lineRule="auto"/>
      </w:pPr>
      <w:r>
        <w:rPr>
          <w:rFonts w:ascii="Arial" w:hAnsi="Arial"/>
          <w:b/>
          <w:color w:val="000000"/>
          <w:sz w:val="24"/>
        </w:rPr>
        <w:t>7.1.2 Data Element Structure with Explicit VR</w:t>
      </w:r>
    </w:p>
    <w:bookmarkEnd w:id="1102"/>
    <w:bookmarkStart w:id="1103" w:name="para_fdb2bf98_c448_4d0b_bea4_d41171c8b8"/>
    <w:p>
      <w:pPr>
        <w:spacing w:before="180" w:after="0" w:line="240" w:lineRule="auto"/>
        <w:jc w:val="both"/>
      </w:pPr>
      <w:r>
        <w:rPr>
          <w:rFonts w:ascii="Arial" w:hAnsi="Arial"/>
          <w:color w:val="000000"/>
          <w:sz w:val="18"/>
        </w:rPr>
        <w:t>When using the Explicit VR structures, the Data Element shall be constructed of four consecutive fields: Data Element Tag, VR, Value Length, and Value. Depending on the VR of the Data Element, the Data Element will be structured in one of two ways:</w:t>
      </w:r>
    </w:p>
    <w:bookmarkEnd w:id="1103"/>
    <w:bookmarkStart w:id="1104" w:name="idm83494165184"/>
    <w:bookmarkStart w:id="1105" w:name="idm83494164928"/>
    <w:bookmarkStart w:id="1106" w:name="para_1dadedad_a61e_4cf1_bafd_ab5efe1d2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AE, AS, AT, CS, DA, DS, DT, FL, FD, IS, LO, LT, PN, SH, SL, SS, ST, TM, UI, UL and US the Value Length Field is the 16-bit unsigned integer following the two byte VR Field (</w:t>
      </w:r>
      <w:hyperlink w:anchor="table_7_1_2">
        <w:r>
          <w:rPr>
            <w:rFonts w:ascii="Arial" w:hAnsi="Arial"/>
            <w:color w:val="000000"/>
            <w:sz w:val="18"/>
          </w:rPr>
          <w:t>Table 7.1-2</w:t>
        </w:r>
      </w:hyperlink>
      <w:r>
        <w:rPr>
          <w:rFonts w:ascii="Arial" w:hAnsi="Arial"/>
          <w:color w:val="000000"/>
          <w:sz w:val="18"/>
        </w:rPr>
        <w:t>). The value of the Value Length Field shall equal the length of the Value Field.</w:t>
      </w:r>
    </w:p>
    <w:bookmarkEnd w:id="1106"/>
    <w:bookmarkEnd w:id="1105"/>
    <w:bookmarkEnd w:id="1104"/>
    <w:bookmarkStart w:id="1107" w:name="idm83494162752"/>
    <w:bookmarkStart w:id="1108" w:name="para_5feaf34b_29ce_486d_98f9_5fe7ef4e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the 16 bits following the two byte VR Field are reserved for use by later versions of the DICOM Standard. These reserved bytes shall be set to 0000H and shall not be used or decoded (</w:t>
      </w:r>
      <w:hyperlink w:anchor="table_7_1_1">
        <w:r>
          <w:rPr>
            <w:rFonts w:ascii="Arial" w:hAnsi="Arial"/>
            <w:color w:val="000000"/>
            <w:sz w:val="18"/>
          </w:rPr>
          <w:t>Table 7.1-1</w:t>
        </w:r>
      </w:hyperlink>
      <w:r>
        <w:rPr>
          <w:rFonts w:ascii="Arial" w:hAnsi="Arial"/>
          <w:color w:val="000000"/>
          <w:sz w:val="18"/>
        </w:rPr>
        <w:t>). The Value Length Field is a 32-bit unsigned integer.</w:t>
      </w:r>
    </w:p>
    <w:bookmarkEnd w:id="1108"/>
    <w:bookmarkEnd w:id="1107"/>
    <w:bookmarkStart w:id="1109" w:name="idm83494160720"/>
    <w:bookmarkStart w:id="1110" w:name="idm83494160464"/>
    <w:bookmarkStart w:id="1111" w:name="para_142f8ee1_71eb_4c64_bd86_d45dc957e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VRs of OB, OD, OF, OL, OV, OW, SQ and UN,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11"/>
    <w:bookmarkEnd w:id="1110"/>
    <w:bookmarkEnd w:id="1109"/>
    <w:bookmarkStart w:id="1112" w:name="idm83494158960"/>
    <w:bookmarkStart w:id="1113" w:name="para_3e043b97_0758_428e_86b4_0af72200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all other VRs with a 32-bit Value Length Field, the Value Length Field shall contain a value equal to the length (in bytes) of the Value Field.</w:t>
      </w:r>
    </w:p>
    <w:bookmarkEnd w:id="1113"/>
    <w:bookmarkEnd w:id="1112"/>
    <w:bookmarkStart w:id="1114" w:name="idm83494157488"/>
    <w:p>
      <w:pPr>
        <w:keepNext/>
        <w:spacing w:before="180" w:after="0" w:line="240" w:lineRule="auto"/>
        <w:ind w:left="540" w:right="360" w:firstLine="0"/>
        <w:jc w:val="both"/>
      </w:pPr>
      <w:r>
        <w:rPr>
          <w:rFonts w:ascii="Arial" w:hAnsi="Arial"/>
          <w:color w:val="000000"/>
          <w:sz w:val="18"/>
        </w:rPr>
        <w:t>Note</w:t>
      </w:r>
    </w:p>
    <w:bookmarkEnd w:id="1114"/>
    <w:bookmarkStart w:id="1115" w:name="para_f27d1af5_7ecf_4e2a_9ce6_e2edd366e2"/>
    <w:p>
      <w:pPr>
        <w:spacing w:before="180" w:after="0" w:line="240" w:lineRule="auto"/>
        <w:ind w:left="540" w:right="360" w:firstLine="0"/>
        <w:jc w:val="both"/>
      </w:pPr>
      <w:r>
        <w:rPr>
          <w:rFonts w:ascii="Arial" w:hAnsi="Arial"/>
          <w:color w:val="000000"/>
          <w:sz w:val="18"/>
        </w:rPr>
        <w:t>VRs of SV, UC, UR, UV and UT may not have an Undefined Length, i.e.,a Value Length of FFFFFFFFH.</w:t>
      </w:r>
    </w:p>
    <w:bookmarkEnd w:id="1115"/>
    <w:bookmarkStart w:id="1116" w:name="table_7_1_1"/>
    <w:p>
      <w:pPr>
        <w:keepNext/>
        <w:spacing w:before="216" w:after="0" w:line="240" w:lineRule="auto"/>
        <w:jc w:val="center"/>
      </w:pPr>
      <w:r>
        <w:rPr>
          <w:rFonts w:ascii="Arial" w:hAnsi="Arial"/>
          <w:b/>
          <w:color w:val="000000"/>
          <w:sz w:val="22"/>
        </w:rPr>
        <w:t xml:space="preserve">Table 7.1-1. Data Element with Explicit VR other than as shown in </w:t>
      </w:r>
      <w:hyperlink w:anchor="table_7_1_2">
        <w:r>
          <w:rPr>
            <w:rFonts w:ascii="Arial" w:hAnsi="Arial"/>
            <w:b/>
            <w:color w:val="000000"/>
            <w:sz w:val="22"/>
          </w:rPr>
          <w:t>Table 7.1-2</w:t>
        </w:r>
      </w:hyperlink>
    </w:p>
    <w:bookmarkEnd w:id="1116"/>
    <w:p>
      <w:pPr>
        <w:spacing w:before="0" w:after="0" w:line="240" w:lineRule="auto"/>
        <w:rPr>
          <w:sz w:val="13"/>
        </w:rPr>
      </w:pPr>
    </w:p>
    <w:tbl>
      <w:tblPr>
        <w:tblInd w:w="45" w:type="dxa"/>
        <w:tblLayout w:type="fixed"/>
      </w:tblPr>
      <w:tblGrid>
        <w:gridCol w:w="1673"/>
        <w:gridCol w:w="1668"/>
        <w:gridCol w:w="1838"/>
        <w:gridCol w:w="1708"/>
        <w:gridCol w:w="1668"/>
        <w:gridCol w:w="18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17" w:name="para_5c5ad357_5ca0_426d_9865_f96cd7372c"/>
          <w:p>
            <w:pPr>
              <w:keepNext/>
              <w:spacing w:before="180" w:after="0" w:line="240" w:lineRule="auto"/>
              <w:jc w:val="center"/>
            </w:pPr>
            <w:r>
              <w:rPr>
                <w:rFonts w:ascii="Arial" w:hAnsi="Arial"/>
                <w:b/>
                <w:color w:val="000000"/>
                <w:sz w:val="18"/>
              </w:rPr>
              <w:t>Tag</w:t>
            </w:r>
          </w:p>
          <w:bookmarkEnd w:id="111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top w:val="single" w:sz="4" w:color="000000"/>
              <w:bottom w:val="single" w:sz="4" w:color="000000"/>
            </w:tcBorders>
            <w:tcMar>
              <w:top w:w="40" w:type="dxa"/>
              <w:left w:w="40" w:type="dxa"/>
              <w:bottom w:w="40" w:type="dxa"/>
            </w:tcMar>
            <w:vAlign w:val="top"/>
          </w:tcPr>
          <w:bookmarkStart w:id="1118" w:name="para_d07cc899_88c8_49a7_8826_4654683303"/>
          <w:p>
            <w:pPr>
              <w:spacing w:before="180" w:after="0" w:line="240" w:lineRule="auto"/>
              <w:jc w:val="center"/>
            </w:pPr>
            <w:r>
              <w:rPr>
                <w:rFonts w:ascii="Arial" w:hAnsi="Arial"/>
                <w:b/>
                <w:color w:val="000000"/>
                <w:sz w:val="18"/>
              </w:rPr>
              <w:t>VR</w:t>
            </w:r>
          </w:p>
          <w:bookmarkEnd w:id="111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9" w:name="para_a8e75faf_8faa_458b_b436_4ed959a9c2"/>
          <w:p>
            <w:pPr>
              <w:spacing w:before="180" w:after="0" w:line="240" w:lineRule="auto"/>
              <w:jc w:val="center"/>
            </w:pPr>
            <w:r>
              <w:rPr>
                <w:rFonts w:ascii="Arial" w:hAnsi="Arial"/>
                <w:b/>
                <w:color w:val="000000"/>
                <w:sz w:val="18"/>
              </w:rPr>
              <w:t>Value Length</w:t>
            </w:r>
          </w:p>
          <w:bookmarkEnd w:id="11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20" w:name="para_83fa249e_cf05_499b_aff6_160757b114"/>
          <w:p>
            <w:pPr>
              <w:spacing w:before="180" w:after="0" w:line="240" w:lineRule="auto"/>
              <w:jc w:val="center"/>
            </w:pPr>
            <w:r>
              <w:rPr>
                <w:rFonts w:ascii="Arial" w:hAnsi="Arial"/>
                <w:b/>
                <w:color w:val="000000"/>
                <w:sz w:val="18"/>
              </w:rPr>
              <w:t>Value</w:t>
            </w:r>
          </w:p>
          <w:bookmarkEnd w:id="1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1" w:name="para_ee90a7e5_f567_4a37_b171_b8fa3024d1"/>
          <w:p>
            <w:pPr>
              <w:spacing w:before="180" w:after="0" w:line="240" w:lineRule="auto"/>
            </w:pPr>
            <w:r>
              <w:rPr>
                <w:rFonts w:ascii="Arial" w:hAnsi="Arial"/>
                <w:color w:val="000000"/>
                <w:sz w:val="18"/>
              </w:rPr>
              <w:t>Group Number</w:t>
            </w:r>
          </w:p>
          <w:bookmarkEnd w:id="1121"/>
          <w:bookmarkStart w:id="1122" w:name="para_5ad2a84f_232b_4637_9b80_af5bb5a5ca"/>
          <w:p>
            <w:pPr>
              <w:spacing w:before="180" w:after="0" w:line="240" w:lineRule="auto"/>
            </w:pPr>
            <w:r>
              <w:rPr>
                <w:rFonts w:ascii="Arial" w:hAnsi="Arial"/>
                <w:color w:val="000000"/>
                <w:sz w:val="18"/>
              </w:rPr>
              <w:t>(16-bit unsigned integer)</w:t>
            </w:r>
          </w:p>
          <w:bookmarkEnd w:id="1122"/>
        </w:tc>
        <w:tc>
          <w:tcPr>
            <w:tcBorders>
              <w:bottom w:val="single" w:sz="4" w:color="000000"/>
              <w:right w:val="single" w:sz="4" w:color="000000"/>
            </w:tcBorders>
            <w:tcMar>
              <w:top w:w="40" w:type="dxa"/>
              <w:left w:w="40" w:type="dxa"/>
              <w:bottom w:w="40" w:type="dxa"/>
              <w:right w:w="40" w:type="dxa"/>
            </w:tcMar>
            <w:vAlign w:val="top"/>
          </w:tcPr>
          <w:bookmarkStart w:id="1123" w:name="para_ac26739c_eb74_4601_a0d3_f6f54868c7"/>
          <w:p>
            <w:pPr>
              <w:spacing w:before="180" w:after="0" w:line="240" w:lineRule="auto"/>
            </w:pPr>
            <w:r>
              <w:rPr>
                <w:rFonts w:ascii="Arial" w:hAnsi="Arial"/>
                <w:color w:val="000000"/>
                <w:sz w:val="18"/>
              </w:rPr>
              <w:t>Element Number</w:t>
            </w:r>
          </w:p>
          <w:bookmarkEnd w:id="1123"/>
          <w:bookmarkStart w:id="1124" w:name="para_c2f0141c_22ec_4b7e_ba67_df23b7f639"/>
          <w:p>
            <w:pPr>
              <w:spacing w:before="180" w:after="0" w:line="240" w:lineRule="auto"/>
            </w:pPr>
            <w:r>
              <w:rPr>
                <w:rFonts w:ascii="Arial" w:hAnsi="Arial"/>
                <w:color w:val="000000"/>
                <w:sz w:val="18"/>
              </w:rPr>
              <w:t>(16-bit unsigned integer)</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5e67423f_26ad_4664_888a_d5a4cf4c53"/>
          <w:p>
            <w:pPr>
              <w:spacing w:before="180" w:after="0" w:line="240" w:lineRule="auto"/>
            </w:pPr>
            <w:r>
              <w:rPr>
                <w:rFonts w:ascii="Arial" w:hAnsi="Arial"/>
                <w:color w:val="000000"/>
                <w:sz w:val="18"/>
              </w:rPr>
              <w:t>VR</w:t>
            </w:r>
          </w:p>
          <w:bookmarkEnd w:id="1125"/>
          <w:bookmarkStart w:id="1126" w:name="para_cdf30654_9bf2_4383_ac19_8bda04ba1e"/>
          <w:p>
            <w:pPr>
              <w:spacing w:before="180" w:after="0" w:line="240" w:lineRule="auto"/>
            </w:pPr>
            <w:r>
              <w:rPr>
                <w:rFonts w:ascii="Arial" w:hAnsi="Arial"/>
                <w:color w:val="000000"/>
                <w:sz w:val="18"/>
              </w:rPr>
              <w:t>(2 single byte characters)</w:t>
            </w:r>
          </w:p>
          <w:bookmarkEnd w:id="1126"/>
        </w:tc>
        <w:tc>
          <w:tcPr>
            <w:tcBorders>
              <w:bottom w:val="single" w:sz="4" w:color="000000"/>
              <w:right w:val="single" w:sz="4" w:color="000000"/>
            </w:tcBorders>
            <w:tcMar>
              <w:top w:w="40" w:type="dxa"/>
              <w:left w:w="40" w:type="dxa"/>
              <w:bottom w:w="40" w:type="dxa"/>
              <w:right w:w="40" w:type="dxa"/>
            </w:tcMar>
            <w:vAlign w:val="top"/>
          </w:tcPr>
          <w:bookmarkStart w:id="1127" w:name="para_354dbd6a_0245_4914_97b9_2225646113"/>
          <w:p>
            <w:pPr>
              <w:spacing w:before="180" w:after="0" w:line="240" w:lineRule="auto"/>
            </w:pPr>
            <w:r>
              <w:rPr>
                <w:rFonts w:ascii="Arial" w:hAnsi="Arial"/>
                <w:color w:val="000000"/>
                <w:sz w:val="18"/>
              </w:rPr>
              <w:t>Reserved (2 bytes) set to a value of 0000H</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e64594f9_8acb_4a2b_b9ea_782bf6e2b3"/>
          <w:p>
            <w:pPr>
              <w:spacing w:before="180" w:after="0" w:line="240" w:lineRule="auto"/>
            </w:pPr>
            <w:r>
              <w:rPr>
                <w:rFonts w:ascii="Arial" w:hAnsi="Arial"/>
                <w:color w:val="000000"/>
                <w:sz w:val="18"/>
              </w:rPr>
              <w:t>32-bit unsigned integer</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a53b0e4b_5b68_4d5a_9591_200d8ae3ab"/>
          <w:p>
            <w:pPr>
              <w:spacing w:before="180" w:after="0" w:line="240" w:lineRule="auto"/>
            </w:pPr>
            <w:r>
              <w:rPr>
                <w:rFonts w:ascii="Arial" w:hAnsi="Arial"/>
                <w:color w:val="000000"/>
                <w:sz w:val="18"/>
              </w:rPr>
              <w:t>Even number of bytes containing the Data Element Value(s) encoded according to the VR and negotiated Transfer Syntax. Delimited with Sequence Delimitation Item if of Undefined Length.</w:t>
            </w:r>
          </w:p>
          <w:bookmarkEnd w:id="1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0" w:name="para_3f18f8c4_7f1c_4ed1_b3fb_38e072260c"/>
          <w:p>
            <w:pPr>
              <w:spacing w:before="180" w:after="0" w:line="240" w:lineRule="auto"/>
            </w:pPr>
            <w:r>
              <w:rPr>
                <w:rFonts w:ascii="Arial" w:hAnsi="Arial"/>
                <w:color w:val="000000"/>
                <w:sz w:val="18"/>
              </w:rPr>
              <w:t>2 bytes</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9d6aa1cc_9694_420b_9d33_6ab3e44818"/>
          <w:p>
            <w:pPr>
              <w:spacing w:before="180" w:after="0" w:line="240" w:lineRule="auto"/>
            </w:pPr>
            <w:r>
              <w:rPr>
                <w:rFonts w:ascii="Arial" w:hAnsi="Arial"/>
                <w:color w:val="000000"/>
                <w:sz w:val="18"/>
              </w:rPr>
              <w:t>2 bytes</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ff0841f5_3906_482c_82db_d1981604d9"/>
          <w:p>
            <w:pPr>
              <w:spacing w:before="180" w:after="0" w:line="240" w:lineRule="auto"/>
            </w:pPr>
            <w:r>
              <w:rPr>
                <w:rFonts w:ascii="Arial" w:hAnsi="Arial"/>
                <w:color w:val="000000"/>
                <w:sz w:val="18"/>
              </w:rPr>
              <w:t>2 bytes</w:t>
            </w:r>
          </w:p>
          <w:bookmarkEnd w:id="1132"/>
        </w:tc>
        <w:tc>
          <w:tcPr>
            <w:tcBorders>
              <w:bottom w:val="single" w:sz="4" w:color="000000"/>
              <w:right w:val="single" w:sz="4" w:color="000000"/>
            </w:tcBorders>
            <w:tcMar>
              <w:top w:w="40" w:type="dxa"/>
              <w:left w:w="40" w:type="dxa"/>
              <w:bottom w:w="40" w:type="dxa"/>
              <w:right w:w="40" w:type="dxa"/>
            </w:tcMar>
            <w:vAlign w:val="top"/>
          </w:tcPr>
          <w:bookmarkStart w:id="1133" w:name="para_fb19a35a_25de_4cda_aedc_47e1dd1db4"/>
          <w:p>
            <w:pPr>
              <w:spacing w:before="180" w:after="0" w:line="240" w:lineRule="auto"/>
            </w:pPr>
            <w:r>
              <w:rPr>
                <w:rFonts w:ascii="Arial" w:hAnsi="Arial"/>
                <w:color w:val="000000"/>
                <w:sz w:val="18"/>
              </w:rPr>
              <w:t>2 bytes</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4027e039_1394_4231_9b52_0691976146"/>
          <w:p>
            <w:pPr>
              <w:spacing w:before="180" w:after="0" w:line="240" w:lineRule="auto"/>
            </w:pPr>
            <w:r>
              <w:rPr>
                <w:rFonts w:ascii="Arial" w:hAnsi="Arial"/>
                <w:color w:val="000000"/>
                <w:sz w:val="18"/>
              </w:rPr>
              <w:t>4 bytes</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9900d97f_b57f_4b03_88a2_402c651764"/>
          <w:p>
            <w:pPr>
              <w:spacing w:before="180" w:after="0" w:line="240" w:lineRule="auto"/>
            </w:pPr>
            <w:r>
              <w:rPr>
                <w:rFonts w:ascii="Arial" w:hAnsi="Arial"/>
                <w:color w:val="000000"/>
                <w:sz w:val="18"/>
              </w:rPr>
              <w:t>'Value Length' bytes if of Explicit Length</w:t>
            </w:r>
          </w:p>
          <w:bookmarkEnd w:id="1135"/>
        </w:tc>
      </w:tr>
    </w:tbl>
    <w:bookmarkStart w:id="1136" w:name="table_7_1_2"/>
    <w:p>
      <w:pPr>
        <w:keepNext/>
        <w:spacing w:before="216" w:after="0" w:line="240" w:lineRule="auto"/>
        <w:jc w:val="center"/>
      </w:pPr>
      <w:r>
        <w:rPr>
          <w:rFonts w:ascii="Arial" w:hAnsi="Arial"/>
          <w:b/>
          <w:color w:val="000000"/>
          <w:sz w:val="22"/>
        </w:rPr>
        <w:t>Table 7.1-2. Data Element with Explicit VR of AE, AS, AT, CS, DA, DS, DT, FL, FD, IS, LO, LT, PN, SH, SL, SS, ST, TM, UI, UL and US</w:t>
      </w:r>
    </w:p>
    <w:bookmarkEnd w:id="1136"/>
    <w:p>
      <w:pPr>
        <w:spacing w:before="0" w:after="0" w:line="240" w:lineRule="auto"/>
        <w:rPr>
          <w:sz w:val="13"/>
        </w:rPr>
      </w:pPr>
    </w:p>
    <w:tbl>
      <w:tblPr>
        <w:tblInd w:w="45" w:type="dxa"/>
        <w:tblLayout w:type="fixed"/>
      </w:tblPr>
      <w:tblGrid>
        <w:gridCol w:w="2050"/>
        <w:gridCol w:w="2045"/>
        <w:gridCol w:w="2141"/>
        <w:gridCol w:w="2045"/>
        <w:gridCol w:w="216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37" w:name="para_ad2d3b39_2ea8_4b24_8540_95e37e0fb2"/>
          <w:p>
            <w:pPr>
              <w:keepNext/>
              <w:spacing w:before="180" w:after="0" w:line="240" w:lineRule="auto"/>
              <w:jc w:val="center"/>
            </w:pPr>
            <w:r>
              <w:rPr>
                <w:rFonts w:ascii="Arial" w:hAnsi="Arial"/>
                <w:b/>
                <w:color w:val="000000"/>
                <w:sz w:val="18"/>
              </w:rPr>
              <w:t>Tag</w:t>
            </w:r>
          </w:p>
          <w:bookmarkEnd w:id="113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8" w:name="para_ee362013_806f_4d13_bfd8_0245210fef"/>
          <w:p>
            <w:pPr>
              <w:spacing w:before="180" w:after="0" w:line="240" w:lineRule="auto"/>
              <w:jc w:val="center"/>
            </w:pPr>
            <w:r>
              <w:rPr>
                <w:rFonts w:ascii="Arial" w:hAnsi="Arial"/>
                <w:b/>
                <w:color w:val="000000"/>
                <w:sz w:val="18"/>
              </w:rPr>
              <w:t>VR</w:t>
            </w:r>
          </w:p>
          <w:bookmarkEnd w:id="11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39" w:name="para_ad36ffc0_f2c5_4637_8764_fe72622501"/>
          <w:p>
            <w:pPr>
              <w:spacing w:before="180" w:after="0" w:line="240" w:lineRule="auto"/>
              <w:jc w:val="center"/>
            </w:pPr>
            <w:r>
              <w:rPr>
                <w:rFonts w:ascii="Arial" w:hAnsi="Arial"/>
                <w:b/>
                <w:color w:val="000000"/>
                <w:sz w:val="18"/>
              </w:rPr>
              <w:t>Value Length</w:t>
            </w:r>
          </w:p>
          <w:bookmarkEnd w:id="1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40" w:name="para_1f93df22_8ea5_4568_930a_bcbd51e95e"/>
          <w:p>
            <w:pPr>
              <w:spacing w:before="180" w:after="0" w:line="240" w:lineRule="auto"/>
              <w:jc w:val="center"/>
            </w:pPr>
            <w:r>
              <w:rPr>
                <w:rFonts w:ascii="Arial" w:hAnsi="Arial"/>
                <w:b/>
                <w:color w:val="000000"/>
                <w:sz w:val="18"/>
              </w:rPr>
              <w:t>Value</w:t>
            </w:r>
          </w:p>
          <w:bookmarkEnd w:id="1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1" w:name="para_92250758_eabb_4b24_a764_028ac1bdc0"/>
          <w:p>
            <w:pPr>
              <w:spacing w:before="180" w:after="0" w:line="240" w:lineRule="auto"/>
            </w:pPr>
            <w:r>
              <w:rPr>
                <w:rFonts w:ascii="Arial" w:hAnsi="Arial"/>
                <w:color w:val="000000"/>
                <w:sz w:val="18"/>
              </w:rPr>
              <w:t>Group Number</w:t>
            </w:r>
          </w:p>
          <w:bookmarkEnd w:id="1141"/>
          <w:bookmarkStart w:id="1142" w:name="para_fa3f177a_5d75_4327_85c2_19cc4a3436"/>
          <w:p>
            <w:pPr>
              <w:spacing w:before="180" w:after="0" w:line="240" w:lineRule="auto"/>
            </w:pPr>
            <w:r>
              <w:rPr>
                <w:rFonts w:ascii="Arial" w:hAnsi="Arial"/>
                <w:color w:val="000000"/>
                <w:sz w:val="18"/>
              </w:rPr>
              <w:t>(16-bit unsigned integer)</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e8d7506f_3ac4_46b9_b2de_4d287319a1"/>
          <w:p>
            <w:pPr>
              <w:spacing w:before="180" w:after="0" w:line="240" w:lineRule="auto"/>
            </w:pPr>
            <w:r>
              <w:rPr>
                <w:rFonts w:ascii="Arial" w:hAnsi="Arial"/>
                <w:color w:val="000000"/>
                <w:sz w:val="18"/>
              </w:rPr>
              <w:t>Element Number</w:t>
            </w:r>
          </w:p>
          <w:bookmarkEnd w:id="1143"/>
          <w:bookmarkStart w:id="1144" w:name="para_a7f244ad_eb79_492a_a929_5bd1898d3f"/>
          <w:p>
            <w:pPr>
              <w:spacing w:before="180" w:after="0" w:line="240" w:lineRule="auto"/>
            </w:pPr>
            <w:r>
              <w:rPr>
                <w:rFonts w:ascii="Arial" w:hAnsi="Arial"/>
                <w:color w:val="000000"/>
                <w:sz w:val="18"/>
              </w:rPr>
              <w:t>(16-bit unsigned integer)</w:t>
            </w:r>
          </w:p>
          <w:bookmarkEnd w:id="1144"/>
        </w:tc>
        <w:tc>
          <w:tcPr>
            <w:tcBorders>
              <w:bottom w:val="single" w:sz="4" w:color="000000"/>
              <w:right w:val="single" w:sz="4" w:color="000000"/>
            </w:tcBorders>
            <w:tcMar>
              <w:top w:w="40" w:type="dxa"/>
              <w:left w:w="40" w:type="dxa"/>
              <w:bottom w:w="40" w:type="dxa"/>
              <w:right w:w="40" w:type="dxa"/>
            </w:tcMar>
            <w:vAlign w:val="top"/>
          </w:tcPr>
          <w:bookmarkStart w:id="1145" w:name="para_7a3eefaa_aca8_4111_97f3_36bd031a65"/>
          <w:p>
            <w:pPr>
              <w:spacing w:before="180" w:after="0" w:line="240" w:lineRule="auto"/>
            </w:pPr>
            <w:r>
              <w:rPr>
                <w:rFonts w:ascii="Arial" w:hAnsi="Arial"/>
                <w:color w:val="000000"/>
                <w:sz w:val="18"/>
              </w:rPr>
              <w:t>VR</w:t>
            </w:r>
          </w:p>
          <w:bookmarkEnd w:id="1145"/>
          <w:bookmarkStart w:id="1146" w:name="para_f882be30_4d27_4b95_8e01_8db7636fc2"/>
          <w:p>
            <w:pPr>
              <w:spacing w:before="180" w:after="0" w:line="240" w:lineRule="auto"/>
            </w:pPr>
            <w:r>
              <w:rPr>
                <w:rFonts w:ascii="Arial" w:hAnsi="Arial"/>
                <w:color w:val="000000"/>
                <w:sz w:val="18"/>
              </w:rPr>
              <w:t>(2 single byte characters)</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2cdaa98e_0fd7_4b66_9a6a_cda7067890"/>
          <w:p>
            <w:pPr>
              <w:spacing w:before="180" w:after="0" w:line="240" w:lineRule="auto"/>
            </w:pPr>
            <w:r>
              <w:rPr>
                <w:rFonts w:ascii="Arial" w:hAnsi="Arial"/>
                <w:color w:val="000000"/>
                <w:sz w:val="18"/>
              </w:rPr>
              <w:t>(16-bit unsigned integer)</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20dbff14_4c3b_45bc_b2d9_655e0b189a"/>
          <w:p>
            <w:pPr>
              <w:spacing w:before="180" w:after="0" w:line="240" w:lineRule="auto"/>
            </w:pPr>
            <w:r>
              <w:rPr>
                <w:rFonts w:ascii="Arial" w:hAnsi="Arial"/>
                <w:color w:val="000000"/>
                <w:sz w:val="18"/>
              </w:rPr>
              <w:t>Even number of bytes containing the Data Element Value(s) encoded according to the VR and negotiated Transfer Syntax.</w:t>
            </w:r>
          </w:p>
          <w:bookmarkEnd w:id="11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9" w:name="para_6f4e3ee4_f1bb_4f3e_9d12_1d21224767"/>
          <w:p>
            <w:pPr>
              <w:spacing w:before="180" w:after="0" w:line="240" w:lineRule="auto"/>
            </w:pPr>
            <w:r>
              <w:rPr>
                <w:rFonts w:ascii="Arial" w:hAnsi="Arial"/>
                <w:color w:val="000000"/>
                <w:sz w:val="18"/>
              </w:rPr>
              <w:t>2 bytes</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34516a1e_4997_4e7e_8f9d_123e4798dd"/>
          <w:p>
            <w:pPr>
              <w:spacing w:before="180" w:after="0" w:line="240" w:lineRule="auto"/>
            </w:pPr>
            <w:r>
              <w:rPr>
                <w:rFonts w:ascii="Arial" w:hAnsi="Arial"/>
                <w:color w:val="000000"/>
                <w:sz w:val="18"/>
              </w:rPr>
              <w:t>2 bytes</w:t>
            </w:r>
          </w:p>
          <w:bookmarkEnd w:id="1150"/>
        </w:tc>
        <w:tc>
          <w:tcPr>
            <w:tcBorders>
              <w:bottom w:val="single" w:sz="4" w:color="000000"/>
              <w:right w:val="single" w:sz="4" w:color="000000"/>
            </w:tcBorders>
            <w:tcMar>
              <w:top w:w="40" w:type="dxa"/>
              <w:left w:w="40" w:type="dxa"/>
              <w:bottom w:w="40" w:type="dxa"/>
              <w:right w:w="40" w:type="dxa"/>
            </w:tcMar>
            <w:vAlign w:val="top"/>
          </w:tcPr>
          <w:bookmarkStart w:id="1151" w:name="para_d166e696_3f30_4f85_aad8_e231110496"/>
          <w:p>
            <w:pPr>
              <w:spacing w:before="180" w:after="0" w:line="240" w:lineRule="auto"/>
            </w:pPr>
            <w:r>
              <w:rPr>
                <w:rFonts w:ascii="Arial" w:hAnsi="Arial"/>
                <w:color w:val="000000"/>
                <w:sz w:val="18"/>
              </w:rPr>
              <w:t>2 bytes</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a55777ef_7b09_4760_8668_c8ae69c1a2"/>
          <w:p>
            <w:pPr>
              <w:spacing w:before="180" w:after="0" w:line="240" w:lineRule="auto"/>
            </w:pPr>
            <w:r>
              <w:rPr>
                <w:rFonts w:ascii="Arial" w:hAnsi="Arial"/>
                <w:color w:val="000000"/>
                <w:sz w:val="18"/>
              </w:rPr>
              <w:t>2 bytes</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a9deb200_9a39_4e25_bae7_641aae4589"/>
          <w:p>
            <w:pPr>
              <w:spacing w:before="180" w:after="0" w:line="240" w:lineRule="auto"/>
            </w:pPr>
            <w:r>
              <w:rPr>
                <w:rFonts w:ascii="Arial" w:hAnsi="Arial"/>
                <w:color w:val="000000"/>
                <w:sz w:val="18"/>
              </w:rPr>
              <w:t>'Value Length' bytes</w:t>
            </w:r>
          </w:p>
          <w:bookmarkEnd w:id="1153"/>
        </w:tc>
      </w:tr>
    </w:tbl>
    <w:bookmarkStart w:id="1154" w:name="sect_7_1_3"/>
    <w:p>
      <w:pPr>
        <w:spacing w:before="180" w:after="0" w:line="240" w:lineRule="auto"/>
      </w:pPr>
      <w:r>
        <w:rPr>
          <w:rFonts w:ascii="Arial" w:hAnsi="Arial"/>
          <w:b/>
          <w:color w:val="000000"/>
          <w:sz w:val="24"/>
        </w:rPr>
        <w:t>7.1.3 Data Element Structure with Implicit VR</w:t>
      </w:r>
    </w:p>
    <w:bookmarkEnd w:id="1154"/>
    <w:bookmarkStart w:id="1155" w:name="para_dca37176_cfbb_4db4_b775_e91bf1cbc0"/>
    <w:p>
      <w:pPr>
        <w:spacing w:before="180" w:after="0" w:line="240" w:lineRule="auto"/>
        <w:jc w:val="both"/>
      </w:pPr>
      <w:r>
        <w:rPr>
          <w:rFonts w:ascii="Arial" w:hAnsi="Arial"/>
          <w:color w:val="000000"/>
          <w:sz w:val="18"/>
        </w:rPr>
        <w:t xml:space="preserve">When using the Implicit VR structure the Data Element shall be constructed of three consecutive fields: Data Element Tag, Value Length, and Value (see </w:t>
      </w:r>
      <w:hyperlink w:anchor="table_7_1_3">
        <w:r>
          <w:rPr>
            <w:rFonts w:ascii="Arial" w:hAnsi="Arial"/>
            <w:color w:val="000000"/>
            <w:sz w:val="18"/>
          </w:rPr>
          <w:t>Table 7.1-3</w:t>
        </w:r>
      </w:hyperlink>
      <w:r>
        <w:rPr>
          <w:rFonts w:ascii="Arial" w:hAnsi="Arial"/>
          <w:color w:val="000000"/>
          <w:sz w:val="18"/>
        </w:rPr>
        <w:t>). If the Value Field has an Explicit Length then the Value Length Field shall contain a value equal to the length (in bytes) of the Value Field. Otherwise, the Value Field has an Undefined Length and a Sequence Delimitation Item marks the end of the Value Field.</w:t>
      </w:r>
    </w:p>
    <w:bookmarkEnd w:id="1155"/>
    <w:bookmarkStart w:id="1156" w:name="table_7_1_3"/>
    <w:p>
      <w:pPr>
        <w:keepNext/>
        <w:spacing w:before="216" w:after="0" w:line="240" w:lineRule="auto"/>
        <w:jc w:val="center"/>
      </w:pPr>
      <w:r>
        <w:rPr>
          <w:rFonts w:ascii="Arial" w:hAnsi="Arial"/>
          <w:b/>
          <w:color w:val="000000"/>
          <w:sz w:val="22"/>
        </w:rPr>
        <w:t>Table 7.1-3. Data Element with Implicit VR</w:t>
      </w:r>
    </w:p>
    <w:bookmarkEnd w:id="1156"/>
    <w:p>
      <w:pPr>
        <w:spacing w:before="0" w:after="0" w:line="240" w:lineRule="auto"/>
        <w:rPr>
          <w:sz w:val="13"/>
        </w:rPr>
      </w:pPr>
    </w:p>
    <w:tbl>
      <w:tblPr>
        <w:tblInd w:w="45" w:type="dxa"/>
        <w:tblLayout w:type="fixed"/>
      </w:tblPr>
      <w:tblGrid>
        <w:gridCol w:w="2076"/>
        <w:gridCol w:w="2071"/>
        <w:gridCol w:w="1951"/>
        <w:gridCol w:w="434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1157" w:name="para_1e802404_a190_4caf_a7ee_af43fc61e8"/>
          <w:p>
            <w:pPr>
              <w:keepNext/>
              <w:spacing w:before="180" w:after="0" w:line="240" w:lineRule="auto"/>
              <w:jc w:val="center"/>
            </w:pPr>
            <w:r>
              <w:rPr>
                <w:rFonts w:ascii="Arial" w:hAnsi="Arial"/>
                <w:b/>
                <w:color w:val="000000"/>
                <w:sz w:val="18"/>
              </w:rPr>
              <w:t>Tag</w:t>
            </w:r>
          </w:p>
          <w:bookmarkEnd w:id="115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8" w:name="para_4f5aaf90_1256_420f_b80a_da41c1346b"/>
          <w:p>
            <w:pPr>
              <w:spacing w:before="180" w:after="0" w:line="240" w:lineRule="auto"/>
              <w:jc w:val="center"/>
            </w:pPr>
            <w:r>
              <w:rPr>
                <w:rFonts w:ascii="Arial" w:hAnsi="Arial"/>
                <w:b/>
                <w:color w:val="000000"/>
                <w:sz w:val="18"/>
              </w:rPr>
              <w:t>Value Length</w:t>
            </w:r>
          </w:p>
          <w:bookmarkEnd w:id="11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9" w:name="para_3230556b_f39b_4df2_b967_d4d4867fee"/>
          <w:p>
            <w:pPr>
              <w:spacing w:before="180" w:after="0" w:line="240" w:lineRule="auto"/>
              <w:jc w:val="center"/>
            </w:pPr>
            <w:r>
              <w:rPr>
                <w:rFonts w:ascii="Arial" w:hAnsi="Arial"/>
                <w:b/>
                <w:color w:val="000000"/>
                <w:sz w:val="18"/>
              </w:rPr>
              <w:t>Value</w:t>
            </w:r>
          </w:p>
          <w:bookmarkEnd w:id="1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0" w:name="para_c9b63d66_56bb_45b5_bfd3_a0f965c15c"/>
          <w:p>
            <w:pPr>
              <w:spacing w:before="180" w:after="0" w:line="240" w:lineRule="auto"/>
            </w:pPr>
            <w:r>
              <w:rPr>
                <w:rFonts w:ascii="Arial" w:hAnsi="Arial"/>
                <w:color w:val="000000"/>
                <w:sz w:val="18"/>
              </w:rPr>
              <w:t>Group Number</w:t>
            </w:r>
          </w:p>
          <w:bookmarkEnd w:id="1160"/>
          <w:bookmarkStart w:id="1161" w:name="para_6e23de3e_46f5_4928_a429_82da4fa214"/>
          <w:p>
            <w:pPr>
              <w:spacing w:before="180" w:after="0" w:line="240" w:lineRule="auto"/>
            </w:pPr>
            <w:r>
              <w:rPr>
                <w:rFonts w:ascii="Arial" w:hAnsi="Arial"/>
                <w:color w:val="000000"/>
                <w:sz w:val="18"/>
              </w:rPr>
              <w:t>(16-bit unsigned integer)</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215e3f0e_1c88_4ced_989e_c49f837088"/>
          <w:p>
            <w:pPr>
              <w:spacing w:before="180" w:after="0" w:line="240" w:lineRule="auto"/>
            </w:pPr>
            <w:r>
              <w:rPr>
                <w:rFonts w:ascii="Arial" w:hAnsi="Arial"/>
                <w:color w:val="000000"/>
                <w:sz w:val="18"/>
              </w:rPr>
              <w:t>Element Number</w:t>
            </w:r>
          </w:p>
          <w:bookmarkEnd w:id="1162"/>
          <w:bookmarkStart w:id="1163" w:name="para_d831363a_e191_4506_bbd3_be4d81d767"/>
          <w:p>
            <w:pPr>
              <w:spacing w:before="180" w:after="0" w:line="240" w:lineRule="auto"/>
            </w:pPr>
            <w:r>
              <w:rPr>
                <w:rFonts w:ascii="Arial" w:hAnsi="Arial"/>
                <w:color w:val="000000"/>
                <w:sz w:val="18"/>
              </w:rPr>
              <w:t>(16-bit unsigned integer)</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5d3feef6_5555_4c1b_94f6_645b65ed63"/>
          <w:p>
            <w:pPr>
              <w:spacing w:before="180" w:after="0" w:line="240" w:lineRule="auto"/>
            </w:pPr>
            <w:r>
              <w:rPr>
                <w:rFonts w:ascii="Arial" w:hAnsi="Arial"/>
                <w:color w:val="000000"/>
                <w:sz w:val="18"/>
              </w:rPr>
              <w:t>32-bit unsigned integer</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18623220_327e_480a_a07e_3ccc9e539e"/>
          <w:p>
            <w:pPr>
              <w:spacing w:before="180" w:after="0" w:line="240" w:lineRule="auto"/>
            </w:pPr>
            <w:r>
              <w:rPr>
                <w:rFonts w:ascii="Arial" w:hAnsi="Arial"/>
                <w:color w:val="000000"/>
                <w:sz w:val="18"/>
              </w:rPr>
              <w:t xml:space="preserve">Even number of bytes containing the Data Elements Value encoded according to the VR specified in </w:t>
            </w:r>
            <w:hyperlink r:id="r155">
              <w:r>
                <w:rPr>
                  <w:rFonts w:ascii="Arial" w:hAnsi="Arial"/>
                  <w:color w:val="000000"/>
                  <w:sz w:val="18"/>
                </w:rPr>
                <w:t>PS3.6</w:t>
              </w:r>
            </w:hyperlink>
            <w:r>
              <w:rPr>
                <w:rFonts w:ascii="Arial" w:hAnsi="Arial"/>
                <w:color w:val="000000"/>
                <w:sz w:val="18"/>
              </w:rPr>
              <w:t xml:space="preserve"> and the negotiated Transfer Syntax. Delimited with Sequence Delimitation Item if of Undefined Length.</w:t>
            </w:r>
          </w:p>
          <w:bookmarkEnd w:id="1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6" w:name="para_3f78782b_eb13_455b_89f3_79b711c749"/>
          <w:p>
            <w:pPr>
              <w:spacing w:before="180" w:after="0" w:line="240" w:lineRule="auto"/>
            </w:pPr>
            <w:r>
              <w:rPr>
                <w:rFonts w:ascii="Arial" w:hAnsi="Arial"/>
                <w:color w:val="000000"/>
                <w:sz w:val="18"/>
              </w:rPr>
              <w:t>2 bytes</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c64ef536_f0e4_4e87_9139_789d10e225"/>
          <w:p>
            <w:pPr>
              <w:spacing w:before="180" w:after="0" w:line="240" w:lineRule="auto"/>
            </w:pPr>
            <w:r>
              <w:rPr>
                <w:rFonts w:ascii="Arial" w:hAnsi="Arial"/>
                <w:color w:val="000000"/>
                <w:sz w:val="18"/>
              </w:rPr>
              <w:t>2 bytes</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05cb1e2f_034d_40e5_894b_2e0b85bef1"/>
          <w:p>
            <w:pPr>
              <w:spacing w:before="180" w:after="0" w:line="240" w:lineRule="auto"/>
            </w:pPr>
            <w:r>
              <w:rPr>
                <w:rFonts w:ascii="Arial" w:hAnsi="Arial"/>
                <w:color w:val="000000"/>
                <w:sz w:val="18"/>
              </w:rPr>
              <w:t>4 bytes</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2655d427_45f9_4d36_a815_8afc993ce9"/>
          <w:p>
            <w:pPr>
              <w:spacing w:before="180" w:after="0" w:line="240" w:lineRule="auto"/>
            </w:pPr>
            <w:r>
              <w:rPr>
                <w:rFonts w:ascii="Arial" w:hAnsi="Arial"/>
                <w:color w:val="000000"/>
                <w:sz w:val="18"/>
              </w:rPr>
              <w:t>'Value Length' bytes or Undefined Length</w:t>
            </w:r>
          </w:p>
          <w:bookmarkEnd w:id="1169"/>
        </w:tc>
      </w:tr>
    </w:tbl>
    <w:bookmarkStart w:id="1170" w:name="sect_7_2"/>
    <w:p>
      <w:pPr>
        <w:spacing w:before="180" w:after="0" w:line="240" w:lineRule="auto"/>
      </w:pPr>
      <w:r>
        <w:rPr>
          <w:rFonts w:ascii="Arial" w:hAnsi="Arial"/>
          <w:b/>
          <w:color w:val="000000"/>
          <w:sz w:val="28"/>
        </w:rPr>
        <w:t>7.2 Group Length</w:t>
      </w:r>
    </w:p>
    <w:bookmarkEnd w:id="1170"/>
    <w:bookmarkStart w:id="1171" w:name="para_6bd08183_dd74_4f1d_b6a0_b89c9108bb"/>
    <w:p>
      <w:pPr>
        <w:spacing w:before="180" w:after="0" w:line="240" w:lineRule="auto"/>
        <w:jc w:val="both"/>
      </w:pPr>
      <w:r>
        <w:rPr>
          <w:rFonts w:ascii="Arial" w:hAnsi="Arial"/>
          <w:color w:val="000000"/>
          <w:sz w:val="18"/>
        </w:rPr>
        <w:t>Group Length (gggg,0000) Data Elements were implicitly defined for Standard and Private Data Element groups with a Value Representation of UL and a Value Multiplicity of 1, but have been retired. See PS3.5-2007.</w:t>
      </w:r>
    </w:p>
    <w:bookmarkEnd w:id="1171"/>
    <w:bookmarkStart w:id="1172" w:name="para_bfa1c83e_e646_4a00_966a_aa9aca3603"/>
    <w:p>
      <w:pPr>
        <w:spacing w:before="180" w:after="0" w:line="240" w:lineRule="auto"/>
        <w:jc w:val="both"/>
      </w:pPr>
      <w:r>
        <w:rPr>
          <w:rFonts w:ascii="Arial" w:hAnsi="Arial"/>
          <w:color w:val="000000"/>
          <w:sz w:val="18"/>
        </w:rPr>
        <w:t>All implementations shall be able to parse Group Length elements, and may discard and not insert or re-insert them; if present they shall be consistent with the encoding of the Data Set even if the Transfer Syntax is changed resulting in a change in the actual length of a group of elements. No implementation shall require the presence of Group Length elements.</w:t>
      </w:r>
    </w:p>
    <w:bookmarkEnd w:id="1172"/>
    <w:bookmarkStart w:id="1173" w:name="idm83494044000"/>
    <w:p>
      <w:pPr>
        <w:keepNext/>
        <w:spacing w:before="180" w:after="0" w:line="240" w:lineRule="auto"/>
        <w:ind w:left="360" w:right="360" w:firstLine="0"/>
        <w:jc w:val="both"/>
      </w:pPr>
      <w:r>
        <w:rPr>
          <w:rFonts w:ascii="Arial" w:hAnsi="Arial"/>
          <w:color w:val="000000"/>
          <w:sz w:val="18"/>
        </w:rPr>
        <w:t>Note</w:t>
      </w:r>
    </w:p>
    <w:bookmarkEnd w:id="1173"/>
    <w:bookmarkStart w:id="1174" w:name="idm83494043744"/>
    <w:bookmarkStart w:id="1175" w:name="idm83494043264"/>
    <w:bookmarkStart w:id="1176" w:name="para_e3f1b1e5_fb75_424a_90f8_a54472b7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Elements in groups 0, 2, 4 and 6 are not Standard Data Elements. Mandatory requirements for Group Length for groups 0 and 2 are specified elsewhere in the Standard.</w:t>
      </w:r>
    </w:p>
    <w:bookmarkEnd w:id="1176"/>
    <w:bookmarkEnd w:id="1175"/>
    <w:bookmarkEnd w:id="1174"/>
    <w:bookmarkStart w:id="1177" w:name="idm83494041904"/>
    <w:bookmarkStart w:id="1178" w:name="para_7b87bd2c_482b_41dc_a981_95b807922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It is recommended that Group Length elements be removed during storage or transfer in order to avoid the risk of inconsistencies arising during coercion of data element values and changes in Transfer Syntax.</w:t>
      </w:r>
    </w:p>
    <w:bookmarkEnd w:id="1178"/>
    <w:bookmarkEnd w:id="1177"/>
    <w:bookmarkStart w:id="1179" w:name="sect_7_3"/>
    <w:p>
      <w:pPr>
        <w:spacing w:before="180" w:after="0" w:line="240" w:lineRule="auto"/>
      </w:pPr>
      <w:r>
        <w:rPr>
          <w:rFonts w:ascii="Arial" w:hAnsi="Arial"/>
          <w:b/>
          <w:color w:val="000000"/>
          <w:sz w:val="28"/>
        </w:rPr>
        <w:t>7.3 Little Endian Byte Ordering</w:t>
      </w:r>
    </w:p>
    <w:bookmarkEnd w:id="1179"/>
    <w:bookmarkStart w:id="1180" w:name="para_fe41f7af_a4ee_4a9f_8e74_e115224086"/>
    <w:p>
      <w:pPr>
        <w:spacing w:before="180" w:after="0" w:line="240" w:lineRule="auto"/>
        <w:jc w:val="both"/>
      </w:pPr>
      <w:r>
        <w:rPr>
          <w:rFonts w:ascii="Arial" w:hAnsi="Arial"/>
          <w:color w:val="000000"/>
          <w:sz w:val="18"/>
        </w:rPr>
        <w:t>All nonretired Transfer Syntaxes in DICOM require the use of Little Endian Byte Ordering.</w:t>
      </w:r>
    </w:p>
    <w:bookmarkEnd w:id="1180"/>
    <w:bookmarkStart w:id="1181" w:name="para_a38977c0_90cf_409a_8aad_1f9573e4e8"/>
    <w:p>
      <w:pPr>
        <w:spacing w:before="180" w:after="0" w:line="240" w:lineRule="auto"/>
        <w:jc w:val="both"/>
      </w:pPr>
      <w:r>
        <w:rPr>
          <w:rFonts w:ascii="Arial" w:hAnsi="Arial"/>
          <w:color w:val="000000"/>
          <w:sz w:val="18"/>
        </w:rPr>
        <w:t>Little Endian byte ordering is defined as follows:</w:t>
      </w:r>
    </w:p>
    <w:bookmarkEnd w:id="1181"/>
    <w:bookmarkStart w:id="1182" w:name="idm83494036960"/>
    <w:bookmarkStart w:id="1183" w:name="idm83494036704"/>
    <w:bookmarkStart w:id="1184" w:name="para_dedeaa1c_42c1_4d37_90fd_7ae400cc2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binary number consisting of multiple bytes (e.g., a 32-bit unsigned integer value, the Group Number, the Element Number, etc.), the least significant byte shall be encoded first; with the remaining bytes encoded in increasing order of significance.</w:t>
      </w:r>
    </w:p>
    <w:bookmarkEnd w:id="1184"/>
    <w:bookmarkEnd w:id="1183"/>
    <w:bookmarkEnd w:id="1182"/>
    <w:bookmarkStart w:id="1185" w:name="idm83494035264"/>
    <w:bookmarkStart w:id="1186" w:name="para_34c940f5_337d_4566_878d_0177daefd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In a character string consisting of multiple 8-bit single byte codes, the characters will be encoded in the order of occurrence in the string (left to right).</w:t>
      </w:r>
    </w:p>
    <w:bookmarkEnd w:id="1186"/>
    <w:bookmarkEnd w:id="1185"/>
    <w:bookmarkStart w:id="1187" w:name="para_a05846b2_0d73_45d9_86b5_7d06a82de9"/>
    <w:p>
      <w:pPr>
        <w:spacing w:before="180" w:after="0" w:line="240" w:lineRule="auto"/>
        <w:jc w:val="both"/>
      </w:pPr>
      <w:r>
        <w:rPr>
          <w:rFonts w:ascii="Arial" w:hAnsi="Arial"/>
          <w:color w:val="000000"/>
          <w:sz w:val="18"/>
        </w:rPr>
        <w:t>Big Endian byte ordering was previously described but has been retired, See PS3.5 2016b.</w:t>
      </w:r>
    </w:p>
    <w:bookmarkEnd w:id="1187"/>
    <w:bookmarkStart w:id="1188" w:name="idm83494032896"/>
    <w:p>
      <w:pPr>
        <w:keepNext/>
        <w:spacing w:before="180" w:after="0" w:line="240" w:lineRule="auto"/>
        <w:ind w:left="360" w:right="360" w:firstLine="0"/>
        <w:jc w:val="both"/>
      </w:pPr>
      <w:r>
        <w:rPr>
          <w:rFonts w:ascii="Arial" w:hAnsi="Arial"/>
          <w:color w:val="000000"/>
          <w:sz w:val="18"/>
        </w:rPr>
        <w:t>Note</w:t>
      </w:r>
    </w:p>
    <w:bookmarkEnd w:id="1188"/>
    <w:bookmarkStart w:id="1189" w:name="para_b20f2fbd_617f_4233_8f28_ceacdcab0f"/>
    <w:p>
      <w:pPr>
        <w:spacing w:before="180" w:after="0" w:line="240" w:lineRule="auto"/>
        <w:ind w:left="360" w:right="360" w:firstLine="0"/>
        <w:jc w:val="both"/>
      </w:pPr>
      <w:r>
        <w:rPr>
          <w:rFonts w:ascii="Arial" w:hAnsi="Arial"/>
          <w:color w:val="000000"/>
          <w:sz w:val="18"/>
        </w:rPr>
        <w:t xml:space="preserve">The packing of bits within values of OB or OW Value Representation for Pixel Data and Overlay Data is described in </w:t>
      </w:r>
      <w:hyperlink w:anchor="chapter_8">
        <w:r>
          <w:rPr>
            <w:rFonts w:ascii="Arial" w:hAnsi="Arial"/>
            <w:color w:val="000000"/>
            <w:sz w:val="18"/>
          </w:rPr>
          <w:t>Section 8</w:t>
        </w:r>
      </w:hyperlink>
      <w:r>
        <w:rPr>
          <w:rFonts w:ascii="Arial" w:hAnsi="Arial"/>
          <w:color w:val="000000"/>
          <w:sz w:val="18"/>
        </w:rPr>
        <w:t>. The OL and OV Value Representations are not used for Pixel Data or Overlay Data.</w:t>
      </w:r>
    </w:p>
    <w:bookmarkEnd w:id="1189"/>
    <w:bookmarkStart w:id="1190" w:name="para_01d35885_9117_4583_a818_eb9468e2e9"/>
    <w:p>
      <w:pPr>
        <w:spacing w:before="180" w:after="0" w:line="240" w:lineRule="auto"/>
        <w:jc w:val="both"/>
      </w:pPr>
      <w:r>
        <w:rPr>
          <w:rFonts w:ascii="Arial" w:hAnsi="Arial"/>
          <w:color w:val="000000"/>
          <w:sz w:val="18"/>
        </w:rPr>
        <w:t xml:space="preserve">Byte ordering is a component of an agreed upon Transfer Syntax (see </w:t>
      </w:r>
      <w:hyperlink w:anchor="chapter_10">
        <w:r>
          <w:rPr>
            <w:rFonts w:ascii="Arial" w:hAnsi="Arial"/>
            <w:color w:val="000000"/>
            <w:sz w:val="18"/>
          </w:rPr>
          <w:t>Section 10</w:t>
        </w:r>
      </w:hyperlink>
      <w:r>
        <w:rPr>
          <w:rFonts w:ascii="Arial" w:hAnsi="Arial"/>
          <w:color w:val="000000"/>
          <w:sz w:val="18"/>
        </w:rPr>
        <w:t xml:space="preserve">). The default DICOM Transfer Syntax, which shall be supported by all AEs, uses Little Endian encoding and is specified in </w:t>
      </w:r>
      <w:hyperlink w:anchor="sect_A_1">
        <w:r>
          <w:rPr>
            <w:rFonts w:ascii="Arial" w:hAnsi="Arial"/>
            <w:color w:val="000000"/>
            <w:sz w:val="18"/>
          </w:rPr>
          <w:t>Section A.1</w:t>
        </w:r>
      </w:hyperlink>
      <w:r>
        <w:rPr>
          <w:rFonts w:ascii="Arial" w:hAnsi="Arial"/>
          <w:color w:val="000000"/>
          <w:sz w:val="18"/>
        </w:rPr>
        <w:t xml:space="preserve">. Alternate Little Endian Transfer Syntaxes are also specified in </w:t>
      </w:r>
      <w:hyperlink w:anchor="chapter_A">
        <w:r>
          <w:rPr>
            <w:rFonts w:ascii="Arial" w:hAnsi="Arial"/>
            <w:color w:val="000000"/>
            <w:sz w:val="18"/>
          </w:rPr>
          <w:t>Annex A</w:t>
        </w:r>
      </w:hyperlink>
      <w:r>
        <w:rPr>
          <w:rFonts w:ascii="Arial" w:hAnsi="Arial"/>
          <w:color w:val="000000"/>
          <w:sz w:val="18"/>
        </w:rPr>
        <w:t>.</w:t>
      </w:r>
    </w:p>
    <w:bookmarkEnd w:id="1190"/>
    <w:bookmarkStart w:id="1191" w:name="idm83494027632"/>
    <w:p>
      <w:pPr>
        <w:keepNext/>
        <w:spacing w:before="180" w:after="0" w:line="240" w:lineRule="auto"/>
        <w:ind w:left="360" w:right="360" w:firstLine="0"/>
        <w:jc w:val="both"/>
      </w:pPr>
      <w:r>
        <w:rPr>
          <w:rFonts w:ascii="Arial" w:hAnsi="Arial"/>
          <w:color w:val="000000"/>
          <w:sz w:val="18"/>
        </w:rPr>
        <w:t>Note</w:t>
      </w:r>
    </w:p>
    <w:bookmarkEnd w:id="1191"/>
    <w:bookmarkStart w:id="1192" w:name="para_e28249f6_e346_45cb_bf58_62c561fcf8"/>
    <w:p>
      <w:pPr>
        <w:spacing w:before="180" w:after="0" w:line="240" w:lineRule="auto"/>
        <w:ind w:left="360" w:right="360" w:firstLine="0"/>
        <w:jc w:val="both"/>
      </w:pPr>
      <w:r>
        <w:rPr>
          <w:rFonts w:ascii="Arial" w:hAnsi="Arial"/>
          <w:color w:val="000000"/>
          <w:sz w:val="18"/>
        </w:rPr>
        <w:t xml:space="preserve">The Command Set structure as specified in </w:t>
      </w:r>
      <w:hyperlink r:id="r156">
        <w:r>
          <w:rPr>
            <w:rFonts w:ascii="Arial" w:hAnsi="Arial"/>
            <w:color w:val="000000"/>
            <w:sz w:val="18"/>
          </w:rPr>
          <w:t>PS3.7</w:t>
        </w:r>
      </w:hyperlink>
      <w:r>
        <w:rPr>
          <w:rFonts w:ascii="Arial" w:hAnsi="Arial"/>
          <w:color w:val="000000"/>
          <w:sz w:val="18"/>
        </w:rPr>
        <w:t xml:space="preserve"> is encoded using the Little Endian Implicit VR Transfer Syntax.</w:t>
      </w:r>
    </w:p>
    <w:bookmarkEnd w:id="1192"/>
    <w:bookmarkStart w:id="1193" w:name="para_f19daaf4_7894_4138_8db1_20e87d232a"/>
    <w:p>
      <w:pPr>
        <w:spacing w:before="180" w:after="0" w:line="240" w:lineRule="auto"/>
        <w:jc w:val="both"/>
      </w:pPr>
      <w:r>
        <w:rPr>
          <w:rFonts w:ascii="Arial" w:hAnsi="Arial"/>
          <w:color w:val="000000"/>
          <w:sz w:val="18"/>
        </w:rPr>
        <w:t>In the case of Little Endian encoding, Big Endian Machines interpreting Data Sets shall do 'byte swapping' before interpreting or operating on certain Data Elements. The Data Elements affected are all those having VRs that are multiple byte Values and that are not a character string of 8-bit single byte codes. VRs constructed of a string of characters of 8-bit single byte codes are really constructed of a string of individual bytes, and are therefore not affected by byte ordering. The VRs that are not a string of characters and consist of multiple bytes are:</w:t>
      </w:r>
    </w:p>
    <w:bookmarkEnd w:id="1193"/>
    <w:bookmarkStart w:id="1194" w:name="idm83494024016"/>
    <w:bookmarkStart w:id="1195" w:name="idm83494023760"/>
    <w:bookmarkStart w:id="1196" w:name="para_8350f735_1f76_4828_93c4_18bb424b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2-byte US, SS, OW and each component of AT</w:t>
      </w:r>
    </w:p>
    <w:bookmarkEnd w:id="1196"/>
    <w:bookmarkEnd w:id="1195"/>
    <w:bookmarkEnd w:id="1194"/>
    <w:bookmarkStart w:id="1197" w:name="idm83494022576"/>
    <w:bookmarkStart w:id="1198" w:name="para_613a62a3_6098_4d7a_9a68_7e621eea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4-byte OF, OL, UL, SL, and FL</w:t>
      </w:r>
    </w:p>
    <w:bookmarkEnd w:id="1198"/>
    <w:bookmarkEnd w:id="1197"/>
    <w:bookmarkStart w:id="1199" w:name="idm83494021344"/>
    <w:bookmarkStart w:id="1200" w:name="para_c9ceb71a_081c_4e72_b3a1_cf1831cb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 byte OD, OV, FD, SV and UV</w:t>
      </w:r>
    </w:p>
    <w:bookmarkEnd w:id="1200"/>
    <w:bookmarkEnd w:id="1199"/>
    <w:bookmarkStart w:id="1201" w:name="idm83494020032"/>
    <w:p>
      <w:pPr>
        <w:keepNext/>
        <w:spacing w:before="180" w:after="0" w:line="240" w:lineRule="auto"/>
        <w:ind w:left="360" w:right="360" w:firstLine="0"/>
        <w:jc w:val="both"/>
      </w:pPr>
      <w:r>
        <w:rPr>
          <w:rFonts w:ascii="Arial" w:hAnsi="Arial"/>
          <w:color w:val="000000"/>
          <w:sz w:val="18"/>
        </w:rPr>
        <w:t>Note</w:t>
      </w:r>
    </w:p>
    <w:bookmarkEnd w:id="1201"/>
    <w:bookmarkStart w:id="1202" w:name="para_b0cf516e_2194_469d_855e_fd4a79b26a"/>
    <w:p>
      <w:pPr>
        <w:spacing w:before="180" w:after="0" w:line="240" w:lineRule="auto"/>
        <w:ind w:left="360" w:right="360" w:firstLine="0"/>
        <w:jc w:val="both"/>
      </w:pPr>
      <w:r>
        <w:rPr>
          <w:rFonts w:ascii="Arial" w:hAnsi="Arial"/>
          <w:color w:val="000000"/>
          <w:sz w:val="18"/>
        </w:rPr>
        <w:t>For the above VRs, the multiple bytes are presented in increasing order of significance when in Little Endian format. For example, an 8-byte Data Element with VR of FD, might be written in hexadecimal as 68AF4B2CH, but encoded in Little Endian would be 2C4BAF68H.</w:t>
      </w:r>
    </w:p>
    <w:bookmarkEnd w:id="1202"/>
    <w:bookmarkStart w:id="1203" w:name="sect_7_4"/>
    <w:p>
      <w:pPr>
        <w:spacing w:before="180" w:after="0" w:line="240" w:lineRule="auto"/>
      </w:pPr>
      <w:r>
        <w:rPr>
          <w:rFonts w:ascii="Arial" w:hAnsi="Arial"/>
          <w:b/>
          <w:color w:val="000000"/>
          <w:sz w:val="28"/>
        </w:rPr>
        <w:t>7.4 Data Element Type</w:t>
      </w:r>
    </w:p>
    <w:bookmarkEnd w:id="1203"/>
    <w:bookmarkStart w:id="1204" w:name="para_d394647b_1ee0_4dcf_8940_6354720c6d"/>
    <w:p>
      <w:pPr>
        <w:spacing w:before="180" w:after="0" w:line="240" w:lineRule="auto"/>
        <w:jc w:val="both"/>
      </w:pPr>
      <w:r>
        <w:rPr>
          <w:rFonts w:ascii="Arial" w:hAnsi="Arial"/>
          <w:color w:val="000000"/>
          <w:sz w:val="18"/>
        </w:rPr>
        <w:t>An attribute, encoded as a Data Element, may or may not be required in a Data Set, depending on that Attribute's Data Element Type.</w:t>
      </w:r>
    </w:p>
    <w:bookmarkEnd w:id="1204"/>
    <w:bookmarkStart w:id="1205" w:name="para_b8ee30c5_6cf4_4e12_8ebf_c7790253da"/>
    <w:p>
      <w:pPr>
        <w:spacing w:before="180" w:after="0" w:line="240" w:lineRule="auto"/>
        <w:jc w:val="both"/>
      </w:pPr>
      <w:r>
        <w:rPr>
          <w:rFonts w:ascii="Arial" w:hAnsi="Arial"/>
          <w:color w:val="000000"/>
          <w:sz w:val="18"/>
        </w:rPr>
        <w:t xml:space="preserve">The Data Element Type of an Attribute of an Information Object Definition or an Attribute of a SOP Class Definition is used to specify whether that Attribute is mandatory or optional. The Data Element Type also indicates if an Attribute is conditional (only mandatory under certain conditions). The Data Element Types of Attributes of Composite IODs are specified in </w:t>
      </w:r>
      <w:hyperlink r:id="r157">
        <w:r>
          <w:rPr>
            <w:rFonts w:ascii="Arial" w:hAnsi="Arial"/>
            <w:color w:val="000000"/>
            <w:sz w:val="18"/>
          </w:rPr>
          <w:t>PS3.3</w:t>
        </w:r>
      </w:hyperlink>
      <w:r>
        <w:rPr>
          <w:rFonts w:ascii="Arial" w:hAnsi="Arial"/>
          <w:color w:val="000000"/>
          <w:sz w:val="18"/>
        </w:rPr>
        <w:t xml:space="preserve">. The Data Element Types of Attributes of Normalized IODs are specified as Attributes of SOP Classes in </w:t>
      </w:r>
      <w:hyperlink r:id="r158">
        <w:r>
          <w:rPr>
            <w:rFonts w:ascii="Arial" w:hAnsi="Arial"/>
            <w:color w:val="000000"/>
            <w:sz w:val="18"/>
          </w:rPr>
          <w:t>PS3.4</w:t>
        </w:r>
      </w:hyperlink>
      <w:r>
        <w:rPr>
          <w:rFonts w:ascii="Arial" w:hAnsi="Arial"/>
          <w:color w:val="000000"/>
          <w:sz w:val="18"/>
        </w:rPr>
        <w:t>.</w:t>
      </w:r>
    </w:p>
    <w:bookmarkEnd w:id="1205"/>
    <w:bookmarkStart w:id="1206" w:name="sect_7_4_1"/>
    <w:p>
      <w:pPr>
        <w:spacing w:before="180" w:after="0" w:line="240" w:lineRule="auto"/>
      </w:pPr>
      <w:r>
        <w:rPr>
          <w:rFonts w:ascii="Arial" w:hAnsi="Arial"/>
          <w:b/>
          <w:color w:val="000000"/>
          <w:sz w:val="24"/>
        </w:rPr>
        <w:t>7.4.1 Type 1 Required Data Elements</w:t>
      </w:r>
    </w:p>
    <w:bookmarkEnd w:id="1206"/>
    <w:bookmarkStart w:id="1207" w:name="para_0d4ee38c_e492_4c7a_b8de_c059227337"/>
    <w:p>
      <w:pPr>
        <w:spacing w:before="180" w:after="0" w:line="240" w:lineRule="auto"/>
        <w:jc w:val="both"/>
      </w:pPr>
      <w:r>
        <w:rPr>
          <w:rFonts w:ascii="Arial" w:hAnsi="Arial"/>
          <w:color w:val="000000"/>
          <w:sz w:val="18"/>
        </w:rPr>
        <w:t xml:space="preserve">IODs and SOP Classes define Type 1 Data Elements that shall be included and are mandatory elements. The Value Field shall contain valid data as defined by the elements VR and VM as specified in </w:t>
      </w:r>
      <w:hyperlink r:id="r159">
        <w:r>
          <w:rPr>
            <w:rFonts w:ascii="Arial" w:hAnsi="Arial"/>
            <w:color w:val="000000"/>
            <w:sz w:val="18"/>
          </w:rPr>
          <w:t>PS3.6</w:t>
        </w:r>
      </w:hyperlink>
      <w:r>
        <w:rPr>
          <w:rFonts w:ascii="Arial" w:hAnsi="Arial"/>
          <w:color w:val="000000"/>
          <w:sz w:val="18"/>
        </w:rPr>
        <w:t>. The Length of the Value Field shall not be zero. Absence of a valid Value in a Type 1 Data Element is a protocol violation.</w:t>
      </w:r>
    </w:p>
    <w:bookmarkEnd w:id="1207"/>
    <w:bookmarkStart w:id="1208" w:name="idm83495700752"/>
    <w:p>
      <w:pPr>
        <w:keepNext/>
        <w:spacing w:before="180" w:after="0" w:line="240" w:lineRule="auto"/>
        <w:ind w:left="360" w:right="360" w:firstLine="0"/>
        <w:jc w:val="both"/>
      </w:pPr>
      <w:r>
        <w:rPr>
          <w:rFonts w:ascii="Arial" w:hAnsi="Arial"/>
          <w:color w:val="000000"/>
          <w:sz w:val="18"/>
        </w:rPr>
        <w:t>Note</w:t>
      </w:r>
    </w:p>
    <w:bookmarkEnd w:id="1208"/>
    <w:bookmarkStart w:id="1209" w:name="idm83495700496"/>
    <w:bookmarkStart w:id="1210" w:name="idm83495700016"/>
    <w:bookmarkStart w:id="1211" w:name="para_a3c8e4e7_7c08_4f25_837e_65ba40f19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elements with a string (CS, SH, LO) rather than binary, text or sequence Value Representation, and for which multiple Values are allowed, the presence of a single Value is sufficient to satisfy the Type 1 requirement, unless specified otherwise in the Attribute description, and other Values may be empty, unless otherwise specified by the IOD. The presence of one or more delimiter (BACKSLASH) characters alone, without any Values, is not sufficient to satisfy the Type 1 requirement, since even though the Value Length is greater than zero, there is no valid Value present.</w:t>
      </w:r>
    </w:p>
    <w:bookmarkEnd w:id="1211"/>
    <w:bookmarkEnd w:id="1210"/>
    <w:bookmarkEnd w:id="1209"/>
    <w:bookmarkStart w:id="1212" w:name="idm83495698432"/>
    <w:bookmarkStart w:id="1213" w:name="para_bf10aef1_931e_4657_a4bf_ba7f0803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1 Sequence Data Element will contain one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Whether or not those Items may be empty (contain no Data Elements) depends on the IOD definition of the Data Set for each Item.</w:t>
      </w:r>
    </w:p>
    <w:bookmarkEnd w:id="1213"/>
    <w:bookmarkEnd w:id="1212"/>
    <w:bookmarkStart w:id="1214" w:name="sect_7_4_2"/>
    <w:p>
      <w:pPr>
        <w:spacing w:before="180" w:after="0" w:line="240" w:lineRule="auto"/>
      </w:pPr>
      <w:r>
        <w:rPr>
          <w:rFonts w:ascii="Arial" w:hAnsi="Arial"/>
          <w:b/>
          <w:color w:val="000000"/>
          <w:sz w:val="24"/>
        </w:rPr>
        <w:t>7.4.2 Type 1C Conditional Data Elements</w:t>
      </w:r>
    </w:p>
    <w:bookmarkEnd w:id="1214"/>
    <w:bookmarkStart w:id="1215" w:name="para_be0ab437_1579_4b6a_a394_a030ba587c"/>
    <w:p>
      <w:pPr>
        <w:spacing w:before="180" w:after="0" w:line="240" w:lineRule="auto"/>
        <w:jc w:val="both"/>
      </w:pPr>
      <w:r>
        <w:rPr>
          <w:rFonts w:ascii="Arial" w:hAnsi="Arial"/>
          <w:color w:val="000000"/>
          <w:sz w:val="18"/>
        </w:rPr>
        <w:t>IODs and SOP Classes define Data Elements that shall be included under certain specified conditions. Type 1C elements have the same requirements as Type 1 elements under these conditions. It is a protocol violation if the specified conditions are met and the Data Element is not included.</w:t>
      </w:r>
    </w:p>
    <w:bookmarkEnd w:id="1215"/>
    <w:bookmarkStart w:id="1216" w:name="para_e8b6de3f_84b9_4e2a_abb4_cdb7ba9e04"/>
    <w:p>
      <w:pPr>
        <w:spacing w:before="180" w:after="0" w:line="240" w:lineRule="auto"/>
        <w:jc w:val="both"/>
      </w:pPr>
      <w:r>
        <w:rPr>
          <w:rFonts w:ascii="Arial" w:hAnsi="Arial"/>
          <w:color w:val="000000"/>
          <w:sz w:val="18"/>
        </w:rPr>
        <w:t>When the specified conditions are not met, Type 1C elements shall not be included in the Data Set.</w:t>
      </w:r>
    </w:p>
    <w:bookmarkEnd w:id="1216"/>
    <w:bookmarkStart w:id="1217" w:name="sect_7_4_3"/>
    <w:p>
      <w:pPr>
        <w:spacing w:before="180" w:after="0" w:line="240" w:lineRule="auto"/>
      </w:pPr>
      <w:r>
        <w:rPr>
          <w:rFonts w:ascii="Arial" w:hAnsi="Arial"/>
          <w:b/>
          <w:color w:val="000000"/>
          <w:sz w:val="24"/>
        </w:rPr>
        <w:t>7.4.3 Type 2 Required Data Elements</w:t>
      </w:r>
    </w:p>
    <w:bookmarkEnd w:id="1217"/>
    <w:bookmarkStart w:id="1218" w:name="para_3943ea2d_048b_4bf5_bb02_689fb298cf"/>
    <w:p>
      <w:pPr>
        <w:spacing w:before="180" w:after="0" w:line="240" w:lineRule="auto"/>
        <w:jc w:val="both"/>
      </w:pPr>
      <w:r>
        <w:rPr>
          <w:rFonts w:ascii="Arial" w:hAnsi="Arial"/>
          <w:color w:val="000000"/>
          <w:sz w:val="18"/>
        </w:rPr>
        <w:t xml:space="preserve">IODs and SOP Classes define Type 2 Data Elements that shall be included and are mandatory Data Elements. However, it is permissible that if a Value for a Type 2 element is unknown it can be encoded with zero Value Length and no Value. If the Value is known the Value Field shall contain that value as defined by the elements VR and VM as specified in </w:t>
      </w:r>
      <w:hyperlink r:id="r160">
        <w:r>
          <w:rPr>
            <w:rFonts w:ascii="Arial" w:hAnsi="Arial"/>
            <w:color w:val="000000"/>
            <w:sz w:val="18"/>
          </w:rPr>
          <w:t>PS3.6</w:t>
        </w:r>
      </w:hyperlink>
      <w:r>
        <w:rPr>
          <w:rFonts w:ascii="Arial" w:hAnsi="Arial"/>
          <w:color w:val="000000"/>
          <w:sz w:val="18"/>
        </w:rPr>
        <w:t>. These Data Elements shall be included in the Data Set and their absence is a protocol violation.</w:t>
      </w:r>
    </w:p>
    <w:bookmarkEnd w:id="1218"/>
    <w:bookmarkStart w:id="1219" w:name="idm83495689424"/>
    <w:p>
      <w:pPr>
        <w:keepNext/>
        <w:spacing w:before="180" w:after="0" w:line="240" w:lineRule="auto"/>
        <w:ind w:left="360" w:right="360" w:firstLine="0"/>
        <w:jc w:val="both"/>
      </w:pPr>
      <w:r>
        <w:rPr>
          <w:rFonts w:ascii="Arial" w:hAnsi="Arial"/>
          <w:color w:val="000000"/>
          <w:sz w:val="18"/>
        </w:rPr>
        <w:t>Note</w:t>
      </w:r>
    </w:p>
    <w:bookmarkEnd w:id="1219"/>
    <w:bookmarkStart w:id="1220" w:name="idm83495689168"/>
    <w:bookmarkStart w:id="1221" w:name="idm83495688688"/>
    <w:bookmarkStart w:id="1222" w:name="para_072b3638_3447_4751_b57c_54f46d9ae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intent of Type 2 Data Elements is to allow a zero length to be conveyed when the operator or application does not know its value or has a specific reason for not specifying its value. It is the intent that the device should support these Data Elements.</w:t>
      </w:r>
    </w:p>
    <w:bookmarkEnd w:id="1222"/>
    <w:bookmarkEnd w:id="1221"/>
    <w:bookmarkEnd w:id="1220"/>
    <w:bookmarkStart w:id="1223" w:name="idm83495687232"/>
    <w:bookmarkStart w:id="1224" w:name="para_a7f4fe25_ed19_4329_80f1_4c92cb063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Type 2 Sequence Data Element will contain zero or more Items, as defined by the IOD (irrespective of the VM of the Sequence, which is always one (</w:t>
      </w:r>
      <w:hyperlink w:anchor="sect_7_5">
        <w:r>
          <w:rPr>
            <w:rFonts w:ascii="Arial" w:hAnsi="Arial"/>
            <w:color w:val="000000"/>
            <w:sz w:val="18"/>
          </w:rPr>
          <w:t>Section 7.5</w:t>
        </w:r>
      </w:hyperlink>
      <w:r>
        <w:rPr>
          <w:rFonts w:ascii="Arial" w:hAnsi="Arial"/>
          <w:color w:val="000000"/>
          <w:sz w:val="18"/>
        </w:rPr>
        <w:t>)). An empty Type 2 Sequence is one with no Items, as opposed to an Item that is present but empty. Whether or not Items may be empty (contain no Data Elements) depends on the IOD definition of the Data Set for each Item, rather than the Type of the enclosing Sequence Data Element.</w:t>
      </w:r>
    </w:p>
    <w:bookmarkEnd w:id="1224"/>
    <w:bookmarkEnd w:id="1223"/>
    <w:bookmarkStart w:id="1225" w:name="sect_7_4_4"/>
    <w:p>
      <w:pPr>
        <w:spacing w:before="180" w:after="0" w:line="240" w:lineRule="auto"/>
      </w:pPr>
      <w:r>
        <w:rPr>
          <w:rFonts w:ascii="Arial" w:hAnsi="Arial"/>
          <w:b/>
          <w:color w:val="000000"/>
          <w:sz w:val="24"/>
        </w:rPr>
        <w:t>7.4.4 Type 2C Conditional Data Elements</w:t>
      </w:r>
    </w:p>
    <w:bookmarkEnd w:id="1225"/>
    <w:bookmarkStart w:id="1226" w:name="para_67200b82_5b1e_4dfa_8b8d_40197556ef"/>
    <w:p>
      <w:pPr>
        <w:spacing w:before="180" w:after="0" w:line="240" w:lineRule="auto"/>
        <w:jc w:val="both"/>
      </w:pPr>
      <w:r>
        <w:rPr>
          <w:rFonts w:ascii="Arial" w:hAnsi="Arial"/>
          <w:color w:val="000000"/>
          <w:sz w:val="18"/>
        </w:rPr>
        <w:t>IODs and SOP Classes define Type 2C elements that have the same requirements as Type 2 elements under certain specified conditions. It is a protocol violation if the specified conditions are met and the Data Element is not included.</w:t>
      </w:r>
    </w:p>
    <w:bookmarkEnd w:id="1226"/>
    <w:bookmarkStart w:id="1227" w:name="para_fa9c4607_7c8a_4ff2_a9f2_ae496b4141"/>
    <w:p>
      <w:pPr>
        <w:spacing w:before="180" w:after="0" w:line="240" w:lineRule="auto"/>
        <w:jc w:val="both"/>
      </w:pPr>
      <w:r>
        <w:rPr>
          <w:rFonts w:ascii="Arial" w:hAnsi="Arial"/>
          <w:color w:val="000000"/>
          <w:sz w:val="18"/>
        </w:rPr>
        <w:t>When the specified conditions are not met, Type 2C elements shall not be included in the Data Set.</w:t>
      </w:r>
    </w:p>
    <w:bookmarkEnd w:id="1227"/>
    <w:bookmarkStart w:id="1228" w:name="idm83495681200"/>
    <w:p>
      <w:pPr>
        <w:keepNext/>
        <w:spacing w:before="180" w:after="0" w:line="240" w:lineRule="auto"/>
        <w:ind w:left="360" w:right="360" w:firstLine="0"/>
        <w:jc w:val="both"/>
      </w:pPr>
      <w:r>
        <w:rPr>
          <w:rFonts w:ascii="Arial" w:hAnsi="Arial"/>
          <w:color w:val="000000"/>
          <w:sz w:val="18"/>
        </w:rPr>
        <w:t>Note</w:t>
      </w:r>
    </w:p>
    <w:bookmarkEnd w:id="1228"/>
    <w:bookmarkStart w:id="1229" w:name="para_89874a77_656f_43fc_8a12_39b23eac24"/>
    <w:p>
      <w:pPr>
        <w:spacing w:before="180" w:after="0" w:line="240" w:lineRule="auto"/>
        <w:ind w:left="360" w:right="360" w:firstLine="0"/>
        <w:jc w:val="both"/>
      </w:pPr>
      <w:r>
        <w:rPr>
          <w:rFonts w:ascii="Arial" w:hAnsi="Arial"/>
          <w:color w:val="000000"/>
          <w:sz w:val="18"/>
        </w:rPr>
        <w:t xml:space="preserve">An example of a Type 2C Data Element is Inversion Time (0018,0082). For several SOP Class Definitions, this Data Element is required only if the Scanning Sequence (0018,0020) has the Value "IR." It is not required otherwise. See </w:t>
      </w:r>
      <w:hyperlink r:id="r161">
        <w:r>
          <w:rPr>
            <w:rFonts w:ascii="Arial" w:hAnsi="Arial"/>
            <w:color w:val="000000"/>
            <w:sz w:val="18"/>
          </w:rPr>
          <w:t>PS3.3</w:t>
        </w:r>
      </w:hyperlink>
      <w:r>
        <w:rPr>
          <w:rFonts w:ascii="Arial" w:hAnsi="Arial"/>
          <w:color w:val="000000"/>
          <w:sz w:val="18"/>
        </w:rPr>
        <w:t>.</w:t>
      </w:r>
    </w:p>
    <w:bookmarkEnd w:id="1229"/>
    <w:bookmarkStart w:id="1230" w:name="sect_7_4_5"/>
    <w:p>
      <w:pPr>
        <w:spacing w:before="180" w:after="0" w:line="240" w:lineRule="auto"/>
      </w:pPr>
      <w:r>
        <w:rPr>
          <w:rFonts w:ascii="Arial" w:hAnsi="Arial"/>
          <w:b/>
          <w:color w:val="000000"/>
          <w:sz w:val="24"/>
        </w:rPr>
        <w:t>7.4.5 Type 3 Optional Data Elements</w:t>
      </w:r>
    </w:p>
    <w:bookmarkEnd w:id="1230"/>
    <w:bookmarkStart w:id="1231" w:name="para_64b07337_1dfe_4550_a823_ec296724b0"/>
    <w:p>
      <w:pPr>
        <w:spacing w:before="180" w:after="0" w:line="240" w:lineRule="auto"/>
        <w:jc w:val="both"/>
      </w:pPr>
      <w:r>
        <w:rPr>
          <w:rFonts w:ascii="Arial" w:hAnsi="Arial"/>
          <w:color w:val="000000"/>
          <w:sz w:val="18"/>
        </w:rPr>
        <w:t>IODs and SOP Classes define Type 3 Data Elements that are optional Data Elements. Absence of a Type 3 element from a Data Set does not convey any significance and is not a protocol violation. Type 3 elements may also be encoded with zero length and no Value. The meaning of a zero length Type 3 Data Element shall be precisely the same as that element being absent from the Data Set.</w:t>
      </w:r>
    </w:p>
    <w:bookmarkEnd w:id="1231"/>
    <w:bookmarkStart w:id="1232" w:name="sect_7_4_6"/>
    <w:p>
      <w:pPr>
        <w:spacing w:before="180" w:after="0" w:line="240" w:lineRule="auto"/>
      </w:pPr>
      <w:r>
        <w:rPr>
          <w:rFonts w:ascii="Arial" w:hAnsi="Arial"/>
          <w:b/>
          <w:color w:val="000000"/>
          <w:sz w:val="24"/>
        </w:rPr>
        <w:t>7.4.6 Data Element Types Within A Sequence</w:t>
      </w:r>
    </w:p>
    <w:bookmarkEnd w:id="1232"/>
    <w:bookmarkStart w:id="1233" w:name="para_b8f9d475_ee82_4f1b_861b_4927103a67"/>
    <w:p>
      <w:pPr>
        <w:spacing w:before="180" w:after="0" w:line="240" w:lineRule="auto"/>
        <w:jc w:val="both"/>
      </w:pPr>
      <w:r>
        <w:rPr>
          <w:rFonts w:ascii="Arial" w:hAnsi="Arial"/>
          <w:color w:val="000000"/>
          <w:sz w:val="18"/>
        </w:rPr>
        <w:t xml:space="preserve">When an IOD defines a Sequence Data Element (see </w:t>
      </w:r>
      <w:hyperlink w:anchor="sect_7_5">
        <w:r>
          <w:rPr>
            <w:rFonts w:ascii="Arial" w:hAnsi="Arial"/>
            <w:color w:val="000000"/>
            <w:sz w:val="18"/>
          </w:rPr>
          <w:t>Section 7.5</w:t>
        </w:r>
      </w:hyperlink>
      <w:r>
        <w:rPr>
          <w:rFonts w:ascii="Arial" w:hAnsi="Arial"/>
          <w:color w:val="000000"/>
          <w:sz w:val="18"/>
        </w:rPr>
        <w:t>), the Type of the Sequence attribute defines whether the Sequence attribute itself must be present, and the Attribute Description of the Sequence attribute may define whether and how many Items shall be present in the Sequence. The Types of the attributes of the Data Set included in the Sequence, including any conditionality, are specified within the scope of each Data Set, i.e., for each Item present in the Sequence.</w:t>
      </w:r>
    </w:p>
    <w:bookmarkEnd w:id="1233"/>
    <w:bookmarkStart w:id="1234" w:name="idm83495672592"/>
    <w:p>
      <w:pPr>
        <w:keepNext/>
        <w:spacing w:before="180" w:after="0" w:line="240" w:lineRule="auto"/>
        <w:ind w:left="360" w:right="360" w:firstLine="0"/>
        <w:jc w:val="both"/>
      </w:pPr>
      <w:r>
        <w:rPr>
          <w:rFonts w:ascii="Arial" w:hAnsi="Arial"/>
          <w:color w:val="000000"/>
          <w:sz w:val="18"/>
        </w:rPr>
        <w:t>Note</w:t>
      </w:r>
    </w:p>
    <w:bookmarkEnd w:id="1234"/>
    <w:bookmarkStart w:id="1235" w:name="idm83495672336"/>
    <w:bookmarkStart w:id="1236" w:name="idm83495671856"/>
    <w:bookmarkStart w:id="1237" w:name="para_c9032dad_d986_4e53_a78b_f24fadc8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Type and Attribute Description of the Sequence determines whether Items are present; conditionality constraints on Data Elements of the Items cannot force an Item to be present.</w:t>
      </w:r>
    </w:p>
    <w:bookmarkEnd w:id="1237"/>
    <w:bookmarkEnd w:id="1236"/>
    <w:bookmarkEnd w:id="1235"/>
    <w:bookmarkStart w:id="1238" w:name="idm83495670528"/>
    <w:bookmarkStart w:id="1239" w:name="para_db60218b_210b_4ca8_b01b_0f628a2e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Historically, many IODs declared Type 1 and Type 2 Data Elements of the Sequence to be Type 1C and Type 2C, respectively, with the condition that an Item is present. This is exactly the same as simply defining them as Type 1 and Type 2.</w:t>
      </w:r>
    </w:p>
    <w:bookmarkEnd w:id="1239"/>
    <w:bookmarkEnd w:id="1238"/>
    <w:bookmarkStart w:id="1240" w:name="idm83495669104"/>
    <w:bookmarkStart w:id="1241" w:name="para_c6a29bf2_71d8_4a2e_b49d_7688c294d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In particular, the conditionality constraint "Required if Sequence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1"/>
    <w:bookmarkEnd w:id="1240"/>
    <w:bookmarkStart w:id="1242" w:name="idm83495667472"/>
    <w:bookmarkStart w:id="1243" w:name="para_c3e1d41b_5103_4837_bd0e_6148547047"/>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In particular, the conditionality constraint "Required if &lt;name-of-parent-sequence-attribute&gt; is sent" on the Type 1C or Type 2C Data Elements subsidiary to a Type 2 or 3 Sequence attribute does not imply that an Item must be present in the Sequence. These conditions are meant to be equivalent to "Required if a Sequence Item is present", and the conditionality is not strictly necessary. Any Type 2 or Type 3 Sequence attribute may be sent with zero length.</w:t>
      </w:r>
    </w:p>
    <w:bookmarkEnd w:id="1243"/>
    <w:bookmarkEnd w:id="1242"/>
    <w:bookmarkStart w:id="1244" w:name="sect_7_5"/>
    <w:p>
      <w:pPr>
        <w:spacing w:before="180" w:after="0" w:line="240" w:lineRule="auto"/>
      </w:pPr>
      <w:r>
        <w:rPr>
          <w:rFonts w:ascii="Arial" w:hAnsi="Arial"/>
          <w:b/>
          <w:color w:val="000000"/>
          <w:sz w:val="28"/>
        </w:rPr>
        <w:t>7.5 Nesting of Data Sets</w:t>
      </w:r>
    </w:p>
    <w:bookmarkEnd w:id="1244"/>
    <w:bookmarkStart w:id="1245" w:name="para_83126a80_ad4d_4703_9af2_11421a1f7c"/>
    <w:p>
      <w:pPr>
        <w:spacing w:before="180" w:after="0" w:line="240" w:lineRule="auto"/>
        <w:jc w:val="both"/>
      </w:pPr>
      <w:r>
        <w:rPr>
          <w:rFonts w:ascii="Arial" w:hAnsi="Arial"/>
          <w:color w:val="000000"/>
          <w:sz w:val="18"/>
        </w:rPr>
        <w:t>The VR identified "SQ" shall be used for Data Elements with a Value consisting of a Sequence of zero or more Items, where each Item contains a set of Data Elements. SQ provides a flexible encoding scheme that may be used for simple structures of repeating sets of Data Elements, or the encoding of more complex Information Object Definitions often called folders. SQ Data Elements can also be used recursively to contain multi-level nested structures.</w:t>
      </w:r>
    </w:p>
    <w:bookmarkEnd w:id="1245"/>
    <w:bookmarkStart w:id="1246" w:name="para_5eb1b6ed_5c94_42f9_9ca2_687de61828"/>
    <w:p>
      <w:pPr>
        <w:spacing w:before="180" w:after="0" w:line="240" w:lineRule="auto"/>
        <w:jc w:val="both"/>
      </w:pPr>
      <w:r>
        <w:rPr>
          <w:rFonts w:ascii="Arial" w:hAnsi="Arial"/>
          <w:color w:val="000000"/>
          <w:sz w:val="18"/>
        </w:rPr>
        <w:t>Items present in an SQ Data Element shall be an ordered set where each Item may be referenced by its ordinal position. Each Item shall be implicitly assigned an ordinal position starting with the value 1 for the first Item in the Sequence, and incremented by 1 with each subsequent Item. The last Item in the Sequence shall have an ordinal position equal to the number of Items in the Sequence.</w:t>
      </w:r>
    </w:p>
    <w:bookmarkEnd w:id="1246"/>
    <w:bookmarkStart w:id="1247" w:name="idm83495660960"/>
    <w:p>
      <w:pPr>
        <w:keepNext/>
        <w:spacing w:before="180" w:after="0" w:line="240" w:lineRule="auto"/>
        <w:ind w:left="360" w:right="360" w:firstLine="0"/>
        <w:jc w:val="both"/>
      </w:pPr>
      <w:r>
        <w:rPr>
          <w:rFonts w:ascii="Arial" w:hAnsi="Arial"/>
          <w:color w:val="000000"/>
          <w:sz w:val="18"/>
        </w:rPr>
        <w:t>Note</w:t>
      </w:r>
    </w:p>
    <w:bookmarkEnd w:id="1247"/>
    <w:bookmarkStart w:id="1248" w:name="idm83495660704"/>
    <w:bookmarkStart w:id="1249" w:name="idm83495660224"/>
    <w:bookmarkStart w:id="1250" w:name="para_2ae69670_9478_4916_a024_a1bd896bb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clause implies that item ordering is preserved during transfer and storage.</w:t>
      </w:r>
    </w:p>
    <w:bookmarkEnd w:id="1250"/>
    <w:bookmarkEnd w:id="1249"/>
    <w:bookmarkEnd w:id="1248"/>
    <w:bookmarkStart w:id="1251" w:name="idm83495658944"/>
    <w:bookmarkStart w:id="1252" w:name="para_4115116c_8cda_4c81_abcd_11fc553f4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An IOD or Module Definition may choose to not use this ordering property of a Data Element with VR of SQ. This is simply done by not specifying any specific semantics to the ordering of Items, or by not specifying usage of the referencing of Items by ordering position.</w:t>
      </w:r>
    </w:p>
    <w:bookmarkEnd w:id="1252"/>
    <w:bookmarkEnd w:id="1251"/>
    <w:bookmarkStart w:id="1253" w:name="para_dbc1ea0b_51eb_46b4_8406_df7dbd3835"/>
    <w:p>
      <w:pPr>
        <w:spacing w:before="180" w:after="0" w:line="240" w:lineRule="auto"/>
        <w:jc w:val="both"/>
      </w:pPr>
      <w:r>
        <w:rPr>
          <w:rFonts w:ascii="Arial" w:hAnsi="Arial"/>
          <w:color w:val="000000"/>
          <w:sz w:val="18"/>
        </w:rPr>
        <w:t>The definition of the Data Elements encapsulated in each Item is provided by the specification of the Data Element (or associated Attribute) of Value Representation SQ. Items in a sequence of Items may or may not contain the same set of Data Elements. Data Elements with a VR of SQ may contain multiple Items but shall always have a Value Multiplicity of one (i.e., a single Sequence).</w:t>
      </w:r>
    </w:p>
    <w:bookmarkEnd w:id="1253"/>
    <w:bookmarkStart w:id="1254" w:name="para_4643cded_f020_4e76_901a_83c2eb6b7a"/>
    <w:p>
      <w:pPr>
        <w:spacing w:before="180" w:after="0" w:line="240" w:lineRule="auto"/>
        <w:jc w:val="both"/>
      </w:pPr>
      <w:r>
        <w:rPr>
          <w:rFonts w:ascii="Arial" w:hAnsi="Arial"/>
          <w:color w:val="000000"/>
          <w:sz w:val="18"/>
        </w:rPr>
        <w:t>There are three special SQ related Data Elements that are not ruled by the VR encoding rules conveyed by the Transfer Syntax. They shall be encoded as Implicit VR. These special Data Elements are Item (FFFE,E000), Item Delimitation Item (FFFE,E00D), and Sequence Delimitation Item (FFFE,E0DD). However, the Data Set within the Value Field of the Data Element Item (FFFE,E000) shall be encoded according to the rules conveyed by the Transfer Syntax.</w:t>
      </w:r>
    </w:p>
    <w:bookmarkEnd w:id="1254"/>
    <w:bookmarkStart w:id="1255" w:name="sect_7_5_1"/>
    <w:p>
      <w:pPr>
        <w:spacing w:before="180" w:after="0" w:line="240" w:lineRule="auto"/>
      </w:pPr>
      <w:r>
        <w:rPr>
          <w:rFonts w:ascii="Arial" w:hAnsi="Arial"/>
          <w:b/>
          <w:color w:val="000000"/>
          <w:sz w:val="24"/>
        </w:rPr>
        <w:t>7.5.1 Item Encoding Rules</w:t>
      </w:r>
    </w:p>
    <w:bookmarkEnd w:id="1255"/>
    <w:bookmarkStart w:id="1256" w:name="para_ebb6e151_5f57_4a4c_865d_afac146073"/>
    <w:p>
      <w:pPr>
        <w:spacing w:before="180" w:after="0" w:line="240" w:lineRule="auto"/>
        <w:jc w:val="both"/>
      </w:pPr>
      <w:r>
        <w:rPr>
          <w:rFonts w:ascii="Arial" w:hAnsi="Arial"/>
          <w:color w:val="000000"/>
          <w:sz w:val="18"/>
        </w:rPr>
        <w:t>Each Item of a Data Element of Value Representation SQ shall be encoded as a DICOM Standard Data Element with a specific Data Element Tag of Value (FFFE,E000). The Item Tag is followed by a 4 byte Item Length field encoded in one of the following two ways:</w:t>
      </w:r>
    </w:p>
    <w:bookmarkEnd w:id="1256"/>
    <w:bookmarkStart w:id="1257" w:name="idm83495652288"/>
    <w:bookmarkStart w:id="1258" w:name="idm83495651808"/>
    <w:bookmarkStart w:id="1259" w:name="para_773b45e5_967a_46d2_944d_4fef13dc13"/>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Sequence Item Value (following but not including the Item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of all Data Elements conveyed by this Item. This Item Length shall be equal to 00000000H if the Item contains no Data Set.</w:t>
      </w:r>
    </w:p>
    <w:bookmarkEnd w:id="1259"/>
    <w:bookmarkEnd w:id="1258"/>
    <w:bookmarkEnd w:id="1257"/>
    <w:bookmarkStart w:id="1260" w:name="idm83495649552"/>
    <w:bookmarkStart w:id="1261" w:name="para_c9852304_9a83_4617_af88_187cf2b7d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Item Length Field shall contain the value FFFFFFFFH to indicate an undefined Item length. It shall be used in conjunction with an Item Delimitation Data Element. This Item Delimitation Data Element has a Data Element Tag of (FFFE,E00D) and shall follow the Data Elements encapsulated in the Item. No Value shall be present in the Item Delimitation Data Element and its Length shall be 00000000H. An Item containing no Data Set is encoded by an Item Delimitation Data Element only.</w:t>
      </w:r>
    </w:p>
    <w:bookmarkEnd w:id="1261"/>
    <w:bookmarkEnd w:id="1260"/>
    <w:bookmarkStart w:id="1262" w:name="para_4cf9889b_55ba_4cf5_9eff_92a64787a0"/>
    <w:p>
      <w:pPr>
        <w:spacing w:before="180" w:after="0" w:line="240" w:lineRule="auto"/>
        <w:jc w:val="both"/>
      </w:pPr>
      <w:r>
        <w:rPr>
          <w:rFonts w:ascii="Arial" w:hAnsi="Arial"/>
          <w:color w:val="000000"/>
          <w:sz w:val="18"/>
        </w:rPr>
        <w:t>The encoder of a Data Set may choose either one of the two ways of encoding. Both ways of encoding shall be supported by decoders of Data Sets. Data Element Tags (FFFF,eeee) are reserved by this Standard and shall not be used.</w:t>
      </w:r>
    </w:p>
    <w:bookmarkEnd w:id="1262"/>
    <w:bookmarkStart w:id="1263" w:name="para_2f85d469_aaf7_4095_9790_94da1fc5eb"/>
    <w:p>
      <w:pPr>
        <w:spacing w:before="180" w:after="0" w:line="240" w:lineRule="auto"/>
        <w:jc w:val="both"/>
      </w:pPr>
      <w:r>
        <w:rPr>
          <w:rFonts w:ascii="Arial" w:hAnsi="Arial"/>
          <w:color w:val="000000"/>
          <w:sz w:val="18"/>
        </w:rPr>
        <w:t xml:space="preserve">Each Item Value shall contain a DICOM Data Set composed of Data Elements. Within the context of each Item, these Data Elements shall be ordered by increasing Data Element Tag value and appear only once (as Data Set is defined in </w:t>
      </w:r>
      <w:hyperlink w:anchor="sect_7_1">
        <w:r>
          <w:rPr>
            <w:rFonts w:ascii="Arial" w:hAnsi="Arial"/>
            <w:color w:val="000000"/>
            <w:sz w:val="18"/>
          </w:rPr>
          <w:t>Section 7.1</w:t>
        </w:r>
      </w:hyperlink>
      <w:r>
        <w:rPr>
          <w:rFonts w:ascii="Arial" w:hAnsi="Arial"/>
          <w:color w:val="000000"/>
          <w:sz w:val="18"/>
        </w:rPr>
        <w:t>). There is no relationship between the ordering of the Data Elements contained within an Item and the ordering of the Data Element Tag of SQ Value Representation that contains that Item. One or more Data Elements in an Item may be of Value Representation SQ, thus allowing for recursion.</w:t>
      </w:r>
    </w:p>
    <w:bookmarkEnd w:id="1263"/>
    <w:bookmarkStart w:id="1264" w:name="para_d5422833_4cdb_4e1f_a440_5197eb5274"/>
    <w:p>
      <w:pPr>
        <w:spacing w:before="180" w:after="0" w:line="240" w:lineRule="auto"/>
        <w:jc w:val="both"/>
      </w:pPr>
      <w:r>
        <w:rPr>
          <w:rFonts w:ascii="Arial" w:hAnsi="Arial"/>
          <w:color w:val="000000"/>
          <w:sz w:val="18"/>
        </w:rPr>
        <w:t>Data Elements with a group of 0000, 0002 and 0006 shall not be present within Sequence Items.</w:t>
      </w:r>
    </w:p>
    <w:bookmarkEnd w:id="1264"/>
    <w:bookmarkStart w:id="1265" w:name="idm83495643744"/>
    <w:p>
      <w:pPr>
        <w:keepNext/>
        <w:spacing w:before="180" w:after="0" w:line="240" w:lineRule="auto"/>
        <w:ind w:left="360" w:right="360" w:firstLine="0"/>
        <w:jc w:val="both"/>
      </w:pPr>
      <w:r>
        <w:rPr>
          <w:rFonts w:ascii="Arial" w:hAnsi="Arial"/>
          <w:color w:val="000000"/>
          <w:sz w:val="18"/>
        </w:rPr>
        <w:t>Note</w:t>
      </w:r>
    </w:p>
    <w:bookmarkEnd w:id="1265"/>
    <w:bookmarkStart w:id="1266" w:name="para_f0d1f7a6_74e6_4da3_a836_5bf4bea01d"/>
    <w:p>
      <w:pPr>
        <w:spacing w:before="180" w:after="0" w:line="240" w:lineRule="auto"/>
        <w:ind w:left="360" w:right="360" w:firstLine="0"/>
        <w:jc w:val="both"/>
      </w:pPr>
      <w:r>
        <w:rPr>
          <w:rFonts w:ascii="Arial" w:hAnsi="Arial"/>
          <w:color w:val="000000"/>
          <w:sz w:val="18"/>
        </w:rPr>
        <w:t>The use of Transfer Syntax UID (0002,0010) in particular is forbidden, since were it to differ from the Transfer Syntax of the enclosing Data Set then a change in encoding would be implied, which is not allowed.</w:t>
      </w:r>
    </w:p>
    <w:bookmarkEnd w:id="1266"/>
    <w:bookmarkStart w:id="1267" w:name="para_401ef594_c38a_40f8_b23f_34f5b13c41"/>
    <w:p>
      <w:pPr>
        <w:spacing w:before="180" w:after="0" w:line="240" w:lineRule="auto"/>
        <w:jc w:val="both"/>
      </w:pPr>
      <w:hyperlink w:anchor="sect_7_8">
        <w:r>
          <w:rPr>
            <w:rFonts w:ascii="Arial" w:hAnsi="Arial"/>
            <w:color w:val="000000"/>
            <w:sz w:val="18"/>
          </w:rPr>
          <w:t>Section 7.8</w:t>
        </w:r>
      </w:hyperlink>
      <w:r>
        <w:rPr>
          <w:rFonts w:ascii="Arial" w:hAnsi="Arial"/>
          <w:color w:val="000000"/>
          <w:sz w:val="18"/>
        </w:rPr>
        <w:t xml:space="preserve"> specifies rules for incorporating Private Data Elements into Sequence Items.</w:t>
      </w:r>
    </w:p>
    <w:bookmarkEnd w:id="1267"/>
    <w:bookmarkStart w:id="1268" w:name="sect_7_5_2"/>
    <w:p>
      <w:pPr>
        <w:spacing w:before="180" w:after="0" w:line="240" w:lineRule="auto"/>
      </w:pPr>
      <w:r>
        <w:rPr>
          <w:rFonts w:ascii="Arial" w:hAnsi="Arial"/>
          <w:b/>
          <w:color w:val="000000"/>
          <w:sz w:val="24"/>
        </w:rPr>
        <w:t>7.5.2 Delimitation of The Sequence of Items</w:t>
      </w:r>
    </w:p>
    <w:bookmarkEnd w:id="1268"/>
    <w:bookmarkStart w:id="1269" w:name="para_a09882d6_704b_4ed5_904a_82720bcb93"/>
    <w:p>
      <w:pPr>
        <w:spacing w:before="180" w:after="0" w:line="240" w:lineRule="auto"/>
        <w:jc w:val="both"/>
      </w:pPr>
      <w:r>
        <w:rPr>
          <w:rFonts w:ascii="Arial" w:hAnsi="Arial"/>
          <w:color w:val="000000"/>
          <w:sz w:val="18"/>
        </w:rPr>
        <w:t>Delimitation of the last Item of a Sequence of Items, encapsulated in a Data Element of Value Representation SQ, shall be in one of the two following ways:</w:t>
      </w:r>
    </w:p>
    <w:bookmarkEnd w:id="1269"/>
    <w:bookmarkStart w:id="1270" w:name="idm83495638208"/>
    <w:bookmarkStart w:id="1271" w:name="idm83495637728"/>
    <w:bookmarkStart w:id="1272" w:name="para_d71de31c_4f0d_4931_abc0_a6c37746a6"/>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Explicit Length: The number of bytes (even) contained in the Data Element Value (following but not including the Data Element Length Field) is encoded as a 32-bit unsigned integer value (see </w:t>
      </w:r>
      <w:hyperlink w:anchor="sect_7_1">
        <w:r>
          <w:rPr>
            <w:rFonts w:ascii="Arial" w:hAnsi="Arial"/>
            <w:color w:val="000000"/>
            <w:sz w:val="18"/>
          </w:rPr>
          <w:t>Section 7.1</w:t>
        </w:r>
      </w:hyperlink>
      <w:r>
        <w:rPr>
          <w:rFonts w:ascii="Arial" w:hAnsi="Arial"/>
          <w:color w:val="000000"/>
          <w:sz w:val="18"/>
        </w:rPr>
        <w:t>). This length shall include the total length resulting from the sequence of zero or more items conveyed by this Data Element. This Data Element Length shall be equal to 00000000H if the sequence of Items contains zero Items.</w:t>
      </w:r>
    </w:p>
    <w:bookmarkEnd w:id="1272"/>
    <w:bookmarkEnd w:id="1271"/>
    <w:bookmarkEnd w:id="1270"/>
    <w:bookmarkStart w:id="1273" w:name="idm83495635408"/>
    <w:bookmarkStart w:id="1274" w:name="para_029a52f3_dfa3_4118_a6d8_80b10d81e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Undefined Length: The Data Element Length Field shall contain a Value FFFFFFFFH to indicate an Undefined Sequence length. It shall be used in conjunction with a Sequence Delimitation Item. A Sequence Delimitation Item shall be included after the last Item in the sequence. Its Item Tag shall be (FFFE,E0DD) with an Item Length of 00000000H. No Value shall be present. A Sequence containing zero Items is encoded by a Sequence Delimitation Item only.</w:t>
      </w:r>
    </w:p>
    <w:bookmarkEnd w:id="1274"/>
    <w:bookmarkEnd w:id="1273"/>
    <w:bookmarkStart w:id="1275" w:name="para_2b122d42_aee2_48de_ab9a_7fea2ceda1"/>
    <w:p>
      <w:pPr>
        <w:spacing w:before="180" w:after="0" w:line="240" w:lineRule="auto"/>
        <w:jc w:val="both"/>
      </w:pPr>
      <w:r>
        <w:rPr>
          <w:rFonts w:ascii="Arial" w:hAnsi="Arial"/>
          <w:color w:val="000000"/>
          <w:sz w:val="18"/>
        </w:rPr>
        <w:t>The encoder of a Sequence of Items may choose either one of the two ways of encoding. Both ways of encoding shall be supported by decoders of the Sequence of Items.</w:t>
      </w:r>
    </w:p>
    <w:bookmarkEnd w:id="1275"/>
    <w:bookmarkStart w:id="1276" w:name="idm83495632656"/>
    <w:p>
      <w:pPr>
        <w:keepNext/>
        <w:spacing w:before="180" w:after="0" w:line="240" w:lineRule="auto"/>
        <w:ind w:left="360" w:right="360" w:firstLine="0"/>
        <w:jc w:val="both"/>
      </w:pPr>
      <w:r>
        <w:rPr>
          <w:rFonts w:ascii="Arial" w:hAnsi="Arial"/>
          <w:color w:val="000000"/>
          <w:sz w:val="18"/>
        </w:rPr>
        <w:t>Note</w:t>
      </w:r>
    </w:p>
    <w:bookmarkEnd w:id="1276"/>
    <w:bookmarkStart w:id="1277" w:name="para_7bf5035d_a895_469c_9c77_d0ba09d006"/>
    <w:p>
      <w:pPr>
        <w:spacing w:before="180" w:after="0" w:line="240" w:lineRule="auto"/>
        <w:ind w:left="360" w:right="360" w:firstLine="0"/>
        <w:jc w:val="both"/>
      </w:pPr>
      <w:r>
        <w:rPr>
          <w:rFonts w:ascii="Arial" w:hAnsi="Arial"/>
          <w:color w:val="000000"/>
          <w:sz w:val="18"/>
        </w:rPr>
        <w:t>The Sequence Delimitation Item Tag (FFFE,E0DD) is different from the Item Delimitation Tag (FFFE,E00D) introduced above in that it indicates the end of a Sequence of Items whose Length was left undefined. If an undefined length Item is the last Item of a Sequence of Items of undefined length, then an Item Delimitation Tag will be followed by a Sequence Delimitation Tag.</w:t>
      </w:r>
    </w:p>
    <w:bookmarkEnd w:id="1277"/>
    <w:bookmarkStart w:id="1278" w:name="para_4bd79395_f404_4f80_b16b_a449083e55"/>
    <w:p>
      <w:pPr>
        <w:spacing w:before="180" w:after="0" w:line="240" w:lineRule="auto"/>
        <w:jc w:val="both"/>
      </w:pPr>
      <w:r>
        <w:rPr>
          <w:rFonts w:ascii="Arial" w:hAnsi="Arial"/>
          <w:color w:val="000000"/>
          <w:sz w:val="18"/>
        </w:rPr>
        <w:t xml:space="preserve">For an example of an SQ Data Element of Explicit Length encapsulating Items of Explicit Length see </w:t>
      </w:r>
      <w:hyperlink w:anchor="table_7_5_1">
        <w:r>
          <w:rPr>
            <w:rFonts w:ascii="Arial" w:hAnsi="Arial"/>
            <w:color w:val="000000"/>
            <w:sz w:val="18"/>
          </w:rPr>
          <w:t>Table 7.5-1</w:t>
        </w:r>
      </w:hyperlink>
      <w:r>
        <w:rPr>
          <w:rFonts w:ascii="Arial" w:hAnsi="Arial"/>
          <w:color w:val="000000"/>
          <w:sz w:val="18"/>
        </w:rPr>
        <w:t>.</w:t>
      </w:r>
    </w:p>
    <w:bookmarkEnd w:id="1278"/>
    <w:bookmarkStart w:id="1279" w:name="para_b150cbb6_e619_457c_a842_4f05ef732c"/>
    <w:p>
      <w:pPr>
        <w:spacing w:before="180" w:after="0" w:line="240" w:lineRule="auto"/>
        <w:jc w:val="both"/>
      </w:pPr>
      <w:r>
        <w:rPr>
          <w:rFonts w:ascii="Arial" w:hAnsi="Arial"/>
          <w:color w:val="000000"/>
          <w:sz w:val="18"/>
        </w:rPr>
        <w:t xml:space="preserve">For an example of an SQ Data Element of Undefined Length encapsulating Items of Explicit Length see </w:t>
      </w:r>
      <w:hyperlink w:anchor="table_7_5_2">
        <w:r>
          <w:rPr>
            <w:rFonts w:ascii="Arial" w:hAnsi="Arial"/>
            <w:color w:val="000000"/>
            <w:sz w:val="18"/>
          </w:rPr>
          <w:t>Table 7.5-2</w:t>
        </w:r>
      </w:hyperlink>
      <w:r>
        <w:rPr>
          <w:rFonts w:ascii="Arial" w:hAnsi="Arial"/>
          <w:color w:val="000000"/>
          <w:sz w:val="18"/>
        </w:rPr>
        <w:t>.</w:t>
      </w:r>
    </w:p>
    <w:bookmarkEnd w:id="1279"/>
    <w:bookmarkStart w:id="1280" w:name="para_6da2f461_bed5_43c9_88a3_7a2ef5b9e8"/>
    <w:p>
      <w:pPr>
        <w:spacing w:before="180" w:after="0" w:line="240" w:lineRule="auto"/>
        <w:jc w:val="both"/>
      </w:pPr>
      <w:r>
        <w:rPr>
          <w:rFonts w:ascii="Arial" w:hAnsi="Arial"/>
          <w:color w:val="000000"/>
          <w:sz w:val="18"/>
        </w:rPr>
        <w:t xml:space="preserve">For an example of an SQ Data Element of Undefined Length encapsulating Items of both Explicit and Undefined Length see </w:t>
      </w:r>
      <w:hyperlink w:anchor="table_7_5_3">
        <w:r>
          <w:rPr>
            <w:rFonts w:ascii="Arial" w:hAnsi="Arial"/>
            <w:color w:val="000000"/>
            <w:sz w:val="18"/>
          </w:rPr>
          <w:t>Table 7.5-3</w:t>
        </w:r>
      </w:hyperlink>
      <w:r>
        <w:rPr>
          <w:rFonts w:ascii="Arial" w:hAnsi="Arial"/>
          <w:color w:val="000000"/>
          <w:sz w:val="18"/>
        </w:rPr>
        <w:t>.</w:t>
      </w:r>
    </w:p>
    <w:bookmarkEnd w:id="1280"/>
    <w:bookmarkStart w:id="1281" w:name="table_7_5_1"/>
    <w:p>
      <w:pPr>
        <w:keepNext/>
        <w:spacing w:before="216" w:after="0" w:line="240" w:lineRule="auto"/>
        <w:jc w:val="center"/>
      </w:pPr>
      <w:r>
        <w:rPr>
          <w:rFonts w:ascii="Arial" w:hAnsi="Arial"/>
          <w:b/>
          <w:color w:val="000000"/>
          <w:sz w:val="22"/>
        </w:rPr>
        <w:t>Table 7.5-1. Example of a Data Element with Implicit VR Defined as a Sequence of Items (VR = SQ) with Three Items of Explicit Length</w:t>
      </w:r>
    </w:p>
    <w:bookmarkEnd w:id="1281"/>
    <w:p>
      <w:pPr>
        <w:spacing w:before="0" w:after="0" w:line="240" w:lineRule="auto"/>
        <w:rPr>
          <w:sz w:val="13"/>
        </w:rPr>
      </w:pPr>
    </w:p>
    <w:tbl>
      <w:tblPr>
        <w:tblInd w:w="45" w:type="dxa"/>
        <w:tblLayout w:type="fixed"/>
      </w:tblPr>
      <w:tblGrid>
        <w:gridCol w:w="1076"/>
        <w:gridCol w:w="1071"/>
        <w:gridCol w:w="931"/>
        <w:gridCol w:w="921"/>
        <w:gridCol w:w="911"/>
        <w:gridCol w:w="931"/>
        <w:gridCol w:w="921"/>
        <w:gridCol w:w="911"/>
        <w:gridCol w:w="931"/>
        <w:gridCol w:w="921"/>
        <w:gridCol w:w="9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00407aea_5b76_4327_9d7d_e7c4275298"/>
          <w:p>
            <w:pPr>
              <w:keepNext/>
              <w:spacing w:before="180" w:after="0" w:line="240" w:lineRule="auto"/>
              <w:jc w:val="center"/>
            </w:pPr>
            <w:r>
              <w:rPr>
                <w:rFonts w:ascii="Arial" w:hAnsi="Arial"/>
                <w:b/>
                <w:color w:val="000000"/>
                <w:sz w:val="18"/>
              </w:rPr>
              <w:t>Data Element Tag</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e2aef116_2188_4fec_a1fd_30670e2b39"/>
          <w:p>
            <w:pPr>
              <w:spacing w:before="180" w:after="0" w:line="240" w:lineRule="auto"/>
              <w:jc w:val="center"/>
            </w:pPr>
            <w:r>
              <w:rPr>
                <w:rFonts w:ascii="Arial" w:hAnsi="Arial"/>
                <w:b/>
                <w:color w:val="000000"/>
                <w:sz w:val="18"/>
              </w:rPr>
              <w:t>Data Element Length</w:t>
            </w:r>
          </w:p>
          <w:bookmarkEnd w:id="1283"/>
        </w:tc>
        <w:tc>
          <w:tcPr>
            <w:hMerge w:val="restart"/>
            <w:tcBorders>
              <w:top w:val="single" w:sz="4" w:color="000000"/>
              <w:bottom w:val="single" w:sz="4" w:color="000000"/>
            </w:tcBorders>
            <w:tcMar>
              <w:top w:w="40" w:type="dxa"/>
              <w:left w:w="40" w:type="dxa"/>
              <w:bottom w:w="40" w:type="dxa"/>
            </w:tcMar>
            <w:vAlign w:val="top"/>
          </w:tcPr>
          <w:bookmarkStart w:id="1284" w:name="para_f7d82cec_3b71_4acc_8f6f_a87c15fd09"/>
          <w:p>
            <w:pPr>
              <w:spacing w:before="180" w:after="0" w:line="240" w:lineRule="auto"/>
            </w:pPr>
            <w:r>
              <w:rPr>
                <w:rFonts w:ascii="Arial" w:hAnsi="Arial"/>
                <w:b/>
                <w:color w:val="000000"/>
                <w:sz w:val="18"/>
              </w:rPr>
              <w:t>Data Element Value</w:t>
            </w:r>
          </w:p>
          <w:bookmarkEnd w:id="128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285" w:name="para_5aebd2a8_10dc_4f5e_bda5_6019439b78"/>
          <w:p>
            <w:pPr>
              <w:spacing w:before="180" w:after="0" w:line="240" w:lineRule="auto"/>
              <w:jc w:val="center"/>
            </w:pPr>
            <w:r>
              <w:rPr>
                <w:rFonts w:ascii="Arial" w:hAnsi="Arial"/>
                <w:color w:val="000000"/>
                <w:sz w:val="18"/>
              </w:rPr>
              <w:t>(gggg, eeee) with VR of SQ</w:t>
            </w:r>
          </w:p>
          <w:bookmarkEnd w:id="1285"/>
        </w:tc>
        <w:tc>
          <w:tcPr>
            <w:vMerge w:val="restart"/>
            <w:tcBorders>
              <w:right w:val="single" w:sz="4" w:color="000000"/>
            </w:tcBorders>
            <w:tcMar>
              <w:top w:w="40" w:type="dxa"/>
              <w:left w:w="40" w:type="dxa"/>
              <w:right w:w="40" w:type="dxa"/>
            </w:tcMar>
            <w:vAlign w:val="top"/>
          </w:tcPr>
          <w:bookmarkStart w:id="1286" w:name="para_2d92461f_a54e_4966_99d9_8781265d5b"/>
          <w:p>
            <w:pPr>
              <w:spacing w:before="180" w:after="0" w:line="240" w:lineRule="auto"/>
              <w:jc w:val="center"/>
            </w:pPr>
            <w:r>
              <w:rPr>
                <w:rFonts w:ascii="Arial" w:hAnsi="Arial"/>
                <w:color w:val="000000"/>
                <w:sz w:val="18"/>
              </w:rPr>
              <w:t>0000 0F00H</w:t>
            </w:r>
          </w:p>
          <w:bookmarkEnd w:id="1286"/>
        </w:tc>
        <w:tc>
          <w:tcPr>
            <w:hMerge w:val="restart"/>
            <w:tcBorders>
              <w:bottom w:val="single" w:sz="4" w:color="000000"/>
            </w:tcBorders>
            <w:tcMar>
              <w:top w:w="40" w:type="dxa"/>
              <w:left w:w="40" w:type="dxa"/>
              <w:bottom w:w="40" w:type="dxa"/>
            </w:tcMar>
            <w:vAlign w:val="top"/>
          </w:tcPr>
          <w:bookmarkStart w:id="1287" w:name="para_5e0d9024_338a_4f6d_b1fa_79690e2bfb"/>
          <w:p>
            <w:pPr>
              <w:spacing w:before="180" w:after="0" w:line="240" w:lineRule="auto"/>
            </w:pPr>
            <w:r>
              <w:rPr>
                <w:rFonts w:ascii="Arial" w:hAnsi="Arial"/>
                <w:b/>
                <w:color w:val="000000"/>
                <w:sz w:val="18"/>
              </w:rPr>
              <w:t>First Item</w:t>
            </w:r>
          </w:p>
          <w:bookmarkEnd w:id="12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8" w:name="para_88f40711_68f7_4bbe_8494_3c14369d44"/>
          <w:p>
            <w:pPr>
              <w:spacing w:before="180" w:after="0" w:line="240" w:lineRule="auto"/>
            </w:pPr>
            <w:r>
              <w:rPr>
                <w:rFonts w:ascii="Arial" w:hAnsi="Arial"/>
                <w:b/>
                <w:color w:val="000000"/>
                <w:sz w:val="18"/>
              </w:rPr>
              <w:t>Second Item</w:t>
            </w:r>
          </w:p>
          <w:bookmarkEnd w:id="128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289" w:name="para_76beefb9_38c4_4a92_ad7f_b05ccfc472"/>
          <w:p>
            <w:pPr>
              <w:spacing w:before="180" w:after="0" w:line="240" w:lineRule="auto"/>
            </w:pPr>
            <w:r>
              <w:rPr>
                <w:rFonts w:ascii="Arial" w:hAnsi="Arial"/>
                <w:b/>
                <w:color w:val="000000"/>
                <w:sz w:val="18"/>
              </w:rPr>
              <w:t>Third Item</w:t>
            </w:r>
          </w:p>
          <w:bookmarkEnd w:id="128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290" w:name="para_6bbc55bd_3f9a_4d1a_8b44_e8d2e66340"/>
          <w:p>
            <w:pPr>
              <w:spacing w:before="180" w:after="0" w:line="240" w:lineRule="auto"/>
              <w:jc w:val="center"/>
            </w:pPr>
            <w:r>
              <w:rPr>
                <w:rFonts w:ascii="Arial" w:hAnsi="Arial"/>
                <w:color w:val="000000"/>
                <w:sz w:val="18"/>
              </w:rPr>
              <w:t>Item Tag (FFFE, E000)</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b9339a07_3e14_4481_bcf9_f799848cc1"/>
          <w:p>
            <w:pPr>
              <w:spacing w:before="180" w:after="0" w:line="240" w:lineRule="auto"/>
              <w:jc w:val="center"/>
            </w:pPr>
            <w:r>
              <w:rPr>
                <w:rFonts w:ascii="Arial" w:hAnsi="Arial"/>
                <w:color w:val="000000"/>
                <w:sz w:val="18"/>
              </w:rPr>
              <w:t>Item Length 0000 04F8H</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ac70352f_b2ad_4692_a10b_d621cb63df"/>
          <w:p>
            <w:pPr>
              <w:spacing w:before="180" w:after="0" w:line="240" w:lineRule="auto"/>
              <w:jc w:val="center"/>
            </w:pPr>
            <w:r>
              <w:rPr>
                <w:rFonts w:ascii="Arial" w:hAnsi="Arial"/>
                <w:color w:val="000000"/>
                <w:sz w:val="18"/>
              </w:rPr>
              <w:t>Item Value Data Set</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b21e912b_3380_45ee_8e23_3c1b0647e3"/>
          <w:p>
            <w:pPr>
              <w:spacing w:before="180" w:after="0" w:line="240" w:lineRule="auto"/>
              <w:jc w:val="center"/>
            </w:pPr>
            <w:r>
              <w:rPr>
                <w:rFonts w:ascii="Arial" w:hAnsi="Arial"/>
                <w:color w:val="000000"/>
                <w:sz w:val="18"/>
              </w:rPr>
              <w:t>Item Tag (FFFE, E000)</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b60a4c6a_7166_4f4b_9a1d_5dec424bfe"/>
          <w:p>
            <w:pPr>
              <w:spacing w:before="180" w:after="0" w:line="240" w:lineRule="auto"/>
              <w:jc w:val="center"/>
            </w:pPr>
            <w:r>
              <w:rPr>
                <w:rFonts w:ascii="Arial" w:hAnsi="Arial"/>
                <w:color w:val="000000"/>
                <w:sz w:val="18"/>
              </w:rPr>
              <w:t>Item Length 0000 04F8H</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18456fe7_725a_4060_ad09_c1f5064c8e"/>
          <w:p>
            <w:pPr>
              <w:spacing w:before="180" w:after="0" w:line="240" w:lineRule="auto"/>
              <w:jc w:val="center"/>
            </w:pPr>
            <w:r>
              <w:rPr>
                <w:rFonts w:ascii="Arial" w:hAnsi="Arial"/>
                <w:color w:val="000000"/>
                <w:sz w:val="18"/>
              </w:rPr>
              <w:t>Item Value Data Set</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f08405c2_bd4e_4965_bdb5_80b84181e6"/>
          <w:p>
            <w:pPr>
              <w:spacing w:before="180" w:after="0" w:line="240" w:lineRule="auto"/>
              <w:jc w:val="center"/>
            </w:pPr>
            <w:r>
              <w:rPr>
                <w:rFonts w:ascii="Arial" w:hAnsi="Arial"/>
                <w:color w:val="000000"/>
                <w:sz w:val="18"/>
              </w:rPr>
              <w:t>Item Tag (FFFE, E000)</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c69b0f07_64ac_425b_b3aa_cfb9c929ef"/>
          <w:p>
            <w:pPr>
              <w:spacing w:before="180" w:after="0" w:line="240" w:lineRule="auto"/>
              <w:jc w:val="center"/>
            </w:pPr>
            <w:r>
              <w:rPr>
                <w:rFonts w:ascii="Arial" w:hAnsi="Arial"/>
                <w:color w:val="000000"/>
                <w:sz w:val="18"/>
              </w:rPr>
              <w:t>Item Length 0000 04F8H</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2aef0f52_efb2_4000_a582_b30072b584"/>
          <w:p>
            <w:pPr>
              <w:spacing w:before="180" w:after="0" w:line="240" w:lineRule="auto"/>
              <w:jc w:val="center"/>
            </w:pPr>
            <w:r>
              <w:rPr>
                <w:rFonts w:ascii="Arial" w:hAnsi="Arial"/>
                <w:color w:val="000000"/>
                <w:sz w:val="18"/>
              </w:rPr>
              <w:t>Item Value Data Set</w:t>
            </w:r>
          </w:p>
          <w:bookmarkEnd w:id="1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9" w:name="para_a4520410_2c9a_4286_9733_e25e3cf3c7"/>
          <w:p>
            <w:pPr>
              <w:spacing w:before="180" w:after="0" w:line="240" w:lineRule="auto"/>
              <w:jc w:val="center"/>
            </w:pPr>
            <w:r>
              <w:rPr>
                <w:rFonts w:ascii="Arial" w:hAnsi="Arial"/>
                <w:color w:val="000000"/>
                <w:sz w:val="18"/>
              </w:rPr>
              <w:t>4 bytes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29b83c64_4b2b_4d28_a646_8c368df9ca"/>
          <w:p>
            <w:pPr>
              <w:spacing w:before="180" w:after="0" w:line="240" w:lineRule="auto"/>
              <w:jc w:val="center"/>
            </w:pPr>
            <w:r>
              <w:rPr>
                <w:rFonts w:ascii="Arial" w:hAnsi="Arial"/>
                <w:color w:val="000000"/>
                <w:sz w:val="18"/>
              </w:rPr>
              <w:t>4 bytes</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a42f182e_5196_48d4_964b_bc81f150dc"/>
          <w:p>
            <w:pPr>
              <w:spacing w:before="180" w:after="0" w:line="240" w:lineRule="auto"/>
              <w:jc w:val="center"/>
            </w:pPr>
            <w:r>
              <w:rPr>
                <w:rFonts w:ascii="Arial" w:hAnsi="Arial"/>
                <w:color w:val="000000"/>
                <w:sz w:val="18"/>
              </w:rPr>
              <w:t>4 bytes</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644cd9dc_11bf_4930_a392_29ffaa38f4"/>
          <w:p>
            <w:pPr>
              <w:spacing w:before="180" w:after="0" w:line="240" w:lineRule="auto"/>
              <w:jc w:val="center"/>
            </w:pPr>
            <w:r>
              <w:rPr>
                <w:rFonts w:ascii="Arial" w:hAnsi="Arial"/>
                <w:color w:val="000000"/>
                <w:sz w:val="18"/>
              </w:rPr>
              <w:t>4 bytes</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09eb8d19_1ec8_434d_8c07_646866e5a1"/>
          <w:p>
            <w:pPr>
              <w:spacing w:before="180" w:after="0" w:line="240" w:lineRule="auto"/>
              <w:jc w:val="center"/>
            </w:pPr>
            <w:r>
              <w:rPr>
                <w:rFonts w:ascii="Arial" w:hAnsi="Arial"/>
                <w:color w:val="000000"/>
                <w:sz w:val="18"/>
              </w:rPr>
              <w:t>04F8H bytes</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d09d7c4b_9ebd_48e4_99bb_b713763490"/>
          <w:p>
            <w:pPr>
              <w:spacing w:before="180" w:after="0" w:line="240" w:lineRule="auto"/>
              <w:jc w:val="center"/>
            </w:pPr>
            <w:r>
              <w:rPr>
                <w:rFonts w:ascii="Arial" w:hAnsi="Arial"/>
                <w:color w:val="000000"/>
                <w:sz w:val="18"/>
              </w:rPr>
              <w:t>4 bytes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d669be8f_e56a_442b_8f98_9e5e7f8027"/>
          <w:p>
            <w:pPr>
              <w:spacing w:before="180" w:after="0" w:line="240" w:lineRule="auto"/>
              <w:jc w:val="center"/>
            </w:pPr>
            <w:r>
              <w:rPr>
                <w:rFonts w:ascii="Arial" w:hAnsi="Arial"/>
                <w:color w:val="000000"/>
                <w:sz w:val="18"/>
              </w:rPr>
              <w:t>4 bytes</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825c076e_25fc_49b4_b137_6677b2441b"/>
          <w:p>
            <w:pPr>
              <w:spacing w:before="180" w:after="0" w:line="240" w:lineRule="auto"/>
              <w:jc w:val="center"/>
            </w:pPr>
            <w:r>
              <w:rPr>
                <w:rFonts w:ascii="Arial" w:hAnsi="Arial"/>
                <w:color w:val="000000"/>
                <w:sz w:val="18"/>
              </w:rPr>
              <w:t>04F8H bytes</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7a993b48_5c03_43ba_a9b9_e438c62c49"/>
          <w:p>
            <w:pPr>
              <w:spacing w:before="180" w:after="0" w:line="240" w:lineRule="auto"/>
              <w:jc w:val="center"/>
            </w:pPr>
            <w:r>
              <w:rPr>
                <w:rFonts w:ascii="Arial" w:hAnsi="Arial"/>
                <w:color w:val="000000"/>
                <w:sz w:val="18"/>
              </w:rPr>
              <w:t>4 bytes</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b5b39c78_09e2_4e6a_8448_9427070899"/>
          <w:p>
            <w:pPr>
              <w:spacing w:before="180" w:after="0" w:line="240" w:lineRule="auto"/>
              <w:jc w:val="center"/>
            </w:pPr>
            <w:r>
              <w:rPr>
                <w:rFonts w:ascii="Arial" w:hAnsi="Arial"/>
                <w:color w:val="000000"/>
                <w:sz w:val="18"/>
              </w:rPr>
              <w:t>4 bytes</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4e53009d_b79a_453e_82ed_8663e2618c"/>
          <w:p>
            <w:pPr>
              <w:spacing w:before="180" w:after="0" w:line="240" w:lineRule="auto"/>
              <w:jc w:val="center"/>
            </w:pPr>
            <w:r>
              <w:rPr>
                <w:rFonts w:ascii="Arial" w:hAnsi="Arial"/>
                <w:color w:val="000000"/>
                <w:sz w:val="18"/>
              </w:rPr>
              <w:t>04F8H bytes</w:t>
            </w:r>
          </w:p>
          <w:bookmarkEnd w:id="1309"/>
        </w:tc>
      </w:tr>
    </w:tbl>
    <w:bookmarkStart w:id="1310" w:name="table_7_5_2"/>
    <w:p>
      <w:pPr>
        <w:keepNext/>
        <w:spacing w:before="216" w:after="0" w:line="240" w:lineRule="auto"/>
        <w:jc w:val="center"/>
      </w:pPr>
      <w:r>
        <w:rPr>
          <w:rFonts w:ascii="Arial" w:hAnsi="Arial"/>
          <w:b/>
          <w:color w:val="000000"/>
          <w:sz w:val="22"/>
        </w:rPr>
        <w:t>Table 7.5-2. Example of a Data Element with Explicit VR Defined as a Sequence of Items (VR = SQ) of Undefined Length, Containing Two Items of Explicit Length</w:t>
      </w:r>
    </w:p>
    <w:bookmarkEnd w:id="1310"/>
    <w:p>
      <w:pPr>
        <w:spacing w:before="0" w:after="0" w:line="240" w:lineRule="auto"/>
        <w:rPr>
          <w:sz w:val="13"/>
        </w:rPr>
      </w:pPr>
    </w:p>
    <w:tbl>
      <w:tblPr>
        <w:tblInd w:w="45" w:type="dxa"/>
        <w:tblLayout w:type="fixed"/>
      </w:tblPr>
      <w:tblGrid>
        <w:gridCol w:w="978"/>
        <w:gridCol w:w="700"/>
        <w:gridCol w:w="1043"/>
        <w:gridCol w:w="1064"/>
        <w:gridCol w:w="833"/>
        <w:gridCol w:w="833"/>
        <w:gridCol w:w="833"/>
        <w:gridCol w:w="833"/>
        <w:gridCol w:w="833"/>
        <w:gridCol w:w="833"/>
        <w:gridCol w:w="833"/>
        <w:gridCol w:w="8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11" w:name="para_345a4574_de1e_464e_b2b3_020cd4ead1"/>
          <w:p>
            <w:pPr>
              <w:keepNext/>
              <w:spacing w:before="180" w:after="0" w:line="240" w:lineRule="auto"/>
              <w:jc w:val="center"/>
            </w:pPr>
            <w:r>
              <w:rPr>
                <w:rFonts w:ascii="Arial" w:hAnsi="Arial"/>
                <w:b/>
                <w:color w:val="000000"/>
                <w:sz w:val="18"/>
              </w:rPr>
              <w:t>Data Element Tag</w:t>
            </w:r>
          </w:p>
          <w:bookmarkEnd w:id="1311"/>
        </w:tc>
        <w:tc>
          <w:tcPr>
            <w:hMerge w:val="restart"/>
            <w:tcBorders>
              <w:top w:val="single" w:sz="4" w:color="000000"/>
              <w:bottom w:val="single" w:sz="4" w:color="000000"/>
            </w:tcBorders>
            <w:tcMar>
              <w:top w:w="40" w:type="dxa"/>
              <w:left w:w="40" w:type="dxa"/>
              <w:bottom w:w="40" w:type="dxa"/>
            </w:tcMar>
            <w:vAlign w:val="top"/>
          </w:tcPr>
          <w:bookmarkStart w:id="1312" w:name="para_77eaa67a_c0c1_4f32_b3b6_1f2d8b72b3"/>
          <w:p>
            <w:pPr>
              <w:spacing w:before="180" w:after="0" w:line="240" w:lineRule="auto"/>
              <w:jc w:val="center"/>
            </w:pPr>
            <w:r>
              <w:rPr>
                <w:rFonts w:ascii="Arial" w:hAnsi="Arial"/>
                <w:b/>
                <w:color w:val="000000"/>
                <w:sz w:val="18"/>
              </w:rPr>
              <w:t>Value Representation</w:t>
            </w:r>
          </w:p>
          <w:bookmarkEnd w:id="1312"/>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13" w:name="para_247ecefb_b842_4d33_afe3_9d2d859342"/>
          <w:p>
            <w:pPr>
              <w:spacing w:before="180" w:after="0" w:line="240" w:lineRule="auto"/>
              <w:jc w:val="center"/>
            </w:pPr>
            <w:r>
              <w:rPr>
                <w:rFonts w:ascii="Arial" w:hAnsi="Arial"/>
                <w:b/>
                <w:color w:val="000000"/>
                <w:sz w:val="18"/>
              </w:rPr>
              <w:t>Data Element Length</w:t>
            </w:r>
          </w:p>
          <w:bookmarkEnd w:id="1313"/>
        </w:tc>
        <w:tc>
          <w:tcPr>
            <w:hMerge w:val="restart"/>
            <w:tcBorders>
              <w:top w:val="single" w:sz="4" w:color="000000"/>
              <w:bottom w:val="single" w:sz="4" w:color="000000"/>
            </w:tcBorders>
            <w:tcMar>
              <w:top w:w="40" w:type="dxa"/>
              <w:left w:w="40" w:type="dxa"/>
              <w:bottom w:w="40" w:type="dxa"/>
            </w:tcMar>
            <w:vAlign w:val="top"/>
          </w:tcPr>
          <w:bookmarkStart w:id="1314" w:name="para_30a18c53_ea4e_4497_94df_81fef40156"/>
          <w:p>
            <w:pPr>
              <w:spacing w:before="180" w:after="0" w:line="240" w:lineRule="auto"/>
            </w:pPr>
            <w:r>
              <w:rPr>
                <w:rFonts w:ascii="Arial" w:hAnsi="Arial"/>
                <w:b/>
                <w:color w:val="000000"/>
                <w:sz w:val="18"/>
              </w:rPr>
              <w:t>Data Element Value</w:t>
            </w:r>
          </w:p>
          <w:bookmarkEnd w:id="1314"/>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15" w:name="para_68bc9930_5820_4853_bdb4_49f36c23d9"/>
          <w:p>
            <w:pPr>
              <w:spacing w:before="180" w:after="0" w:line="240" w:lineRule="auto"/>
              <w:jc w:val="center"/>
            </w:pPr>
            <w:r>
              <w:rPr>
                <w:rFonts w:ascii="Arial" w:hAnsi="Arial"/>
                <w:color w:val="000000"/>
                <w:sz w:val="18"/>
              </w:rPr>
              <w:t>(gggg, eeee) with VR of SQ</w:t>
            </w:r>
          </w:p>
          <w:bookmarkEnd w:id="1315"/>
        </w:tc>
        <w:tc>
          <w:tcPr>
            <w:vMerge w:val="restart"/>
            <w:tcBorders>
              <w:right w:val="single" w:sz="4" w:color="000000"/>
            </w:tcBorders>
            <w:tcMar>
              <w:top w:w="40" w:type="dxa"/>
              <w:left w:w="40" w:type="dxa"/>
              <w:right w:w="40" w:type="dxa"/>
            </w:tcMar>
            <w:vAlign w:val="top"/>
          </w:tcPr>
          <w:bookmarkStart w:id="1316" w:name="para_f11f7ea9_0bdf_499c_a664_66d2aba205"/>
          <w:p>
            <w:pPr>
              <w:spacing w:before="180" w:after="0" w:line="240" w:lineRule="auto"/>
              <w:jc w:val="center"/>
            </w:pPr>
            <w:r>
              <w:rPr>
                <w:rFonts w:ascii="Arial" w:hAnsi="Arial"/>
                <w:color w:val="000000"/>
                <w:sz w:val="18"/>
              </w:rPr>
              <w:t>SQ</w:t>
            </w:r>
          </w:p>
          <w:bookmarkEnd w:id="1316"/>
        </w:tc>
        <w:tc>
          <w:tcPr>
            <w:vMerge w:val="restart"/>
            <w:tcBorders>
              <w:right w:val="single" w:sz="4" w:color="000000"/>
            </w:tcBorders>
            <w:tcMar>
              <w:top w:w="40" w:type="dxa"/>
              <w:left w:w="40" w:type="dxa"/>
              <w:right w:w="40" w:type="dxa"/>
            </w:tcMar>
            <w:vAlign w:val="top"/>
          </w:tcPr>
          <w:bookmarkStart w:id="1317" w:name="para_334ce65d_a00a_4609_b594_8adf8dd757"/>
          <w:p>
            <w:pPr>
              <w:spacing w:before="180" w:after="0" w:line="240" w:lineRule="auto"/>
              <w:jc w:val="center"/>
            </w:pPr>
            <w:r>
              <w:rPr>
                <w:rFonts w:ascii="Arial" w:hAnsi="Arial"/>
                <w:color w:val="000000"/>
                <w:sz w:val="18"/>
              </w:rPr>
              <w:t>0000H Reserved</w:t>
            </w:r>
          </w:p>
          <w:bookmarkEnd w:id="1317"/>
        </w:tc>
        <w:tc>
          <w:tcPr>
            <w:vMerge w:val="restart"/>
            <w:tcBorders>
              <w:right w:val="single" w:sz="4" w:color="000000"/>
            </w:tcBorders>
            <w:tcMar>
              <w:top w:w="40" w:type="dxa"/>
              <w:left w:w="40" w:type="dxa"/>
              <w:right w:w="40" w:type="dxa"/>
            </w:tcMar>
            <w:vAlign w:val="top"/>
          </w:tcPr>
          <w:bookmarkStart w:id="1318" w:name="para_c4ca95cd_2438_466b_a8d3_87d9a69bcf"/>
          <w:p>
            <w:pPr>
              <w:spacing w:before="180" w:after="0" w:line="240" w:lineRule="auto"/>
              <w:jc w:val="center"/>
            </w:pPr>
            <w:r>
              <w:rPr>
                <w:rFonts w:ascii="Arial" w:hAnsi="Arial"/>
                <w:color w:val="000000"/>
                <w:sz w:val="18"/>
              </w:rPr>
              <w:t>FFFF FFFFH undefined length</w:t>
            </w:r>
          </w:p>
          <w:bookmarkEnd w:id="1318"/>
        </w:tc>
        <w:tc>
          <w:tcPr>
            <w:hMerge w:val="restart"/>
            <w:tcBorders>
              <w:bottom w:val="single" w:sz="4" w:color="000000"/>
            </w:tcBorders>
            <w:tcMar>
              <w:top w:w="40" w:type="dxa"/>
              <w:left w:w="40" w:type="dxa"/>
              <w:bottom w:w="40" w:type="dxa"/>
            </w:tcMar>
            <w:vAlign w:val="top"/>
          </w:tcPr>
          <w:bookmarkStart w:id="1319" w:name="para_87f80db2_ce97_452e_927b_219982527f"/>
          <w:p>
            <w:pPr>
              <w:spacing w:before="180" w:after="0" w:line="240" w:lineRule="auto"/>
            </w:pPr>
            <w:r>
              <w:rPr>
                <w:rFonts w:ascii="Arial" w:hAnsi="Arial"/>
                <w:b/>
                <w:color w:val="000000"/>
                <w:sz w:val="18"/>
              </w:rPr>
              <w:t>First Item</w:t>
            </w:r>
          </w:p>
          <w:bookmarkEnd w:id="131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0" w:name="para_529a581e_c405_425a_9b5f_08462efa67"/>
          <w:p>
            <w:pPr>
              <w:spacing w:before="180" w:after="0" w:line="240" w:lineRule="auto"/>
            </w:pPr>
            <w:r>
              <w:rPr>
                <w:rFonts w:ascii="Arial" w:hAnsi="Arial"/>
                <w:b/>
                <w:color w:val="000000"/>
                <w:sz w:val="18"/>
              </w:rPr>
              <w:t>Second Item</w:t>
            </w:r>
          </w:p>
          <w:bookmarkEnd w:id="132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21" w:name="para_e12e6480_d602_4e46_ac94_b4debc9926"/>
          <w:p>
            <w:pPr>
              <w:spacing w:before="180" w:after="0" w:line="240" w:lineRule="auto"/>
            </w:pPr>
            <w:r>
              <w:rPr>
                <w:rFonts w:ascii="Arial" w:hAnsi="Arial"/>
                <w:b/>
                <w:color w:val="000000"/>
                <w:sz w:val="18"/>
              </w:rPr>
              <w:t>Sequence Delimitation Item</w:t>
            </w:r>
          </w:p>
          <w:bookmarkEnd w:id="132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22" w:name="para_71975460_9fcb_492c_9fb9_de8e50b1f3"/>
          <w:p>
            <w:pPr>
              <w:spacing w:before="180" w:after="0" w:line="240" w:lineRule="auto"/>
              <w:jc w:val="center"/>
            </w:pPr>
            <w:r>
              <w:rPr>
                <w:rFonts w:ascii="Arial" w:hAnsi="Arial"/>
                <w:color w:val="000000"/>
                <w:sz w:val="18"/>
              </w:rPr>
              <w:t>Item Tag (FFFE, E000)</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0c908c5e_a71b_4e2e_9ce1_eff2e82e89"/>
          <w:p>
            <w:pPr>
              <w:spacing w:before="180" w:after="0" w:line="240" w:lineRule="auto"/>
              <w:jc w:val="center"/>
            </w:pPr>
            <w:r>
              <w:rPr>
                <w:rFonts w:ascii="Arial" w:hAnsi="Arial"/>
                <w:color w:val="000000"/>
                <w:sz w:val="18"/>
              </w:rPr>
              <w:t>Item Length 98A5 2C68H</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c0390cde_6e73_4811_a750_963405b067"/>
          <w:p>
            <w:pPr>
              <w:spacing w:before="180" w:after="0" w:line="240" w:lineRule="auto"/>
              <w:jc w:val="center"/>
            </w:pPr>
            <w:r>
              <w:rPr>
                <w:rFonts w:ascii="Arial" w:hAnsi="Arial"/>
                <w:color w:val="000000"/>
                <w:sz w:val="18"/>
              </w:rPr>
              <w:t>Item Value Data Set</w:t>
            </w:r>
          </w:p>
          <w:bookmarkEnd w:id="1324"/>
        </w:tc>
        <w:tc>
          <w:tcPr>
            <w:tcBorders>
              <w:bottom w:val="single" w:sz="4" w:color="000000"/>
              <w:right w:val="single" w:sz="4" w:color="000000"/>
            </w:tcBorders>
            <w:tcMar>
              <w:top w:w="40" w:type="dxa"/>
              <w:left w:w="40" w:type="dxa"/>
              <w:bottom w:w="40" w:type="dxa"/>
              <w:right w:w="40" w:type="dxa"/>
            </w:tcMar>
            <w:vAlign w:val="top"/>
          </w:tcPr>
          <w:bookmarkStart w:id="1325" w:name="para_d7caee91_2ac0_499e_a937_e834928a65"/>
          <w:p>
            <w:pPr>
              <w:spacing w:before="180" w:after="0" w:line="240" w:lineRule="auto"/>
              <w:jc w:val="center"/>
            </w:pPr>
            <w:r>
              <w:rPr>
                <w:rFonts w:ascii="Arial" w:hAnsi="Arial"/>
                <w:color w:val="000000"/>
                <w:sz w:val="18"/>
              </w:rPr>
              <w:t>Item Tag (FFFE, E000)</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73d567a7_f10c_4241_a023_bf7717d99f"/>
          <w:p>
            <w:pPr>
              <w:spacing w:before="180" w:after="0" w:line="240" w:lineRule="auto"/>
              <w:jc w:val="center"/>
            </w:pPr>
            <w:r>
              <w:rPr>
                <w:rFonts w:ascii="Arial" w:hAnsi="Arial"/>
                <w:color w:val="000000"/>
                <w:sz w:val="18"/>
              </w:rPr>
              <w:t>Item Length B321 762CH</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cabbe5ad_bfca_48dc_b100_dccf3772d7"/>
          <w:p>
            <w:pPr>
              <w:spacing w:before="180" w:after="0" w:line="240" w:lineRule="auto"/>
              <w:jc w:val="center"/>
            </w:pPr>
            <w:r>
              <w:rPr>
                <w:rFonts w:ascii="Arial" w:hAnsi="Arial"/>
                <w:color w:val="000000"/>
                <w:sz w:val="18"/>
              </w:rPr>
              <w:t>Item Value Data Set</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19bcd953_b037_4c86_abcc_0c7212d666"/>
          <w:p>
            <w:pPr>
              <w:spacing w:before="180" w:after="0" w:line="240" w:lineRule="auto"/>
              <w:jc w:val="center"/>
            </w:pPr>
            <w:r>
              <w:rPr>
                <w:rFonts w:ascii="Arial" w:hAnsi="Arial"/>
                <w:color w:val="000000"/>
                <w:sz w:val="18"/>
              </w:rPr>
              <w:t>Seq. Delim. Tag (FFFE, E0DD)</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ebdc7267_0711_412c_80f3_2c06ca00db"/>
          <w:p>
            <w:pPr>
              <w:spacing w:before="180" w:after="0" w:line="240" w:lineRule="auto"/>
              <w:jc w:val="center"/>
            </w:pPr>
            <w:r>
              <w:rPr>
                <w:rFonts w:ascii="Arial" w:hAnsi="Arial"/>
                <w:color w:val="000000"/>
                <w:sz w:val="18"/>
              </w:rPr>
              <w:t>Item Length 0000 0000H</w:t>
            </w:r>
          </w:p>
          <w:bookmarkEnd w:id="1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0" w:name="para_c37315b0_fc46_4c77_9417_7c5f3e5e3c"/>
          <w:p>
            <w:pPr>
              <w:spacing w:before="180" w:after="0" w:line="240" w:lineRule="auto"/>
              <w:jc w:val="center"/>
            </w:pPr>
            <w:r>
              <w:rPr>
                <w:rFonts w:ascii="Arial" w:hAnsi="Arial"/>
                <w:color w:val="000000"/>
                <w:sz w:val="18"/>
              </w:rPr>
              <w:t>4 bytes</w:t>
            </w:r>
          </w:p>
          <w:bookmarkEnd w:id="1330"/>
        </w:tc>
        <w:tc>
          <w:tcPr>
            <w:tcBorders>
              <w:bottom w:val="single" w:sz="4" w:color="000000"/>
              <w:right w:val="single" w:sz="4" w:color="000000"/>
            </w:tcBorders>
            <w:tcMar>
              <w:top w:w="40" w:type="dxa"/>
              <w:left w:w="40" w:type="dxa"/>
              <w:bottom w:w="40" w:type="dxa"/>
              <w:right w:w="40" w:type="dxa"/>
            </w:tcMar>
            <w:vAlign w:val="top"/>
          </w:tcPr>
          <w:bookmarkStart w:id="1331" w:name="para_e0a8e72c_d3c7_443a_8b31_ace3be0b28"/>
          <w:p>
            <w:pPr>
              <w:spacing w:before="180" w:after="0" w:line="240" w:lineRule="auto"/>
              <w:jc w:val="center"/>
            </w:pPr>
            <w:r>
              <w:rPr>
                <w:rFonts w:ascii="Arial" w:hAnsi="Arial"/>
                <w:color w:val="000000"/>
                <w:sz w:val="18"/>
              </w:rPr>
              <w:t>2 bytes</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d20e8545_3b6f_4988_b389_0a72a4d09c"/>
          <w:p>
            <w:pPr>
              <w:spacing w:before="180" w:after="0" w:line="240" w:lineRule="auto"/>
              <w:jc w:val="center"/>
            </w:pPr>
            <w:r>
              <w:rPr>
                <w:rFonts w:ascii="Arial" w:hAnsi="Arial"/>
                <w:color w:val="000000"/>
                <w:sz w:val="18"/>
              </w:rPr>
              <w:t>2 bytes</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c597557c_ca27_4260_8ec3_7e961845a0"/>
          <w:p>
            <w:pPr>
              <w:spacing w:before="180" w:after="0" w:line="240" w:lineRule="auto"/>
              <w:jc w:val="center"/>
            </w:pPr>
            <w:r>
              <w:rPr>
                <w:rFonts w:ascii="Arial" w:hAnsi="Arial"/>
                <w:color w:val="000000"/>
                <w:sz w:val="18"/>
              </w:rPr>
              <w:t>4 bytes</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ba1d808b_6184_4ad0_a773_5e6c251f3f"/>
          <w:p>
            <w:pPr>
              <w:spacing w:before="180" w:after="0" w:line="240" w:lineRule="auto"/>
              <w:jc w:val="center"/>
            </w:pPr>
            <w:r>
              <w:rPr>
                <w:rFonts w:ascii="Arial" w:hAnsi="Arial"/>
                <w:color w:val="000000"/>
                <w:sz w:val="18"/>
              </w:rPr>
              <w:t>4 bytes</w:t>
            </w:r>
          </w:p>
          <w:bookmarkEnd w:id="1334"/>
        </w:tc>
        <w:tc>
          <w:tcPr>
            <w:tcBorders>
              <w:bottom w:val="single" w:sz="4" w:color="000000"/>
              <w:right w:val="single" w:sz="4" w:color="000000"/>
            </w:tcBorders>
            <w:tcMar>
              <w:top w:w="40" w:type="dxa"/>
              <w:left w:w="40" w:type="dxa"/>
              <w:bottom w:w="40" w:type="dxa"/>
              <w:right w:w="40" w:type="dxa"/>
            </w:tcMar>
            <w:vAlign w:val="top"/>
          </w:tcPr>
          <w:bookmarkStart w:id="1335" w:name="para_f04ce747_7fcb_4172_8892_2bb5a8322c"/>
          <w:p>
            <w:pPr>
              <w:spacing w:before="180" w:after="0" w:line="240" w:lineRule="auto"/>
              <w:jc w:val="center"/>
            </w:pPr>
            <w:r>
              <w:rPr>
                <w:rFonts w:ascii="Arial" w:hAnsi="Arial"/>
                <w:color w:val="000000"/>
                <w:sz w:val="18"/>
              </w:rPr>
              <w:t>4 bytes</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a333b3c0_4ce5_4d0c_9266_d3b040d153"/>
          <w:p>
            <w:pPr>
              <w:spacing w:before="180" w:after="0" w:line="240" w:lineRule="auto"/>
              <w:jc w:val="center"/>
            </w:pPr>
            <w:r>
              <w:rPr>
                <w:rFonts w:ascii="Arial" w:hAnsi="Arial"/>
                <w:color w:val="000000"/>
                <w:sz w:val="18"/>
              </w:rPr>
              <w:t>98A5 2C68H bytes</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f9f2f259_a38a_4eaf_b15f_00088f9a61"/>
          <w:p>
            <w:pPr>
              <w:spacing w:before="180" w:after="0" w:line="240" w:lineRule="auto"/>
              <w:jc w:val="center"/>
            </w:pPr>
            <w:r>
              <w:rPr>
                <w:rFonts w:ascii="Arial" w:hAnsi="Arial"/>
                <w:color w:val="000000"/>
                <w:sz w:val="18"/>
              </w:rPr>
              <w:t>4 bytes</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df69d895_48cd_4b29_b1c3_a1a2dd01f9"/>
          <w:p>
            <w:pPr>
              <w:spacing w:before="180" w:after="0" w:line="240" w:lineRule="auto"/>
              <w:jc w:val="center"/>
            </w:pPr>
            <w:r>
              <w:rPr>
                <w:rFonts w:ascii="Arial" w:hAnsi="Arial"/>
                <w:color w:val="000000"/>
                <w:sz w:val="18"/>
              </w:rPr>
              <w:t>4 bytes</w:t>
            </w:r>
          </w:p>
          <w:bookmarkEnd w:id="1338"/>
        </w:tc>
        <w:tc>
          <w:tcPr>
            <w:tcBorders>
              <w:bottom w:val="single" w:sz="4" w:color="000000"/>
              <w:right w:val="single" w:sz="4" w:color="000000"/>
            </w:tcBorders>
            <w:tcMar>
              <w:top w:w="40" w:type="dxa"/>
              <w:left w:w="40" w:type="dxa"/>
              <w:bottom w:w="40" w:type="dxa"/>
              <w:right w:w="40" w:type="dxa"/>
            </w:tcMar>
            <w:vAlign w:val="top"/>
          </w:tcPr>
          <w:bookmarkStart w:id="1339" w:name="para_b0fad72b_d9cb_4d78_be69_f495425543"/>
          <w:p>
            <w:pPr>
              <w:spacing w:before="180" w:after="0" w:line="240" w:lineRule="auto"/>
              <w:jc w:val="center"/>
            </w:pPr>
            <w:r>
              <w:rPr>
                <w:rFonts w:ascii="Arial" w:hAnsi="Arial"/>
                <w:color w:val="000000"/>
                <w:sz w:val="18"/>
              </w:rPr>
              <w:t>B321 762CH bytes</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2607108_56d0_42be_8182_3c48b61bd1"/>
          <w:p>
            <w:pPr>
              <w:spacing w:before="180" w:after="0" w:line="240" w:lineRule="auto"/>
              <w:jc w:val="center"/>
            </w:pPr>
            <w:r>
              <w:rPr>
                <w:rFonts w:ascii="Arial" w:hAnsi="Arial"/>
                <w:color w:val="000000"/>
                <w:sz w:val="18"/>
              </w:rPr>
              <w:t>4 bytes</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16daff78_e77f_46d8_84b3_192c3b3cf8"/>
          <w:p>
            <w:pPr>
              <w:spacing w:before="180" w:after="0" w:line="240" w:lineRule="auto"/>
              <w:jc w:val="center"/>
            </w:pPr>
            <w:r>
              <w:rPr>
                <w:rFonts w:ascii="Arial" w:hAnsi="Arial"/>
                <w:color w:val="000000"/>
                <w:sz w:val="18"/>
              </w:rPr>
              <w:t>4 bytes</w:t>
            </w:r>
          </w:p>
          <w:bookmarkEnd w:id="1341"/>
        </w:tc>
      </w:tr>
    </w:tbl>
    <w:bookmarkStart w:id="1342" w:name="idm83495496208"/>
    <w:p>
      <w:pPr>
        <w:keepNext/>
        <w:spacing w:before="180" w:after="0" w:line="240" w:lineRule="auto"/>
        <w:ind w:left="360" w:right="360" w:firstLine="0"/>
        <w:jc w:val="both"/>
      </w:pPr>
      <w:r>
        <w:rPr>
          <w:rFonts w:ascii="Arial" w:hAnsi="Arial"/>
          <w:color w:val="000000"/>
          <w:sz w:val="18"/>
        </w:rPr>
        <w:t>Note</w:t>
      </w:r>
    </w:p>
    <w:bookmarkEnd w:id="1342"/>
    <w:bookmarkStart w:id="1343" w:name="para_dd57c8e3_6108_4c41_8487_128a4df145"/>
    <w:p>
      <w:pPr>
        <w:spacing w:before="180" w:after="0" w:line="240" w:lineRule="auto"/>
        <w:ind w:left="360" w:right="360" w:firstLine="0"/>
        <w:jc w:val="both"/>
      </w:pPr>
      <w:r>
        <w:rPr>
          <w:rFonts w:ascii="Arial" w:hAnsi="Arial"/>
          <w:color w:val="000000"/>
          <w:sz w:val="18"/>
        </w:rPr>
        <w:t xml:space="preserve">The Data Set within the Item Values in </w:t>
      </w:r>
      <w:hyperlink w:anchor="table_7_5_2">
        <w:r>
          <w:rPr>
            <w:rFonts w:ascii="Arial" w:hAnsi="Arial"/>
            <w:color w:val="000000"/>
            <w:sz w:val="18"/>
          </w:rPr>
          <w:t>Table 7.5-2</w:t>
        </w:r>
      </w:hyperlink>
      <w:r>
        <w:rPr>
          <w:rFonts w:ascii="Arial" w:hAnsi="Arial"/>
          <w:color w:val="000000"/>
          <w:sz w:val="18"/>
        </w:rPr>
        <w:t xml:space="preserve"> have VRs Explicitly defined.</w:t>
      </w:r>
    </w:p>
    <w:bookmarkEnd w:id="1343"/>
    <w:bookmarkStart w:id="1344" w:name="table_7_5_3"/>
    <w:p>
      <w:pPr>
        <w:keepNext/>
        <w:spacing w:before="216" w:after="0" w:line="240" w:lineRule="auto"/>
        <w:jc w:val="center"/>
      </w:pPr>
      <w:r>
        <w:rPr>
          <w:rFonts w:ascii="Arial" w:hAnsi="Arial"/>
          <w:b/>
          <w:color w:val="000000"/>
          <w:sz w:val="22"/>
        </w:rPr>
        <w:t>Table 7.5-3. Example of a Data Element with Implicit VR Defined as a Sequence of Items (VR = SQ) of Undefined Length, Containing Two Items Where One Item is of Explicit Length and the Other Item is of Undefined Length</w:t>
      </w:r>
    </w:p>
    <w:bookmarkEnd w:id="1344"/>
    <w:p>
      <w:pPr>
        <w:spacing w:before="0" w:after="0" w:line="240" w:lineRule="auto"/>
        <w:rPr>
          <w:sz w:val="13"/>
        </w:rPr>
      </w:pPr>
    </w:p>
    <w:tbl>
      <w:tblPr>
        <w:tblInd w:w="45" w:type="dxa"/>
        <w:tblLayout w:type="fixed"/>
      </w:tblPr>
      <w:tblGrid>
        <w:gridCol w:w="948"/>
        <w:gridCol w:w="1034"/>
        <w:gridCol w:w="803"/>
        <w:gridCol w:w="793"/>
        <w:gridCol w:w="793"/>
        <w:gridCol w:w="803"/>
        <w:gridCol w:w="1034"/>
        <w:gridCol w:w="1034"/>
        <w:gridCol w:w="803"/>
        <w:gridCol w:w="793"/>
        <w:gridCol w:w="803"/>
        <w:gridCol w:w="79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d345a58d_268a_4919_aaba_fe5ab17147"/>
          <w:p>
            <w:pPr>
              <w:keepNext/>
              <w:spacing w:before="180" w:after="0" w:line="240" w:lineRule="auto"/>
              <w:jc w:val="center"/>
            </w:pPr>
            <w:r>
              <w:rPr>
                <w:rFonts w:ascii="Arial" w:hAnsi="Arial"/>
                <w:b/>
                <w:color w:val="000000"/>
                <w:sz w:val="18"/>
              </w:rPr>
              <w:t>Data Element Tag</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fe79b1d5_fe0e_485a_be7f_eb6d0dcada"/>
          <w:p>
            <w:pPr>
              <w:spacing w:before="180" w:after="0" w:line="240" w:lineRule="auto"/>
              <w:jc w:val="center"/>
            </w:pPr>
            <w:r>
              <w:rPr>
                <w:rFonts w:ascii="Arial" w:hAnsi="Arial"/>
                <w:b/>
                <w:color w:val="000000"/>
                <w:sz w:val="18"/>
              </w:rPr>
              <w:t>Data Element Length</w:t>
            </w:r>
          </w:p>
          <w:bookmarkEnd w:id="1346"/>
        </w:tc>
        <w:tc>
          <w:tcPr>
            <w:hMerge w:val="restart"/>
            <w:tcBorders>
              <w:top w:val="single" w:sz="4" w:color="000000"/>
              <w:bottom w:val="single" w:sz="4" w:color="000000"/>
            </w:tcBorders>
            <w:tcMar>
              <w:top w:w="40" w:type="dxa"/>
              <w:left w:w="40" w:type="dxa"/>
              <w:bottom w:w="40" w:type="dxa"/>
            </w:tcMar>
            <w:vAlign w:val="top"/>
          </w:tcPr>
          <w:bookmarkStart w:id="1347" w:name="para_cc022837_92cb_4541_9b5f_a68b96d4d9"/>
          <w:p>
            <w:pPr>
              <w:spacing w:before="180" w:after="0" w:line="240" w:lineRule="auto"/>
              <w:jc w:val="center"/>
            </w:pPr>
            <w:r>
              <w:rPr>
                <w:rFonts w:ascii="Arial" w:hAnsi="Arial"/>
                <w:b/>
                <w:i/>
                <w:color w:val="000000"/>
                <w:sz w:val="18"/>
              </w:rPr>
              <w:t>Data Element Value</w:t>
            </w:r>
          </w:p>
          <w:bookmarkEnd w:id="1347"/>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1348" w:name="para_e00906a4_d496_4022_bebf_4de0bfa5da"/>
          <w:p>
            <w:pPr>
              <w:spacing w:before="180" w:after="0" w:line="240" w:lineRule="auto"/>
              <w:jc w:val="center"/>
            </w:pPr>
            <w:r>
              <w:rPr>
                <w:rFonts w:ascii="Arial" w:hAnsi="Arial"/>
                <w:color w:val="000000"/>
                <w:sz w:val="18"/>
              </w:rPr>
              <w:t>(gggg, eeee) with VR of SQ</w:t>
            </w:r>
          </w:p>
          <w:bookmarkEnd w:id="1348"/>
        </w:tc>
        <w:tc>
          <w:tcPr>
            <w:vMerge w:val="restart"/>
            <w:tcBorders>
              <w:right w:val="single" w:sz="4" w:color="000000"/>
            </w:tcBorders>
            <w:tcMar>
              <w:top w:w="40" w:type="dxa"/>
              <w:left w:w="40" w:type="dxa"/>
              <w:right w:w="40" w:type="dxa"/>
            </w:tcMar>
            <w:vAlign w:val="top"/>
          </w:tcPr>
          <w:bookmarkStart w:id="1349" w:name="para_9b46ce0c_7d53_483f_8e57_23cc034ebd"/>
          <w:p>
            <w:pPr>
              <w:spacing w:before="180" w:after="0" w:line="240" w:lineRule="auto"/>
              <w:jc w:val="center"/>
            </w:pPr>
            <w:r>
              <w:rPr>
                <w:rFonts w:ascii="Arial" w:hAnsi="Arial"/>
                <w:color w:val="000000"/>
                <w:sz w:val="18"/>
              </w:rPr>
              <w:t>FFFF FFFFH undefined length</w:t>
            </w:r>
          </w:p>
          <w:bookmarkEnd w:id="1349"/>
        </w:tc>
        <w:tc>
          <w:tcPr>
            <w:hMerge w:val="restart"/>
            <w:tcBorders>
              <w:bottom w:val="single" w:sz="4" w:color="000000"/>
            </w:tcBorders>
            <w:tcMar>
              <w:top w:w="40" w:type="dxa"/>
              <w:left w:w="40" w:type="dxa"/>
              <w:bottom w:w="40" w:type="dxa"/>
            </w:tcMar>
            <w:vAlign w:val="top"/>
          </w:tcPr>
          <w:bookmarkStart w:id="1350" w:name="para_08e60692_522d_43ba_87ba_75cd4b36d7"/>
          <w:p>
            <w:pPr>
              <w:spacing w:before="180" w:after="0" w:line="240" w:lineRule="auto"/>
            </w:pPr>
            <w:r>
              <w:rPr>
                <w:rFonts w:ascii="Arial" w:hAnsi="Arial"/>
                <w:b/>
                <w:color w:val="000000"/>
                <w:sz w:val="18"/>
              </w:rPr>
              <w:t>First Item</w:t>
            </w:r>
          </w:p>
          <w:bookmarkEnd w:id="135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1" w:name="para_94ce7083_f392_4fb7_902d_a63d96056b"/>
          <w:p>
            <w:pPr>
              <w:spacing w:before="180" w:after="0" w:line="240" w:lineRule="auto"/>
            </w:pPr>
            <w:r>
              <w:rPr>
                <w:rFonts w:ascii="Arial" w:hAnsi="Arial"/>
                <w:b/>
                <w:color w:val="000000"/>
                <w:sz w:val="18"/>
              </w:rPr>
              <w:t>Second Item</w:t>
            </w:r>
          </w:p>
          <w:bookmarkEnd w:id="135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1352" w:name="para_64c7d812_b71e_4345_8103_42a7c730b7"/>
          <w:p>
            <w:pPr>
              <w:spacing w:before="180" w:after="0" w:line="240" w:lineRule="auto"/>
            </w:pPr>
            <w:r>
              <w:rPr>
                <w:rFonts w:ascii="Arial" w:hAnsi="Arial"/>
                <w:b/>
                <w:color w:val="000000"/>
                <w:sz w:val="18"/>
              </w:rPr>
              <w:t>Sequence Delimitation Item</w:t>
            </w:r>
          </w:p>
          <w:bookmarkEnd w:id="1352"/>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353" w:name="para_41039097_948e_4d18_96c3_1d35856d74"/>
          <w:p>
            <w:pPr>
              <w:spacing w:before="180" w:after="0" w:line="240" w:lineRule="auto"/>
              <w:jc w:val="center"/>
            </w:pPr>
            <w:r>
              <w:rPr>
                <w:rFonts w:ascii="Arial" w:hAnsi="Arial"/>
                <w:color w:val="000000"/>
                <w:sz w:val="18"/>
              </w:rPr>
              <w:t>Item Tag (FFFE, E000)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7a840f7f_eda6_401a_a2c2_3da71d49bb"/>
          <w:p>
            <w:pPr>
              <w:spacing w:before="180" w:after="0" w:line="240" w:lineRule="auto"/>
              <w:jc w:val="center"/>
            </w:pPr>
            <w:r>
              <w:rPr>
                <w:rFonts w:ascii="Arial" w:hAnsi="Arial"/>
                <w:color w:val="000000"/>
                <w:sz w:val="18"/>
              </w:rPr>
              <w:t>Item Length 0000 17B6H</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c22a9311_e060_46eb_a850_675292a362"/>
          <w:p>
            <w:pPr>
              <w:spacing w:before="180" w:after="0" w:line="240" w:lineRule="auto"/>
              <w:jc w:val="center"/>
            </w:pPr>
            <w:r>
              <w:rPr>
                <w:rFonts w:ascii="Arial" w:hAnsi="Arial"/>
                <w:color w:val="000000"/>
                <w:sz w:val="18"/>
              </w:rPr>
              <w:t>Item Value Data Set</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73af26e8_5791_464a_885c_0b3499575d"/>
          <w:p>
            <w:pPr>
              <w:spacing w:before="180" w:after="0" w:line="240" w:lineRule="auto"/>
              <w:jc w:val="center"/>
            </w:pPr>
            <w:r>
              <w:rPr>
                <w:rFonts w:ascii="Arial" w:hAnsi="Arial"/>
                <w:color w:val="000000"/>
                <w:sz w:val="18"/>
              </w:rPr>
              <w:t>Item Tag (FFFE, E000)</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cde01416_69ff_4051_8f03_3a0266e8cc"/>
          <w:p>
            <w:pPr>
              <w:spacing w:before="180" w:after="0" w:line="240" w:lineRule="auto"/>
              <w:jc w:val="center"/>
            </w:pPr>
            <w:r>
              <w:rPr>
                <w:rFonts w:ascii="Arial" w:hAnsi="Arial"/>
                <w:color w:val="000000"/>
                <w:sz w:val="18"/>
              </w:rPr>
              <w:t>Item Length FFFF FFFFH undefined length</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c4434c30_c1da_4f44_b54e_5d8134fa53"/>
          <w:p>
            <w:pPr>
              <w:spacing w:before="180" w:after="0" w:line="240" w:lineRule="auto"/>
              <w:jc w:val="center"/>
            </w:pPr>
            <w:r>
              <w:rPr>
                <w:rFonts w:ascii="Arial" w:hAnsi="Arial"/>
                <w:color w:val="000000"/>
                <w:sz w:val="18"/>
              </w:rPr>
              <w:t>Item Value Data Set</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1fcdf21b_ee1e_48f4_b6a3_c486ece87f"/>
          <w:p>
            <w:pPr>
              <w:spacing w:before="180" w:after="0" w:line="240" w:lineRule="auto"/>
              <w:jc w:val="center"/>
            </w:pPr>
            <w:r>
              <w:rPr>
                <w:rFonts w:ascii="Arial" w:hAnsi="Arial"/>
                <w:color w:val="000000"/>
                <w:sz w:val="18"/>
              </w:rPr>
              <w:t>Item Delim. Tag (FFFE, E00D)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2733cf8b_abd2_4882_bbb9_af1188f17b"/>
          <w:p>
            <w:pPr>
              <w:spacing w:before="180" w:after="0" w:line="240" w:lineRule="auto"/>
              <w:jc w:val="center"/>
            </w:pPr>
            <w:r>
              <w:rPr>
                <w:rFonts w:ascii="Arial" w:hAnsi="Arial"/>
                <w:color w:val="000000"/>
                <w:sz w:val="18"/>
              </w:rPr>
              <w:t>Length 0000 0000H</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26b51ed5_258f_4eec_a0ab_1e5a33e46e"/>
          <w:p>
            <w:pPr>
              <w:spacing w:before="180" w:after="0" w:line="240" w:lineRule="auto"/>
              <w:jc w:val="center"/>
            </w:pPr>
            <w:r>
              <w:rPr>
                <w:rFonts w:ascii="Arial" w:hAnsi="Arial"/>
                <w:color w:val="000000"/>
                <w:sz w:val="18"/>
              </w:rPr>
              <w:t>Seq. Delim. Tag (FFFE, E0DD)</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8ecbfe27_70e6_484b_b149_a52db2fe1c"/>
          <w:p>
            <w:pPr>
              <w:spacing w:before="180" w:after="0" w:line="240" w:lineRule="auto"/>
              <w:jc w:val="center"/>
            </w:pPr>
            <w:r>
              <w:rPr>
                <w:rFonts w:ascii="Arial" w:hAnsi="Arial"/>
                <w:color w:val="000000"/>
                <w:sz w:val="18"/>
              </w:rPr>
              <w:t>Item Length 0000 0000H</w:t>
            </w:r>
          </w:p>
          <w:bookmarkEnd w:id="13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3" w:name="para_21d31990_b47c_46e9_928b_56cc936a98"/>
          <w:p>
            <w:pPr>
              <w:spacing w:before="180" w:after="0" w:line="240" w:lineRule="auto"/>
              <w:jc w:val="center"/>
            </w:pPr>
            <w:r>
              <w:rPr>
                <w:rFonts w:ascii="Arial" w:hAnsi="Arial"/>
                <w:color w:val="000000"/>
                <w:sz w:val="18"/>
              </w:rPr>
              <w:t>4 bytes</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9aae69e_850c_47e8_a97a_9765b4b4db"/>
          <w:p>
            <w:pPr>
              <w:spacing w:before="180" w:after="0" w:line="240" w:lineRule="auto"/>
              <w:jc w:val="center"/>
            </w:pPr>
            <w:r>
              <w:rPr>
                <w:rFonts w:ascii="Arial" w:hAnsi="Arial"/>
                <w:color w:val="000000"/>
                <w:sz w:val="18"/>
              </w:rPr>
              <w:t>4 bytes</w:t>
            </w:r>
          </w:p>
          <w:bookmarkEnd w:id="1364"/>
        </w:tc>
        <w:tc>
          <w:tcPr>
            <w:tcBorders>
              <w:bottom w:val="single" w:sz="4" w:color="000000"/>
              <w:right w:val="single" w:sz="4" w:color="000000"/>
            </w:tcBorders>
            <w:tcMar>
              <w:top w:w="40" w:type="dxa"/>
              <w:left w:w="40" w:type="dxa"/>
              <w:bottom w:w="40" w:type="dxa"/>
              <w:right w:w="40" w:type="dxa"/>
            </w:tcMar>
            <w:vAlign w:val="top"/>
          </w:tcPr>
          <w:bookmarkStart w:id="1365" w:name="para_e48a56ef_1c6d_4e29_a5a3_1f8ae328d2"/>
          <w:p>
            <w:pPr>
              <w:spacing w:before="180" w:after="0" w:line="240" w:lineRule="auto"/>
              <w:jc w:val="center"/>
            </w:pPr>
            <w:r>
              <w:rPr>
                <w:rFonts w:ascii="Arial" w:hAnsi="Arial"/>
                <w:color w:val="000000"/>
                <w:sz w:val="18"/>
              </w:rPr>
              <w:t>4 bytes</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47d862a4_625b_4897_99e7_c1cb830a4f"/>
          <w:p>
            <w:pPr>
              <w:spacing w:before="180" w:after="0" w:line="240" w:lineRule="auto"/>
              <w:jc w:val="center"/>
            </w:pPr>
            <w:r>
              <w:rPr>
                <w:rFonts w:ascii="Arial" w:hAnsi="Arial"/>
                <w:color w:val="000000"/>
                <w:sz w:val="18"/>
              </w:rPr>
              <w:t>4 bytes</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9cde4b7c_ab21_41c3_ba92_f24dbe590e"/>
          <w:p>
            <w:pPr>
              <w:spacing w:before="180" w:after="0" w:line="240" w:lineRule="auto"/>
              <w:jc w:val="center"/>
            </w:pPr>
            <w:r>
              <w:rPr>
                <w:rFonts w:ascii="Arial" w:hAnsi="Arial"/>
                <w:color w:val="000000"/>
                <w:sz w:val="18"/>
              </w:rPr>
              <w:t>17B6H bytes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3beb1313_b3c1_4a82_a10d_f32748d397"/>
          <w:p>
            <w:pPr>
              <w:spacing w:before="180" w:after="0" w:line="240" w:lineRule="auto"/>
              <w:jc w:val="center"/>
            </w:pPr>
            <w:r>
              <w:rPr>
                <w:rFonts w:ascii="Arial" w:hAnsi="Arial"/>
                <w:color w:val="000000"/>
                <w:sz w:val="18"/>
              </w:rPr>
              <w:t>4 bytes</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8856531b_3732_48f0_82b7_b005a0eb21"/>
          <w:p>
            <w:pPr>
              <w:spacing w:before="180" w:after="0" w:line="240" w:lineRule="auto"/>
              <w:jc w:val="center"/>
            </w:pPr>
            <w:r>
              <w:rPr>
                <w:rFonts w:ascii="Arial" w:hAnsi="Arial"/>
                <w:color w:val="000000"/>
                <w:sz w:val="18"/>
              </w:rPr>
              <w:t>4 bytes</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777d9efe_c601_42eb_8475_3d3c96609c"/>
          <w:p>
            <w:pPr>
              <w:spacing w:before="180" w:after="0" w:line="240" w:lineRule="auto"/>
              <w:jc w:val="center"/>
            </w:pPr>
            <w:r>
              <w:rPr>
                <w:rFonts w:ascii="Arial" w:hAnsi="Arial"/>
                <w:color w:val="000000"/>
                <w:sz w:val="18"/>
              </w:rPr>
              <w:t>undefined length</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1cd910f0_6e1b_4c75_a591_7fed4a9a85"/>
          <w:p>
            <w:pPr>
              <w:spacing w:before="180" w:after="0" w:line="240" w:lineRule="auto"/>
              <w:jc w:val="center"/>
            </w:pPr>
            <w:r>
              <w:rPr>
                <w:rFonts w:ascii="Arial" w:hAnsi="Arial"/>
                <w:color w:val="000000"/>
                <w:sz w:val="18"/>
              </w:rPr>
              <w:t>4 bytes</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68e00b52_5ebc_445e_a1f7_18e21815c6"/>
          <w:p>
            <w:pPr>
              <w:spacing w:before="180" w:after="0" w:line="240" w:lineRule="auto"/>
              <w:jc w:val="center"/>
            </w:pPr>
            <w:r>
              <w:rPr>
                <w:rFonts w:ascii="Arial" w:hAnsi="Arial"/>
                <w:color w:val="000000"/>
                <w:sz w:val="18"/>
              </w:rPr>
              <w:t>4 bytes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99655e5a_f9b6_4248_bd29_a370060281"/>
          <w:p>
            <w:pPr>
              <w:spacing w:before="180" w:after="0" w:line="240" w:lineRule="auto"/>
              <w:jc w:val="center"/>
            </w:pPr>
            <w:r>
              <w:rPr>
                <w:rFonts w:ascii="Arial" w:hAnsi="Arial"/>
                <w:color w:val="000000"/>
                <w:sz w:val="18"/>
              </w:rPr>
              <w:t>4 bytes</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0beb1d73_a505_4032_b777_536e6969ff"/>
          <w:p>
            <w:pPr>
              <w:spacing w:before="180" w:after="0" w:line="240" w:lineRule="auto"/>
              <w:jc w:val="center"/>
            </w:pPr>
            <w:r>
              <w:rPr>
                <w:rFonts w:ascii="Arial" w:hAnsi="Arial"/>
                <w:color w:val="000000"/>
                <w:sz w:val="18"/>
              </w:rPr>
              <w:t>4 bytes</w:t>
            </w:r>
          </w:p>
          <w:bookmarkEnd w:id="1374"/>
        </w:tc>
      </w:tr>
    </w:tbl>
    <w:bookmarkStart w:id="1375" w:name="sect_7_5_3"/>
    <w:p>
      <w:pPr>
        <w:spacing w:before="180" w:after="0" w:line="240" w:lineRule="auto"/>
      </w:pPr>
      <w:r>
        <w:rPr>
          <w:rFonts w:ascii="Arial" w:hAnsi="Arial"/>
          <w:b/>
          <w:color w:val="000000"/>
          <w:sz w:val="24"/>
        </w:rPr>
        <w:t>7.5.3 Sequence Inheritance</w:t>
      </w:r>
    </w:p>
    <w:bookmarkEnd w:id="1375"/>
    <w:bookmarkStart w:id="1376" w:name="para_3adfa937_9869_40f9_941c_727d487007"/>
    <w:p>
      <w:pPr>
        <w:spacing w:before="180" w:after="0" w:line="240" w:lineRule="auto"/>
        <w:jc w:val="both"/>
      </w:pPr>
      <w:r>
        <w:rPr>
          <w:rFonts w:ascii="Arial" w:hAnsi="Arial"/>
          <w:color w:val="000000"/>
          <w:sz w:val="18"/>
        </w:rPr>
        <w:t>An encapsulated Data Set shall only include the Specific Character Set (0008,0005) data element if the Attribute Specific Character Set is defined in the IOD for that sequence of items.</w:t>
      </w:r>
    </w:p>
    <w:bookmarkEnd w:id="1376"/>
    <w:bookmarkStart w:id="1377" w:name="idm83495425456"/>
    <w:p>
      <w:pPr>
        <w:keepNext/>
        <w:spacing w:before="180" w:after="0" w:line="240" w:lineRule="auto"/>
        <w:ind w:left="360" w:right="360" w:firstLine="0"/>
        <w:jc w:val="both"/>
      </w:pPr>
      <w:r>
        <w:rPr>
          <w:rFonts w:ascii="Arial" w:hAnsi="Arial"/>
          <w:color w:val="000000"/>
          <w:sz w:val="18"/>
        </w:rPr>
        <w:t>Note</w:t>
      </w:r>
    </w:p>
    <w:bookmarkEnd w:id="1377"/>
    <w:bookmarkStart w:id="1378" w:name="para_bdff5959_767a_43cb_9807_aad0653aaf"/>
    <w:p>
      <w:pPr>
        <w:spacing w:before="180" w:after="0" w:line="240" w:lineRule="auto"/>
        <w:ind w:left="360" w:right="360" w:firstLine="0"/>
        <w:jc w:val="both"/>
      </w:pPr>
      <w:r>
        <w:rPr>
          <w:rFonts w:ascii="Arial" w:hAnsi="Arial"/>
          <w:color w:val="000000"/>
          <w:sz w:val="18"/>
        </w:rPr>
        <w:t>An encapsulated Data Set does not include the Specific Character Set data element unless the Specific Character Set Attribute is defined as part of the IOD for that sequence.</w:t>
      </w:r>
    </w:p>
    <w:bookmarkEnd w:id="1378"/>
    <w:bookmarkStart w:id="1379" w:name="para_72a694a5_1f3f_40b4_82ca_a939e994c4"/>
    <w:p>
      <w:pPr>
        <w:spacing w:before="180" w:after="0" w:line="240" w:lineRule="auto"/>
        <w:jc w:val="both"/>
      </w:pPr>
      <w:r>
        <w:rPr>
          <w:rFonts w:ascii="Arial" w:hAnsi="Arial"/>
          <w:color w:val="000000"/>
          <w:sz w:val="18"/>
        </w:rPr>
        <w:t>If an encapsulated Data Set includes the Specific Character Set Attribute, it shall apply only to the encapsulated Data Set. If the Attribute Specific Character Set is not explicitly included in an encapsulated Data Set, then the Specific Character Set value of the encapsulating Data Set applies.</w:t>
      </w:r>
    </w:p>
    <w:bookmarkEnd w:id="1379"/>
    <w:bookmarkStart w:id="1380" w:name="sect_7_6"/>
    <w:p>
      <w:pPr>
        <w:spacing w:before="180" w:after="0" w:line="240" w:lineRule="auto"/>
      </w:pPr>
      <w:r>
        <w:rPr>
          <w:rFonts w:ascii="Arial" w:hAnsi="Arial"/>
          <w:b/>
          <w:color w:val="000000"/>
          <w:sz w:val="28"/>
        </w:rPr>
        <w:t>7.6 Repeating Groups</w:t>
      </w:r>
    </w:p>
    <w:bookmarkEnd w:id="1380"/>
    <w:bookmarkStart w:id="1381" w:name="para_4b89896f_a7f3_4ddc_9a2c_7a1ea8b98b"/>
    <w:p>
      <w:pPr>
        <w:spacing w:before="180" w:after="0" w:line="240" w:lineRule="auto"/>
        <w:jc w:val="both"/>
      </w:pPr>
      <w:r>
        <w:rPr>
          <w:rFonts w:ascii="Arial" w:hAnsi="Arial"/>
          <w:color w:val="000000"/>
          <w:sz w:val="18"/>
        </w:rPr>
        <w:t xml:space="preserve">Multiple Overlay Planes and Curves are often associated with a single Image (see </w:t>
      </w:r>
      <w:hyperlink r:id="r162">
        <w:r>
          <w:rPr>
            <w:rFonts w:ascii="Arial" w:hAnsi="Arial"/>
            <w:color w:val="000000"/>
            <w:sz w:val="18"/>
          </w:rPr>
          <w:t>PS3.3</w:t>
        </w:r>
      </w:hyperlink>
      <w:r>
        <w:rPr>
          <w:rFonts w:ascii="Arial" w:hAnsi="Arial"/>
          <w:color w:val="000000"/>
          <w:sz w:val="18"/>
        </w:rPr>
        <w:t>). Standard Data Elements with even Group Numbers (5000-501E,eeee) represent Curves, while elements with even Group Numbers (6000-601E,eeee) represent Overlay Planes. Both of these ranges of Group numbers are known as Repeating Groups. This use of group numbers is a remnant of older versions of this Standard, which associated a semantic meaning with particular Groups.</w:t>
      </w:r>
    </w:p>
    <w:bookmarkEnd w:id="1381"/>
    <w:bookmarkStart w:id="1382" w:name="para_0fc2c72a_0ead_4ca0_ac8b_c90b48315a"/>
    <w:p>
      <w:pPr>
        <w:spacing w:before="180" w:after="0" w:line="240" w:lineRule="auto"/>
        <w:jc w:val="both"/>
      </w:pPr>
      <w:r>
        <w:rPr>
          <w:rFonts w:ascii="Arial" w:hAnsi="Arial"/>
          <w:color w:val="000000"/>
          <w:sz w:val="18"/>
        </w:rPr>
        <w:t xml:space="preserve">In each of these ranges of Group Numbers, Standard Data Elements that have identical Element Numbers have the same meaning within each Group (and the same VR, VM, and Data Element Type). The notation (50xx,eeee) and (60xx,eeee) are used for the Group Number in Data Element Tags when referring to a common Data Element across these groups (see </w:t>
      </w:r>
      <w:hyperlink r:id="r163">
        <w:r>
          <w:rPr>
            <w:rFonts w:ascii="Arial" w:hAnsi="Arial"/>
            <w:color w:val="000000"/>
            <w:sz w:val="18"/>
          </w:rPr>
          <w:t>PS3.6</w:t>
        </w:r>
      </w:hyperlink>
      <w:r>
        <w:rPr>
          <w:rFonts w:ascii="Arial" w:hAnsi="Arial"/>
          <w:color w:val="000000"/>
          <w:sz w:val="18"/>
        </w:rPr>
        <w:t>). Groups (50xx,eeee) and (60xx,eeee) are called Repeating Groups because of these characteristics.</w:t>
      </w:r>
    </w:p>
    <w:bookmarkEnd w:id="1382"/>
    <w:bookmarkStart w:id="1383" w:name="para_e2e0f651_e42c_4404_8d97_e31b43de0b"/>
    <w:p>
      <w:pPr>
        <w:spacing w:before="180" w:after="0" w:line="240" w:lineRule="auto"/>
        <w:jc w:val="both"/>
      </w:pPr>
      <w:r>
        <w:rPr>
          <w:rFonts w:ascii="Arial" w:hAnsi="Arial"/>
          <w:color w:val="000000"/>
          <w:sz w:val="18"/>
        </w:rPr>
        <w:t>Repeating Groups shall only be allowed in the even Groups (6000-601E,eeee) and even Groups (5000-501E,eeee) cases. In the future, Data Elements with VRs of SQ shall be used to serve a similar purpose.</w:t>
      </w:r>
    </w:p>
    <w:bookmarkEnd w:id="1383"/>
    <w:bookmarkStart w:id="1384" w:name="idm83495415712"/>
    <w:p>
      <w:pPr>
        <w:keepNext/>
        <w:spacing w:before="180" w:after="0" w:line="240" w:lineRule="auto"/>
        <w:ind w:left="360" w:right="360" w:firstLine="0"/>
        <w:jc w:val="both"/>
      </w:pPr>
      <w:r>
        <w:rPr>
          <w:rFonts w:ascii="Arial" w:hAnsi="Arial"/>
          <w:color w:val="000000"/>
          <w:sz w:val="18"/>
        </w:rPr>
        <w:t>Note</w:t>
      </w:r>
    </w:p>
    <w:bookmarkEnd w:id="1384"/>
    <w:bookmarkStart w:id="1385" w:name="para_42ff6dc6_f13a_48d4_879d_adeefd9ec0"/>
    <w:p>
      <w:pPr>
        <w:spacing w:before="180" w:after="0" w:line="240" w:lineRule="auto"/>
        <w:ind w:left="360" w:right="360" w:firstLine="0"/>
        <w:jc w:val="both"/>
      </w:pPr>
      <w:r>
        <w:rPr>
          <w:rFonts w:ascii="Arial" w:hAnsi="Arial"/>
          <w:color w:val="000000"/>
          <w:sz w:val="18"/>
        </w:rPr>
        <w:t>Private Groups in the odd Groups (5001-501F,eeee) and (6001-601F,eeee) may still be used, but there is no implication of repeating semantics, nor any implied shadowing of the standard repeating groups.</w:t>
      </w:r>
    </w:p>
    <w:bookmarkEnd w:id="1385"/>
    <w:bookmarkStart w:id="1386" w:name="sect_7_7"/>
    <w:p>
      <w:pPr>
        <w:spacing w:before="180" w:after="0" w:line="240" w:lineRule="auto"/>
      </w:pPr>
      <w:r>
        <w:rPr>
          <w:rFonts w:ascii="Arial" w:hAnsi="Arial"/>
          <w:b/>
          <w:color w:val="000000"/>
          <w:sz w:val="28"/>
        </w:rPr>
        <w:t>7.7 Retired Data Elements</w:t>
      </w:r>
    </w:p>
    <w:bookmarkEnd w:id="1386"/>
    <w:bookmarkStart w:id="1387" w:name="para_aee74b02_df91_4ee5_b583_77416d8f65"/>
    <w:p>
      <w:pPr>
        <w:spacing w:before="180" w:after="0" w:line="240" w:lineRule="auto"/>
        <w:jc w:val="both"/>
      </w:pPr>
      <w:r>
        <w:rPr>
          <w:rFonts w:ascii="Arial" w:hAnsi="Arial"/>
          <w:color w:val="000000"/>
          <w:sz w:val="18"/>
        </w:rPr>
        <w:t xml:space="preserve">Certain Data Elements are no longer supported in the current Standard. These Data Elements are retired and are denoted as such (RET) in the VR column in </w:t>
      </w:r>
      <w:hyperlink r:id="r164">
        <w:r>
          <w:rPr>
            <w:rFonts w:ascii="Arial" w:hAnsi="Arial"/>
            <w:color w:val="000000"/>
            <w:sz w:val="18"/>
          </w:rPr>
          <w:t>PS3.6</w:t>
        </w:r>
      </w:hyperlink>
      <w:r>
        <w:rPr>
          <w:rFonts w:ascii="Arial" w:hAnsi="Arial"/>
          <w:color w:val="000000"/>
          <w:sz w:val="18"/>
        </w:rPr>
        <w:t>. Implementations may continue to support these Data Elements for the purpose of backward compatibility with older versions of this Standard, but this is not a requirement of the current Standard. If a retired Data Element is used it must contain valid data as specified in older versions of this Standard. Any other use of a retired Data Element, and its associated Data Element Tag, is reserved by this Standard. Retired Data Element Tags shall not be redefined in later versions of this Standard.</w:t>
      </w:r>
    </w:p>
    <w:bookmarkEnd w:id="1387"/>
    <w:bookmarkStart w:id="1388" w:name="sect_7_8"/>
    <w:p>
      <w:pPr>
        <w:spacing w:before="180" w:after="0" w:line="240" w:lineRule="auto"/>
      </w:pPr>
      <w:r>
        <w:rPr>
          <w:rFonts w:ascii="Arial" w:hAnsi="Arial"/>
          <w:b/>
          <w:color w:val="000000"/>
          <w:sz w:val="28"/>
        </w:rPr>
        <w:t>7.8 Private Data Elements</w:t>
      </w:r>
    </w:p>
    <w:bookmarkEnd w:id="1388"/>
    <w:bookmarkStart w:id="1389" w:name="para_e664af99_e0e2_4ea1_845d_53edb6cd77"/>
    <w:p>
      <w:pPr>
        <w:spacing w:before="180" w:after="0" w:line="240" w:lineRule="auto"/>
        <w:jc w:val="both"/>
      </w:pPr>
      <w:r>
        <w:rPr>
          <w:rFonts w:ascii="Arial" w:hAnsi="Arial"/>
          <w:color w:val="000000"/>
          <w:sz w:val="18"/>
        </w:rPr>
        <w:t>Implementations may require communication of information that cannot be contained in Standard Data Elements. Private Data Elements are intended to be used to contain such information. Such Private Data Elements shall not change the semantics of the Information Object Definition or SOP Class Definition.</w:t>
      </w:r>
    </w:p>
    <w:bookmarkEnd w:id="1389"/>
    <w:bookmarkStart w:id="1390" w:name="para_5c57ea50_c49a_4aa6_bfbd_f07befbfa0"/>
    <w:p>
      <w:pPr>
        <w:spacing w:before="180" w:after="0" w:line="240" w:lineRule="auto"/>
        <w:jc w:val="both"/>
      </w:pPr>
      <w:r>
        <w:rPr>
          <w:rFonts w:ascii="Arial" w:hAnsi="Arial"/>
          <w:color w:val="000000"/>
          <w:sz w:val="18"/>
        </w:rPr>
        <w:t xml:space="preserve">Private Data Elements have the same structure as Standard Data Elements specified earlier in </w:t>
      </w:r>
      <w:hyperlink w:anchor="sect_7_1">
        <w:r>
          <w:rPr>
            <w:rFonts w:ascii="Arial" w:hAnsi="Arial"/>
            <w:color w:val="000000"/>
            <w:sz w:val="18"/>
          </w:rPr>
          <w:t>Section 7.1</w:t>
        </w:r>
      </w:hyperlink>
      <w:r>
        <w:rPr>
          <w:rFonts w:ascii="Arial" w:hAnsi="Arial"/>
          <w:color w:val="000000"/>
          <w:sz w:val="18"/>
        </w:rPr>
        <w:t xml:space="preserve"> (i.e., Data Element Tag field, optional VR field, length field, and value field). The Group Number used in the Element Tag of Private Data Elements shall be an odd number. Private Data Elements shall be contained in the Data Set in increasing numeric order of Data Element Tag. The Value Field of a Private data element shall have one of the VRs specified by this Standard in </w:t>
      </w:r>
      <w:hyperlink w:anchor="sect_6_2">
        <w:r>
          <w:rPr>
            <w:rFonts w:ascii="Arial" w:hAnsi="Arial"/>
            <w:color w:val="000000"/>
            <w:sz w:val="18"/>
          </w:rPr>
          <w:t>Section 6.2</w:t>
        </w:r>
      </w:hyperlink>
      <w:r>
        <w:rPr>
          <w:rFonts w:ascii="Arial" w:hAnsi="Arial"/>
          <w:color w:val="000000"/>
          <w:sz w:val="18"/>
        </w:rPr>
        <w:t>.</w:t>
      </w:r>
    </w:p>
    <w:bookmarkEnd w:id="1390"/>
    <w:bookmarkStart w:id="1391" w:name="para_306e0e6f_8b81_4ed6_b11a_7fcfca5c3f"/>
    <w:p>
      <w:pPr>
        <w:spacing w:before="180" w:after="0" w:line="240" w:lineRule="auto"/>
        <w:jc w:val="both"/>
      </w:pPr>
      <w:r>
        <w:rPr>
          <w:rFonts w:ascii="Arial" w:hAnsi="Arial"/>
          <w:color w:val="000000"/>
          <w:sz w:val="18"/>
        </w:rPr>
        <w:t xml:space="preserve">For each Information Object Definition or SOP Class Definition, certain Data Elements are required (Data Element Type 1, 1C, 2, or 2C) as specified in </w:t>
      </w:r>
      <w:hyperlink r:id="r165">
        <w:r>
          <w:rPr>
            <w:rFonts w:ascii="Arial" w:hAnsi="Arial"/>
            <w:color w:val="000000"/>
            <w:sz w:val="18"/>
          </w:rPr>
          <w:t>PS3.3</w:t>
        </w:r>
      </w:hyperlink>
      <w:r>
        <w:rPr>
          <w:rFonts w:ascii="Arial" w:hAnsi="Arial"/>
          <w:color w:val="000000"/>
          <w:sz w:val="18"/>
        </w:rPr>
        <w:t xml:space="preserve"> and </w:t>
      </w:r>
      <w:hyperlink r:id="r166">
        <w:r>
          <w:rPr>
            <w:rFonts w:ascii="Arial" w:hAnsi="Arial"/>
            <w:color w:val="000000"/>
            <w:sz w:val="18"/>
          </w:rPr>
          <w:t>PS3.4</w:t>
        </w:r>
      </w:hyperlink>
      <w:r>
        <w:rPr>
          <w:rFonts w:ascii="Arial" w:hAnsi="Arial"/>
          <w:color w:val="000000"/>
          <w:sz w:val="18"/>
        </w:rPr>
        <w:t>. Private Data Elements shall not be used in place of required Standard Data Elements.</w:t>
      </w:r>
    </w:p>
    <w:bookmarkEnd w:id="1391"/>
    <w:bookmarkStart w:id="1392" w:name="sect_7_8_1"/>
    <w:p>
      <w:pPr>
        <w:spacing w:before="180" w:after="0" w:line="240" w:lineRule="auto"/>
      </w:pPr>
      <w:r>
        <w:rPr>
          <w:rFonts w:ascii="Arial" w:hAnsi="Arial"/>
          <w:b/>
          <w:color w:val="000000"/>
          <w:sz w:val="24"/>
        </w:rPr>
        <w:t>7.8.1 Private Data Element Tags</w:t>
      </w:r>
    </w:p>
    <w:bookmarkEnd w:id="1392"/>
    <w:bookmarkStart w:id="1393" w:name="para_7984993b_9caf_4610_be77_8fa0ed194c"/>
    <w:p>
      <w:pPr>
        <w:spacing w:before="180" w:after="0" w:line="240" w:lineRule="auto"/>
        <w:jc w:val="both"/>
      </w:pPr>
      <w:r>
        <w:rPr>
          <w:rFonts w:ascii="Arial" w:hAnsi="Arial"/>
          <w:color w:val="000000"/>
          <w:sz w:val="18"/>
        </w:rPr>
        <w:t>It is possible that multiple implementers may define Private Elements with the same (odd) group number. To avoid conflicts, Private Elements shall be assigned Private Data Element Tags according to the following rules.</w:t>
      </w:r>
    </w:p>
    <w:bookmarkEnd w:id="1393"/>
    <w:bookmarkStart w:id="1394" w:name="idm83495399152"/>
    <w:bookmarkStart w:id="1395" w:name="idm83495398672"/>
    <w:bookmarkStart w:id="1396" w:name="para_184c146b_050a_44b5_8420_fdf179f0b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Private Creator Data Elements numbered (gggg,0010-00FF) (gggg is odd) shall be used to reserve a block of Elements with Group Number gggg for use by an individual implementer. The implementer shall insert an identification code in the first unused (unassigned) Element in this series to reserve a block of Private Elements. The VR of the private identification code shall be LO (Long String) and the VM shall be equal to 1. A Private Creator identifier may be used only once within a Group; reserving multiple blocks of Elements in the same Group with the same identifier is not allowed. The Private Creator Data Elements shall only contain characters from the Default Character Repertoire and not an Extended or Replacement Character Repertoire, even though the LO VR is one that is affected by the Specific Character Set (0008,0005).</w:t>
      </w:r>
    </w:p>
    <w:bookmarkEnd w:id="1396"/>
    <w:bookmarkEnd w:id="1395"/>
    <w:bookmarkEnd w:id="1394"/>
    <w:bookmarkStart w:id="1397" w:name="idm83495396752"/>
    <w:p>
      <w:pPr>
        <w:keepNext/>
        <w:spacing w:before="180" w:after="0" w:line="240" w:lineRule="auto"/>
        <w:ind w:left="720" w:right="360" w:firstLine="0"/>
        <w:jc w:val="both"/>
      </w:pPr>
      <w:r>
        <w:rPr>
          <w:rFonts w:ascii="Arial" w:hAnsi="Arial"/>
          <w:color w:val="000000"/>
          <w:sz w:val="18"/>
        </w:rPr>
        <w:t>Note</w:t>
      </w:r>
    </w:p>
    <w:bookmarkEnd w:id="1397"/>
    <w:bookmarkStart w:id="1398" w:name="idm83495396496"/>
    <w:bookmarkStart w:id="1399" w:name="idm83495396240"/>
    <w:bookmarkStart w:id="1400" w:name="para_057b129b_322a_455e_b352_40c6c0749b"/>
    <w:p>
      <w:pPr>
        <w:tabs>
          <w:tab w:val="left" w:pos="1080"/>
        </w:tabs>
        <w:spacing w:before="180" w:after="0" w:line="240" w:lineRule="auto"/>
        <w:ind w:left="108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 xml:space="preserve">If an implementer needs multiple repetitions of a private element, a private Sequence attribute (see </w:t>
      </w:r>
      <w:hyperlink w:anchor="sect_7_5">
        <w:r>
          <w:rPr>
            <w:rFonts w:ascii="Arial" w:hAnsi="Arial"/>
            <w:color w:val="000000"/>
            <w:sz w:val="18"/>
          </w:rPr>
          <w:t>Section 7.5</w:t>
        </w:r>
      </w:hyperlink>
      <w:r>
        <w:rPr>
          <w:rFonts w:ascii="Arial" w:hAnsi="Arial"/>
          <w:color w:val="000000"/>
          <w:sz w:val="18"/>
        </w:rPr>
        <w:t>) may be used to contain these multiple items.</w:t>
      </w:r>
    </w:p>
    <w:bookmarkEnd w:id="1400"/>
    <w:bookmarkEnd w:id="1399"/>
    <w:bookmarkEnd w:id="1398"/>
    <w:bookmarkStart w:id="1401" w:name="idm83495394208"/>
    <w:bookmarkStart w:id="1402" w:name="para_92d7dbb9_3596_4b2e_bd11_73c799bf71"/>
    <w:p>
      <w:pPr>
        <w:tabs>
          <w:tab w:val="left" w:pos="1080"/>
        </w:tabs>
        <w:spacing w:before="180" w:after="0" w:line="240" w:lineRule="auto"/>
        <w:ind w:left="108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An implementer may use the same Private Creator identifier for multiple Groups.</w:t>
      </w:r>
    </w:p>
    <w:bookmarkEnd w:id="1402"/>
    <w:bookmarkEnd w:id="1401"/>
    <w:bookmarkStart w:id="1403" w:name="idm83495392512"/>
    <w:bookmarkStart w:id="1404" w:name="para_167ccd9d_9024_4382_b234_56ee7ed8d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Private Creator Data Element (gggg,0010), is a Type 1 Data Element that identifies the implementer reserving element (gggg,1000-10FF), Private Creator Data Element (gggg,0011) identifies the implementer reserving elements (gggg,1100-11FF), and so on, until Private Creator Data Element (gggg,00FF) identifies the implementer reserving elements (gggg,FF00-FFFF).</w:t>
      </w:r>
    </w:p>
    <w:bookmarkEnd w:id="1404"/>
    <w:bookmarkEnd w:id="1403"/>
    <w:bookmarkStart w:id="1405" w:name="idm83495390928"/>
    <w:bookmarkStart w:id="1406" w:name="para_6b1b4fe8_7eec_4749_8b0c_0a6c405bb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Encoders of Private Data Elements shall be able to dynamically assign private data to any available (unreserved) block(s) within the Private group, and specify this assignment through the blocks corresponding Private Creator Data Element(s). Decoders of Private Data shall be able to accept reserved blocks with a given Private Creator identification code at any position within the Private group specified by the blocks corresponding Private Creator Data Element.</w:t>
      </w:r>
    </w:p>
    <w:bookmarkEnd w:id="1406"/>
    <w:bookmarkEnd w:id="1405"/>
    <w:bookmarkStart w:id="1407" w:name="idm83495389872"/>
    <w:p>
      <w:pPr>
        <w:keepNext/>
        <w:spacing w:before="180" w:after="0" w:line="240" w:lineRule="auto"/>
        <w:ind w:left="720" w:right="360" w:firstLine="0"/>
        <w:jc w:val="both"/>
      </w:pPr>
      <w:r>
        <w:rPr>
          <w:rFonts w:ascii="Arial" w:hAnsi="Arial"/>
          <w:color w:val="000000"/>
          <w:sz w:val="18"/>
        </w:rPr>
        <w:t>Note</w:t>
      </w:r>
    </w:p>
    <w:bookmarkEnd w:id="1407"/>
    <w:bookmarkStart w:id="1408" w:name="idm83495388608"/>
    <w:bookmarkStart w:id="1409" w:name="idm83495388128"/>
    <w:bookmarkStart w:id="1410" w:name="para_38c1cb98_d250_4234_85cd_952956a94e"/>
    <w:p>
      <w:pPr>
        <w:tabs>
          <w:tab w:val="left" w:pos="1080"/>
        </w:tabs>
        <w:spacing w:before="180" w:after="0" w:line="240" w:lineRule="auto"/>
        <w:ind w:left="108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Older versions of this Standard described shadow groups. These were groups with a group number one greater than the standard groups. Elimination of conflicts in Private Data Element Tags have made this distinction obsolete and this terminology has been retired.</w:t>
      </w:r>
    </w:p>
    <w:bookmarkEnd w:id="1410"/>
    <w:bookmarkEnd w:id="1409"/>
    <w:bookmarkEnd w:id="1408"/>
    <w:bookmarkStart w:id="1411" w:name="idm83495386864"/>
    <w:bookmarkStart w:id="1412" w:name="para_8d59b8b6_aff4_4463_b947_e02b967a67"/>
    <w:p>
      <w:pPr>
        <w:tabs>
          <w:tab w:val="left" w:pos="1080"/>
        </w:tabs>
        <w:spacing w:before="180" w:after="0" w:line="240" w:lineRule="auto"/>
        <w:ind w:left="108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Older versions of this Standard specified private group element numbers (gggg,10FF-7FFF) reserved for manufacturers and private group element numbers (gggg, 8100-FFFF) reserved for users. Elimination of conflicts in Private Data Element Tags has made this distinction obsolete and this specification has been retired.</w:t>
      </w:r>
    </w:p>
    <w:bookmarkEnd w:id="1412"/>
    <w:bookmarkEnd w:id="1411"/>
    <w:bookmarkStart w:id="1413" w:name="idm83495385552"/>
    <w:bookmarkStart w:id="1414" w:name="para_c772d8d5_6241_40f5_83e2_0a19653d6e"/>
    <w:p>
      <w:pPr>
        <w:tabs>
          <w:tab w:val="left" w:pos="1080"/>
        </w:tabs>
        <w:spacing w:before="180" w:after="0" w:line="240" w:lineRule="auto"/>
        <w:ind w:left="108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requirements of this section do not allow any use of elements in the ranges (gggg,0001-000F) and (gggg,0100-0FFF) where gggg is odd.</w:t>
      </w:r>
    </w:p>
    <w:bookmarkEnd w:id="1414"/>
    <w:bookmarkEnd w:id="1413"/>
    <w:bookmarkStart w:id="1415" w:name="idm83495384032"/>
    <w:bookmarkStart w:id="1416" w:name="para_48211f97_fbd7_4ca7_b1c6_cdffa86045"/>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Elements with Tags (0001,xxxx), (0003,xxxx), (0005,xxxx), (0007,xxxx) and (FFFF,xxxx) shall not be used.</w:t>
      </w:r>
    </w:p>
    <w:bookmarkEnd w:id="1416"/>
    <w:bookmarkEnd w:id="1415"/>
    <w:bookmarkStart w:id="1417" w:name="idm83495382928"/>
    <w:bookmarkStart w:id="1418" w:name="para_3dfe862d_2e2f_46ad_b450_323f886feb"/>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Whether or not Private Data Elements contain identifying information related to de-identification is defined by the Private Data Element Characteristics Sequence (0008,0300). See </w:t>
      </w:r>
      <w:hyperlink r:id="r167">
        <w:r>
          <w:rPr>
            <w:rFonts w:ascii="Arial" w:hAnsi="Arial"/>
            <w:color w:val="000000"/>
            <w:sz w:val="18"/>
          </w:rPr>
          <w:t>PS3.3 Section C.12.1</w:t>
        </w:r>
      </w:hyperlink>
      <w:r>
        <w:rPr>
          <w:rFonts w:ascii="Arial" w:hAnsi="Arial"/>
          <w:color w:val="000000"/>
          <w:sz w:val="18"/>
        </w:rPr>
        <w:t>.</w:t>
      </w:r>
    </w:p>
    <w:bookmarkEnd w:id="1418"/>
    <w:bookmarkEnd w:id="1417"/>
    <w:bookmarkStart w:id="1419" w:name="idm83495380816"/>
    <w:bookmarkStart w:id="1420" w:name="para_f90640db_d11d_4a4f_b224_a459c29def"/>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 xml:space="preserve">Data Elements numbered (gggg,0000), where gggg is odd, were Group Length Elements, which have been retired, See </w:t>
      </w:r>
      <w:hyperlink w:anchor="sect_7_2">
        <w:r>
          <w:rPr>
            <w:rFonts w:ascii="Arial" w:hAnsi="Arial"/>
            <w:color w:val="000000"/>
            <w:sz w:val="18"/>
          </w:rPr>
          <w:t>Section 7.2</w:t>
        </w:r>
      </w:hyperlink>
      <w:r>
        <w:rPr>
          <w:rFonts w:ascii="Arial" w:hAnsi="Arial"/>
          <w:color w:val="000000"/>
          <w:sz w:val="18"/>
        </w:rPr>
        <w:t>.</w:t>
      </w:r>
    </w:p>
    <w:bookmarkEnd w:id="1420"/>
    <w:bookmarkEnd w:id="1419"/>
    <w:bookmarkStart w:id="1421" w:name="para_e8d512ad_3fa1_4d18_b8d4_911673baeb"/>
    <w:p>
      <w:pPr>
        <w:spacing w:before="180" w:after="0" w:line="240" w:lineRule="auto"/>
        <w:jc w:val="both"/>
      </w:pPr>
      <w:r>
        <w:rPr>
          <w:rFonts w:ascii="Arial" w:hAnsi="Arial"/>
          <w:color w:val="000000"/>
          <w:sz w:val="18"/>
        </w:rPr>
        <w:t xml:space="preserve">Since each Item within a sequence is a self contained Data Set (see </w:t>
      </w:r>
      <w:hyperlink w:anchor="sect_7_5">
        <w:r>
          <w:rPr>
            <w:rFonts w:ascii="Arial" w:hAnsi="Arial"/>
            <w:color w:val="000000"/>
            <w:sz w:val="18"/>
          </w:rPr>
          <w:t>Section 7.5</w:t>
        </w:r>
      </w:hyperlink>
      <w:r>
        <w:rPr>
          <w:rFonts w:ascii="Arial" w:hAnsi="Arial"/>
          <w:color w:val="000000"/>
          <w:sz w:val="18"/>
        </w:rPr>
        <w:t xml:space="preserve"> on the nesting of Data Sets via Sequences of Items), any Item that contains Private Data Elements shall also have Private Creator Data Elements reserving blocks of Elements for those Private Data Elements. The scope of the reservation is just within the Item. Items do not inherit the Private Data Element reservations made by Private Creator Data Elements in the Data Set in which the Item is nested.</w:t>
      </w:r>
    </w:p>
    <w:bookmarkEnd w:id="1421"/>
    <w:bookmarkStart w:id="1422" w:name="idm83495377056"/>
    <w:p>
      <w:pPr>
        <w:keepNext/>
        <w:spacing w:before="180" w:after="0" w:line="240" w:lineRule="auto"/>
        <w:ind w:left="360" w:right="360" w:firstLine="0"/>
        <w:jc w:val="both"/>
      </w:pPr>
      <w:r>
        <w:rPr>
          <w:rFonts w:ascii="Arial" w:hAnsi="Arial"/>
          <w:color w:val="000000"/>
          <w:sz w:val="18"/>
        </w:rPr>
        <w:t>Note</w:t>
      </w:r>
    </w:p>
    <w:bookmarkEnd w:id="1422"/>
    <w:bookmarkStart w:id="1423" w:name="idm83495376800"/>
    <w:bookmarkStart w:id="1424" w:name="idm83495376320"/>
    <w:bookmarkStart w:id="1425" w:name="para_1d3a3082_a8ce_4ba3_9681_f4f5b6146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sequence is itself a Private Data Element and the Items within the sequence also have Private Data Elements, then there will be Private Creator Data Elements both outside the sequence and within the sequence Items.</w:t>
      </w:r>
    </w:p>
    <w:bookmarkEnd w:id="1425"/>
    <w:bookmarkEnd w:id="1424"/>
    <w:bookmarkEnd w:id="1423"/>
    <w:bookmarkStart w:id="1426" w:name="idm83495375104"/>
    <w:bookmarkStart w:id="1427" w:name="para_6cd536a0_085e_44ba_b4ec_c8aec705a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Items may reserve the same block of Private Data Elements for different private creators. This is necessary to allow the nesting of Data Sets collected from multiple sources into folders.</w:t>
      </w:r>
    </w:p>
    <w:bookmarkEnd w:id="1427"/>
    <w:bookmarkEnd w:id="1426"/>
    <w:bookmarkStart w:id="1428" w:name="idm83495373904"/>
    <w:bookmarkStart w:id="1429" w:name="para_9665aefa_3958_479d_a71f_ca5556376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recommended convention for referencing a Private Data Element is (gggg,xxee,"pcde"), where gggg is the group number, xx is the string “xx”, ee is the element number within a reserved block, and pcde is the quoted value of the Private Creator Data Element that reserved the block, e.g., (0029,xx43,"Acme_CT_Parameters"). Alternatively, when a block of Private Data Elements is being described, one may factor out the description of the Private Creator Data Element value, e.g., Private Creator Data Element (0029,00xx) = "Acme_CT_Parameters", and (0029,xx43), (0029,xx44), etc.</w:t>
      </w:r>
    </w:p>
    <w:bookmarkEnd w:id="1429"/>
    <w:bookmarkEnd w:id="1428"/>
    <w:bookmarkStart w:id="1430" w:name="sect_7_8_2"/>
    <w:p>
      <w:pPr>
        <w:spacing w:before="180" w:after="0" w:line="240" w:lineRule="auto"/>
      </w:pPr>
      <w:r>
        <w:rPr>
          <w:rFonts w:ascii="Arial" w:hAnsi="Arial"/>
          <w:b/>
          <w:color w:val="000000"/>
          <w:sz w:val="24"/>
        </w:rPr>
        <w:t>7.8.2 Encoding of Private Elements</w:t>
      </w:r>
    </w:p>
    <w:bookmarkEnd w:id="1430"/>
    <w:bookmarkStart w:id="1431" w:name="para_a67c52c0_e267_4abe_9448_e13a7e340e"/>
    <w:p>
      <w:pPr>
        <w:spacing w:before="180" w:after="0" w:line="240" w:lineRule="auto"/>
        <w:jc w:val="both"/>
      </w:pPr>
      <w:r>
        <w:rPr>
          <w:rFonts w:ascii="Arial" w:hAnsi="Arial"/>
          <w:color w:val="000000"/>
          <w:sz w:val="18"/>
        </w:rPr>
        <w:t xml:space="preserve">The Value Representations used for Private Data Elements shall be the same as those VRs specified for Standard Data Elements in </w:t>
      </w:r>
      <w:hyperlink w:anchor="sect_6_2">
        <w:r>
          <w:rPr>
            <w:rFonts w:ascii="Arial" w:hAnsi="Arial"/>
            <w:color w:val="000000"/>
            <w:sz w:val="18"/>
          </w:rPr>
          <w:t>Section 6.2</w:t>
        </w:r>
      </w:hyperlink>
      <w:r>
        <w:rPr>
          <w:rFonts w:ascii="Arial" w:hAnsi="Arial"/>
          <w:color w:val="000000"/>
          <w:sz w:val="18"/>
        </w:rPr>
        <w:t xml:space="preserve">. The encoding shall conform to the requirements for those VRs and shall be in accordance with the negotiated Transfer Syntax. A Private Data Element with SQ VR (a Private Data Sequence) may include Items with both Standard and Private Data Elements. Standard Data Elements used within a Private Data Sequence shall use the VRs as defined in </w:t>
      </w:r>
      <w:hyperlink r:id="r168">
        <w:r>
          <w:rPr>
            <w:rFonts w:ascii="Arial" w:hAnsi="Arial"/>
            <w:color w:val="000000"/>
            <w:sz w:val="18"/>
          </w:rPr>
          <w:t>PS3.6</w:t>
        </w:r>
      </w:hyperlink>
      <w:r>
        <w:rPr>
          <w:rFonts w:ascii="Arial" w:hAnsi="Arial"/>
          <w:color w:val="000000"/>
          <w:sz w:val="18"/>
        </w:rPr>
        <w:t xml:space="preserve"> for those data elements.</w:t>
      </w:r>
    </w:p>
    <w:bookmarkEnd w:id="1431"/>
    <w:bookmarkStart w:id="1432" w:name="para_194a8d5e_3851_48e5_a1dc_6db8d1acd5"/>
    <w:p>
      <w:pPr>
        <w:spacing w:before="180" w:after="0" w:line="240" w:lineRule="auto"/>
        <w:jc w:val="both"/>
      </w:pPr>
      <w:r>
        <w:rPr>
          <w:rFonts w:ascii="Arial" w:hAnsi="Arial"/>
          <w:color w:val="000000"/>
          <w:sz w:val="18"/>
        </w:rPr>
        <w:t>The semantics of Standard Data Elements within a Private Data Sequence, and the definition of Attribute Values, are implementation dependent.</w:t>
      </w:r>
    </w:p>
    <w:bookmarkEnd w:id="1432"/>
    <w:bookmarkStart w:id="1433" w:name="para_6ce35963_88c1_4134_b699_9648ab32e4"/>
    <w:p>
      <w:pPr>
        <w:spacing w:before="180" w:after="0" w:line="240" w:lineRule="auto"/>
        <w:jc w:val="both"/>
      </w:pPr>
      <w:r>
        <w:rPr>
          <w:rFonts w:ascii="Arial" w:hAnsi="Arial"/>
          <w:color w:val="000000"/>
          <w:sz w:val="18"/>
        </w:rPr>
        <w:t>For a Standard Extended SOP Class the Attributes Pixel Data (7FE0,0010), Float Pixel Data (7FE0,0008), Double Float Pixel Data (7FE0,0009), Waveform Data (5400,1010) and Overlay Data (60xx,3000) shall not be included within a Private Sequence Item, nor within a standard Sequence Item nested directly or indirectly within a Private Sequence Item.</w:t>
      </w:r>
    </w:p>
    <w:bookmarkEnd w:id="1433"/>
    <w:p>
      <w:pPr>
        <w:sectPr>
          <w:headerReference w:type="default" r:id="r144"/>
          <w:headerReference w:type="even" r:id="r145"/>
          <w:headerReference w:type="first" r:id="r143"/>
          <w:footerReference w:type="default" r:id="r147"/>
          <w:footerReference w:type="even" r:id="r148"/>
          <w:footerReference w:type="first" r:id="r146"/>
          <w:pgSz w:w="12240" w:h="15840"/>
          <w:pgMar w:top="1440" w:bottom="1440" w:left="1080" w:right="720" w:header="720" w:footer="720" w:gutter="0"/>
          <w:pgNumType w:fmt="decimal"/>
          <w:titlePg/>
        </w:sectPr>
      </w:pPr>
    </w:p>
    <w:bookmarkStart w:id="1434" w:name="chapter_8"/>
    <w:p>
      <w:pPr>
        <w:keepNext/>
        <w:spacing w:before="180" w:after="0" w:line="240" w:lineRule="auto"/>
      </w:pPr>
      <w:r>
        <w:rPr>
          <w:rFonts w:ascii="Arial" w:hAnsi="Arial"/>
          <w:b/>
          <w:color w:val="000000"/>
          <w:sz w:val="50"/>
        </w:rPr>
        <w:t>8 Encoding of Pixel, Overlay and Waveform Data</w:t>
      </w:r>
    </w:p>
    <w:bookmarkEnd w:id="1434"/>
    <w:bookmarkStart w:id="1435" w:name="sect_8_1"/>
    <w:p>
      <w:pPr>
        <w:spacing w:before="180" w:after="0" w:line="240" w:lineRule="auto"/>
      </w:pPr>
      <w:r>
        <w:rPr>
          <w:rFonts w:ascii="Arial" w:hAnsi="Arial"/>
          <w:b/>
          <w:color w:val="000000"/>
          <w:sz w:val="28"/>
        </w:rPr>
        <w:t>8.1 Pixel and Overlay Data, and Related Data Elements</w:t>
      </w:r>
    </w:p>
    <w:bookmarkEnd w:id="1435"/>
    <w:bookmarkStart w:id="1436" w:name="para_55a4d726_165f_4db4_9994_5943fec5e4"/>
    <w:p>
      <w:pPr>
        <w:spacing w:before="180" w:after="0" w:line="240" w:lineRule="auto"/>
        <w:jc w:val="both"/>
      </w:pPr>
      <w:r>
        <w:rPr>
          <w:rFonts w:ascii="Arial" w:hAnsi="Arial"/>
          <w:color w:val="000000"/>
          <w:sz w:val="18"/>
        </w:rPr>
        <w:t xml:space="preserve">Pixel Data (7FE0,0010), Float Pixel Data (7FE0,0008), Double Float Pixel Data (7FE0,0009) and Overlay Data (60xx,3000) shall be used for the exchange of encoded graphical image data. These elements along with additional Data Elements, specified as Attributes of the Image Information Entities defined in </w:t>
      </w:r>
      <w:hyperlink r:id="r175">
        <w:r>
          <w:rPr>
            <w:rFonts w:ascii="Arial" w:hAnsi="Arial"/>
            <w:color w:val="000000"/>
            <w:sz w:val="18"/>
          </w:rPr>
          <w:t>PS3.3</w:t>
        </w:r>
      </w:hyperlink>
      <w:r>
        <w:rPr>
          <w:rFonts w:ascii="Arial" w:hAnsi="Arial"/>
          <w:color w:val="000000"/>
          <w:sz w:val="18"/>
        </w:rPr>
        <w:t xml:space="preserve">, shall be used to describe the way in which the Pixel Data and Overlay Data are encoded and shall be interpreted. Finally, depending on the negotiated Transfer Syntax (see </w:t>
      </w:r>
      <w:hyperlink w:anchor="chapter_10">
        <w:r>
          <w:rPr>
            <w:rFonts w:ascii="Arial" w:hAnsi="Arial"/>
            <w:color w:val="000000"/>
            <w:sz w:val="18"/>
          </w:rPr>
          <w:t>Section 10</w:t>
        </w:r>
      </w:hyperlink>
      <w:r>
        <w:rPr>
          <w:rFonts w:ascii="Arial" w:hAnsi="Arial"/>
          <w:color w:val="000000"/>
          <w:sz w:val="18"/>
        </w:rPr>
        <w:t xml:space="preserve"> and </w:t>
      </w:r>
      <w:hyperlink w:anchor="chapter_A">
        <w:r>
          <w:rPr>
            <w:rFonts w:ascii="Arial" w:hAnsi="Arial"/>
            <w:color w:val="000000"/>
            <w:sz w:val="18"/>
          </w:rPr>
          <w:t>Annex A</w:t>
        </w:r>
      </w:hyperlink>
      <w:r>
        <w:rPr>
          <w:rFonts w:ascii="Arial" w:hAnsi="Arial"/>
          <w:color w:val="000000"/>
          <w:sz w:val="18"/>
        </w:rPr>
        <w:t>), Pixel Data may be compressed.</w:t>
      </w:r>
    </w:p>
    <w:bookmarkEnd w:id="1436"/>
    <w:bookmarkStart w:id="1437" w:name="para_94ef8b24_cfd9_4ed7_ae3b_06991da2e0"/>
    <w:p>
      <w:pPr>
        <w:spacing w:before="180" w:after="0" w:line="240" w:lineRule="auto"/>
        <w:jc w:val="both"/>
      </w:pPr>
      <w:r>
        <w:rPr>
          <w:rFonts w:ascii="Arial" w:hAnsi="Arial"/>
          <w:color w:val="000000"/>
          <w:sz w:val="18"/>
        </w:rPr>
        <w:t xml:space="preserve">Pixel Data (7FE0,0010) and Overlay Data (60xx,3000) have a VR of OW or OB, depending on the negotiated Transfer Syntax (see </w:t>
      </w:r>
      <w:hyperlink w:anchor="chapter_A">
        <w:r>
          <w:rPr>
            <w:rFonts w:ascii="Arial" w:hAnsi="Arial"/>
            <w:color w:val="000000"/>
            <w:sz w:val="18"/>
          </w:rPr>
          <w:t>Annex A</w:t>
        </w:r>
      </w:hyperlink>
      <w:r>
        <w:rPr>
          <w:rFonts w:ascii="Arial" w:hAnsi="Arial"/>
          <w:color w:val="000000"/>
          <w:sz w:val="18"/>
        </w:rPr>
        <w:t xml:space="preserve">). The only difference between OW and OB being that OB, an octet-stream, shall be unaffected by Byte Ordering (see </w:t>
      </w:r>
      <w:hyperlink w:anchor="sect_7_3">
        <w:r>
          <w:rPr>
            <w:rFonts w:ascii="Arial" w:hAnsi="Arial"/>
            <w:color w:val="000000"/>
            <w:sz w:val="18"/>
          </w:rPr>
          <w:t>Section 7.3</w:t>
        </w:r>
      </w:hyperlink>
      <w:r>
        <w:rPr>
          <w:rFonts w:ascii="Arial" w:hAnsi="Arial"/>
          <w:color w:val="000000"/>
          <w:sz w:val="18"/>
        </w:rPr>
        <w:t>).</w:t>
      </w:r>
    </w:p>
    <w:bookmarkEnd w:id="1437"/>
    <w:bookmarkStart w:id="1438" w:name="para_7f5d54ad_95d5_4677_803e_8c6cfde0ff"/>
    <w:p>
      <w:pPr>
        <w:spacing w:before="180" w:after="0" w:line="240" w:lineRule="auto"/>
        <w:jc w:val="both"/>
      </w:pPr>
      <w:r>
        <w:rPr>
          <w:rFonts w:ascii="Arial" w:hAnsi="Arial"/>
          <w:color w:val="000000"/>
          <w:sz w:val="18"/>
        </w:rPr>
        <w:t>Float Pixel Data (7FE0,0008) has a Value Representation of OF.</w:t>
      </w:r>
    </w:p>
    <w:bookmarkEnd w:id="1438"/>
    <w:bookmarkStart w:id="1439" w:name="para_dc7e0fa3_521b_4f1b_96f8_cf5f2289ec"/>
    <w:p>
      <w:pPr>
        <w:spacing w:before="180" w:after="0" w:line="240" w:lineRule="auto"/>
        <w:jc w:val="both"/>
      </w:pPr>
      <w:r>
        <w:rPr>
          <w:rFonts w:ascii="Arial" w:hAnsi="Arial"/>
          <w:color w:val="000000"/>
          <w:sz w:val="18"/>
        </w:rPr>
        <w:t>Double Float Pixel Data (7FE0,0009) has a Value Representation of OD.</w:t>
      </w:r>
    </w:p>
    <w:bookmarkEnd w:id="1439"/>
    <w:bookmarkStart w:id="1440" w:name="para_35bcda83_361f_4467_b797_f5f12680a0"/>
    <w:p>
      <w:pPr>
        <w:spacing w:before="180" w:after="0" w:line="240" w:lineRule="auto"/>
        <w:jc w:val="both"/>
      </w:pPr>
      <w:r>
        <w:rPr>
          <w:rFonts w:ascii="Arial" w:hAnsi="Arial"/>
          <w:color w:val="000000"/>
          <w:sz w:val="18"/>
        </w:rPr>
        <w:t xml:space="preserve">For Pixel Data values encoded in OF and OD, any value that is permitted by the IEEE 754:1985 may be used, including NaN, +ve Infinity and -ve Infinity. See </w:t>
      </w:r>
      <w:hyperlink w:anchor="table_6_2_1">
        <w:r>
          <w:rPr>
            <w:rFonts w:ascii="Arial" w:hAnsi="Arial"/>
            <w:color w:val="000000"/>
            <w:sz w:val="18"/>
          </w:rPr>
          <w:t>Table 6.2-1</w:t>
        </w:r>
      </w:hyperlink>
    </w:p>
    <w:bookmarkEnd w:id="1440"/>
    <w:bookmarkStart w:id="1441" w:name="idm83495354176"/>
    <w:p>
      <w:pPr>
        <w:keepNext/>
        <w:spacing w:before="180" w:after="0" w:line="240" w:lineRule="auto"/>
        <w:ind w:left="360" w:right="360" w:firstLine="0"/>
        <w:jc w:val="both"/>
      </w:pPr>
      <w:r>
        <w:rPr>
          <w:rFonts w:ascii="Arial" w:hAnsi="Arial"/>
          <w:color w:val="000000"/>
          <w:sz w:val="18"/>
        </w:rPr>
        <w:t>Note</w:t>
      </w:r>
    </w:p>
    <w:bookmarkEnd w:id="1441"/>
    <w:bookmarkStart w:id="1442" w:name="para_50adba5d_92d9_4425_a763_e911ffa351"/>
    <w:p>
      <w:pPr>
        <w:spacing w:before="180" w:after="0" w:line="240" w:lineRule="auto"/>
        <w:ind w:left="360" w:right="360" w:firstLine="0"/>
        <w:jc w:val="both"/>
      </w:pPr>
      <w:r>
        <w:rPr>
          <w:rFonts w:ascii="Arial" w:hAnsi="Arial"/>
          <w:color w:val="000000"/>
          <w:sz w:val="18"/>
        </w:rPr>
        <w:t>Float and double float pixel data values are not arbitrarily constrained to finite numbers, since it may be important for the application to signal that the result of a calculation that produced a pixel is an infinite value or not a number.</w:t>
      </w:r>
    </w:p>
    <w:bookmarkEnd w:id="1442"/>
    <w:bookmarkStart w:id="1443" w:name="sect_8_1_1"/>
    <w:p>
      <w:pPr>
        <w:spacing w:before="180" w:after="0" w:line="240" w:lineRule="auto"/>
      </w:pPr>
      <w:r>
        <w:rPr>
          <w:rFonts w:ascii="Arial" w:hAnsi="Arial"/>
          <w:b/>
          <w:color w:val="000000"/>
          <w:sz w:val="24"/>
        </w:rPr>
        <w:t>8.1.1 Pixel Data Encoding of Related Data Elements</w:t>
      </w:r>
    </w:p>
    <w:bookmarkEnd w:id="1443"/>
    <w:bookmarkStart w:id="1444" w:name="para_ab605359_6207_40cd_ae3b_71c880eb66"/>
    <w:p>
      <w:pPr>
        <w:spacing w:before="180" w:after="0" w:line="240" w:lineRule="auto"/>
        <w:jc w:val="both"/>
      </w:pPr>
      <w:r>
        <w:rPr>
          <w:rFonts w:ascii="Arial" w:hAnsi="Arial"/>
          <w:color w:val="000000"/>
          <w:sz w:val="18"/>
        </w:rPr>
        <w:t>Encoded Pixel Data of various bit depths shall be accommodated. The following three Data Elements shall define the Pixel structure:</w:t>
      </w:r>
    </w:p>
    <w:bookmarkEnd w:id="1444"/>
    <w:bookmarkStart w:id="1445" w:name="idm83495350288"/>
    <w:bookmarkStart w:id="1446" w:name="idm83495350032"/>
    <w:bookmarkStart w:id="1447" w:name="para_b377af08_67df_453b_96cd_5c04a0bd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1447"/>
    <w:bookmarkEnd w:id="1446"/>
    <w:bookmarkEnd w:id="1445"/>
    <w:bookmarkStart w:id="1448" w:name="idm83495348784"/>
    <w:bookmarkStart w:id="1449" w:name="para_0ab917ae_65ea_4456_96d8_73a1576f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1449"/>
    <w:bookmarkEnd w:id="1448"/>
    <w:bookmarkStart w:id="1450" w:name="idm83495347568"/>
    <w:bookmarkStart w:id="1451" w:name="para_f4e18bb1_2722_4709_a83b_f437034e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1451"/>
    <w:bookmarkEnd w:id="1450"/>
    <w:bookmarkStart w:id="1452" w:name="para_4681e9e2_8cb1_428f_8011_0e624437e3"/>
    <w:p>
      <w:pPr>
        <w:spacing w:before="180" w:after="0" w:line="240" w:lineRule="auto"/>
        <w:jc w:val="both"/>
      </w:pPr>
      <w:r>
        <w:rPr>
          <w:rFonts w:ascii="Arial" w:hAnsi="Arial"/>
          <w:color w:val="000000"/>
          <w:sz w:val="18"/>
        </w:rPr>
        <w:t>Each Pixel Cell shall contain a single Pixel Sample Value. The size of the Pixel Cell shall be specified by Bits Allocated (0028,0100). Bits Stored (0028,0101) defines the total number of these allocated bits that will be used to represent a Pixel Sample Value. Bits Stored (0028,0101) shall never be larger than Bits Allocated (0028,0100). High Bit (0028,0102) specifies where the high order bit of the Bits Stored (0028,0101) is to be placed with respect to the Bits Allocated (0028,0100) specification. Bits Allocated (0028,0100) shall either be 1, or a multiple of 8. High Bit (0028,0102) shall be one less than Bits Stored (0028,0101).</w:t>
      </w:r>
    </w:p>
    <w:bookmarkEnd w:id="1452"/>
    <w:bookmarkStart w:id="1453" w:name="idm83495344816"/>
    <w:p>
      <w:pPr>
        <w:keepNext/>
        <w:spacing w:before="180" w:after="0" w:line="240" w:lineRule="auto"/>
        <w:ind w:left="360" w:right="360" w:firstLine="0"/>
        <w:jc w:val="both"/>
      </w:pPr>
      <w:r>
        <w:rPr>
          <w:rFonts w:ascii="Arial" w:hAnsi="Arial"/>
          <w:color w:val="000000"/>
          <w:sz w:val="18"/>
        </w:rPr>
        <w:t>Note</w:t>
      </w:r>
    </w:p>
    <w:bookmarkEnd w:id="1453"/>
    <w:bookmarkStart w:id="1454" w:name="idm83495344560"/>
    <w:bookmarkStart w:id="1455" w:name="idm83495344304"/>
    <w:bookmarkStart w:id="1456" w:name="para_457cf9ae_46b5_42a7_8096_9f5673d9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For example, in Pixel Data with 16 bits (2 bytes) allocated, 12 bits stored, and bit 11 specified as the high bit, one pixel sample is encoded in each 16-bit word, with the 4 most significant bits of each word not containing Pixel Data. See </w:t>
      </w:r>
      <w:hyperlink w:anchor="chapter_D">
        <w:r>
          <w:rPr>
            <w:rFonts w:ascii="Arial" w:hAnsi="Arial"/>
            <w:color w:val="000000"/>
            <w:sz w:val="18"/>
          </w:rPr>
          <w:t>Annex D</w:t>
        </w:r>
      </w:hyperlink>
      <w:r>
        <w:rPr>
          <w:rFonts w:ascii="Arial" w:hAnsi="Arial"/>
          <w:color w:val="000000"/>
          <w:sz w:val="18"/>
        </w:rPr>
        <w:t xml:space="preserve"> for other examples of the basic encoding schemes.</w:t>
      </w:r>
    </w:p>
    <w:bookmarkEnd w:id="1456"/>
    <w:bookmarkEnd w:id="1455"/>
    <w:bookmarkEnd w:id="1454"/>
    <w:bookmarkStart w:id="1457" w:name="idm83495342112"/>
    <w:bookmarkStart w:id="1458" w:name="para_7ef27e5b_1166_49be_b782_688deb51a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Formerly, bits not used for Pixel Sample Values were described as being usable for overlay planes, but this usage has been retired. See PS3.5-2004.</w:t>
      </w:r>
    </w:p>
    <w:bookmarkEnd w:id="1458"/>
    <w:bookmarkEnd w:id="1457"/>
    <w:bookmarkStart w:id="1459" w:name="idm83495340800"/>
    <w:bookmarkStart w:id="1460" w:name="para_f777ac20_cdc7_41ba_9e81_128c7eba5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Formerly, High Bit (0028,0102) was not restricted to be one less than Bits Stored (0028,0101) in this Part, or in the general case, though almost all Information Object Definitions in PS3.3 imposed such a restriction. See PS3.5 2014c.</w:t>
      </w:r>
    </w:p>
    <w:bookmarkEnd w:id="1460"/>
    <w:bookmarkEnd w:id="1459"/>
    <w:bookmarkStart w:id="1461" w:name="idm83495339360"/>
    <w:bookmarkStart w:id="1462" w:name="para_752250e9_20fd_460e_b2c3_823bded25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Receiving applications may not assume anything about the contents of unused bits, and in particular may not assume that they are zero, or that they contain sign extension bits.</w:t>
      </w:r>
    </w:p>
    <w:bookmarkEnd w:id="1462"/>
    <w:bookmarkEnd w:id="1461"/>
    <w:bookmarkStart w:id="1463" w:name="para_0486e172_df22_40c4_a38f_9286022646"/>
    <w:p>
      <w:pPr>
        <w:spacing w:before="180" w:after="0" w:line="240" w:lineRule="auto"/>
        <w:jc w:val="both"/>
      </w:pPr>
      <w:r>
        <w:rPr>
          <w:rFonts w:ascii="Arial" w:hAnsi="Arial"/>
          <w:color w:val="000000"/>
          <w:sz w:val="18"/>
        </w:rPr>
        <w:t xml:space="preserve">Additional restrictions that are placed on acceptable Values for Bits Allocated (0028,0100), Bits Stored (0028,0101), and High Bit (0028,0102) for Pixel Data (7FE0,0010) are specified in the Information Object Definitions in </w:t>
      </w:r>
      <w:hyperlink r:id="r176">
        <w:r>
          <w:rPr>
            <w:rFonts w:ascii="Arial" w:hAnsi="Arial"/>
            <w:color w:val="000000"/>
            <w:sz w:val="18"/>
          </w:rPr>
          <w:t>PS3.3</w:t>
        </w:r>
      </w:hyperlink>
      <w:r>
        <w:rPr>
          <w:rFonts w:ascii="Arial" w:hAnsi="Arial"/>
          <w:color w:val="000000"/>
          <w:sz w:val="18"/>
        </w:rPr>
        <w:t>.</w:t>
      </w:r>
    </w:p>
    <w:bookmarkEnd w:id="1463"/>
    <w:bookmarkStart w:id="1464" w:name="para_aa6d49ab_498a_42a9_a432_5282587040"/>
    <w:p>
      <w:pPr>
        <w:spacing w:before="180" w:after="0" w:line="240" w:lineRule="auto"/>
        <w:jc w:val="both"/>
      </w:pPr>
      <w:r>
        <w:rPr>
          <w:rFonts w:ascii="Arial" w:hAnsi="Arial"/>
          <w:color w:val="000000"/>
          <w:sz w:val="18"/>
        </w:rPr>
        <w:t>Restrictions are placed on acceptable Values for Bits Allocated (0028,0100) for Float Pixel Data (7FE0,0008) and Double Float Pixel Data (7FE0,0009), such that only a single Pixel Cell entirely occupies the allocated bits specified by Bits Allocated (0028,0100), hence Bits Stored (0028,0101) and High Bit (0028,0102) are not sent.</w:t>
      </w:r>
    </w:p>
    <w:bookmarkEnd w:id="1464"/>
    <w:bookmarkStart w:id="1465" w:name="para_5ac3a1cc_12f7_4303_86fc_33bf4c34f3"/>
    <w:p>
      <w:pPr>
        <w:spacing w:before="180" w:after="0" w:line="240" w:lineRule="auto"/>
        <w:jc w:val="both"/>
      </w:pPr>
      <w:r>
        <w:rPr>
          <w:rFonts w:ascii="Arial" w:hAnsi="Arial"/>
          <w:color w:val="000000"/>
          <w:sz w:val="18"/>
        </w:rPr>
        <w:t>Also, the Value Field containing Pixel Data, like all other Value Fields in DICOM, shall be an even number of bytes in length. This means that the Value Field may need to be padded with data that is not part of the image and shall not be considered significant. If needed, the padding bits shall be appended to the end of the Value Field, and shall be used only to extend the data to the next even byte increment of length.</w:t>
      </w:r>
    </w:p>
    <w:bookmarkEnd w:id="1465"/>
    <w:bookmarkStart w:id="1466" w:name="idm83495333312"/>
    <w:p>
      <w:pPr>
        <w:keepNext/>
        <w:spacing w:before="180" w:after="0" w:line="240" w:lineRule="auto"/>
        <w:ind w:left="360" w:right="360" w:firstLine="0"/>
        <w:jc w:val="both"/>
      </w:pPr>
      <w:r>
        <w:rPr>
          <w:rFonts w:ascii="Arial" w:hAnsi="Arial"/>
          <w:color w:val="000000"/>
          <w:sz w:val="18"/>
        </w:rPr>
        <w:t>Note</w:t>
      </w:r>
    </w:p>
    <w:bookmarkEnd w:id="1466"/>
    <w:bookmarkStart w:id="1467" w:name="para_23a52e85_e9ea_41b8_9cd5_5c6eeec077"/>
    <w:p>
      <w:pPr>
        <w:spacing w:before="180" w:after="0" w:line="240" w:lineRule="auto"/>
        <w:ind w:left="360" w:right="360" w:firstLine="0"/>
        <w:jc w:val="both"/>
      </w:pPr>
      <w:r>
        <w:rPr>
          <w:rFonts w:ascii="Arial" w:hAnsi="Arial"/>
          <w:color w:val="000000"/>
          <w:sz w:val="18"/>
        </w:rPr>
        <w:t>The 32-bit Value Length Field limits the maximum size of large data values such as Pixel Data sent in a Native Format (encoded in Transfer Syntaxes that use only the unencapsulated form).</w:t>
      </w:r>
    </w:p>
    <w:bookmarkEnd w:id="1467"/>
    <w:bookmarkStart w:id="1468" w:name="para_3e55e85c_a189_418d_a160_3837b41c72"/>
    <w:p>
      <w:pPr>
        <w:spacing w:before="180" w:after="0" w:line="240" w:lineRule="auto"/>
        <w:jc w:val="both"/>
      </w:pPr>
      <w:r>
        <w:rPr>
          <w:rFonts w:ascii="Arial" w:hAnsi="Arial"/>
          <w:color w:val="000000"/>
          <w:sz w:val="18"/>
        </w:rPr>
        <w:t>In a multi-frame object that is transmitted in Native Format, the individual frames are not padded. The individual frames shall be concatenated and padding bits (if necessary) apply to the complete Value Field. At least one frame shall be present.</w:t>
      </w:r>
    </w:p>
    <w:bookmarkEnd w:id="1468"/>
    <w:bookmarkStart w:id="1469" w:name="idm83495330976"/>
    <w:p>
      <w:pPr>
        <w:keepNext/>
        <w:spacing w:before="180" w:after="0" w:line="240" w:lineRule="auto"/>
        <w:ind w:left="360" w:right="360" w:firstLine="0"/>
        <w:jc w:val="both"/>
      </w:pPr>
      <w:r>
        <w:rPr>
          <w:rFonts w:ascii="Arial" w:hAnsi="Arial"/>
          <w:color w:val="000000"/>
          <w:sz w:val="18"/>
        </w:rPr>
        <w:t>Note</w:t>
      </w:r>
    </w:p>
    <w:bookmarkEnd w:id="1469"/>
    <w:bookmarkStart w:id="1470" w:name="para_362cebd6_ea8c_4a91_a674_3cd2a3097a"/>
    <w:p>
      <w:pPr>
        <w:spacing w:before="180" w:after="0" w:line="240" w:lineRule="auto"/>
        <w:ind w:left="360" w:right="360" w:firstLine="0"/>
        <w:jc w:val="both"/>
      </w:pPr>
      <w:r>
        <w:rPr>
          <w:rFonts w:ascii="Arial" w:hAnsi="Arial"/>
          <w:color w:val="000000"/>
          <w:sz w:val="18"/>
        </w:rPr>
        <w:t>Receiving applications should be aware that some older applications may send Pixel Data with excess padding, which was not explicitly prohibited in earlier versions of the Standard. Applications should be prepared to accept such Pixel Data elements, but may delete the excess padding. In no case should a sending application place private data in the padding data.</w:t>
      </w:r>
    </w:p>
    <w:bookmarkEnd w:id="1470"/>
    <w:bookmarkStart w:id="1471" w:name="para_25fc57a8_3784_49d6_97be_4eabf94b65"/>
    <w:p>
      <w:pPr>
        <w:spacing w:before="180" w:after="0" w:line="240" w:lineRule="auto"/>
        <w:jc w:val="both"/>
      </w:pPr>
      <w:r>
        <w:rPr>
          <w:rFonts w:ascii="Arial" w:hAnsi="Arial"/>
          <w:color w:val="000000"/>
          <w:sz w:val="18"/>
        </w:rPr>
        <w:t>The field of bits representing the value of a Pixel Sample shall be a binary 2's complement integer or an unsigned integer, as specified by the Data Element Pixel Representation (0028,0103). The sign bit shall be the High Bit in a Pixel Sample Value that is a 2's complement integer. The minimum actual Pixel Sample Value encountered in the Pixel Data is specified by Smallest Image Pixel Value (0028,0106) while the maximum value is specified by Largest Image Pixel Value (0028,0107).</w:t>
      </w:r>
    </w:p>
    <w:bookmarkEnd w:id="1471"/>
    <w:bookmarkStart w:id="1472" w:name="sect_8_1_2"/>
    <w:p>
      <w:pPr>
        <w:spacing w:before="180" w:after="0" w:line="240" w:lineRule="auto"/>
      </w:pPr>
      <w:r>
        <w:rPr>
          <w:rFonts w:ascii="Arial" w:hAnsi="Arial"/>
          <w:b/>
          <w:color w:val="000000"/>
          <w:sz w:val="24"/>
        </w:rPr>
        <w:t>8.1.2 Overlay Data Encoding of Related Data Elements</w:t>
      </w:r>
    </w:p>
    <w:bookmarkEnd w:id="1472"/>
    <w:bookmarkStart w:id="1473" w:name="para_af5777c4_44f0_48a0_9af6_5754e7f564"/>
    <w:p>
      <w:pPr>
        <w:spacing w:before="180" w:after="0" w:line="240" w:lineRule="auto"/>
        <w:jc w:val="both"/>
      </w:pPr>
      <w:r>
        <w:rPr>
          <w:rFonts w:ascii="Arial" w:hAnsi="Arial"/>
          <w:color w:val="000000"/>
          <w:sz w:val="18"/>
        </w:rPr>
        <w:t>Encoded Overlay Planes always have a bit depth of 1, and are encoded separately from the Pixel Data in Overlay Data (60xx,3000). The following two Data Elements shall define the Overlay Plane structure:</w:t>
      </w:r>
    </w:p>
    <w:bookmarkEnd w:id="1473"/>
    <w:bookmarkStart w:id="1474" w:name="idm83495325504"/>
    <w:bookmarkStart w:id="1475" w:name="idm83495325248"/>
    <w:bookmarkStart w:id="1476" w:name="para_64cf4aae_7817_4673_9cf0_7afd7eb40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Bits Allocated (60xx,0100)</w:t>
      </w:r>
    </w:p>
    <w:bookmarkEnd w:id="1476"/>
    <w:bookmarkEnd w:id="1475"/>
    <w:bookmarkEnd w:id="1474"/>
    <w:bookmarkStart w:id="1477" w:name="idm83495324112"/>
    <w:bookmarkStart w:id="1478" w:name="para_74cd439e_c311_487a_9c9f_11594b597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Bit Position (60xx,0102)</w:t>
      </w:r>
    </w:p>
    <w:bookmarkEnd w:id="1478"/>
    <w:bookmarkEnd w:id="1477"/>
    <w:bookmarkStart w:id="1479" w:name="idm83495322800"/>
    <w:p>
      <w:pPr>
        <w:keepNext/>
        <w:spacing w:before="180" w:after="0" w:line="240" w:lineRule="auto"/>
        <w:ind w:left="360" w:right="360" w:firstLine="0"/>
        <w:jc w:val="both"/>
      </w:pPr>
      <w:r>
        <w:rPr>
          <w:rFonts w:ascii="Arial" w:hAnsi="Arial"/>
          <w:color w:val="000000"/>
          <w:sz w:val="18"/>
        </w:rPr>
        <w:t>Note</w:t>
      </w:r>
    </w:p>
    <w:bookmarkEnd w:id="1479"/>
    <w:bookmarkStart w:id="1480" w:name="idm83495322544"/>
    <w:bookmarkStart w:id="1481" w:name="idm83495322064"/>
    <w:bookmarkStart w:id="1482" w:name="para_090350ab_3413_4d1e_b0ba_5453c346f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There is no Data Element analogous to Bits Stored (0028,0101) since Overlay Planes always have a bit depth of 1.</w:t>
      </w:r>
    </w:p>
    <w:bookmarkEnd w:id="1482"/>
    <w:bookmarkEnd w:id="1481"/>
    <w:bookmarkEnd w:id="1480"/>
    <w:bookmarkStart w:id="1483" w:name="idm83495320752"/>
    <w:bookmarkStart w:id="1484" w:name="para_5e4c79f2_35d2_4315_bfb0_4a668b37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Restrictions on the allowed values for these Data Elements are defined in </w:t>
      </w:r>
      <w:hyperlink r:id="r177">
        <w:r>
          <w:rPr>
            <w:rFonts w:ascii="Arial" w:hAnsi="Arial"/>
            <w:color w:val="000000"/>
            <w:sz w:val="18"/>
          </w:rPr>
          <w:t>PS3.3</w:t>
        </w:r>
      </w:hyperlink>
      <w:r>
        <w:rPr>
          <w:rFonts w:ascii="Arial" w:hAnsi="Arial"/>
          <w:color w:val="000000"/>
          <w:sz w:val="18"/>
        </w:rPr>
        <w:t>. Formerly overlay data stored in unused bits of Pixel Data (7FE0,0010) was described, and these attributes had meaningful values but this usage has been retired. See PS3.5-2004. For overlays encoded in Overlay Data (60xx,3000), Overlay Bits Allocated (60xx,0100) is always 1 and Overlay Bit Position (60xx,0102) is always 0.</w:t>
      </w:r>
    </w:p>
    <w:bookmarkEnd w:id="1484"/>
    <w:bookmarkEnd w:id="1483"/>
    <w:bookmarkStart w:id="1485" w:name="para_58b4f1a2_07ee_4e09_abf5_d99388f13d"/>
    <w:p>
      <w:pPr>
        <w:spacing w:before="180" w:after="0" w:line="240" w:lineRule="auto"/>
        <w:jc w:val="both"/>
      </w:pPr>
      <w:r>
        <w:rPr>
          <w:rFonts w:ascii="Arial" w:hAnsi="Arial"/>
          <w:color w:val="000000"/>
          <w:sz w:val="18"/>
        </w:rPr>
        <w:t xml:space="preserve">For Overlay Data (60xx,3000), the Value Representation OW is most often required. The Value Representation OB may also be used for Overlay Data in cases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485"/>
    <w:bookmarkStart w:id="1486" w:name="idm83495315872"/>
    <w:p>
      <w:pPr>
        <w:keepNext/>
        <w:spacing w:before="180" w:after="0" w:line="240" w:lineRule="auto"/>
        <w:ind w:left="360" w:right="360" w:firstLine="0"/>
        <w:jc w:val="both"/>
      </w:pPr>
      <w:r>
        <w:rPr>
          <w:rFonts w:ascii="Arial" w:hAnsi="Arial"/>
          <w:color w:val="000000"/>
          <w:sz w:val="18"/>
        </w:rPr>
        <w:t>Note</w:t>
      </w:r>
    </w:p>
    <w:bookmarkEnd w:id="1486"/>
    <w:bookmarkStart w:id="1487" w:name="para_b5a3fd56_1954_49ab_a334_41ce059eae"/>
    <w:p>
      <w:pPr>
        <w:spacing w:before="180" w:after="0" w:line="240" w:lineRule="auto"/>
        <w:ind w:left="360" w:right="360" w:firstLine="0"/>
        <w:jc w:val="both"/>
      </w:pPr>
      <w:r>
        <w:rPr>
          <w:rFonts w:ascii="Arial" w:hAnsi="Arial"/>
          <w:color w:val="000000"/>
          <w:sz w:val="18"/>
        </w:rPr>
        <w:t>The DICOM default Transfer Syntax (Implicit VR Little Endian) does not explicitly convey Value Representation and therefore the VR of OB may not be used for Pixel Data when using the default Transfer Syntax.</w:t>
      </w:r>
    </w:p>
    <w:bookmarkEnd w:id="1487"/>
    <w:bookmarkStart w:id="1488" w:name="para_e5bcf268_0b7d_4b21_b495_84b3300464"/>
    <w:p>
      <w:pPr>
        <w:spacing w:before="180" w:after="0" w:line="240" w:lineRule="auto"/>
        <w:jc w:val="both"/>
      </w:pPr>
      <w:r>
        <w:rPr>
          <w:rFonts w:ascii="Arial" w:hAnsi="Arial"/>
          <w:color w:val="000000"/>
          <w:sz w:val="18"/>
        </w:rPr>
        <w:t xml:space="preserve">Overlay Data is encoded as the direct concatenation of the bits of a single Overlay Plane, where the first bit of an Overlay Plane is encoded in the least significant bit, immediately followed by the next bit of the Overlay Plane in the next most significant bit. When the Overlay Data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Overlay Data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488"/>
    <w:bookmarkStart w:id="1489" w:name="idm83495311504"/>
    <w:p>
      <w:pPr>
        <w:keepNext/>
        <w:spacing w:before="180" w:after="0" w:line="240" w:lineRule="auto"/>
        <w:ind w:left="360" w:right="360" w:firstLine="0"/>
        <w:jc w:val="both"/>
      </w:pPr>
      <w:r>
        <w:rPr>
          <w:rFonts w:ascii="Arial" w:hAnsi="Arial"/>
          <w:color w:val="000000"/>
          <w:sz w:val="18"/>
        </w:rPr>
        <w:t>Note</w:t>
      </w:r>
    </w:p>
    <w:bookmarkEnd w:id="1489"/>
    <w:bookmarkStart w:id="1490" w:name="para_a7ef1ac3_5a2d_4db2_a26c_885be2db7d"/>
    <w:p>
      <w:pPr>
        <w:spacing w:before="180" w:after="0" w:line="240" w:lineRule="auto"/>
        <w:ind w:left="360" w:right="360" w:firstLine="0"/>
        <w:jc w:val="both"/>
      </w:pPr>
      <w:r>
        <w:rPr>
          <w:rFonts w:ascii="Arial" w:hAnsi="Arial"/>
          <w:color w:val="000000"/>
          <w:sz w:val="18"/>
        </w:rPr>
        <w:t>For Overlay Data encoded with the Value Representation OB, the Overlay Data encoding is unaffected by byte ordering.</w:t>
      </w:r>
    </w:p>
    <w:bookmarkEnd w:id="1490"/>
    <w:bookmarkStart w:id="1491" w:name="sect_8_2"/>
    <w:p>
      <w:pPr>
        <w:spacing w:before="180" w:after="0" w:line="240" w:lineRule="auto"/>
      </w:pPr>
      <w:r>
        <w:rPr>
          <w:rFonts w:ascii="Arial" w:hAnsi="Arial"/>
          <w:b/>
          <w:color w:val="000000"/>
          <w:sz w:val="28"/>
        </w:rPr>
        <w:t>8.2 Native or Encapsulated Format Encoding</w:t>
      </w:r>
    </w:p>
    <w:bookmarkEnd w:id="1491"/>
    <w:bookmarkStart w:id="1492" w:name="para_f9b54410_31ad_4044_9be0_651dd86c84"/>
    <w:p>
      <w:pPr>
        <w:spacing w:before="180" w:after="0" w:line="240" w:lineRule="auto"/>
        <w:jc w:val="both"/>
      </w:pPr>
      <w:r>
        <w:rPr>
          <w:rFonts w:ascii="Arial" w:hAnsi="Arial"/>
          <w:color w:val="000000"/>
          <w:sz w:val="18"/>
        </w:rPr>
        <w:t>Pixel data conveyed in the Pixel Data (7FE0,0010) may be sent either in a Native (uncompressed) Format or in an Encapsulated Format (e.g., compressed) defined outside the DICOM Standard.</w:t>
      </w:r>
    </w:p>
    <w:bookmarkEnd w:id="1492"/>
    <w:bookmarkStart w:id="1493" w:name="para_1767d1f2_fcf4_46b9_a6fa_21b2e61e9b"/>
    <w:p>
      <w:pPr>
        <w:spacing w:before="180" w:after="0" w:line="240" w:lineRule="auto"/>
        <w:jc w:val="both"/>
      </w:pPr>
      <w:r>
        <w:rPr>
          <w:rFonts w:ascii="Arial" w:hAnsi="Arial"/>
          <w:color w:val="000000"/>
          <w:sz w:val="18"/>
        </w:rPr>
        <w:t>If Pixel Data (7FE0,0010) is sent in a Native Format, then the Photometric Interpretation (0028,0004) shall be other than:</w:t>
      </w:r>
    </w:p>
    <w:bookmarkEnd w:id="1493"/>
    <w:bookmarkStart w:id="1494" w:name="idm83495306624"/>
    <w:bookmarkStart w:id="1495" w:name="idm83495306368"/>
    <w:bookmarkStart w:id="1496" w:name="para_774003a0_209a_48f5_af47_8e93009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YBR_RCT</w:t>
      </w:r>
    </w:p>
    <w:bookmarkEnd w:id="1496"/>
    <w:bookmarkEnd w:id="1495"/>
    <w:bookmarkEnd w:id="1494"/>
    <w:bookmarkStart w:id="1497" w:name="idm83495305184"/>
    <w:bookmarkStart w:id="1498" w:name="para_27a4a868_af1f_459a_8812_7fa85c078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YBR_ICT</w:t>
      </w:r>
    </w:p>
    <w:bookmarkEnd w:id="1498"/>
    <w:bookmarkEnd w:id="1497"/>
    <w:bookmarkStart w:id="1499" w:name="idm83495303984"/>
    <w:bookmarkStart w:id="1500" w:name="para_03cacdb3_b82e_42e2_abe3_be054301c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YBR_PARTIAL_420</w:t>
      </w:r>
    </w:p>
    <w:bookmarkEnd w:id="1500"/>
    <w:bookmarkEnd w:id="1499"/>
    <w:bookmarkStart w:id="1501" w:name="idm83495302704"/>
    <w:p>
      <w:pPr>
        <w:keepNext/>
        <w:spacing w:before="180" w:after="0" w:line="240" w:lineRule="auto"/>
        <w:ind w:left="360" w:right="360" w:firstLine="0"/>
        <w:jc w:val="both"/>
      </w:pPr>
      <w:r>
        <w:rPr>
          <w:rFonts w:ascii="Arial" w:hAnsi="Arial"/>
          <w:color w:val="000000"/>
          <w:sz w:val="18"/>
        </w:rPr>
        <w:t>Note</w:t>
      </w:r>
    </w:p>
    <w:bookmarkEnd w:id="1501"/>
    <w:bookmarkStart w:id="1502" w:name="para_14b7aa28_e3b2_4f0f_ae44_6c1be9f58f"/>
    <w:p>
      <w:pPr>
        <w:spacing w:before="180" w:after="0" w:line="240" w:lineRule="auto"/>
        <w:ind w:left="360" w:right="360" w:firstLine="0"/>
        <w:jc w:val="both"/>
      </w:pPr>
      <w:r>
        <w:rPr>
          <w:rFonts w:ascii="Arial" w:hAnsi="Arial"/>
          <w:color w:val="000000"/>
          <w:sz w:val="18"/>
        </w:rPr>
        <w:t>These values are not permitted because they are not encodable in an uncompressed form.</w:t>
      </w:r>
    </w:p>
    <w:bookmarkEnd w:id="1502"/>
    <w:bookmarkStart w:id="1503" w:name="para_7bc14864_77a5_4409_8ec0_c246cace46"/>
    <w:p>
      <w:pPr>
        <w:spacing w:before="180" w:after="0" w:line="240" w:lineRule="auto"/>
        <w:jc w:val="both"/>
      </w:pPr>
      <w:r>
        <w:rPr>
          <w:rFonts w:ascii="Arial" w:hAnsi="Arial"/>
          <w:color w:val="000000"/>
          <w:sz w:val="18"/>
        </w:rPr>
        <w:t>Pixel Data conveyed in the Float Pixel Data (7FE0,0008) or Double Float Pixel Data (7FE0,0009) shall be in a Native (uncompressed) Format if encoded in a Standard Transfer Syntax.</w:t>
      </w:r>
    </w:p>
    <w:bookmarkEnd w:id="1503"/>
    <w:bookmarkStart w:id="1504" w:name="idm83495300432"/>
    <w:p>
      <w:pPr>
        <w:keepNext/>
        <w:spacing w:before="180" w:after="0" w:line="240" w:lineRule="auto"/>
        <w:ind w:left="360" w:right="360" w:firstLine="0"/>
        <w:jc w:val="both"/>
      </w:pPr>
      <w:r>
        <w:rPr>
          <w:rFonts w:ascii="Arial" w:hAnsi="Arial"/>
          <w:color w:val="000000"/>
          <w:sz w:val="18"/>
        </w:rPr>
        <w:t>Note</w:t>
      </w:r>
    </w:p>
    <w:bookmarkEnd w:id="1504"/>
    <w:bookmarkStart w:id="1505" w:name="idm83495300176"/>
    <w:bookmarkStart w:id="1506" w:name="idm83495299920"/>
    <w:bookmarkStart w:id="1507" w:name="para_19247c30_979c_41f0_8ef0_f8174def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In future, if Standard Transfer Syntaxes are defined for compression of Float Pixel Data (7FE0,0008) or Double Float Pixel Data (7FE0,0009), this constraint may be relaxed and Encapsulated Format permitted.</w:t>
      </w:r>
    </w:p>
    <w:bookmarkEnd w:id="1507"/>
    <w:bookmarkEnd w:id="1506"/>
    <w:bookmarkEnd w:id="1505"/>
    <w:bookmarkStart w:id="1508" w:name="idm83495298576"/>
    <w:bookmarkStart w:id="1509" w:name="para_8f83d270_3f31_4a61_9325_e6f2a8e8c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does not apply to Private Transfer Syntaxes.</w:t>
      </w:r>
    </w:p>
    <w:bookmarkEnd w:id="1509"/>
    <w:bookmarkEnd w:id="1508"/>
    <w:bookmarkStart w:id="1510" w:name="para_cdbe477b_a4f5_417d_bee0_82e5a0b1a9"/>
    <w:p>
      <w:pPr>
        <w:spacing w:before="180" w:after="0" w:line="240" w:lineRule="auto"/>
        <w:jc w:val="both"/>
      </w:pPr>
      <w:r>
        <w:rPr>
          <w:rFonts w:ascii="Arial" w:hAnsi="Arial"/>
          <w:color w:val="000000"/>
          <w:sz w:val="18"/>
        </w:rPr>
        <w:t xml:space="preserve">If Pixel Data (7FE0,0010) is sent in a Native Format, the Value Representation OW is most often required. The Value Representation OB may also be used for Pixel Data (7FE0,0010) in cases where Bits Allocated has a value less than or equal to 8, but only with Transfer Syntaxes where the Value Representation is explicitly conveyed (see </w:t>
      </w:r>
      <w:hyperlink w:anchor="chapter_A">
        <w:r>
          <w:rPr>
            <w:rFonts w:ascii="Arial" w:hAnsi="Arial"/>
            <w:color w:val="000000"/>
            <w:sz w:val="18"/>
          </w:rPr>
          <w:t>Annex A</w:t>
        </w:r>
      </w:hyperlink>
      <w:r>
        <w:rPr>
          <w:rFonts w:ascii="Arial" w:hAnsi="Arial"/>
          <w:color w:val="000000"/>
          <w:sz w:val="18"/>
        </w:rPr>
        <w:t>).</w:t>
      </w:r>
    </w:p>
    <w:bookmarkEnd w:id="1510"/>
    <w:bookmarkStart w:id="1511" w:name="idm83493181776"/>
    <w:p>
      <w:pPr>
        <w:keepNext/>
        <w:spacing w:before="180" w:after="0" w:line="240" w:lineRule="auto"/>
        <w:ind w:left="360" w:right="360" w:firstLine="0"/>
        <w:jc w:val="both"/>
      </w:pPr>
      <w:r>
        <w:rPr>
          <w:rFonts w:ascii="Arial" w:hAnsi="Arial"/>
          <w:color w:val="000000"/>
          <w:sz w:val="18"/>
        </w:rPr>
        <w:t>Note</w:t>
      </w:r>
    </w:p>
    <w:bookmarkEnd w:id="1511"/>
    <w:bookmarkStart w:id="1512" w:name="idm83493181520"/>
    <w:bookmarkStart w:id="1513" w:name="idm83493181264"/>
    <w:bookmarkStart w:id="1514" w:name="para_ec814ff7_cbc9_4530_a0b6_a580a48d6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default Transfer Syntax (Implicit VR Little Endian) does not explicitly convey Value Representation and therefore the VR of OB may not be used for Pixel Data (7FE0,0010) when using the default Transfer Syntax.</w:t>
      </w:r>
    </w:p>
    <w:bookmarkEnd w:id="1514"/>
    <w:bookmarkEnd w:id="1513"/>
    <w:bookmarkEnd w:id="1512"/>
    <w:bookmarkStart w:id="1515" w:name="idm83493179952"/>
    <w:bookmarkStart w:id="1516" w:name="para_a7e1bfa6_d021_48eb_bbe7_4bbe16f87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32-bit Value Length Field limits the maximum size of large data values such as Pixel Data sent in a Native Format.</w:t>
      </w:r>
    </w:p>
    <w:bookmarkEnd w:id="1516"/>
    <w:bookmarkEnd w:id="1515"/>
    <w:bookmarkStart w:id="1517" w:name="para_dec19bac_823e_44b1_ba85_3bc875c201"/>
    <w:p>
      <w:pPr>
        <w:spacing w:before="180" w:after="0" w:line="240" w:lineRule="auto"/>
        <w:jc w:val="both"/>
      </w:pPr>
      <w:r>
        <w:rPr>
          <w:rFonts w:ascii="Arial" w:hAnsi="Arial"/>
          <w:color w:val="000000"/>
          <w:sz w:val="18"/>
        </w:rPr>
        <w:t>Float Pixel Data (7FE0,0008) is sent in Native Format; the Value Representation shall be OF, Bits Allocated (0028,0100) shall be 32, Bits Stored (0028,0101), High Bit (0028,0102) and Pixel Representation (0028,0103) shall not be present.</w:t>
      </w:r>
    </w:p>
    <w:bookmarkEnd w:id="1517"/>
    <w:bookmarkStart w:id="1518" w:name="para_c0645d98_0279_4962_b94a_7481a0897c"/>
    <w:p>
      <w:pPr>
        <w:spacing w:before="180" w:after="0" w:line="240" w:lineRule="auto"/>
        <w:jc w:val="both"/>
      </w:pPr>
      <w:r>
        <w:rPr>
          <w:rFonts w:ascii="Arial" w:hAnsi="Arial"/>
          <w:color w:val="000000"/>
          <w:sz w:val="18"/>
        </w:rPr>
        <w:t>Double Float Pixel Data (7FE0,0009) is sent in Native Format; the Value Representation shall be OD, Bits Allocated (0028,0100) shall be 64, Bits Stored (0028,0101) and High Bit (0028,0102) and Pixel Representation (0028,0103) shall not be present.</w:t>
      </w:r>
    </w:p>
    <w:bookmarkEnd w:id="1518"/>
    <w:bookmarkStart w:id="1519" w:name="para_3085b522_c695_4899_b4fd_9740e6e97f"/>
    <w:p>
      <w:pPr>
        <w:spacing w:before="180" w:after="0" w:line="240" w:lineRule="auto"/>
        <w:jc w:val="both"/>
      </w:pPr>
      <w:r>
        <w:rPr>
          <w:rFonts w:ascii="Arial" w:hAnsi="Arial"/>
          <w:color w:val="000000"/>
          <w:sz w:val="18"/>
        </w:rPr>
        <w:t>It is not permitted to have more than one of Pixel Data Provider URL (0028,7FE0), Pixel Data (7FE0,0010), Float Pixel Data (7FE0,0008) or Double Float Pixel Data (7FE0,0009) in the top level Data Set.</w:t>
      </w:r>
    </w:p>
    <w:bookmarkEnd w:id="1519"/>
    <w:bookmarkStart w:id="1520" w:name="idm83493175296"/>
    <w:p>
      <w:pPr>
        <w:keepNext/>
        <w:spacing w:before="180" w:after="0" w:line="240" w:lineRule="auto"/>
        <w:ind w:left="360" w:right="360" w:firstLine="0"/>
        <w:jc w:val="both"/>
      </w:pPr>
      <w:r>
        <w:rPr>
          <w:rFonts w:ascii="Arial" w:hAnsi="Arial"/>
          <w:color w:val="000000"/>
          <w:sz w:val="18"/>
        </w:rPr>
        <w:t>Note</w:t>
      </w:r>
    </w:p>
    <w:bookmarkEnd w:id="1520"/>
    <w:bookmarkStart w:id="1521" w:name="para_a530b9e7_2346_42df_9816_f085515ad0"/>
    <w:p>
      <w:pPr>
        <w:spacing w:before="180" w:after="0" w:line="240" w:lineRule="auto"/>
        <w:ind w:left="360" w:right="360" w:firstLine="0"/>
        <w:jc w:val="both"/>
      </w:pPr>
      <w:r>
        <w:rPr>
          <w:rFonts w:ascii="Arial" w:hAnsi="Arial"/>
          <w:color w:val="000000"/>
          <w:sz w:val="18"/>
        </w:rPr>
        <w:t>Pixel Data encoded in Float Pixel Data (7FE0,0008) or Double Float Pixel Data (7FE0,0009) can be considered as consisting of Pixel Cells that entirely occupy the allocated bits, and therefore do not cross word boundaries.</w:t>
      </w:r>
    </w:p>
    <w:bookmarkEnd w:id="1521"/>
    <w:bookmarkStart w:id="1522" w:name="para_d6734089_67bc_433e_87f7_40f00a859a"/>
    <w:p>
      <w:pPr>
        <w:spacing w:before="180" w:after="0" w:line="240" w:lineRule="auto"/>
        <w:jc w:val="both"/>
      </w:pPr>
      <w:r>
        <w:rPr>
          <w:rFonts w:ascii="Arial" w:hAnsi="Arial"/>
          <w:color w:val="000000"/>
          <w:sz w:val="18"/>
        </w:rPr>
        <w:t xml:space="preserve">Native format Pixel Cells are encoded as the direct concatenation of the bits of each Pixel Cell, the least significant bit of each Pixel Cell is encoded in the least significant bit of the encoded word or byte, immediately followed by the next most significant bit of each Pixel Cell in the next most significant bit of the encoded word or byte, successively until all bits of the Pixel Cell have been encoded, then immediately followed by the least significant bit of the next Pixel Cell in the next most significant bit of the encoded word or byte. The number of bits of each Pixel Cell is defined by the Bits Allocated (0028,0100) Data Element Value. When a Pixel Cell crosses a word boundary in the OW case, or a byte boundary in the OB case, it shall continue to be encoded, least significant bit to most significant bit, in the next word, or byte, respectively (see </w:t>
      </w:r>
      <w:hyperlink w:anchor="chapter_D">
        <w:r>
          <w:rPr>
            <w:rFonts w:ascii="Arial" w:hAnsi="Arial"/>
            <w:color w:val="000000"/>
            <w:sz w:val="18"/>
          </w:rPr>
          <w:t>Annex D</w:t>
        </w:r>
      </w:hyperlink>
      <w:r>
        <w:rPr>
          <w:rFonts w:ascii="Arial" w:hAnsi="Arial"/>
          <w:color w:val="000000"/>
          <w:sz w:val="18"/>
        </w:rPr>
        <w:t xml:space="preserve">). For Pixel Data (7FE0,0010) encoded with the Value Representation OW, the byte ordering of the resulting 2-byte words is defined by the Little Endian Transfer Syntaxes negotiated at the Association Establishment (see </w:t>
      </w:r>
      <w:hyperlink w:anchor="chapter_A">
        <w:r>
          <w:rPr>
            <w:rFonts w:ascii="Arial" w:hAnsi="Arial"/>
            <w:color w:val="000000"/>
            <w:sz w:val="18"/>
          </w:rPr>
          <w:t>Annex A</w:t>
        </w:r>
      </w:hyperlink>
      <w:r>
        <w:rPr>
          <w:rFonts w:ascii="Arial" w:hAnsi="Arial"/>
          <w:color w:val="000000"/>
          <w:sz w:val="18"/>
        </w:rPr>
        <w:t>).</w:t>
      </w:r>
    </w:p>
    <w:bookmarkEnd w:id="1522"/>
    <w:bookmarkStart w:id="1523" w:name="idm83493170464"/>
    <w:p>
      <w:pPr>
        <w:keepNext/>
        <w:spacing w:before="180" w:after="0" w:line="240" w:lineRule="auto"/>
        <w:ind w:left="360" w:right="360" w:firstLine="0"/>
        <w:jc w:val="both"/>
      </w:pPr>
      <w:r>
        <w:rPr>
          <w:rFonts w:ascii="Arial" w:hAnsi="Arial"/>
          <w:color w:val="000000"/>
          <w:sz w:val="18"/>
        </w:rPr>
        <w:t>Note</w:t>
      </w:r>
    </w:p>
    <w:bookmarkEnd w:id="1523"/>
    <w:bookmarkStart w:id="1524" w:name="idm83493170208"/>
    <w:bookmarkStart w:id="1525" w:name="idm83493169712"/>
    <w:bookmarkStart w:id="1526" w:name="para_1e6dec20_1376_4b1e_b909_255ba6abc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Pixel Data (7FE0,0010) encoded with the Value Representation OB, the Pixel Data (7FE0,0010) encoding is unaffected by byte ordering.</w:t>
      </w:r>
    </w:p>
    <w:bookmarkEnd w:id="1526"/>
    <w:bookmarkEnd w:id="1525"/>
    <w:bookmarkEnd w:id="1524"/>
    <w:bookmarkStart w:id="1527" w:name="idm83493168432"/>
    <w:bookmarkStart w:id="1528" w:name="para_754c31cf_0a9a_484e_bfba_2130fc812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encoding Pixel Data (7FE0,0010) with a Value for Bits Allocated (0028,0100) not equal to 16 be sure to read and understand </w:t>
      </w:r>
      <w:hyperlink w:anchor="chapter_D">
        <w:r>
          <w:rPr>
            <w:rFonts w:ascii="Arial" w:hAnsi="Arial"/>
            <w:color w:val="000000"/>
            <w:sz w:val="18"/>
          </w:rPr>
          <w:t>Annex D</w:t>
        </w:r>
      </w:hyperlink>
      <w:r>
        <w:rPr>
          <w:rFonts w:ascii="Arial" w:hAnsi="Arial"/>
          <w:color w:val="000000"/>
          <w:sz w:val="18"/>
        </w:rPr>
        <w:t>.</w:t>
      </w:r>
    </w:p>
    <w:bookmarkEnd w:id="1528"/>
    <w:bookmarkEnd w:id="1527"/>
    <w:bookmarkStart w:id="1529" w:name="para_6287384f_06a5_47f6_ab74_625074661b"/>
    <w:p>
      <w:pPr>
        <w:spacing w:before="180" w:after="0" w:line="240" w:lineRule="auto"/>
        <w:jc w:val="both"/>
      </w:pPr>
      <w:r>
        <w:rPr>
          <w:rFonts w:ascii="Arial" w:hAnsi="Arial"/>
          <w:color w:val="000000"/>
          <w:sz w:val="18"/>
        </w:rPr>
        <w:t xml:space="preserve">If sent in an Encapsulated Format (i.e., other than the Native Format) the Value Representation OB is used. The Pixel Cells are encoded according to the encoding process defined by one of the negotiated Transfer Syntaxes (see </w:t>
      </w:r>
      <w:hyperlink w:anchor="chapter_A">
        <w:r>
          <w:rPr>
            <w:rFonts w:ascii="Arial" w:hAnsi="Arial"/>
            <w:color w:val="000000"/>
            <w:sz w:val="18"/>
          </w:rPr>
          <w:t>Annex A</w:t>
        </w:r>
      </w:hyperlink>
      <w:r>
        <w:rPr>
          <w:rFonts w:ascii="Arial" w:hAnsi="Arial"/>
          <w:color w:val="000000"/>
          <w:sz w:val="18"/>
        </w:rPr>
        <w:t xml:space="preserve">). The encapsulated pixel stream of encoded pixel data is segmented into one or more Fragments, each of which conveys its own explicit length. The sequence of Fragments of the encapsulated pixel stream is terminated by a delimiter, thus allowing the support of encoding processes where the resulting length of the entire pixel stream is not known until it is entirely encoded. This Encapsulated Format supports both Single-Frame and Multi-Frame images (as defined in </w:t>
      </w:r>
      <w:hyperlink r:id="r178">
        <w:r>
          <w:rPr>
            <w:rFonts w:ascii="Arial" w:hAnsi="Arial"/>
            <w:color w:val="000000"/>
            <w:sz w:val="18"/>
          </w:rPr>
          <w:t>PS3.3</w:t>
        </w:r>
      </w:hyperlink>
      <w:r>
        <w:rPr>
          <w:rFonts w:ascii="Arial" w:hAnsi="Arial"/>
          <w:color w:val="000000"/>
          <w:sz w:val="18"/>
        </w:rPr>
        <w:t>). At least one frame shall be present, and hence at least one fragment will be present.</w:t>
      </w:r>
    </w:p>
    <w:bookmarkEnd w:id="1529"/>
    <w:bookmarkStart w:id="1530" w:name="idm83493162736"/>
    <w:p>
      <w:pPr>
        <w:keepNext/>
        <w:spacing w:before="180" w:after="0" w:line="240" w:lineRule="auto"/>
        <w:ind w:left="360" w:right="360" w:firstLine="0"/>
        <w:jc w:val="both"/>
      </w:pPr>
      <w:r>
        <w:rPr>
          <w:rFonts w:ascii="Arial" w:hAnsi="Arial"/>
          <w:color w:val="000000"/>
          <w:sz w:val="18"/>
        </w:rPr>
        <w:t>Note</w:t>
      </w:r>
    </w:p>
    <w:bookmarkEnd w:id="1530"/>
    <w:bookmarkStart w:id="1531" w:name="para_b50189ee_a299_4737_bea1_c0510c91ff"/>
    <w:p>
      <w:pPr>
        <w:spacing w:before="180" w:after="0" w:line="240" w:lineRule="auto"/>
        <w:ind w:left="360" w:right="360" w:firstLine="0"/>
        <w:jc w:val="both"/>
      </w:pPr>
      <w:r>
        <w:rPr>
          <w:rFonts w:ascii="Arial" w:hAnsi="Arial"/>
          <w:color w:val="000000"/>
          <w:sz w:val="18"/>
        </w:rPr>
        <w:t>Depending on the Transfer Syntax, a frame may be entirely contained within a single fragment, or may span multiple fragments to support buffering during compression or to avoid exceeding the maximum size of a fixed length fragment. A recipient can detect fragmentation of frames by comparing the number of fragments (the number of Items minus one for the Basic Offset Table) with the number of frames. Some performance optimizations may be available to a recipient in the absence of fragmentation of frames, but an implementation that fails to support such fragmentation does not conform to the Standard.</w:t>
      </w:r>
    </w:p>
    <w:bookmarkEnd w:id="1531"/>
    <w:bookmarkStart w:id="1532" w:name="sect_8_2_1"/>
    <w:p>
      <w:pPr>
        <w:spacing w:before="180" w:after="0" w:line="240" w:lineRule="auto"/>
      </w:pPr>
      <w:r>
        <w:rPr>
          <w:rFonts w:ascii="Arial" w:hAnsi="Arial"/>
          <w:b/>
          <w:color w:val="000000"/>
          <w:sz w:val="24"/>
        </w:rPr>
        <w:t>8.2.1 JPEG Image Compression</w:t>
      </w:r>
    </w:p>
    <w:bookmarkEnd w:id="1532"/>
    <w:bookmarkStart w:id="1533" w:name="para_d1f3d3c5_fcdf_4dc2_b38b_0bd7fbf794"/>
    <w:p>
      <w:pPr>
        <w:spacing w:before="180" w:after="0" w:line="240" w:lineRule="auto"/>
        <w:jc w:val="both"/>
      </w:pPr>
      <w:r>
        <w:rPr>
          <w:rFonts w:ascii="Arial" w:hAnsi="Arial"/>
          <w:color w:val="000000"/>
          <w:sz w:val="18"/>
        </w:rPr>
        <w:t xml:space="preserve">DICOM provides a mechanism for supporting the use of JPEG Image Compression through the Encapsulated Format (see </w:t>
      </w:r>
      <w:hyperlink r:id="r17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Standard and provide a number of lossless (bit preserving) and lossy compression schemes.</w:t>
      </w:r>
    </w:p>
    <w:bookmarkEnd w:id="1533"/>
    <w:bookmarkStart w:id="1534" w:name="idm83493156672"/>
    <w:p>
      <w:pPr>
        <w:keepNext/>
        <w:spacing w:before="180" w:after="0" w:line="240" w:lineRule="auto"/>
        <w:ind w:left="360" w:right="360" w:firstLine="0"/>
        <w:jc w:val="both"/>
      </w:pPr>
      <w:r>
        <w:rPr>
          <w:rFonts w:ascii="Arial" w:hAnsi="Arial"/>
          <w:color w:val="000000"/>
          <w:sz w:val="18"/>
        </w:rPr>
        <w:t>Note</w:t>
      </w:r>
    </w:p>
    <w:bookmarkEnd w:id="1534"/>
    <w:bookmarkStart w:id="1535" w:name="para_8cd648e8_6c76_459a_ad3a_f3c2b1c8fb"/>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lossy compression is also beyond the scope of this Standard.</w:t>
      </w:r>
    </w:p>
    <w:bookmarkEnd w:id="1535"/>
    <w:bookmarkStart w:id="1536" w:name="para_9d46a7e0_da15_452f_b8d4_02d7a4b6b2"/>
    <w:p>
      <w:pPr>
        <w:spacing w:before="180" w:after="0" w:line="240" w:lineRule="auto"/>
        <w:jc w:val="both"/>
      </w:pPr>
      <w:r>
        <w:rPr>
          <w:rFonts w:ascii="Arial" w:hAnsi="Arial"/>
          <w:color w:val="000000"/>
          <w:sz w:val="18"/>
        </w:rPr>
        <w:t>In order to facilitate interoperability of implementations conforming to the DICOM Standard that elect to use one or more of the Transfer Syntaxes for JPEG Image Compression, the following policy is specified:</w:t>
      </w:r>
    </w:p>
    <w:bookmarkEnd w:id="1536"/>
    <w:bookmarkStart w:id="1537" w:name="idm83493154240"/>
    <w:bookmarkStart w:id="1538" w:name="idm83493153984"/>
    <w:bookmarkStart w:id="1539" w:name="para_4d36fc54_f14b_4417_ada8_8b839895c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Any implementation that conforms to the DICOM Standard and has elected to support any one of the Transfer Syntaxes for lossless JPEG Image Compression, shall support the following lossless compression: The subset (first-order horizontal prediction [Selection Value 1) of JPEG Process 14 (DPCM, non-hierarchical with Huffman coding) (see </w:t>
      </w:r>
      <w:hyperlink w:anchor="chapter_F">
        <w:r>
          <w:rPr>
            <w:rFonts w:ascii="Arial" w:hAnsi="Arial"/>
            <w:color w:val="000000"/>
            <w:sz w:val="18"/>
          </w:rPr>
          <w:t>Annex F</w:t>
        </w:r>
      </w:hyperlink>
      <w:r>
        <w:rPr>
          <w:rFonts w:ascii="Arial" w:hAnsi="Arial"/>
          <w:color w:val="000000"/>
          <w:sz w:val="18"/>
        </w:rPr>
        <w:t>).</w:t>
      </w:r>
    </w:p>
    <w:bookmarkEnd w:id="1539"/>
    <w:bookmarkEnd w:id="1538"/>
    <w:bookmarkEnd w:id="1537"/>
    <w:bookmarkStart w:id="1540" w:name="idm83493151712"/>
    <w:bookmarkStart w:id="1541" w:name="para_f7127df5_ae83_4a2f_ac8d_fd3356d5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8-bit lossy JPEG Image Compression, shall support the JPEG Baseline Compression (coding Process 1).</w:t>
      </w:r>
    </w:p>
    <w:bookmarkEnd w:id="1541"/>
    <w:bookmarkEnd w:id="1540"/>
    <w:bookmarkStart w:id="1542" w:name="idm83493150352"/>
    <w:bookmarkStart w:id="1543" w:name="para_3df4846f_15b7_45ca_8705_582504847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conforms to the DICOM Standard and has elected to support any one of the Transfer Syntaxes for 12-bit lossy JPEG Image Compression, shall support the JPEG Compression Process 4.</w:t>
      </w:r>
    </w:p>
    <w:bookmarkEnd w:id="1543"/>
    <w:bookmarkEnd w:id="1542"/>
    <w:bookmarkStart w:id="1544" w:name="idm83493148880"/>
    <w:p>
      <w:pPr>
        <w:keepNext/>
        <w:spacing w:before="180" w:after="0" w:line="240" w:lineRule="auto"/>
        <w:ind w:left="360" w:right="360" w:firstLine="0"/>
        <w:jc w:val="both"/>
      </w:pPr>
      <w:r>
        <w:rPr>
          <w:rFonts w:ascii="Arial" w:hAnsi="Arial"/>
          <w:color w:val="000000"/>
          <w:sz w:val="18"/>
        </w:rPr>
        <w:t>Note</w:t>
      </w:r>
    </w:p>
    <w:bookmarkEnd w:id="1544"/>
    <w:bookmarkStart w:id="1545" w:name="para_80e3247d_ca00_45fb_9c75_56d6805533"/>
    <w:p>
      <w:pPr>
        <w:spacing w:before="180" w:after="0" w:line="240" w:lineRule="auto"/>
        <w:ind w:left="360" w:right="360" w:firstLine="0"/>
        <w:jc w:val="both"/>
      </w:pPr>
      <w:r>
        <w:rPr>
          <w:rFonts w:ascii="Arial" w:hAnsi="Arial"/>
          <w:color w:val="000000"/>
          <w:sz w:val="18"/>
        </w:rPr>
        <w:t xml:space="preserve">The DICOM conformance statement shall differentiate whether or not the implementation is capable of simply receiving or receiving and processing JPEG encoded images (see </w:t>
      </w:r>
      <w:hyperlink r:id="r180">
        <w:r>
          <w:rPr>
            <w:rFonts w:ascii="Arial" w:hAnsi="Arial"/>
            <w:color w:val="000000"/>
            <w:sz w:val="18"/>
          </w:rPr>
          <w:t>PS3.2</w:t>
        </w:r>
      </w:hyperlink>
      <w:r>
        <w:rPr>
          <w:rFonts w:ascii="Arial" w:hAnsi="Arial"/>
          <w:color w:val="000000"/>
          <w:sz w:val="18"/>
        </w:rPr>
        <w:t>).</w:t>
      </w:r>
    </w:p>
    <w:bookmarkEnd w:id="1545"/>
    <w:bookmarkStart w:id="1546" w:name="para_4bcb841e_c6bf_4e26_82a5_3fad3c942d"/>
    <w:p>
      <w:pPr>
        <w:spacing w:before="180" w:after="0" w:line="240" w:lineRule="auto"/>
        <w:jc w:val="both"/>
      </w:pPr>
      <w:r>
        <w:rPr>
          <w:rFonts w:ascii="Arial" w:hAnsi="Arial"/>
          <w:color w:val="000000"/>
          <w:sz w:val="18"/>
        </w:rPr>
        <w:t>The use of the DICOM Encapsulated Format to support JPEG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w:t>
      </w:r>
    </w:p>
    <w:bookmarkEnd w:id="1546"/>
    <w:bookmarkStart w:id="1547" w:name="para_e85c4e05_8672_41cc_b179_25140f06e7"/>
    <w:p>
      <w:pPr>
        <w:spacing w:before="180" w:after="0" w:line="240" w:lineRule="auto"/>
        <w:jc w:val="both"/>
      </w:pPr>
      <w:r>
        <w:rPr>
          <w:rFonts w:ascii="Arial" w:hAnsi="Arial"/>
          <w:color w:val="000000"/>
          <w:sz w:val="18"/>
        </w:rPr>
        <w:t xml:space="preserve">The requirements when using a Standard Photometric Interpretation (i.e., a Defined Term from </w:t>
      </w:r>
      <w:hyperlink r:id="r181">
        <w:r>
          <w:rPr>
            <w:rFonts w:ascii="Arial" w:hAnsi="Arial"/>
            <w:color w:val="000000"/>
            <w:sz w:val="18"/>
          </w:rPr>
          <w:t xml:space="preserve">Section C.7.6.3.1.2 in </w:t>
        </w:r>
        <w:r>
          <w:rPr>
            <w:rFonts w:ascii="Arial" w:hAnsi="Arial"/>
            <w:color w:val="000000"/>
            <w:sz w:val="18"/>
          </w:rPr>
          <w:t>PS3.3</w:t>
        </w:r>
      </w:hyperlink>
      <w:r>
        <w:rPr>
          <w:rFonts w:ascii="Arial" w:hAnsi="Arial"/>
          <w:color w:val="000000"/>
          <w:sz w:val="18"/>
        </w:rPr>
        <w:t xml:space="preserve">) are specified in </w:t>
      </w:r>
      <w:hyperlink w:anchor="table_8_2_1_1">
        <w:r>
          <w:rPr>
            <w:rFonts w:ascii="Arial" w:hAnsi="Arial"/>
            <w:color w:val="000000"/>
            <w:sz w:val="18"/>
          </w:rPr>
          <w:t>Table 8.2.1-1</w:t>
        </w:r>
      </w:hyperlink>
      <w:r>
        <w:rPr>
          <w:rFonts w:ascii="Arial" w:hAnsi="Arial"/>
          <w:color w:val="000000"/>
          <w:sz w:val="18"/>
        </w:rPr>
        <w:t xml:space="preserve"> and </w:t>
      </w:r>
      <w:hyperlink w:anchor="table_8_2_1_2">
        <w:r>
          <w:rPr>
            <w:rFonts w:ascii="Arial" w:hAnsi="Arial"/>
            <w:color w:val="000000"/>
            <w:sz w:val="18"/>
          </w:rPr>
          <w:t>Table 8.2.1-2</w:t>
        </w:r>
      </w:hyperlink>
      <w:r>
        <w:rPr>
          <w:rFonts w:ascii="Arial" w:hAnsi="Arial"/>
          <w:color w:val="000000"/>
          <w:sz w:val="18"/>
        </w:rPr>
        <w:t>. No other Standard Photometric Interpretation values shall be used.</w:t>
      </w:r>
    </w:p>
    <w:bookmarkEnd w:id="1547"/>
    <w:bookmarkStart w:id="1548" w:name="table_8_2_1_1"/>
    <w:p>
      <w:pPr>
        <w:keepNext/>
        <w:spacing w:before="216" w:after="0" w:line="240" w:lineRule="auto"/>
        <w:jc w:val="center"/>
      </w:pPr>
      <w:r>
        <w:rPr>
          <w:rFonts w:ascii="Arial" w:hAnsi="Arial"/>
          <w:b/>
          <w:color w:val="000000"/>
          <w:sz w:val="22"/>
        </w:rPr>
        <w:t>Table 8.2.1-1. Valid Values of Pixel Data Related Attributes for JPEG Lossy Transfer Syntaxes using Standard Photometric Interpretations</w:t>
      </w:r>
    </w:p>
    <w:bookmarkEnd w:id="1548"/>
    <w:p>
      <w:pPr>
        <w:spacing w:before="0" w:after="0" w:line="240" w:lineRule="auto"/>
        <w:rPr>
          <w:sz w:val="13"/>
        </w:rPr>
      </w:pPr>
    </w:p>
    <w:tbl>
      <w:tblPr>
        <w:tblInd w:w="45" w:type="dxa"/>
        <w:tblLayout w:type="fixed"/>
      </w:tblPr>
      <w:tblGrid>
        <w:gridCol w:w="1619"/>
        <w:gridCol w:w="914"/>
        <w:gridCol w:w="1971"/>
        <w:gridCol w:w="894"/>
        <w:gridCol w:w="1334"/>
        <w:gridCol w:w="1464"/>
        <w:gridCol w:w="964"/>
        <w:gridCol w:w="724"/>
        <w:gridCol w:w="5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49" w:name="para_a7d246d9_3778_4932_8b2a_82d8a8dc16"/>
          <w:p>
            <w:pPr>
              <w:keepNext/>
              <w:spacing w:before="180" w:after="0" w:line="240" w:lineRule="auto"/>
              <w:jc w:val="center"/>
            </w:pPr>
            <w:r>
              <w:rPr>
                <w:rFonts w:ascii="Arial" w:hAnsi="Arial"/>
                <w:b/>
                <w:color w:val="000000"/>
                <w:sz w:val="18"/>
              </w:rPr>
              <w:t>Photometric Interpretation</w:t>
            </w:r>
          </w:p>
          <w:bookmarkEnd w:id="15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0" w:name="para_fd49f3b7_cad2_4bab_a7ae_7703619593"/>
          <w:p>
            <w:pPr>
              <w:spacing w:before="180" w:after="0" w:line="240" w:lineRule="auto"/>
              <w:jc w:val="center"/>
            </w:pPr>
            <w:r>
              <w:rPr>
                <w:rFonts w:ascii="Arial" w:hAnsi="Arial"/>
                <w:b/>
                <w:color w:val="000000"/>
                <w:sz w:val="18"/>
              </w:rPr>
              <w:t>Transfer Syntax</w:t>
            </w:r>
          </w:p>
          <w:bookmarkEnd w:id="15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1" w:name="para_76506fba_44e8_4da7_a10e_e9beb79fbf"/>
          <w:p>
            <w:pPr>
              <w:spacing w:before="180" w:after="0" w:line="240" w:lineRule="auto"/>
              <w:jc w:val="center"/>
            </w:pPr>
            <w:r>
              <w:rPr>
                <w:rFonts w:ascii="Arial" w:hAnsi="Arial"/>
                <w:b/>
                <w:color w:val="000000"/>
                <w:sz w:val="18"/>
              </w:rPr>
              <w:t>Transfer Syntax UID</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456f2265_a5c3_4a15_8965_11973122f4"/>
          <w:p>
            <w:pPr>
              <w:spacing w:before="180" w:after="0" w:line="240" w:lineRule="auto"/>
              <w:jc w:val="center"/>
            </w:pPr>
            <w:r>
              <w:rPr>
                <w:rFonts w:ascii="Arial" w:hAnsi="Arial"/>
                <w:b/>
                <w:color w:val="000000"/>
                <w:sz w:val="18"/>
              </w:rPr>
              <w:t>Samples per Pixel</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f86eeeaa_f979_4b04_a1f7_b6729586f9"/>
          <w:p>
            <w:pPr>
              <w:spacing w:before="180" w:after="0" w:line="240" w:lineRule="auto"/>
              <w:jc w:val="center"/>
            </w:pPr>
            <w:r>
              <w:rPr>
                <w:rFonts w:ascii="Arial" w:hAnsi="Arial"/>
                <w:b/>
                <w:color w:val="000000"/>
                <w:sz w:val="18"/>
              </w:rPr>
              <w:t>Planar Configuration</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eda82aae_bc04_44f8_99ed_ddbeed92c3"/>
          <w:p>
            <w:pPr>
              <w:spacing w:before="180" w:after="0" w:line="240" w:lineRule="auto"/>
              <w:jc w:val="center"/>
            </w:pPr>
            <w:r>
              <w:rPr>
                <w:rFonts w:ascii="Arial" w:hAnsi="Arial"/>
                <w:b/>
                <w:color w:val="000000"/>
                <w:sz w:val="18"/>
              </w:rPr>
              <w:t>Pixel Representation</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bbbb3826_f6bf_4a4a_baf7_de92567602"/>
          <w:p>
            <w:pPr>
              <w:spacing w:before="180" w:after="0" w:line="240" w:lineRule="auto"/>
              <w:jc w:val="center"/>
            </w:pPr>
            <w:r>
              <w:rPr>
                <w:rFonts w:ascii="Arial" w:hAnsi="Arial"/>
                <w:b/>
                <w:color w:val="000000"/>
                <w:sz w:val="18"/>
              </w:rPr>
              <w:t>Bits Allocated</w:t>
            </w:r>
          </w:p>
          <w:bookmarkEnd w:id="1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6" w:name="para_cef69c9e_3d58_4158_8fa4_16db44257d"/>
          <w:p>
            <w:pPr>
              <w:spacing w:before="180" w:after="0" w:line="240" w:lineRule="auto"/>
              <w:jc w:val="center"/>
            </w:pPr>
            <w:r>
              <w:rPr>
                <w:rFonts w:ascii="Arial" w:hAnsi="Arial"/>
                <w:b/>
                <w:color w:val="000000"/>
                <w:sz w:val="18"/>
              </w:rPr>
              <w:t>Bits Stored</w:t>
            </w:r>
          </w:p>
          <w:bookmarkEnd w:id="1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7" w:name="para_943ad4aa_2971_4f80_9b14_ff0be535be"/>
          <w:p>
            <w:pPr>
              <w:spacing w:before="180" w:after="0" w:line="240" w:lineRule="auto"/>
              <w:jc w:val="center"/>
            </w:pPr>
            <w:r>
              <w:rPr>
                <w:rFonts w:ascii="Arial" w:hAnsi="Arial"/>
                <w:b/>
                <w:color w:val="000000"/>
                <w:sz w:val="18"/>
              </w:rPr>
              <w:t>High Bit</w:t>
            </w:r>
          </w:p>
          <w:bookmarkEnd w:id="1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8" w:name="para_06313e0f_d1d7_4cd8_8498_3754925681"/>
          <w:p>
            <w:pPr>
              <w:spacing w:before="180" w:after="0" w:line="240" w:lineRule="auto"/>
            </w:pPr>
            <w:r>
              <w:rPr>
                <w:rFonts w:ascii="Arial" w:hAnsi="Arial"/>
                <w:color w:val="000000"/>
                <w:sz w:val="18"/>
              </w:rPr>
              <w:t>MONOCHROME1</w:t>
            </w:r>
          </w:p>
          <w:bookmarkEnd w:id="1558"/>
          <w:bookmarkStart w:id="1559" w:name="para_e1bf87e1_46f4_4018_8dd5_786488b6ea"/>
          <w:p>
            <w:pPr>
              <w:spacing w:before="180" w:after="0" w:line="240" w:lineRule="auto"/>
            </w:pPr>
            <w:r>
              <w:rPr>
                <w:rFonts w:ascii="Arial" w:hAnsi="Arial"/>
                <w:color w:val="000000"/>
                <w:sz w:val="18"/>
              </w:rPr>
              <w:t>MONOCHROME2</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7dae7ef7_2568_4fd3_9318_3b8dc615dd"/>
          <w:p>
            <w:pPr>
              <w:spacing w:before="180" w:after="0" w:line="240" w:lineRule="auto"/>
            </w:pPr>
            <w:r>
              <w:rPr>
                <w:rFonts w:ascii="Arial" w:hAnsi="Arial"/>
                <w:color w:val="000000"/>
                <w:sz w:val="18"/>
              </w:rPr>
              <w:t>JPEG Baseline</w:t>
            </w:r>
          </w:p>
          <w:bookmarkEnd w:id="1560"/>
        </w:tc>
        <w:tc>
          <w:tcPr>
            <w:tcBorders>
              <w:bottom w:val="single" w:sz="4" w:color="000000"/>
              <w:right w:val="single" w:sz="4" w:color="000000"/>
            </w:tcBorders>
            <w:tcMar>
              <w:top w:w="40" w:type="dxa"/>
              <w:left w:w="40" w:type="dxa"/>
              <w:bottom w:w="40" w:type="dxa"/>
              <w:right w:w="40" w:type="dxa"/>
            </w:tcMar>
            <w:vAlign w:val="top"/>
          </w:tcPr>
          <w:bookmarkStart w:id="1561" w:name="para_d4aab92e_7d0c_4176_a018_0b959b7605"/>
          <w:p>
            <w:pPr>
              <w:spacing w:before="180" w:after="0" w:line="240" w:lineRule="auto"/>
            </w:pPr>
            <w:r>
              <w:rPr>
                <w:rFonts w:ascii="Arial" w:hAnsi="Arial"/>
                <w:color w:val="000000"/>
                <w:sz w:val="18"/>
              </w:rPr>
              <w:t>1.2.840.10008.1.2.4.50</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f4881ca5_e2f9_433a_b069_41b186f503"/>
          <w:p>
            <w:pPr>
              <w:spacing w:before="180" w:after="0" w:line="240" w:lineRule="auto"/>
              <w:jc w:val="center"/>
            </w:pPr>
            <w:r>
              <w:rPr>
                <w:rFonts w:ascii="Arial" w:hAnsi="Arial"/>
                <w:color w:val="000000"/>
                <w:sz w:val="18"/>
              </w:rPr>
              <w:t>1</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9a3fb788_7faf_4931_b350_38d502d4ec"/>
          <w:p>
            <w:pPr>
              <w:spacing w:before="180" w:after="0" w:line="240" w:lineRule="auto"/>
              <w:jc w:val="center"/>
            </w:pPr>
            <w:r>
              <w:rPr>
                <w:rFonts w:ascii="Arial" w:hAnsi="Arial"/>
                <w:color w:val="000000"/>
                <w:sz w:val="18"/>
              </w:rPr>
              <w:t>absent</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e938c494_e0e0_4b3c_9bd4_641b9ef15d"/>
          <w:p>
            <w:pPr>
              <w:spacing w:before="180" w:after="0" w:line="240" w:lineRule="auto"/>
              <w:jc w:val="center"/>
            </w:pPr>
            <w:r>
              <w:rPr>
                <w:rFonts w:ascii="Arial" w:hAnsi="Arial"/>
                <w:color w:val="000000"/>
                <w:sz w:val="18"/>
              </w:rPr>
              <w:t>0</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57f94afe_e261_40ea_b2f0_0ad993e7c7"/>
          <w:p>
            <w:pPr>
              <w:spacing w:before="180" w:after="0" w:line="240" w:lineRule="auto"/>
              <w:jc w:val="center"/>
            </w:pPr>
            <w:r>
              <w:rPr>
                <w:rFonts w:ascii="Arial" w:hAnsi="Arial"/>
                <w:color w:val="000000"/>
                <w:sz w:val="18"/>
              </w:rPr>
              <w:t>8</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08fca125_a23a_49f2_b179_d616c6efd8"/>
          <w:p>
            <w:pPr>
              <w:spacing w:before="180" w:after="0" w:line="240" w:lineRule="auto"/>
              <w:jc w:val="center"/>
            </w:pPr>
            <w:r>
              <w:rPr>
                <w:rFonts w:ascii="Arial" w:hAnsi="Arial"/>
                <w:color w:val="000000"/>
                <w:sz w:val="18"/>
              </w:rPr>
              <w:t>8</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f58c0385_f5d6_4cce_80cc_72a4619792"/>
          <w:p>
            <w:pPr>
              <w:spacing w:before="180" w:after="0" w:line="240" w:lineRule="auto"/>
              <w:jc w:val="center"/>
            </w:pPr>
            <w:r>
              <w:rPr>
                <w:rFonts w:ascii="Arial" w:hAnsi="Arial"/>
                <w:color w:val="000000"/>
                <w:sz w:val="18"/>
              </w:rPr>
              <w:t>7</w:t>
            </w:r>
          </w:p>
          <w:bookmarkEnd w:id="1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8" w:name="para_11870e59_7644_439f_a511_c42db55ded"/>
          <w:p>
            <w:pPr>
              <w:spacing w:before="180" w:after="0" w:line="240" w:lineRule="auto"/>
            </w:pPr>
            <w:r>
              <w:rPr>
                <w:rFonts w:ascii="Arial" w:hAnsi="Arial"/>
                <w:color w:val="000000"/>
                <w:sz w:val="18"/>
              </w:rPr>
              <w:t>MONOCHROME1</w:t>
            </w:r>
          </w:p>
          <w:bookmarkEnd w:id="1568"/>
          <w:bookmarkStart w:id="1569" w:name="para_230cf81e_635b_4ab2_81eb_1165754c7f"/>
          <w:p>
            <w:pPr>
              <w:spacing w:before="180" w:after="0" w:line="240" w:lineRule="auto"/>
            </w:pPr>
            <w:r>
              <w:rPr>
                <w:rFonts w:ascii="Arial" w:hAnsi="Arial"/>
                <w:color w:val="000000"/>
                <w:sz w:val="18"/>
              </w:rPr>
              <w:t>MONOCHROME2</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f45cc0bc_573b_4fe0_9e67_6f342ebe12"/>
          <w:p>
            <w:pPr>
              <w:spacing w:before="180" w:after="0" w:line="240" w:lineRule="auto"/>
            </w:pPr>
            <w:r>
              <w:rPr>
                <w:rFonts w:ascii="Arial" w:hAnsi="Arial"/>
                <w:color w:val="000000"/>
                <w:sz w:val="18"/>
              </w:rPr>
              <w:t>JPEG Extended</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1d698b55_e3b4_4a5a_b879_44f9aab6d8"/>
          <w:p>
            <w:pPr>
              <w:spacing w:before="180" w:after="0" w:line="240" w:lineRule="auto"/>
            </w:pPr>
            <w:r>
              <w:rPr>
                <w:rFonts w:ascii="Arial" w:hAnsi="Arial"/>
                <w:color w:val="000000"/>
                <w:sz w:val="18"/>
              </w:rPr>
              <w:t>1.2.840.10008.1.2.4.51</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663e7a5f_0817_4de5_bae0_f50680b70b"/>
          <w:p>
            <w:pPr>
              <w:spacing w:before="180" w:after="0" w:line="240" w:lineRule="auto"/>
              <w:jc w:val="center"/>
            </w:pPr>
            <w:r>
              <w:rPr>
                <w:rFonts w:ascii="Arial" w:hAnsi="Arial"/>
                <w:color w:val="000000"/>
                <w:sz w:val="18"/>
              </w:rPr>
              <w:t>1</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3f6558ca_be73_447e_a1e4_9558cc44a2"/>
          <w:p>
            <w:pPr>
              <w:spacing w:before="180" w:after="0" w:line="240" w:lineRule="auto"/>
              <w:jc w:val="center"/>
            </w:pPr>
            <w:r>
              <w:rPr>
                <w:rFonts w:ascii="Arial" w:hAnsi="Arial"/>
                <w:color w:val="000000"/>
                <w:sz w:val="18"/>
              </w:rPr>
              <w:t>absent</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ecf77926_d06e_4ed6_a9d9_55bec9630e"/>
          <w:p>
            <w:pPr>
              <w:spacing w:before="180" w:after="0" w:line="240" w:lineRule="auto"/>
              <w:jc w:val="center"/>
            </w:pPr>
            <w:r>
              <w:rPr>
                <w:rFonts w:ascii="Arial" w:hAnsi="Arial"/>
                <w:color w:val="000000"/>
                <w:sz w:val="18"/>
              </w:rPr>
              <w:t>0</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541957b7_58b4_4385_872c_0b0560a852"/>
          <w:p>
            <w:pPr>
              <w:spacing w:before="180" w:after="0" w:line="240" w:lineRule="auto"/>
              <w:jc w:val="center"/>
            </w:pPr>
            <w:r>
              <w:rPr>
                <w:rFonts w:ascii="Arial" w:hAnsi="Arial"/>
                <w:color w:val="000000"/>
                <w:sz w:val="18"/>
              </w:rPr>
              <w:t>8</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1bc421c9_d998_42cf_bafe_c3c68a0985"/>
          <w:p>
            <w:pPr>
              <w:spacing w:before="180" w:after="0" w:line="240" w:lineRule="auto"/>
              <w:jc w:val="center"/>
            </w:pPr>
            <w:r>
              <w:rPr>
                <w:rFonts w:ascii="Arial" w:hAnsi="Arial"/>
                <w:color w:val="000000"/>
                <w:sz w:val="18"/>
              </w:rPr>
              <w:t>8</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a8350cfa_1280_4517_b7f5_172f1690d2"/>
          <w:p>
            <w:pPr>
              <w:spacing w:before="180" w:after="0" w:line="240" w:lineRule="auto"/>
              <w:jc w:val="center"/>
            </w:pPr>
            <w:r>
              <w:rPr>
                <w:rFonts w:ascii="Arial" w:hAnsi="Arial"/>
                <w:color w:val="000000"/>
                <w:sz w:val="18"/>
              </w:rPr>
              <w:t>7</w:t>
            </w:r>
          </w:p>
          <w:bookmarkEnd w:id="1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8" w:name="para_197d9691_a705_49c5_9b19_ed864aa824"/>
          <w:p>
            <w:pPr>
              <w:spacing w:before="180" w:after="0" w:line="240" w:lineRule="auto"/>
            </w:pPr>
            <w:r>
              <w:rPr>
                <w:rFonts w:ascii="Arial" w:hAnsi="Arial"/>
                <w:color w:val="000000"/>
                <w:sz w:val="18"/>
              </w:rPr>
              <w:t>MONOCHROME1</w:t>
            </w:r>
          </w:p>
          <w:bookmarkEnd w:id="1578"/>
          <w:bookmarkStart w:id="1579" w:name="para_594bd44f_97d2_4914_9d1a_9183814c31"/>
          <w:p>
            <w:pPr>
              <w:spacing w:before="180" w:after="0" w:line="240" w:lineRule="auto"/>
            </w:pPr>
            <w:r>
              <w:rPr>
                <w:rFonts w:ascii="Arial" w:hAnsi="Arial"/>
                <w:color w:val="000000"/>
                <w:sz w:val="18"/>
              </w:rPr>
              <w:t>MONOCHROME2</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b1bd452a_09cf_4792_9516_77f404530a"/>
          <w:p>
            <w:pPr>
              <w:spacing w:before="180" w:after="0" w:line="240" w:lineRule="auto"/>
            </w:pPr>
            <w:r>
              <w:rPr>
                <w:rFonts w:ascii="Arial" w:hAnsi="Arial"/>
                <w:color w:val="000000"/>
                <w:sz w:val="18"/>
              </w:rPr>
              <w:t>JPEG Extended</w:t>
            </w:r>
          </w:p>
          <w:bookmarkEnd w:id="1580"/>
        </w:tc>
        <w:tc>
          <w:tcPr>
            <w:tcBorders>
              <w:bottom w:val="single" w:sz="4" w:color="000000"/>
              <w:right w:val="single" w:sz="4" w:color="000000"/>
            </w:tcBorders>
            <w:tcMar>
              <w:top w:w="40" w:type="dxa"/>
              <w:left w:w="40" w:type="dxa"/>
              <w:bottom w:w="40" w:type="dxa"/>
              <w:right w:w="40" w:type="dxa"/>
            </w:tcMar>
            <w:vAlign w:val="top"/>
          </w:tcPr>
          <w:bookmarkStart w:id="1581" w:name="para_f435ebde_6ddf_4a26_825f_9358c07777"/>
          <w:p>
            <w:pPr>
              <w:spacing w:before="180" w:after="0" w:line="240" w:lineRule="auto"/>
            </w:pPr>
            <w:r>
              <w:rPr>
                <w:rFonts w:ascii="Arial" w:hAnsi="Arial"/>
                <w:color w:val="000000"/>
                <w:sz w:val="18"/>
              </w:rPr>
              <w:t>1.2.840.10008.1.2.4.51</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bea28c2d_d5e3_4374_ac34_aaf9901744"/>
          <w:p>
            <w:pPr>
              <w:spacing w:before="180" w:after="0" w:line="240" w:lineRule="auto"/>
              <w:jc w:val="center"/>
            </w:pPr>
            <w:r>
              <w:rPr>
                <w:rFonts w:ascii="Arial" w:hAnsi="Arial"/>
                <w:color w:val="000000"/>
                <w:sz w:val="18"/>
              </w:rPr>
              <w:t>1</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006a053d_8240_4a0b_a0c7_443ca8ae6f"/>
          <w:p>
            <w:pPr>
              <w:spacing w:before="180" w:after="0" w:line="240" w:lineRule="auto"/>
              <w:jc w:val="center"/>
            </w:pPr>
            <w:r>
              <w:rPr>
                <w:rFonts w:ascii="Arial" w:hAnsi="Arial"/>
                <w:color w:val="000000"/>
                <w:sz w:val="18"/>
              </w:rPr>
              <w:t>absent</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bb5ed856_00f5_4260_bee5_9b53358f96"/>
          <w:p>
            <w:pPr>
              <w:spacing w:before="180" w:after="0" w:line="240" w:lineRule="auto"/>
              <w:jc w:val="center"/>
            </w:pPr>
            <w:r>
              <w:rPr>
                <w:rFonts w:ascii="Arial" w:hAnsi="Arial"/>
                <w:color w:val="000000"/>
                <w:sz w:val="18"/>
              </w:rPr>
              <w:t>0</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8895f4ee_07ea_4350_ab71_fb8f6d2889"/>
          <w:p>
            <w:pPr>
              <w:spacing w:before="180" w:after="0" w:line="240" w:lineRule="auto"/>
              <w:jc w:val="center"/>
            </w:pPr>
            <w:r>
              <w:rPr>
                <w:rFonts w:ascii="Arial" w:hAnsi="Arial"/>
                <w:color w:val="000000"/>
                <w:sz w:val="18"/>
              </w:rPr>
              <w:t>16</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57f38d9c_5fe2_41e7_a93f_f7554f8de2"/>
          <w:p>
            <w:pPr>
              <w:spacing w:before="180" w:after="0" w:line="240" w:lineRule="auto"/>
              <w:jc w:val="center"/>
            </w:pPr>
            <w:r>
              <w:rPr>
                <w:rFonts w:ascii="Arial" w:hAnsi="Arial"/>
                <w:color w:val="000000"/>
                <w:sz w:val="18"/>
              </w:rPr>
              <w:t>12</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69110862_0332_4b29_8dbf_c81b02defe"/>
          <w:p>
            <w:pPr>
              <w:spacing w:before="180" w:after="0" w:line="240" w:lineRule="auto"/>
              <w:jc w:val="center"/>
            </w:pPr>
            <w:r>
              <w:rPr>
                <w:rFonts w:ascii="Arial" w:hAnsi="Arial"/>
                <w:color w:val="000000"/>
                <w:sz w:val="18"/>
              </w:rPr>
              <w:t>11</w:t>
            </w:r>
          </w:p>
          <w:bookmarkEnd w:id="1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8" w:name="para_2af116cd_cdcb_4d6c_ba69_0c56967a88"/>
          <w:p>
            <w:pPr>
              <w:spacing w:before="180" w:after="0" w:line="240" w:lineRule="auto"/>
            </w:pPr>
            <w:r>
              <w:rPr>
                <w:rFonts w:ascii="Arial" w:hAnsi="Arial"/>
                <w:color w:val="000000"/>
                <w:sz w:val="18"/>
              </w:rPr>
              <w:t>YBR_FULL_422</w:t>
            </w:r>
          </w:p>
          <w:bookmarkEnd w:id="1588"/>
          <w:bookmarkStart w:id="1589" w:name="para_f2769529_080f_4fcf_8d18_edd426fd3e"/>
          <w:p>
            <w:pPr>
              <w:spacing w:before="180" w:after="0" w:line="240" w:lineRule="auto"/>
            </w:pPr>
            <w:r>
              <w:rPr>
                <w:rFonts w:ascii="Arial" w:hAnsi="Arial"/>
                <w:color w:val="000000"/>
                <w:sz w:val="18"/>
              </w:rPr>
              <w:t>RGB</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8f836445_dbe9_42a1_831d_d17c75e084"/>
          <w:p>
            <w:pPr>
              <w:spacing w:before="180" w:after="0" w:line="240" w:lineRule="auto"/>
            </w:pPr>
            <w:r>
              <w:rPr>
                <w:rFonts w:ascii="Arial" w:hAnsi="Arial"/>
                <w:color w:val="000000"/>
                <w:sz w:val="18"/>
              </w:rPr>
              <w:t>JPEG Baseline</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366ccc69_3761_4eb9_96ce_8c46980394"/>
          <w:p>
            <w:pPr>
              <w:spacing w:before="180" w:after="0" w:line="240" w:lineRule="auto"/>
            </w:pPr>
            <w:r>
              <w:rPr>
                <w:rFonts w:ascii="Arial" w:hAnsi="Arial"/>
                <w:color w:val="000000"/>
                <w:sz w:val="18"/>
              </w:rPr>
              <w:t>1.2.840.10008.1.2.4.50</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29e3a35b_26d7_48f5_8be9_73dc657567"/>
          <w:p>
            <w:pPr>
              <w:spacing w:before="180" w:after="0" w:line="240" w:lineRule="auto"/>
              <w:jc w:val="center"/>
            </w:pPr>
            <w:r>
              <w:rPr>
                <w:rFonts w:ascii="Arial" w:hAnsi="Arial"/>
                <w:color w:val="000000"/>
                <w:sz w:val="18"/>
              </w:rPr>
              <w:t>3</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8829d1de_e453_43fc_9c82_c23ebdb02e"/>
          <w:p>
            <w:pPr>
              <w:spacing w:before="180" w:after="0" w:line="240" w:lineRule="auto"/>
              <w:jc w:val="center"/>
            </w:pPr>
            <w:r>
              <w:rPr>
                <w:rFonts w:ascii="Arial" w:hAnsi="Arial"/>
                <w:color w:val="000000"/>
                <w:sz w:val="18"/>
              </w:rPr>
              <w:t>0</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464971a3_3698_45b6_85d6_d11191ff9e"/>
          <w:p>
            <w:pPr>
              <w:spacing w:before="180" w:after="0" w:line="240" w:lineRule="auto"/>
              <w:jc w:val="center"/>
            </w:pPr>
            <w:r>
              <w:rPr>
                <w:rFonts w:ascii="Arial" w:hAnsi="Arial"/>
                <w:color w:val="000000"/>
                <w:sz w:val="18"/>
              </w:rPr>
              <w:t>0</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acdb439e_5b2d_4c10_bdba_115508ecd2"/>
          <w:p>
            <w:pPr>
              <w:spacing w:before="180" w:after="0" w:line="240" w:lineRule="auto"/>
              <w:jc w:val="center"/>
            </w:pPr>
            <w:r>
              <w:rPr>
                <w:rFonts w:ascii="Arial" w:hAnsi="Arial"/>
                <w:color w:val="000000"/>
                <w:sz w:val="18"/>
              </w:rPr>
              <w:t>8</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e5954653_58d7_462c_8806_03e8fb8314"/>
          <w:p>
            <w:pPr>
              <w:spacing w:before="180" w:after="0" w:line="240" w:lineRule="auto"/>
              <w:jc w:val="center"/>
            </w:pPr>
            <w:r>
              <w:rPr>
                <w:rFonts w:ascii="Arial" w:hAnsi="Arial"/>
                <w:color w:val="000000"/>
                <w:sz w:val="18"/>
              </w:rPr>
              <w:t>8</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98c2777c_1138_4e1c_98b9_7e9a519502"/>
          <w:p>
            <w:pPr>
              <w:spacing w:before="180" w:after="0" w:line="240" w:lineRule="auto"/>
              <w:jc w:val="center"/>
            </w:pPr>
            <w:r>
              <w:rPr>
                <w:rFonts w:ascii="Arial" w:hAnsi="Arial"/>
                <w:color w:val="000000"/>
                <w:sz w:val="18"/>
              </w:rPr>
              <w:t>7</w:t>
            </w:r>
          </w:p>
          <w:bookmarkEnd w:id="1597"/>
        </w:tc>
      </w:tr>
    </w:tbl>
    <w:bookmarkStart w:id="1598" w:name="table_8_2_1_2"/>
    <w:p>
      <w:pPr>
        <w:keepNext/>
        <w:spacing w:before="216" w:after="0" w:line="240" w:lineRule="auto"/>
        <w:jc w:val="center"/>
      </w:pPr>
      <w:r>
        <w:rPr>
          <w:rFonts w:ascii="Arial" w:hAnsi="Arial"/>
          <w:b/>
          <w:color w:val="000000"/>
          <w:sz w:val="22"/>
        </w:rPr>
        <w:t>Table 8.2.1-2. Valid Values of Pixel Data Related Attributes for JPEG Lossless Transfer Syntaxes using Standard Photometric Interpretations</w:t>
      </w:r>
    </w:p>
    <w:bookmarkEnd w:id="1598"/>
    <w:p>
      <w:pPr>
        <w:spacing w:before="0" w:after="0" w:line="240" w:lineRule="auto"/>
        <w:rPr>
          <w:sz w:val="13"/>
        </w:rPr>
      </w:pPr>
    </w:p>
    <w:tbl>
      <w:tblPr>
        <w:tblInd w:w="45" w:type="dxa"/>
        <w:tblLayout w:type="fixed"/>
      </w:tblPr>
      <w:tblGrid>
        <w:gridCol w:w="1512"/>
        <w:gridCol w:w="1440"/>
        <w:gridCol w:w="1880"/>
        <w:gridCol w:w="860"/>
        <w:gridCol w:w="1240"/>
        <w:gridCol w:w="1364"/>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99" w:name="para_fc2d258a_29ab_4297_b0cc_004585b87a"/>
          <w:p>
            <w:pPr>
              <w:keepNext/>
              <w:spacing w:before="180" w:after="0" w:line="240" w:lineRule="auto"/>
              <w:jc w:val="center"/>
            </w:pPr>
            <w:r>
              <w:rPr>
                <w:rFonts w:ascii="Arial" w:hAnsi="Arial"/>
                <w:b/>
                <w:color w:val="000000"/>
                <w:sz w:val="18"/>
              </w:rPr>
              <w:t>Photometric Interpretation</w:t>
            </w:r>
          </w:p>
          <w:bookmarkEnd w:id="1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0" w:name="para_09dc880b_c6d8_447a_b3f0_3f2ed49632"/>
          <w:p>
            <w:pPr>
              <w:spacing w:before="180" w:after="0" w:line="240" w:lineRule="auto"/>
              <w:jc w:val="center"/>
            </w:pPr>
            <w:r>
              <w:rPr>
                <w:rFonts w:ascii="Arial" w:hAnsi="Arial"/>
                <w:b/>
                <w:color w:val="000000"/>
                <w:sz w:val="18"/>
              </w:rPr>
              <w:t>Transfer Syntax</w:t>
            </w:r>
          </w:p>
          <w:bookmarkEnd w:id="16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1" w:name="para_e3f59c6b_a6ca_4c79_aeb1_3dcc802b53"/>
          <w:p>
            <w:pPr>
              <w:spacing w:before="180" w:after="0" w:line="240" w:lineRule="auto"/>
              <w:jc w:val="center"/>
            </w:pPr>
            <w:r>
              <w:rPr>
                <w:rFonts w:ascii="Arial" w:hAnsi="Arial"/>
                <w:b/>
                <w:color w:val="000000"/>
                <w:sz w:val="18"/>
              </w:rPr>
              <w:t>Transfer Syntax UID</w:t>
            </w:r>
          </w:p>
          <w:bookmarkEnd w:id="1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2" w:name="para_37ef8219_d5cc_4af7_879f_5b01973471"/>
          <w:p>
            <w:pPr>
              <w:spacing w:before="180" w:after="0" w:line="240" w:lineRule="auto"/>
              <w:jc w:val="center"/>
            </w:pPr>
            <w:r>
              <w:rPr>
                <w:rFonts w:ascii="Arial" w:hAnsi="Arial"/>
                <w:b/>
                <w:color w:val="000000"/>
                <w:sz w:val="18"/>
              </w:rPr>
              <w:t>Samples per Pixel</w:t>
            </w:r>
          </w:p>
          <w:bookmarkEnd w:id="16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3" w:name="para_e81e5c35_ab28_4ee1_a0a2_21546d55f0"/>
          <w:p>
            <w:pPr>
              <w:spacing w:before="180" w:after="0" w:line="240" w:lineRule="auto"/>
              <w:jc w:val="center"/>
            </w:pPr>
            <w:r>
              <w:rPr>
                <w:rFonts w:ascii="Arial" w:hAnsi="Arial"/>
                <w:b/>
                <w:color w:val="000000"/>
                <w:sz w:val="18"/>
              </w:rPr>
              <w:t>Planar Configuration</w:t>
            </w:r>
          </w:p>
          <w:bookmarkEnd w:id="1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4" w:name="para_47d577ae_4207_40ca_a2f0_62ed1955e9"/>
          <w:p>
            <w:pPr>
              <w:spacing w:before="180" w:after="0" w:line="240" w:lineRule="auto"/>
              <w:jc w:val="center"/>
            </w:pPr>
            <w:r>
              <w:rPr>
                <w:rFonts w:ascii="Arial" w:hAnsi="Arial"/>
                <w:b/>
                <w:color w:val="000000"/>
                <w:sz w:val="18"/>
              </w:rPr>
              <w:t>Pixel Representation</w:t>
            </w:r>
          </w:p>
          <w:bookmarkEnd w:id="1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5" w:name="para_20ecfe7c_81cb_43c2_b841_4eb2df26bc"/>
          <w:p>
            <w:pPr>
              <w:spacing w:before="180" w:after="0" w:line="240" w:lineRule="auto"/>
              <w:jc w:val="center"/>
            </w:pPr>
            <w:r>
              <w:rPr>
                <w:rFonts w:ascii="Arial" w:hAnsi="Arial"/>
                <w:b/>
                <w:color w:val="000000"/>
                <w:sz w:val="18"/>
              </w:rPr>
              <w:t>Bits Allocated</w:t>
            </w:r>
          </w:p>
          <w:bookmarkEnd w:id="1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6" w:name="para_3541a82d_e480_424e_99cf_8e5750a734"/>
          <w:p>
            <w:pPr>
              <w:spacing w:before="180" w:after="0" w:line="240" w:lineRule="auto"/>
              <w:jc w:val="center"/>
            </w:pPr>
            <w:r>
              <w:rPr>
                <w:rFonts w:ascii="Arial" w:hAnsi="Arial"/>
                <w:b/>
                <w:color w:val="000000"/>
                <w:sz w:val="18"/>
              </w:rPr>
              <w:t>Bits Stored</w:t>
            </w:r>
          </w:p>
          <w:bookmarkEnd w:id="1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07" w:name="para_c2954b63_8874_4cf2_a499_d14810a896"/>
          <w:p>
            <w:pPr>
              <w:spacing w:before="180" w:after="0" w:line="240" w:lineRule="auto"/>
              <w:jc w:val="center"/>
            </w:pPr>
            <w:r>
              <w:rPr>
                <w:rFonts w:ascii="Arial" w:hAnsi="Arial"/>
                <w:b/>
                <w:color w:val="000000"/>
                <w:sz w:val="18"/>
              </w:rPr>
              <w:t>High Bit</w:t>
            </w:r>
          </w:p>
          <w:bookmarkEnd w:id="1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8" w:name="para_a6921f95_72d8_4719_9a19_871911ea84"/>
          <w:p>
            <w:pPr>
              <w:spacing w:before="180" w:after="0" w:line="240" w:lineRule="auto"/>
            </w:pPr>
            <w:r>
              <w:rPr>
                <w:rFonts w:ascii="Arial" w:hAnsi="Arial"/>
                <w:color w:val="000000"/>
                <w:sz w:val="18"/>
              </w:rPr>
              <w:t>MONOCHROME1</w:t>
            </w:r>
          </w:p>
          <w:bookmarkEnd w:id="1608"/>
          <w:bookmarkStart w:id="1609" w:name="para_e34c73e4_38a6_4572_80e1_8901113f8d"/>
          <w:p>
            <w:pPr>
              <w:spacing w:before="180" w:after="0" w:line="240" w:lineRule="auto"/>
            </w:pPr>
            <w:r>
              <w:rPr>
                <w:rFonts w:ascii="Arial" w:hAnsi="Arial"/>
                <w:color w:val="000000"/>
                <w:sz w:val="18"/>
              </w:rPr>
              <w:t>MONOCHROME2</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079f2d09_c539_4d91_a44c_bad4658b33"/>
          <w:p>
            <w:pPr>
              <w:spacing w:before="180" w:after="0" w:line="240" w:lineRule="auto"/>
            </w:pPr>
            <w:r>
              <w:rPr>
                <w:rFonts w:ascii="Arial" w:hAnsi="Arial"/>
                <w:color w:val="000000"/>
                <w:sz w:val="18"/>
              </w:rPr>
              <w:t>JPEG Lossless, Non-Hierarchical</w:t>
            </w:r>
          </w:p>
          <w:bookmarkEnd w:id="1610"/>
          <w:bookmarkStart w:id="1611" w:name="para_45a5e156_21ca_4bf0_9c9f_ec2afc5ec9"/>
          <w:p>
            <w:pPr>
              <w:spacing w:before="180" w:after="0" w:line="240" w:lineRule="auto"/>
            </w:pPr>
            <w:r>
              <w:rPr>
                <w:rFonts w:ascii="Arial" w:hAnsi="Arial"/>
                <w:color w:val="000000"/>
                <w:sz w:val="18"/>
              </w:rPr>
              <w:t>JPEG Lossless, Non-Hierarchical, SV1</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9f150637_8044_47d1_a5c1_b666a6fa56"/>
          <w:p>
            <w:pPr>
              <w:spacing w:before="180" w:after="0" w:line="240" w:lineRule="auto"/>
            </w:pPr>
            <w:r>
              <w:rPr>
                <w:rFonts w:ascii="Arial" w:hAnsi="Arial"/>
                <w:color w:val="000000"/>
                <w:sz w:val="18"/>
              </w:rPr>
              <w:t>1.2.840.10008.1.2.4.57</w:t>
            </w:r>
          </w:p>
          <w:bookmarkEnd w:id="1612"/>
          <w:bookmarkStart w:id="1613" w:name="para_03f94dae_23f2_49a9_b0b2_4156d92904"/>
          <w:p>
            <w:pPr>
              <w:spacing w:before="180" w:after="0" w:line="240" w:lineRule="auto"/>
            </w:pPr>
            <w:r>
              <w:rPr>
                <w:rFonts w:ascii="Arial" w:hAnsi="Arial"/>
                <w:color w:val="000000"/>
                <w:sz w:val="18"/>
              </w:rPr>
              <w:t>1.2.840.10008.1.2.4.70</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4a139fae_7dcf_4bbf_b712_04c7734045"/>
          <w:p>
            <w:pPr>
              <w:spacing w:before="180" w:after="0" w:line="240" w:lineRule="auto"/>
              <w:jc w:val="center"/>
            </w:pPr>
            <w:r>
              <w:rPr>
                <w:rFonts w:ascii="Arial" w:hAnsi="Arial"/>
                <w:color w:val="000000"/>
                <w:sz w:val="18"/>
              </w:rPr>
              <w:t>1</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a7cd9ba0_5683_45ef_87c0_9e30f7c62b"/>
          <w:p>
            <w:pPr>
              <w:spacing w:before="180" w:after="0" w:line="240" w:lineRule="auto"/>
              <w:jc w:val="center"/>
            </w:pPr>
            <w:r>
              <w:rPr>
                <w:rFonts w:ascii="Arial" w:hAnsi="Arial"/>
                <w:color w:val="000000"/>
                <w:sz w:val="18"/>
              </w:rPr>
              <w:t>absent</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d463d992_9339_4bff_b494_926fe8e83e"/>
          <w:p>
            <w:pPr>
              <w:spacing w:before="180" w:after="0" w:line="240" w:lineRule="auto"/>
              <w:jc w:val="center"/>
            </w:pPr>
            <w:r>
              <w:rPr>
                <w:rFonts w:ascii="Arial" w:hAnsi="Arial"/>
                <w:color w:val="000000"/>
                <w:sz w:val="18"/>
              </w:rPr>
              <w:t>0 or 1</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170d404f_b606_4fae_aec2_8d7310fa4b"/>
          <w:p>
            <w:pPr>
              <w:spacing w:before="180" w:after="0" w:line="240" w:lineRule="auto"/>
              <w:jc w:val="center"/>
            </w:pPr>
            <w:r>
              <w:rPr>
                <w:rFonts w:ascii="Arial" w:hAnsi="Arial"/>
                <w:color w:val="000000"/>
                <w:sz w:val="18"/>
              </w:rPr>
              <w:t>8 or 16</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b8ef92e7_18d5_487b_bbdd_df53ba92d8"/>
          <w:p>
            <w:pPr>
              <w:spacing w:before="180" w:after="0" w:line="240" w:lineRule="auto"/>
              <w:jc w:val="center"/>
            </w:pPr>
            <w:r>
              <w:rPr>
                <w:rFonts w:ascii="Arial" w:hAnsi="Arial"/>
                <w:color w:val="000000"/>
                <w:sz w:val="18"/>
              </w:rPr>
              <w:t>1-16</w:t>
            </w:r>
          </w:p>
          <w:bookmarkEnd w:id="1618"/>
        </w:tc>
        <w:tc>
          <w:tcPr>
            <w:tcBorders>
              <w:bottom w:val="single" w:sz="4" w:color="000000"/>
              <w:right w:val="single" w:sz="4" w:color="000000"/>
            </w:tcBorders>
            <w:tcMar>
              <w:top w:w="40" w:type="dxa"/>
              <w:left w:w="40" w:type="dxa"/>
              <w:bottom w:w="40" w:type="dxa"/>
              <w:right w:w="40" w:type="dxa"/>
            </w:tcMar>
            <w:vAlign w:val="top"/>
          </w:tcPr>
          <w:bookmarkStart w:id="1619" w:name="para_febea6ce_dcb4_4a81_a4dc_0051d54503"/>
          <w:p>
            <w:pPr>
              <w:spacing w:before="180" w:after="0" w:line="240" w:lineRule="auto"/>
              <w:jc w:val="center"/>
            </w:pPr>
            <w:r>
              <w:rPr>
                <w:rFonts w:ascii="Arial" w:hAnsi="Arial"/>
                <w:color w:val="000000"/>
                <w:sz w:val="18"/>
              </w:rPr>
              <w:t>0-15</w:t>
            </w:r>
          </w:p>
          <w:bookmarkEnd w:id="1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0" w:name="para_3735041e_8f90_4ff0_a34d_4f1d31d2a5"/>
          <w:p>
            <w:pPr>
              <w:spacing w:before="180" w:after="0" w:line="240" w:lineRule="auto"/>
            </w:pPr>
            <w:r>
              <w:rPr>
                <w:rFonts w:ascii="Arial" w:hAnsi="Arial"/>
                <w:color w:val="000000"/>
                <w:sz w:val="18"/>
              </w:rPr>
              <w:t>PALETTE COLOR</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229ef4fe_2fb6_4736_abc4_99b1714382"/>
          <w:p>
            <w:pPr>
              <w:spacing w:before="180" w:after="0" w:line="240" w:lineRule="auto"/>
            </w:pPr>
            <w:r>
              <w:rPr>
                <w:rFonts w:ascii="Arial" w:hAnsi="Arial"/>
                <w:color w:val="000000"/>
                <w:sz w:val="18"/>
              </w:rPr>
              <w:t>JPEG Lossless, Non-Hierarchical</w:t>
            </w:r>
          </w:p>
          <w:bookmarkEnd w:id="1621"/>
          <w:bookmarkStart w:id="1622" w:name="para_9676f134_5881_4638_9247_27f7f4ae17"/>
          <w:p>
            <w:pPr>
              <w:spacing w:before="180" w:after="0" w:line="240" w:lineRule="auto"/>
            </w:pPr>
            <w:r>
              <w:rPr>
                <w:rFonts w:ascii="Arial" w:hAnsi="Arial"/>
                <w:color w:val="000000"/>
                <w:sz w:val="18"/>
              </w:rPr>
              <w:t>JPEG Lossless, Non-Hierarchical, SV1</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f7fdc91b_eed7_434f_9bb2_46fce548cc"/>
          <w:p>
            <w:pPr>
              <w:spacing w:before="180" w:after="0" w:line="240" w:lineRule="auto"/>
            </w:pPr>
            <w:r>
              <w:rPr>
                <w:rFonts w:ascii="Arial" w:hAnsi="Arial"/>
                <w:color w:val="000000"/>
                <w:sz w:val="18"/>
              </w:rPr>
              <w:t>1.2.840.10008.1.2.4.57</w:t>
            </w:r>
          </w:p>
          <w:bookmarkEnd w:id="1623"/>
          <w:bookmarkStart w:id="1624" w:name="para_939c086a_6f33_4d65_9e6f_2ceb219e59"/>
          <w:p>
            <w:pPr>
              <w:spacing w:before="180" w:after="0" w:line="240" w:lineRule="auto"/>
            </w:pPr>
            <w:r>
              <w:rPr>
                <w:rFonts w:ascii="Arial" w:hAnsi="Arial"/>
                <w:color w:val="000000"/>
                <w:sz w:val="18"/>
              </w:rPr>
              <w:t>1.2.840.10008.1.2.4.70</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cddcfefe_c25f_4c60_994c_a6ec204260"/>
          <w:p>
            <w:pPr>
              <w:spacing w:before="180" w:after="0" w:line="240" w:lineRule="auto"/>
              <w:jc w:val="center"/>
            </w:pPr>
            <w:r>
              <w:rPr>
                <w:rFonts w:ascii="Arial" w:hAnsi="Arial"/>
                <w:color w:val="000000"/>
                <w:sz w:val="18"/>
              </w:rPr>
              <w:t>1</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69a59093_a886_4487_baeb_80ca52eb61"/>
          <w:p>
            <w:pPr>
              <w:spacing w:before="180" w:after="0" w:line="240" w:lineRule="auto"/>
              <w:jc w:val="center"/>
            </w:pPr>
            <w:r>
              <w:rPr>
                <w:rFonts w:ascii="Arial" w:hAnsi="Arial"/>
                <w:color w:val="000000"/>
                <w:sz w:val="18"/>
              </w:rPr>
              <w:t>absent</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546ffadc_8174_4933_b8c2_154ef277a9"/>
          <w:p>
            <w:pPr>
              <w:spacing w:before="180" w:after="0" w:line="240" w:lineRule="auto"/>
              <w:jc w:val="center"/>
            </w:pPr>
            <w:r>
              <w:rPr>
                <w:rFonts w:ascii="Arial" w:hAnsi="Arial"/>
                <w:color w:val="000000"/>
                <w:sz w:val="18"/>
              </w:rPr>
              <w:t>0</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f086b011_fe41_428b_bb11_1e94cc27f9"/>
          <w:p>
            <w:pPr>
              <w:spacing w:before="180" w:after="0" w:line="240" w:lineRule="auto"/>
              <w:jc w:val="center"/>
            </w:pPr>
            <w:r>
              <w:rPr>
                <w:rFonts w:ascii="Arial" w:hAnsi="Arial"/>
                <w:color w:val="000000"/>
                <w:sz w:val="18"/>
              </w:rPr>
              <w:t>8 or 16</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7df81375_e56e_44df_ac70_3e0d9f8a63"/>
          <w:p>
            <w:pPr>
              <w:spacing w:before="180" w:after="0" w:line="240" w:lineRule="auto"/>
              <w:jc w:val="center"/>
            </w:pPr>
            <w:r>
              <w:rPr>
                <w:rFonts w:ascii="Arial" w:hAnsi="Arial"/>
                <w:color w:val="000000"/>
                <w:sz w:val="18"/>
              </w:rPr>
              <w:t>1-16</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6422b522_ce76_43d4_a4ef_314bb1a5dc"/>
          <w:p>
            <w:pPr>
              <w:spacing w:before="180" w:after="0" w:line="240" w:lineRule="auto"/>
              <w:jc w:val="center"/>
            </w:pPr>
            <w:r>
              <w:rPr>
                <w:rFonts w:ascii="Arial" w:hAnsi="Arial"/>
                <w:color w:val="000000"/>
                <w:sz w:val="18"/>
              </w:rPr>
              <w:t>0-15</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88156f50_11f9_42dc_ba0b_dd884dbf4f"/>
          <w:p>
            <w:pPr>
              <w:spacing w:before="180" w:after="0" w:line="240" w:lineRule="auto"/>
            </w:pPr>
            <w:r>
              <w:rPr>
                <w:rFonts w:ascii="Arial" w:hAnsi="Arial"/>
                <w:color w:val="000000"/>
                <w:sz w:val="18"/>
              </w:rPr>
              <w:t>YBR_FULL</w:t>
            </w:r>
          </w:p>
          <w:bookmarkEnd w:id="1631"/>
          <w:bookmarkStart w:id="1632" w:name="para_6318ce11_b3ce_4913_a94b_5e13c2bf10"/>
          <w:p>
            <w:pPr>
              <w:spacing w:before="180" w:after="0" w:line="240" w:lineRule="auto"/>
            </w:pPr>
            <w:r>
              <w:rPr>
                <w:rFonts w:ascii="Arial" w:hAnsi="Arial"/>
                <w:color w:val="000000"/>
                <w:sz w:val="18"/>
              </w:rPr>
              <w:t>RGB</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a33d1334_8e81_4fb7_8491_b66bf1b743"/>
          <w:p>
            <w:pPr>
              <w:spacing w:before="180" w:after="0" w:line="240" w:lineRule="auto"/>
            </w:pPr>
            <w:r>
              <w:rPr>
                <w:rFonts w:ascii="Arial" w:hAnsi="Arial"/>
                <w:color w:val="000000"/>
                <w:sz w:val="18"/>
              </w:rPr>
              <w:t>JPEG Lossless, Non-Hierarchical</w:t>
            </w:r>
          </w:p>
          <w:bookmarkEnd w:id="1633"/>
          <w:bookmarkStart w:id="1634" w:name="para_764b8a43_d0c0_499e_a630_a714b0ebe7"/>
          <w:p>
            <w:pPr>
              <w:spacing w:before="180" w:after="0" w:line="240" w:lineRule="auto"/>
            </w:pPr>
            <w:r>
              <w:rPr>
                <w:rFonts w:ascii="Arial" w:hAnsi="Arial"/>
                <w:color w:val="000000"/>
                <w:sz w:val="18"/>
              </w:rPr>
              <w:t>JPEG Lossless, Non-Hierarchical, SV1</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7d47145_683f_4674_a86f_021e7a138d"/>
          <w:p>
            <w:pPr>
              <w:spacing w:before="180" w:after="0" w:line="240" w:lineRule="auto"/>
            </w:pPr>
            <w:r>
              <w:rPr>
                <w:rFonts w:ascii="Arial" w:hAnsi="Arial"/>
                <w:color w:val="000000"/>
                <w:sz w:val="18"/>
              </w:rPr>
              <w:t>1.2.840.10008.1.2.4.57</w:t>
            </w:r>
          </w:p>
          <w:bookmarkEnd w:id="1635"/>
          <w:bookmarkStart w:id="1636" w:name="para_e4d49879_5b98_4dc8_8115_eecf680643"/>
          <w:p>
            <w:pPr>
              <w:spacing w:before="180" w:after="0" w:line="240" w:lineRule="auto"/>
            </w:pPr>
            <w:r>
              <w:rPr>
                <w:rFonts w:ascii="Arial" w:hAnsi="Arial"/>
                <w:color w:val="000000"/>
                <w:sz w:val="18"/>
              </w:rPr>
              <w:t>1.2.840.10008.1.2.4.70</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61bb5100_71ee_468e_b5d9_2173c7bb68"/>
          <w:p>
            <w:pPr>
              <w:spacing w:before="180" w:after="0" w:line="240" w:lineRule="auto"/>
              <w:jc w:val="center"/>
            </w:pPr>
            <w:r>
              <w:rPr>
                <w:rFonts w:ascii="Arial" w:hAnsi="Arial"/>
                <w:color w:val="000000"/>
                <w:sz w:val="18"/>
              </w:rPr>
              <w:t>3</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5ad99581_9f2b_4aec_aeec_e3c3d3e6e5"/>
          <w:p>
            <w:pPr>
              <w:spacing w:before="180" w:after="0" w:line="240" w:lineRule="auto"/>
              <w:jc w:val="center"/>
            </w:pPr>
            <w:r>
              <w:rPr>
                <w:rFonts w:ascii="Arial" w:hAnsi="Arial"/>
                <w:color w:val="000000"/>
                <w:sz w:val="18"/>
              </w:rPr>
              <w:t>0</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87e3131c_4ef6_432d_8dee_a2ccd233a5"/>
          <w:p>
            <w:pPr>
              <w:spacing w:before="180" w:after="0" w:line="240" w:lineRule="auto"/>
              <w:jc w:val="center"/>
            </w:pPr>
            <w:r>
              <w:rPr>
                <w:rFonts w:ascii="Arial" w:hAnsi="Arial"/>
                <w:color w:val="000000"/>
                <w:sz w:val="18"/>
              </w:rPr>
              <w:t>0</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1832dee8_9eaf_40cc_ae75_0d0a0ebe91"/>
          <w:p>
            <w:pPr>
              <w:spacing w:before="180" w:after="0" w:line="240" w:lineRule="auto"/>
              <w:jc w:val="center"/>
            </w:pPr>
            <w:r>
              <w:rPr>
                <w:rFonts w:ascii="Arial" w:hAnsi="Arial"/>
                <w:color w:val="000000"/>
                <w:sz w:val="18"/>
              </w:rPr>
              <w:t>8 or 16</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8737a20b_2aaa_4ccd_a755_0a89e43681"/>
          <w:p>
            <w:pPr>
              <w:spacing w:before="180" w:after="0" w:line="240" w:lineRule="auto"/>
              <w:jc w:val="center"/>
            </w:pPr>
            <w:r>
              <w:rPr>
                <w:rFonts w:ascii="Arial" w:hAnsi="Arial"/>
                <w:color w:val="000000"/>
                <w:sz w:val="18"/>
              </w:rPr>
              <w:t>1-16</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37e995a2_4bbb_4e54_bea6_ed2f28e8d7"/>
          <w:p>
            <w:pPr>
              <w:spacing w:before="180" w:after="0" w:line="240" w:lineRule="auto"/>
              <w:jc w:val="center"/>
            </w:pPr>
            <w:r>
              <w:rPr>
                <w:rFonts w:ascii="Arial" w:hAnsi="Arial"/>
                <w:color w:val="000000"/>
                <w:sz w:val="18"/>
              </w:rPr>
              <w:t>0-15</w:t>
            </w:r>
          </w:p>
          <w:bookmarkEnd w:id="1642"/>
        </w:tc>
      </w:tr>
    </w:tbl>
    <w:bookmarkStart w:id="1643" w:name="para_c2ac8f4a_9824_420f_a861_6a1c61719e"/>
    <w:p>
      <w:pPr>
        <w:spacing w:before="180" w:after="0" w:line="240" w:lineRule="auto"/>
        <w:jc w:val="both"/>
      </w:pPr>
      <w:r>
        <w:rPr>
          <w:rFonts w:ascii="Arial" w:hAnsi="Arial"/>
          <w:color w:val="000000"/>
          <w:sz w:val="18"/>
        </w:rPr>
        <w:t>The Pixel Data characteristics included in the JPEG Interchange Format shall be used to decode the compressed data stream.</w:t>
      </w:r>
    </w:p>
    <w:bookmarkEnd w:id="1643"/>
    <w:bookmarkStart w:id="1644" w:name="para_c82ff006_e1a8_46d4_a5db_0f63db0fd1"/>
    <w:p>
      <w:pPr>
        <w:spacing w:before="180" w:after="0" w:line="240" w:lineRule="auto"/>
        <w:jc w:val="both"/>
      </w:pPr>
      <w:r>
        <w:rPr>
          <w:rFonts w:ascii="Arial" w:hAnsi="Arial"/>
          <w:color w:val="000000"/>
          <w:sz w:val="18"/>
        </w:rPr>
        <w:t xml:space="preserve">If APP2 marker segments with an identifier of "ICC_PROFILE" (as defined in Annex B of </w:t>
      </w:r>
      <w:hyperlink w:anchor="biblio_ISOIEC15076_1">
        <w:r>
          <w:rPr>
            <w:rFonts w:ascii="Arial" w:hAnsi="Arial"/>
            <w:color w:val="000000"/>
            <w:sz w:val="18"/>
          </w:rPr>
          <w:t>[ISO 15076-1]</w:t>
        </w:r>
      </w:hyperlink>
      <w:r>
        <w:rPr>
          <w:rFonts w:ascii="Arial" w:hAnsi="Arial"/>
          <w:color w:val="000000"/>
          <w:sz w:val="18"/>
        </w:rPr>
        <w:t>) are present in the compressed data stream, their concatenated value shall be identical to the value of ICC Profile (0028,2000) Attribute, if present, excluding padding.</w:t>
      </w:r>
    </w:p>
    <w:bookmarkEnd w:id="1644"/>
    <w:bookmarkStart w:id="1645" w:name="idm83492967952"/>
    <w:p>
      <w:pPr>
        <w:keepNext/>
        <w:spacing w:before="180" w:after="0" w:line="240" w:lineRule="auto"/>
        <w:ind w:left="360" w:right="360" w:firstLine="0"/>
        <w:jc w:val="both"/>
      </w:pPr>
      <w:r>
        <w:rPr>
          <w:rFonts w:ascii="Arial" w:hAnsi="Arial"/>
          <w:color w:val="000000"/>
          <w:sz w:val="18"/>
        </w:rPr>
        <w:t>Note</w:t>
      </w:r>
    </w:p>
    <w:bookmarkEnd w:id="1645"/>
    <w:bookmarkStart w:id="1646" w:name="idm83492967696"/>
    <w:bookmarkStart w:id="1647" w:name="idm83492967200"/>
    <w:bookmarkStart w:id="1648" w:name="para_651e0fda_0843_4bef_b448_30495fd6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stream was derived". However, since the form of the "original" uncompressed data stream could vary between different implementations, this requirement is now specified in terms of consistency with what is encapsulated.</w:t>
      </w:r>
    </w:p>
    <w:bookmarkEnd w:id="1648"/>
    <w:bookmarkEnd w:id="1647"/>
    <w:bookmarkEnd w:id="1646"/>
    <w:bookmarkStart w:id="1649" w:name="para_07617cc6_a4a9_4751_9435_7b49691016"/>
    <w:p>
      <w:pPr>
        <w:spacing w:before="180" w:after="0" w:line="240" w:lineRule="auto"/>
        <w:ind w:left="720" w:right="360" w:firstLine="0"/>
        <w:jc w:val="both"/>
      </w:pPr>
      <w:r>
        <w:rPr>
          <w:rFonts w:ascii="Arial" w:hAnsi="Arial"/>
          <w:color w:val="000000"/>
          <w:sz w:val="18"/>
        </w:rPr>
        <w:t>When decompressing, should the characteristics explicitly specified in the compressed data stream (e.g., spatial subsampling or number of components or planar configuration)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649"/>
    <w:bookmarkStart w:id="1650" w:name="idm83492964224"/>
    <w:bookmarkStart w:id="1651" w:name="para_6424f9ef_dfaa_40ff_9ca9_109d42a9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explicitly specified in the compressed data stream (e.g., the color space of the compressed components, which is not specified in the JPEG Interchange Format), or implied by the definition of the compression scheme (e.g., always unsigned in JPEG), can therefore be determined from the DICOM Data Element in the enclosing Data Set. For example a Photometric Interpretation of "YBR_FULL_422" would describe the color space that is commonly used to lossy compress images using JPEG. It is unusual to use an RGB color space for lossy compression, since no advantage is taken of correlation between the red, green and blue components (e.g., of luminance), and poor compression is achieved; however, for some applications this is permitted, e.g., Whole Slide Microscopy Images, to allow conversion to DICOM from proprietary formats without loss due to color space transformation.</w:t>
      </w:r>
    </w:p>
    <w:bookmarkEnd w:id="1651"/>
    <w:bookmarkEnd w:id="1650"/>
    <w:bookmarkStart w:id="1652" w:name="idm83492963088"/>
    <w:bookmarkStart w:id="1653" w:name="para_e639eb95_8d71_43a2_9a21_017e0bd8e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The JPEG Interchange Format is distinct from the JPEG File Interchange Format (JFIF). The JPEG Interchange Format is defined in </w:t>
      </w:r>
      <w:hyperlink w:anchor="biblio_ISOIEC10918_1">
        <w:r>
          <w:rPr>
            <w:rFonts w:ascii="Arial" w:hAnsi="Arial"/>
            <w:color w:val="000000"/>
            <w:sz w:val="18"/>
          </w:rPr>
          <w:t>[ISO/IEC 10918-1]</w:t>
        </w:r>
      </w:hyperlink>
      <w:r>
        <w:rPr>
          <w:rFonts w:ascii="Arial" w:hAnsi="Arial"/>
          <w:color w:val="000000"/>
          <w:sz w:val="18"/>
        </w:rPr>
        <w:t xml:space="preserve"> section 4.9.1, and refers to the inclusion of decoding tables, as distinct from the "abbreviated format" in which these tables are not sent (and the decoder is assumed to already have them). The JPEG Interchange Format does NOT specify the color space. The JPEG File Interchange Format, not part of the original JPEG standard, but defined in </w:t>
      </w:r>
      <w:hyperlink w:anchor="biblio_ECMA_TR_098">
        <w:r>
          <w:rPr>
            <w:rFonts w:ascii="Arial" w:hAnsi="Arial"/>
            <w:color w:val="000000"/>
            <w:sz w:val="18"/>
          </w:rPr>
          <w:t>[ECMA TR-098]</w:t>
        </w:r>
      </w:hyperlink>
      <w:r>
        <w:rPr>
          <w:rFonts w:ascii="Arial" w:hAnsi="Arial"/>
          <w:color w:val="000000"/>
          <w:sz w:val="18"/>
        </w:rPr>
        <w:t xml:space="preserve"> and </w:t>
      </w:r>
      <w:hyperlink w:anchor="biblio_ISOIEC10918_5">
        <w:r>
          <w:rPr>
            <w:rFonts w:ascii="Arial" w:hAnsi="Arial"/>
            <w:color w:val="000000"/>
            <w:sz w:val="18"/>
          </w:rPr>
          <w:t>[ISO/IEC 10918-5]</w:t>
        </w:r>
      </w:hyperlink>
      <w:r>
        <w:rPr>
          <w:rFonts w:ascii="Arial" w:hAnsi="Arial"/>
          <w:color w:val="000000"/>
          <w:sz w:val="18"/>
        </w:rPr>
        <w:t>, is often used to store JPEG bit streams in consumer format files, and does include the ability to specify the color space of the components. The JFIF APP0 marker segment is NOT required to be present in DICOM encapsulated JPEG bit streams, and should not be relied upon to recognize the color space. Its presence is not forbidden (unlike the JP2 information for JPEG 2000 Transfer Syntaxes), but it is recommended that it be absent.</w:t>
      </w:r>
    </w:p>
    <w:bookmarkEnd w:id="1653"/>
    <w:bookmarkEnd w:id="1652"/>
    <w:bookmarkStart w:id="1654" w:name="idm83492959408"/>
    <w:bookmarkStart w:id="1655" w:name="para_b217610e_776a_4c22_88c2_6c765f687a"/>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Should the compression process be incapable of encoding a particular form of pixel data representation (e.g., JPEG cannot encode signed integers, only unsigned integers), then ideally only the appropriate form should be "fed" into the compression process. However, for certain characteristics described in DICOM Data Elements but not explicitly described in the compressed data stream (such as Pixel Representation), then the DICOM Data Element should be considered to describe what has been compressed (e.g., the pixel data really is to be interpreted as signed if Pixel Representation so specifies).</w:t>
      </w:r>
    </w:p>
    <w:bookmarkEnd w:id="1655"/>
    <w:bookmarkEnd w:id="1654"/>
    <w:bookmarkStart w:id="1656" w:name="idm83492957616"/>
    <w:bookmarkStart w:id="1657" w:name="para_c141d2a1_75f6_426e_85fe_e99495d480"/>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 xml:space="preserve">DICOM Data Elements should not describe characteristics that are beyond the capability of the compression scheme used. For example, JPEG lossy processes are limited to 12 bits, hence the value of Bits Stored should be 12 or less. Bits Allocated is irrelevant, and is likely to be constrained by the Information Object Definition in </w:t>
      </w:r>
      <w:hyperlink r:id="r182">
        <w:r>
          <w:rPr>
            <w:rFonts w:ascii="Arial" w:hAnsi="Arial"/>
            <w:color w:val="000000"/>
            <w:sz w:val="18"/>
          </w:rPr>
          <w:t>PS3.3</w:t>
        </w:r>
      </w:hyperlink>
      <w:r>
        <w:rPr>
          <w:rFonts w:ascii="Arial" w:hAnsi="Arial"/>
          <w:color w:val="000000"/>
          <w:sz w:val="18"/>
        </w:rPr>
        <w:t xml:space="preserve"> to values of 8 or 16. Also, JPEG compressed data streams are always color-by-pixel and should be specified as such (a decoder can essentially ignore this element however as the value for JPEG compressed data is already known).</w:t>
      </w:r>
    </w:p>
    <w:bookmarkEnd w:id="1657"/>
    <w:bookmarkEnd w:id="1656"/>
    <w:bookmarkStart w:id="1658" w:name="idm83492954864"/>
    <w:bookmarkStart w:id="1659" w:name="para_e47ec72b_e48e_4484_8cfb_62153e734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If JPEG Compressed Pixel Data is decompressed and re-encoded in Native (uncompressed) form, then the Data Elements that are related to the Pixel Data encoding are updated accordingly. If color components are converted from YBR_FULL_422 to RGB during decompression and Native re-encoding, the Photometric Interpretation will be changed to RGB in the Data Set with the Native encoding.</w:t>
      </w:r>
    </w:p>
    <w:bookmarkEnd w:id="1659"/>
    <w:bookmarkEnd w:id="1658"/>
    <w:bookmarkStart w:id="1660" w:name="sect_8_2_2"/>
    <w:p>
      <w:pPr>
        <w:spacing w:before="180" w:after="0" w:line="240" w:lineRule="auto"/>
      </w:pPr>
      <w:r>
        <w:rPr>
          <w:rFonts w:ascii="Arial" w:hAnsi="Arial"/>
          <w:b/>
          <w:color w:val="000000"/>
          <w:sz w:val="24"/>
        </w:rPr>
        <w:t>8.2.2 Run Length Encoding Image Compression</w:t>
      </w:r>
    </w:p>
    <w:bookmarkEnd w:id="1660"/>
    <w:bookmarkStart w:id="1661" w:name="para_85ca0802_972c_4db3_bc67_7f344dc8ae"/>
    <w:p>
      <w:pPr>
        <w:spacing w:before="180" w:after="0" w:line="240" w:lineRule="auto"/>
        <w:jc w:val="both"/>
      </w:pPr>
      <w:r>
        <w:rPr>
          <w:rFonts w:ascii="Arial" w:hAnsi="Arial"/>
          <w:color w:val="000000"/>
          <w:sz w:val="18"/>
        </w:rPr>
        <w:t xml:space="preserve">DICOM provides a mechanism for supporting the use of Run Length Encoding (RLE) Image Compression, which is a byte oriented lossless compression scheme through the encapsulated Format (see </w:t>
      </w:r>
      <w:hyperlink r:id="r183">
        <w:r>
          <w:rPr>
            <w:rFonts w:ascii="Arial" w:hAnsi="Arial"/>
            <w:color w:val="000000"/>
            <w:sz w:val="18"/>
          </w:rPr>
          <w:t>PS3.3</w:t>
        </w:r>
      </w:hyperlink>
      <w:r>
        <w:rPr>
          <w:rFonts w:ascii="Arial" w:hAnsi="Arial"/>
          <w:color w:val="000000"/>
          <w:sz w:val="18"/>
        </w:rPr>
        <w:t xml:space="preserve"> of this Standard). </w:t>
      </w:r>
      <w:hyperlink w:anchor="chapter_G">
        <w:r>
          <w:rPr>
            <w:rFonts w:ascii="Arial" w:hAnsi="Arial"/>
            <w:color w:val="000000"/>
            <w:sz w:val="18"/>
          </w:rPr>
          <w:t>Annex G</w:t>
        </w:r>
      </w:hyperlink>
      <w:r>
        <w:rPr>
          <w:rFonts w:ascii="Arial" w:hAnsi="Arial"/>
          <w:color w:val="000000"/>
          <w:sz w:val="18"/>
        </w:rPr>
        <w:t xml:space="preserve"> defines RLE Image Compression and its Transfer Syntax.</w:t>
      </w:r>
    </w:p>
    <w:bookmarkEnd w:id="1661"/>
    <w:bookmarkStart w:id="1662" w:name="idm83492948512"/>
    <w:p>
      <w:pPr>
        <w:keepNext/>
        <w:spacing w:before="180" w:after="0" w:line="240" w:lineRule="auto"/>
        <w:ind w:left="360" w:right="360" w:firstLine="0"/>
        <w:jc w:val="both"/>
      </w:pPr>
      <w:r>
        <w:rPr>
          <w:rFonts w:ascii="Arial" w:hAnsi="Arial"/>
          <w:color w:val="000000"/>
          <w:sz w:val="18"/>
        </w:rPr>
        <w:t>Note</w:t>
      </w:r>
    </w:p>
    <w:bookmarkEnd w:id="1662"/>
    <w:bookmarkStart w:id="1663" w:name="para_68100f7a_9340_4d87_af3f_2f6950af6a"/>
    <w:p>
      <w:pPr>
        <w:spacing w:before="180" w:after="0" w:line="240" w:lineRule="auto"/>
        <w:ind w:left="360" w:right="360" w:firstLine="0"/>
        <w:jc w:val="both"/>
      </w:pPr>
      <w:r>
        <w:rPr>
          <w:rFonts w:ascii="Arial" w:hAnsi="Arial"/>
          <w:color w:val="000000"/>
          <w:sz w:val="18"/>
        </w:rPr>
        <w:t xml:space="preserve">The RLE Image Compression algorithm described in </w:t>
      </w:r>
      <w:hyperlink w:anchor="chapter_G">
        <w:r>
          <w:rPr>
            <w:rFonts w:ascii="Arial" w:hAnsi="Arial"/>
            <w:color w:val="000000"/>
            <w:sz w:val="18"/>
          </w:rPr>
          <w:t>Annex G</w:t>
        </w:r>
      </w:hyperlink>
      <w:r>
        <w:rPr>
          <w:rFonts w:ascii="Arial" w:hAnsi="Arial"/>
          <w:color w:val="000000"/>
          <w:sz w:val="18"/>
        </w:rPr>
        <w:t xml:space="preserve"> is the compression used in the TIFF 6.0 specification known as the "PackBits" scheme.</w:t>
      </w:r>
    </w:p>
    <w:bookmarkEnd w:id="1663"/>
    <w:bookmarkStart w:id="1664" w:name="para_f46aa917_6020_441c_a144_02b3a06c3e"/>
    <w:p>
      <w:pPr>
        <w:spacing w:before="180" w:after="0" w:line="240" w:lineRule="auto"/>
        <w:jc w:val="both"/>
      </w:pPr>
      <w:r>
        <w:rPr>
          <w:rFonts w:ascii="Arial" w:hAnsi="Arial"/>
          <w:color w:val="000000"/>
          <w:sz w:val="18"/>
        </w:rPr>
        <w:t>The use of the DICOM Encapsulated Format to support RLE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compressed data.</w:t>
      </w:r>
    </w:p>
    <w:bookmarkEnd w:id="1664"/>
    <w:bookmarkStart w:id="1665" w:name="para_d65635ee_be9b_4ec5_afe2_2d54380611"/>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2_1">
        <w:r>
          <w:rPr>
            <w:rFonts w:ascii="Arial" w:hAnsi="Arial"/>
            <w:color w:val="000000"/>
            <w:sz w:val="18"/>
          </w:rPr>
          <w:t>Table 8.2.2-1</w:t>
        </w:r>
      </w:hyperlink>
      <w:r>
        <w:rPr>
          <w:rFonts w:ascii="Arial" w:hAnsi="Arial"/>
          <w:color w:val="000000"/>
          <w:sz w:val="18"/>
        </w:rPr>
        <w:t>. No other Standard Photometric Interpretation values shall be used.</w:t>
      </w:r>
    </w:p>
    <w:bookmarkEnd w:id="1665"/>
    <w:bookmarkStart w:id="1666" w:name="table_8_2_2_1"/>
    <w:p>
      <w:pPr>
        <w:keepNext/>
        <w:spacing w:before="216" w:after="0" w:line="240" w:lineRule="auto"/>
        <w:jc w:val="center"/>
      </w:pPr>
      <w:r>
        <w:rPr>
          <w:rFonts w:ascii="Arial" w:hAnsi="Arial"/>
          <w:b/>
          <w:color w:val="000000"/>
          <w:sz w:val="22"/>
        </w:rPr>
        <w:t>Table 8.2.2-1. Valid Values of Pixel Data Related Attributes for RLE Compression using Standard Photometric Interpretations</w:t>
      </w:r>
    </w:p>
    <w:bookmarkEnd w:id="1666"/>
    <w:p>
      <w:pPr>
        <w:spacing w:before="0" w:after="0" w:line="240" w:lineRule="auto"/>
        <w:rPr>
          <w:sz w:val="13"/>
        </w:rPr>
      </w:pPr>
    </w:p>
    <w:tbl>
      <w:tblPr>
        <w:tblInd w:w="45" w:type="dxa"/>
        <w:tblLayout w:type="fixed"/>
      </w:tblPr>
      <w:tblGrid>
        <w:gridCol w:w="2111"/>
        <w:gridCol w:w="1386"/>
        <w:gridCol w:w="1826"/>
        <w:gridCol w:w="1901"/>
        <w:gridCol w:w="1320"/>
        <w:gridCol w:w="1080"/>
        <w:gridCol w:w="8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67" w:name="para_9498f082_afd7_4d92_96e8_f673102f89"/>
          <w:p>
            <w:pPr>
              <w:keepNext/>
              <w:spacing w:before="180" w:after="0" w:line="240" w:lineRule="auto"/>
              <w:jc w:val="center"/>
            </w:pPr>
            <w:r>
              <w:rPr>
                <w:rFonts w:ascii="Arial" w:hAnsi="Arial"/>
                <w:b/>
                <w:color w:val="000000"/>
                <w:sz w:val="18"/>
              </w:rPr>
              <w:t>Photometric Interpretation</w:t>
            </w:r>
          </w:p>
          <w:bookmarkEnd w:id="16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8" w:name="para_043ab0e7_9013_41e1_9489_aeb5f9ba1d"/>
          <w:p>
            <w:pPr>
              <w:spacing w:before="180" w:after="0" w:line="240" w:lineRule="auto"/>
              <w:jc w:val="center"/>
            </w:pPr>
            <w:r>
              <w:rPr>
                <w:rFonts w:ascii="Arial" w:hAnsi="Arial"/>
                <w:b/>
                <w:color w:val="000000"/>
                <w:sz w:val="18"/>
              </w:rPr>
              <w:t>Samples per Pixel</w:t>
            </w:r>
          </w:p>
          <w:bookmarkEnd w:id="16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69" w:name="para_0d9e77f4_fbb6_4483_a0b4_19ef3678f3"/>
          <w:p>
            <w:pPr>
              <w:spacing w:before="180" w:after="0" w:line="240" w:lineRule="auto"/>
              <w:jc w:val="center"/>
            </w:pPr>
            <w:r>
              <w:rPr>
                <w:rFonts w:ascii="Arial" w:hAnsi="Arial"/>
                <w:b/>
                <w:color w:val="000000"/>
                <w:sz w:val="18"/>
              </w:rPr>
              <w:t>Planar Configuration</w:t>
            </w:r>
          </w:p>
          <w:bookmarkEnd w:id="16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0" w:name="para_7d86a88a_7806_40b2_8075_112b9d811c"/>
          <w:p>
            <w:pPr>
              <w:spacing w:before="180" w:after="0" w:line="240" w:lineRule="auto"/>
              <w:jc w:val="center"/>
            </w:pPr>
            <w:r>
              <w:rPr>
                <w:rFonts w:ascii="Arial" w:hAnsi="Arial"/>
                <w:b/>
                <w:color w:val="000000"/>
                <w:sz w:val="18"/>
              </w:rPr>
              <w:t>Pixel Representation</w:t>
            </w:r>
          </w:p>
          <w:bookmarkEnd w:id="16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1" w:name="para_3822907e_10a3_4159_836b_91b3ab6fc7"/>
          <w:p>
            <w:pPr>
              <w:spacing w:before="180" w:after="0" w:line="240" w:lineRule="auto"/>
              <w:jc w:val="center"/>
            </w:pPr>
            <w:r>
              <w:rPr>
                <w:rFonts w:ascii="Arial" w:hAnsi="Arial"/>
                <w:b/>
                <w:color w:val="000000"/>
                <w:sz w:val="18"/>
              </w:rPr>
              <w:t>Bits Allocated</w:t>
            </w:r>
          </w:p>
          <w:bookmarkEnd w:id="16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2" w:name="para_fa6cc296_d46e_4731_a240_0c5a29f1aa"/>
          <w:p>
            <w:pPr>
              <w:spacing w:before="180" w:after="0" w:line="240" w:lineRule="auto"/>
              <w:jc w:val="center"/>
            </w:pPr>
            <w:r>
              <w:rPr>
                <w:rFonts w:ascii="Arial" w:hAnsi="Arial"/>
                <w:b/>
                <w:color w:val="000000"/>
                <w:sz w:val="18"/>
              </w:rPr>
              <w:t>Bits Stored</w:t>
            </w:r>
          </w:p>
          <w:bookmarkEnd w:id="16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73" w:name="para_72c26f34_9f0c_4eff_bfc2_102029c8ea"/>
          <w:p>
            <w:pPr>
              <w:spacing w:before="180" w:after="0" w:line="240" w:lineRule="auto"/>
              <w:jc w:val="center"/>
            </w:pPr>
            <w:r>
              <w:rPr>
                <w:rFonts w:ascii="Arial" w:hAnsi="Arial"/>
                <w:b/>
                <w:color w:val="000000"/>
                <w:sz w:val="18"/>
              </w:rPr>
              <w:t>High Bit</w:t>
            </w:r>
          </w:p>
          <w:bookmarkEnd w:id="1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4" w:name="para_2571e683_4742_4c4f_9d68_a864b55574"/>
          <w:p>
            <w:pPr>
              <w:spacing w:before="180" w:after="0" w:line="240" w:lineRule="auto"/>
            </w:pPr>
            <w:r>
              <w:rPr>
                <w:rFonts w:ascii="Arial" w:hAnsi="Arial"/>
                <w:color w:val="000000"/>
                <w:sz w:val="18"/>
              </w:rPr>
              <w:t>MONOCHROME1</w:t>
            </w:r>
          </w:p>
          <w:bookmarkEnd w:id="1674"/>
          <w:bookmarkStart w:id="1675" w:name="para_8fd1c4f0_bfb2_47c2_81e1_ebd5c0a39d"/>
          <w:p>
            <w:pPr>
              <w:spacing w:before="180" w:after="0" w:line="240" w:lineRule="auto"/>
            </w:pPr>
            <w:r>
              <w:rPr>
                <w:rFonts w:ascii="Arial" w:hAnsi="Arial"/>
                <w:color w:val="000000"/>
                <w:sz w:val="18"/>
              </w:rPr>
              <w:t>MONOCHROME2</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2e209ffb_1435_4ed0_b5ed_b2e5bd5333"/>
          <w:p>
            <w:pPr>
              <w:spacing w:before="180" w:after="0" w:line="240" w:lineRule="auto"/>
              <w:jc w:val="center"/>
            </w:pPr>
            <w:r>
              <w:rPr>
                <w:rFonts w:ascii="Arial" w:hAnsi="Arial"/>
                <w:color w:val="000000"/>
                <w:sz w:val="18"/>
              </w:rPr>
              <w:t>1</w:t>
            </w:r>
          </w:p>
          <w:bookmarkEnd w:id="1676"/>
        </w:tc>
        <w:tc>
          <w:tcPr>
            <w:tcBorders>
              <w:bottom w:val="single" w:sz="4" w:color="000000"/>
              <w:right w:val="single" w:sz="4" w:color="000000"/>
            </w:tcBorders>
            <w:tcMar>
              <w:top w:w="40" w:type="dxa"/>
              <w:left w:w="40" w:type="dxa"/>
              <w:bottom w:w="40" w:type="dxa"/>
              <w:right w:w="40" w:type="dxa"/>
            </w:tcMar>
            <w:vAlign w:val="top"/>
          </w:tcPr>
          <w:bookmarkStart w:id="1677" w:name="para_3c831d8a_cb79_4a03_8658_1c22b3070b"/>
          <w:p>
            <w:pPr>
              <w:spacing w:before="180" w:after="0" w:line="240" w:lineRule="auto"/>
              <w:jc w:val="center"/>
            </w:pPr>
            <w:r>
              <w:rPr>
                <w:rFonts w:ascii="Arial" w:hAnsi="Arial"/>
                <w:color w:val="000000"/>
                <w:sz w:val="18"/>
              </w:rPr>
              <w:t>absent</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594d6351_af64_429f_a212_4014281aa1"/>
          <w:p>
            <w:pPr>
              <w:spacing w:before="180" w:after="0" w:line="240" w:lineRule="auto"/>
              <w:jc w:val="center"/>
            </w:pPr>
            <w:r>
              <w:rPr>
                <w:rFonts w:ascii="Arial" w:hAnsi="Arial"/>
                <w:color w:val="000000"/>
                <w:sz w:val="18"/>
              </w:rPr>
              <w:t>0 or 1</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37d05e51_16fa_4a62_9170_717430e91b"/>
          <w:p>
            <w:pPr>
              <w:spacing w:before="180" w:after="0" w:line="240" w:lineRule="auto"/>
              <w:jc w:val="center"/>
            </w:pPr>
            <w:r>
              <w:rPr>
                <w:rFonts w:ascii="Arial" w:hAnsi="Arial"/>
                <w:color w:val="000000"/>
                <w:sz w:val="18"/>
              </w:rPr>
              <w:t>8 or 16</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da080a8d_0471_4fa5_8d8c_54270dd482"/>
          <w:p>
            <w:pPr>
              <w:spacing w:before="180" w:after="0" w:line="240" w:lineRule="auto"/>
              <w:jc w:val="center"/>
            </w:pPr>
            <w:r>
              <w:rPr>
                <w:rFonts w:ascii="Arial" w:hAnsi="Arial"/>
                <w:color w:val="000000"/>
                <w:sz w:val="18"/>
              </w:rPr>
              <w:t>1-16</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3f2b6659_a8d6_4d53_aa05_015652b870"/>
          <w:p>
            <w:pPr>
              <w:spacing w:before="180" w:after="0" w:line="240" w:lineRule="auto"/>
              <w:jc w:val="center"/>
            </w:pPr>
            <w:r>
              <w:rPr>
                <w:rFonts w:ascii="Arial" w:hAnsi="Arial"/>
                <w:color w:val="000000"/>
                <w:sz w:val="18"/>
              </w:rPr>
              <w:t>0-15</w:t>
            </w:r>
          </w:p>
          <w:bookmarkEnd w:id="1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2" w:name="para_433c1b2c_e69a_4e5b_a7f6_fb6c1976df"/>
          <w:p>
            <w:pPr>
              <w:spacing w:before="180" w:after="0" w:line="240" w:lineRule="auto"/>
            </w:pPr>
            <w:r>
              <w:rPr>
                <w:rFonts w:ascii="Arial" w:hAnsi="Arial"/>
                <w:color w:val="000000"/>
                <w:sz w:val="18"/>
              </w:rPr>
              <w:t>PALETTE COLOR</w:t>
            </w:r>
          </w:p>
          <w:bookmarkEnd w:id="1682"/>
        </w:tc>
        <w:tc>
          <w:tcPr>
            <w:tcBorders>
              <w:bottom w:val="single" w:sz="4" w:color="000000"/>
              <w:right w:val="single" w:sz="4" w:color="000000"/>
            </w:tcBorders>
            <w:tcMar>
              <w:top w:w="40" w:type="dxa"/>
              <w:left w:w="40" w:type="dxa"/>
              <w:bottom w:w="40" w:type="dxa"/>
              <w:right w:w="40" w:type="dxa"/>
            </w:tcMar>
            <w:vAlign w:val="top"/>
          </w:tcPr>
          <w:bookmarkStart w:id="1683" w:name="para_c5390d6d_cff2_4724_b077_e9439cd78a"/>
          <w:p>
            <w:pPr>
              <w:spacing w:before="180" w:after="0" w:line="240" w:lineRule="auto"/>
              <w:jc w:val="center"/>
            </w:pPr>
            <w:r>
              <w:rPr>
                <w:rFonts w:ascii="Arial" w:hAnsi="Arial"/>
                <w:color w:val="000000"/>
                <w:sz w:val="18"/>
              </w:rPr>
              <w:t>1</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fd684e8d_9442_4d64_b669_007de8a108"/>
          <w:p>
            <w:pPr>
              <w:spacing w:before="180" w:after="0" w:line="240" w:lineRule="auto"/>
              <w:jc w:val="center"/>
            </w:pPr>
            <w:r>
              <w:rPr>
                <w:rFonts w:ascii="Arial" w:hAnsi="Arial"/>
                <w:color w:val="000000"/>
                <w:sz w:val="18"/>
              </w:rPr>
              <w:t>absent</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57274047_f337_474b_b71c_21eb3916db"/>
          <w:p>
            <w:pPr>
              <w:spacing w:before="180" w:after="0" w:line="240" w:lineRule="auto"/>
              <w:jc w:val="center"/>
            </w:pPr>
            <w:r>
              <w:rPr>
                <w:rFonts w:ascii="Arial" w:hAnsi="Arial"/>
                <w:color w:val="000000"/>
                <w:sz w:val="18"/>
              </w:rPr>
              <w:t>0</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202459e8_e491_43f6_a7fb_25b5cede1e"/>
          <w:p>
            <w:pPr>
              <w:spacing w:before="180" w:after="0" w:line="240" w:lineRule="auto"/>
              <w:jc w:val="center"/>
            </w:pPr>
            <w:r>
              <w:rPr>
                <w:rFonts w:ascii="Arial" w:hAnsi="Arial"/>
                <w:color w:val="000000"/>
                <w:sz w:val="18"/>
              </w:rPr>
              <w:t>8 or 16</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01a07bd3_5bcd_49c4_b2bd_7ef9116c0e"/>
          <w:p>
            <w:pPr>
              <w:spacing w:before="180" w:after="0" w:line="240" w:lineRule="auto"/>
              <w:jc w:val="center"/>
            </w:pPr>
            <w:r>
              <w:rPr>
                <w:rFonts w:ascii="Arial" w:hAnsi="Arial"/>
                <w:color w:val="000000"/>
                <w:sz w:val="18"/>
              </w:rPr>
              <w:t>1-16</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093b5316_aff3_4e7f_895a_6a56a43c18"/>
          <w:p>
            <w:pPr>
              <w:spacing w:before="180" w:after="0" w:line="240" w:lineRule="auto"/>
              <w:jc w:val="center"/>
            </w:pPr>
            <w:r>
              <w:rPr>
                <w:rFonts w:ascii="Arial" w:hAnsi="Arial"/>
                <w:color w:val="000000"/>
                <w:sz w:val="18"/>
              </w:rPr>
              <w:t>0-15</w:t>
            </w:r>
          </w:p>
          <w:bookmarkEnd w:id="1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9" w:name="para_40e5ecfd_7329_42eb_864d_7016fc2639"/>
          <w:p>
            <w:pPr>
              <w:spacing w:before="180" w:after="0" w:line="240" w:lineRule="auto"/>
            </w:pPr>
            <w:r>
              <w:rPr>
                <w:rFonts w:ascii="Arial" w:hAnsi="Arial"/>
                <w:color w:val="000000"/>
                <w:sz w:val="18"/>
              </w:rPr>
              <w:t>YBR_FULL</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03f5c942_430f_4737_87a5_08a4eaf989"/>
          <w:p>
            <w:pPr>
              <w:spacing w:before="180" w:after="0" w:line="240" w:lineRule="auto"/>
              <w:jc w:val="center"/>
            </w:pPr>
            <w:r>
              <w:rPr>
                <w:rFonts w:ascii="Arial" w:hAnsi="Arial"/>
                <w:color w:val="000000"/>
                <w:sz w:val="18"/>
              </w:rPr>
              <w:t>3</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47ae630_0bcd_4541_985b_29d832bf73"/>
          <w:p>
            <w:pPr>
              <w:spacing w:before="180" w:after="0" w:line="240" w:lineRule="auto"/>
              <w:jc w:val="center"/>
            </w:pPr>
            <w:r>
              <w:rPr>
                <w:rFonts w:ascii="Arial" w:hAnsi="Arial"/>
                <w:color w:val="000000"/>
                <w:sz w:val="18"/>
              </w:rPr>
              <w:t>0 or 1</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8b149c18_e49a_4667_9d79_bd55952456"/>
          <w:p>
            <w:pPr>
              <w:spacing w:before="180" w:after="0" w:line="240" w:lineRule="auto"/>
              <w:jc w:val="center"/>
            </w:pPr>
            <w:r>
              <w:rPr>
                <w:rFonts w:ascii="Arial" w:hAnsi="Arial"/>
                <w:color w:val="000000"/>
                <w:sz w:val="18"/>
              </w:rPr>
              <w:t>0</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a51cee16_dec5_472a_838a_0e22252c24"/>
          <w:p>
            <w:pPr>
              <w:spacing w:before="180" w:after="0" w:line="240" w:lineRule="auto"/>
              <w:jc w:val="center"/>
            </w:pPr>
            <w:r>
              <w:rPr>
                <w:rFonts w:ascii="Arial" w:hAnsi="Arial"/>
                <w:color w:val="000000"/>
                <w:sz w:val="18"/>
              </w:rPr>
              <w:t>8</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7ef79b6f_e965_4293_bbd3_05906f788b"/>
          <w:p>
            <w:pPr>
              <w:spacing w:before="180" w:after="0" w:line="240" w:lineRule="auto"/>
              <w:jc w:val="center"/>
            </w:pPr>
            <w:r>
              <w:rPr>
                <w:rFonts w:ascii="Arial" w:hAnsi="Arial"/>
                <w:color w:val="000000"/>
                <w:sz w:val="18"/>
              </w:rPr>
              <w:t>1-8</w:t>
            </w:r>
          </w:p>
          <w:bookmarkEnd w:id="1694"/>
        </w:tc>
        <w:tc>
          <w:tcPr>
            <w:tcBorders>
              <w:bottom w:val="single" w:sz="4" w:color="000000"/>
              <w:right w:val="single" w:sz="4" w:color="000000"/>
            </w:tcBorders>
            <w:tcMar>
              <w:top w:w="40" w:type="dxa"/>
              <w:left w:w="40" w:type="dxa"/>
              <w:bottom w:w="40" w:type="dxa"/>
              <w:right w:w="40" w:type="dxa"/>
            </w:tcMar>
            <w:vAlign w:val="top"/>
          </w:tcPr>
          <w:bookmarkStart w:id="1695" w:name="para_30eea63a_d371_4ab5_978a_22a1f6db8e"/>
          <w:p>
            <w:pPr>
              <w:spacing w:before="180" w:after="0" w:line="240" w:lineRule="auto"/>
              <w:jc w:val="center"/>
            </w:pPr>
            <w:r>
              <w:rPr>
                <w:rFonts w:ascii="Arial" w:hAnsi="Arial"/>
                <w:color w:val="000000"/>
                <w:sz w:val="18"/>
              </w:rPr>
              <w:t>0-7</w:t>
            </w:r>
          </w:p>
          <w:bookmarkEnd w:id="1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6" w:name="para_4f3046da_87d6_4f67_bd01_0bae9cab3b"/>
          <w:p>
            <w:pPr>
              <w:spacing w:before="180" w:after="0" w:line="240" w:lineRule="auto"/>
            </w:pPr>
            <w:r>
              <w:rPr>
                <w:rFonts w:ascii="Arial" w:hAnsi="Arial"/>
                <w:color w:val="000000"/>
                <w:sz w:val="18"/>
              </w:rPr>
              <w:t>RGB</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24c3d1c5_0809_4c54_91df_c87306a5e4"/>
          <w:p>
            <w:pPr>
              <w:spacing w:before="180" w:after="0" w:line="240" w:lineRule="auto"/>
              <w:jc w:val="center"/>
            </w:pPr>
            <w:r>
              <w:rPr>
                <w:rFonts w:ascii="Arial" w:hAnsi="Arial"/>
                <w:color w:val="000000"/>
                <w:sz w:val="18"/>
              </w:rPr>
              <w:t>3</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fd43d5bc_2292_437e_967e_e3ef1578d0"/>
          <w:p>
            <w:pPr>
              <w:spacing w:before="180" w:after="0" w:line="240" w:lineRule="auto"/>
              <w:jc w:val="center"/>
            </w:pPr>
            <w:r>
              <w:rPr>
                <w:rFonts w:ascii="Arial" w:hAnsi="Arial"/>
                <w:color w:val="000000"/>
                <w:sz w:val="18"/>
              </w:rPr>
              <w:t>0 or 1</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345b2ba3_7ffe_4840_a78c_f38c256c07"/>
          <w:p>
            <w:pPr>
              <w:spacing w:before="180" w:after="0" w:line="240" w:lineRule="auto"/>
              <w:jc w:val="center"/>
            </w:pPr>
            <w:r>
              <w:rPr>
                <w:rFonts w:ascii="Arial" w:hAnsi="Arial"/>
                <w:color w:val="000000"/>
                <w:sz w:val="18"/>
              </w:rPr>
              <w:t>0</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c03e1579_23ba_4963_a2e4_141b31f253"/>
          <w:p>
            <w:pPr>
              <w:spacing w:before="180" w:after="0" w:line="240" w:lineRule="auto"/>
              <w:jc w:val="center"/>
            </w:pPr>
            <w:r>
              <w:rPr>
                <w:rFonts w:ascii="Arial" w:hAnsi="Arial"/>
                <w:color w:val="000000"/>
                <w:sz w:val="18"/>
              </w:rPr>
              <w:t>8 or 16</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57514f92_4054_4539_99a1_b7d92a6ced"/>
          <w:p>
            <w:pPr>
              <w:spacing w:before="180" w:after="0" w:line="240" w:lineRule="auto"/>
              <w:jc w:val="center"/>
            </w:pPr>
            <w:r>
              <w:rPr>
                <w:rFonts w:ascii="Arial" w:hAnsi="Arial"/>
                <w:color w:val="000000"/>
                <w:sz w:val="18"/>
              </w:rPr>
              <w:t>1-16</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f3f87a75_8f23_48e9_9ab4_17030667af"/>
          <w:p>
            <w:pPr>
              <w:spacing w:before="180" w:after="0" w:line="240" w:lineRule="auto"/>
              <w:jc w:val="center"/>
            </w:pPr>
            <w:r>
              <w:rPr>
                <w:rFonts w:ascii="Arial" w:hAnsi="Arial"/>
                <w:color w:val="000000"/>
                <w:sz w:val="18"/>
              </w:rPr>
              <w:t>0-15</w:t>
            </w:r>
          </w:p>
          <w:bookmarkEnd w:id="1702"/>
        </w:tc>
      </w:tr>
    </w:tbl>
    <w:bookmarkStart w:id="1703" w:name="idm83492871360"/>
    <w:p>
      <w:pPr>
        <w:keepNext/>
        <w:spacing w:before="180" w:after="0" w:line="240" w:lineRule="auto"/>
        <w:ind w:left="360" w:right="360" w:firstLine="0"/>
        <w:jc w:val="both"/>
      </w:pPr>
      <w:r>
        <w:rPr>
          <w:rFonts w:ascii="Arial" w:hAnsi="Arial"/>
          <w:color w:val="000000"/>
          <w:sz w:val="18"/>
        </w:rPr>
        <w:t>Note</w:t>
      </w:r>
    </w:p>
    <w:bookmarkEnd w:id="1703"/>
    <w:bookmarkStart w:id="1704" w:name="idm83492871104"/>
    <w:bookmarkStart w:id="1705" w:name="idm83492870608"/>
    <w:bookmarkStart w:id="1706" w:name="para_6f9c3153_4628_4f7e_a842_a7d81a684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were formerly specified in terms of the "uncompressed pixel data from which the compressed data was derived". However, since the form of the "original" uncompressed data stream could vary between different implementations, this requirement is now specified in terms of consistency with what is encapsulated.</w:t>
      </w:r>
    </w:p>
    <w:bookmarkEnd w:id="1706"/>
    <w:bookmarkEnd w:id="1705"/>
    <w:bookmarkEnd w:id="1704"/>
    <w:bookmarkStart w:id="1707" w:name="idm83492869136"/>
    <w:bookmarkStart w:id="1708" w:name="para_d1bb8f9b_f160_4538_b2db_67173743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Those characteristics not implied by the definition of the compression scheme (e.g., always color-by-plane in RLE), can therefore be determined from the DICOM Data Element in the enclosing Data Set. For example a Photometric Interpretation of "YBR_FULL" would describe the color space that is commonly used to losslessly compress images using RLE. It is unusual to use an RGB color space for RLE compression, since no advantage is taken of correlation between the red, green and blue components (e.g., of luminance), and poor compression is achieved (note however that the conversion from RGB to YBR_FULL is itself lossy. A new photometric interpretation may be proposed in the future that allows lossless conversion from RGB and also results in better RLE compression ratios).</w:t>
      </w:r>
    </w:p>
    <w:bookmarkEnd w:id="1708"/>
    <w:bookmarkEnd w:id="1707"/>
    <w:bookmarkStart w:id="1709" w:name="idm83492867216"/>
    <w:bookmarkStart w:id="1710" w:name="para_7844c3d7_4b28_4f14_bcf3_19476a836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DICOM Data Elements should not describe characteristics that are beyond the capability of the compression scheme used. For example, RLE compressed data streams (using the algorithm mandated in the DICOM Standard) are always color-by-plane.</w:t>
      </w:r>
    </w:p>
    <w:bookmarkEnd w:id="1710"/>
    <w:bookmarkEnd w:id="1709"/>
    <w:bookmarkStart w:id="1711" w:name="idm83492865840"/>
    <w:bookmarkStart w:id="1712" w:name="para_57b858fe_3b23_47e7_bfc9_f67233f118"/>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If RLE Compressed Pixel Data is decompressed and re-encoded in Native (uncompressed) form, then the Data Elements that are related to the Pixel Data encoding are updated accordingly. If color components are converted from YBR_FULL to RGB during decompression and Native re-encoding, the Photometric Interpretation will be changed to RGB in the Data Set with the Native encoding. It is permitted, however, to leave the YBR_FULL color components unconverted but decompressed in the Native format, in which case the Photometric Interpretation in the Data Set with the Native encoding would be YBR_FULL.</w:t>
      </w:r>
    </w:p>
    <w:bookmarkEnd w:id="1712"/>
    <w:bookmarkEnd w:id="1711"/>
    <w:bookmarkStart w:id="1713" w:name="sect_8_2_3"/>
    <w:p>
      <w:pPr>
        <w:spacing w:before="180" w:after="0" w:line="240" w:lineRule="auto"/>
      </w:pPr>
      <w:r>
        <w:rPr>
          <w:rFonts w:ascii="Arial" w:hAnsi="Arial"/>
          <w:b/>
          <w:color w:val="000000"/>
          <w:sz w:val="24"/>
        </w:rPr>
        <w:t>8.2.3 JPEG-LS Image Compression</w:t>
      </w:r>
    </w:p>
    <w:bookmarkEnd w:id="1713"/>
    <w:bookmarkStart w:id="1714" w:name="para_eccda448_0381_4c4d_90d9_7e251c4a4e"/>
    <w:p>
      <w:pPr>
        <w:spacing w:before="180" w:after="0" w:line="240" w:lineRule="auto"/>
        <w:jc w:val="both"/>
      </w:pPr>
      <w:r>
        <w:rPr>
          <w:rFonts w:ascii="Arial" w:hAnsi="Arial"/>
          <w:color w:val="000000"/>
          <w:sz w:val="18"/>
        </w:rPr>
        <w:t xml:space="preserve">DICOM provides a mechanism for supporting the use of JPEG-LS Image Compression through the Encapsulated Format (see </w:t>
      </w:r>
      <w:hyperlink r:id="r184">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JPEG-LS Standard and provide a number of lossless (bit preserving) and lossy (near-lossless) compression schemes.</w:t>
      </w:r>
    </w:p>
    <w:bookmarkEnd w:id="1714"/>
    <w:bookmarkStart w:id="1715" w:name="idm83492859440"/>
    <w:p>
      <w:pPr>
        <w:keepNext/>
        <w:spacing w:before="180" w:after="0" w:line="240" w:lineRule="auto"/>
        <w:ind w:left="360" w:right="360" w:firstLine="0"/>
        <w:jc w:val="both"/>
      </w:pPr>
      <w:r>
        <w:rPr>
          <w:rFonts w:ascii="Arial" w:hAnsi="Arial"/>
          <w:color w:val="000000"/>
          <w:sz w:val="18"/>
        </w:rPr>
        <w:t>Note</w:t>
      </w:r>
    </w:p>
    <w:bookmarkEnd w:id="1715"/>
    <w:bookmarkStart w:id="1716" w:name="para_c0ca469e_6703_4121_a744_14e04ae8ce"/>
    <w:p>
      <w:pPr>
        <w:spacing w:before="180" w:after="0" w:line="240" w:lineRule="auto"/>
        <w:ind w:left="360" w:right="360" w:firstLine="0"/>
        <w:jc w:val="both"/>
      </w:pPr>
      <w:r>
        <w:rPr>
          <w:rFonts w:ascii="Arial" w:hAnsi="Arial"/>
          <w:color w:val="000000"/>
          <w:sz w:val="18"/>
        </w:rPr>
        <w:t>The context where the usage of lossy (near-lossless) compression of medical images is clinically acceptable is beyond the scope of the DICOM Standard. The policies associated with the selection of appropriate compression parameters (e.g., compression ratio) for JPEG-LS lossy (near-lossless) compression is also beyond the scope of this Standard.</w:t>
      </w:r>
    </w:p>
    <w:bookmarkEnd w:id="1716"/>
    <w:bookmarkStart w:id="1717" w:name="para_573ea007_d4e1_4c07_a82a_2d6b13d109"/>
    <w:p>
      <w:pPr>
        <w:spacing w:before="180" w:after="0" w:line="240" w:lineRule="auto"/>
        <w:jc w:val="both"/>
      </w:pPr>
      <w:r>
        <w:rPr>
          <w:rFonts w:ascii="Arial" w:hAnsi="Arial"/>
          <w:color w:val="000000"/>
          <w:sz w:val="18"/>
        </w:rPr>
        <w:t>The use of the DICOM Encapsulated Format to support JPEG-LS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JPEG-LS Interchange Format shall be used to decode the compressed data stream.</w:t>
      </w:r>
    </w:p>
    <w:bookmarkEnd w:id="1717"/>
    <w:bookmarkStart w:id="1718" w:name="para_5976cf65_a31f_4316_8505_601ebc3b74"/>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3_1">
        <w:r>
          <w:rPr>
            <w:rFonts w:ascii="Arial" w:hAnsi="Arial"/>
            <w:color w:val="000000"/>
            <w:sz w:val="18"/>
          </w:rPr>
          <w:t>Table 8.2.3-1</w:t>
        </w:r>
      </w:hyperlink>
      <w:r>
        <w:rPr>
          <w:rFonts w:ascii="Arial" w:hAnsi="Arial"/>
          <w:color w:val="000000"/>
          <w:sz w:val="18"/>
        </w:rPr>
        <w:t>. No other Standard Photometric Interpretation values shall be used.</w:t>
      </w:r>
    </w:p>
    <w:bookmarkEnd w:id="1718"/>
    <w:bookmarkStart w:id="1719" w:name="table_8_2_3_1"/>
    <w:p>
      <w:pPr>
        <w:keepNext/>
        <w:spacing w:before="216" w:after="0" w:line="240" w:lineRule="auto"/>
        <w:jc w:val="center"/>
      </w:pPr>
      <w:r>
        <w:rPr>
          <w:rFonts w:ascii="Arial" w:hAnsi="Arial"/>
          <w:b/>
          <w:color w:val="000000"/>
          <w:sz w:val="22"/>
        </w:rPr>
        <w:t>Table 8.2.3-1. Valid Values of Pixel Data Related Attributes for JPEG-LS Compression using Standard Photometric Interpretations</w:t>
      </w:r>
    </w:p>
    <w:bookmarkEnd w:id="1719"/>
    <w:p>
      <w:pPr>
        <w:spacing w:before="0" w:after="0" w:line="240" w:lineRule="auto"/>
        <w:rPr>
          <w:sz w:val="13"/>
        </w:rPr>
      </w:pPr>
    </w:p>
    <w:tbl>
      <w:tblPr>
        <w:tblInd w:w="45" w:type="dxa"/>
        <w:tblLayout w:type="fixed"/>
      </w:tblPr>
      <w:tblGrid>
        <w:gridCol w:w="1515"/>
        <w:gridCol w:w="1329"/>
        <w:gridCol w:w="1981"/>
        <w:gridCol w:w="860"/>
        <w:gridCol w:w="1243"/>
        <w:gridCol w:w="1367"/>
        <w:gridCol w:w="930"/>
        <w:gridCol w:w="690"/>
        <w:gridCol w:w="5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20" w:name="para_5614a946_aaf0_4cc9_969a_7e97cbac71"/>
          <w:p>
            <w:pPr>
              <w:keepNext/>
              <w:spacing w:before="180" w:after="0" w:line="240" w:lineRule="auto"/>
              <w:jc w:val="center"/>
            </w:pPr>
            <w:r>
              <w:rPr>
                <w:rFonts w:ascii="Arial" w:hAnsi="Arial"/>
                <w:b/>
                <w:color w:val="000000"/>
                <w:sz w:val="18"/>
              </w:rPr>
              <w:t>Photometric Interpretation</w:t>
            </w:r>
          </w:p>
          <w:bookmarkEnd w:id="17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1" w:name="para_282729ba_af3b_48e4_94ac_01a42fe3a8"/>
          <w:p>
            <w:pPr>
              <w:spacing w:before="180" w:after="0" w:line="240" w:lineRule="auto"/>
              <w:jc w:val="center"/>
            </w:pPr>
            <w:r>
              <w:rPr>
                <w:rFonts w:ascii="Arial" w:hAnsi="Arial"/>
                <w:b/>
                <w:color w:val="000000"/>
                <w:sz w:val="18"/>
              </w:rPr>
              <w:t>Transfer Syntax</w:t>
            </w:r>
          </w:p>
          <w:bookmarkEnd w:id="17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2" w:name="para_fe69eb9f_0071_4972_b4ba_5bb90ec081"/>
          <w:p>
            <w:pPr>
              <w:spacing w:before="180" w:after="0" w:line="240" w:lineRule="auto"/>
              <w:jc w:val="center"/>
            </w:pPr>
            <w:r>
              <w:rPr>
                <w:rFonts w:ascii="Arial" w:hAnsi="Arial"/>
                <w:b/>
                <w:color w:val="000000"/>
                <w:sz w:val="18"/>
              </w:rPr>
              <w:t>Transfer Syntax UID</w:t>
            </w:r>
          </w:p>
          <w:bookmarkEnd w:id="17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3" w:name="para_cb1006ca_9c60_4062_824c_db15cea5eb"/>
          <w:p>
            <w:pPr>
              <w:spacing w:before="180" w:after="0" w:line="240" w:lineRule="auto"/>
              <w:jc w:val="center"/>
            </w:pPr>
            <w:r>
              <w:rPr>
                <w:rFonts w:ascii="Arial" w:hAnsi="Arial"/>
                <w:b/>
                <w:color w:val="000000"/>
                <w:sz w:val="18"/>
              </w:rPr>
              <w:t>Samples per Pixel</w:t>
            </w:r>
          </w:p>
          <w:bookmarkEnd w:id="17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4" w:name="para_42a5bf49_c61b_40bc_bef8_84246c5810"/>
          <w:p>
            <w:pPr>
              <w:spacing w:before="180" w:after="0" w:line="240" w:lineRule="auto"/>
              <w:jc w:val="center"/>
            </w:pPr>
            <w:r>
              <w:rPr>
                <w:rFonts w:ascii="Arial" w:hAnsi="Arial"/>
                <w:b/>
                <w:color w:val="000000"/>
                <w:sz w:val="18"/>
              </w:rPr>
              <w:t>Planar Configuration</w:t>
            </w:r>
          </w:p>
          <w:bookmarkEnd w:id="1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5" w:name="para_153bc552_d052_431f_9db6_d8ff2deb4a"/>
          <w:p>
            <w:pPr>
              <w:spacing w:before="180" w:after="0" w:line="240" w:lineRule="auto"/>
              <w:jc w:val="center"/>
            </w:pPr>
            <w:r>
              <w:rPr>
                <w:rFonts w:ascii="Arial" w:hAnsi="Arial"/>
                <w:b/>
                <w:color w:val="000000"/>
                <w:sz w:val="18"/>
              </w:rPr>
              <w:t>Pixel Representation</w:t>
            </w:r>
          </w:p>
          <w:bookmarkEnd w:id="1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6" w:name="para_3392603f_b982_4cc1_9bdb_fc78d7c4e9"/>
          <w:p>
            <w:pPr>
              <w:spacing w:before="180" w:after="0" w:line="240" w:lineRule="auto"/>
              <w:jc w:val="center"/>
            </w:pPr>
            <w:r>
              <w:rPr>
                <w:rFonts w:ascii="Arial" w:hAnsi="Arial"/>
                <w:b/>
                <w:color w:val="000000"/>
                <w:sz w:val="18"/>
              </w:rPr>
              <w:t>Bits Allocated</w:t>
            </w:r>
          </w:p>
          <w:bookmarkEnd w:id="1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7" w:name="para_8151c9db_bb77_48a9_b544_464edd7794"/>
          <w:p>
            <w:pPr>
              <w:spacing w:before="180" w:after="0" w:line="240" w:lineRule="auto"/>
              <w:jc w:val="center"/>
            </w:pPr>
            <w:r>
              <w:rPr>
                <w:rFonts w:ascii="Arial" w:hAnsi="Arial"/>
                <w:b/>
                <w:color w:val="000000"/>
                <w:sz w:val="18"/>
              </w:rPr>
              <w:t>Bits Stored</w:t>
            </w:r>
          </w:p>
          <w:bookmarkEnd w:id="1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28" w:name="para_30a9d51a_51aa_4942_9e6e_aeb75cd062"/>
          <w:p>
            <w:pPr>
              <w:spacing w:before="180" w:after="0" w:line="240" w:lineRule="auto"/>
              <w:jc w:val="center"/>
            </w:pPr>
            <w:r>
              <w:rPr>
                <w:rFonts w:ascii="Arial" w:hAnsi="Arial"/>
                <w:b/>
                <w:color w:val="000000"/>
                <w:sz w:val="18"/>
              </w:rPr>
              <w:t>High Bit</w:t>
            </w:r>
          </w:p>
          <w:bookmarkEnd w:id="1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9" w:name="para_79c646c6_64ec_4bb2_937f_18fc5efda3"/>
          <w:p>
            <w:pPr>
              <w:spacing w:before="180" w:after="0" w:line="240" w:lineRule="auto"/>
            </w:pPr>
            <w:r>
              <w:rPr>
                <w:rFonts w:ascii="Arial" w:hAnsi="Arial"/>
                <w:color w:val="000000"/>
                <w:sz w:val="18"/>
              </w:rPr>
              <w:t>MONOCHROME1</w:t>
            </w:r>
          </w:p>
          <w:bookmarkEnd w:id="1729"/>
          <w:bookmarkStart w:id="1730" w:name="para_c59f3f67_cb5b_4d4c_8b14_2d63de97bd"/>
          <w:p>
            <w:pPr>
              <w:spacing w:before="180" w:after="0" w:line="240" w:lineRule="auto"/>
            </w:pPr>
            <w:r>
              <w:rPr>
                <w:rFonts w:ascii="Arial" w:hAnsi="Arial"/>
                <w:color w:val="000000"/>
                <w:sz w:val="18"/>
              </w:rPr>
              <w:t>MONOCHROME2</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78580c17_1197_4ad1_b639_d6a210771b"/>
          <w:p>
            <w:pPr>
              <w:spacing w:before="180" w:after="0" w:line="240" w:lineRule="auto"/>
            </w:pPr>
            <w:r>
              <w:rPr>
                <w:rFonts w:ascii="Arial" w:hAnsi="Arial"/>
                <w:color w:val="000000"/>
                <w:sz w:val="18"/>
              </w:rPr>
              <w:t>JPEG-LS Lossless</w:t>
            </w:r>
          </w:p>
          <w:bookmarkEnd w:id="1731"/>
          <w:bookmarkStart w:id="1732" w:name="para_892f86d3_2c80_4c11_ae2c_e56ca11512"/>
          <w:p>
            <w:pPr>
              <w:spacing w:before="180" w:after="0" w:line="240" w:lineRule="auto"/>
            </w:pPr>
            <w:r>
              <w:rPr>
                <w:rFonts w:ascii="Arial" w:hAnsi="Arial"/>
                <w:color w:val="000000"/>
                <w:sz w:val="18"/>
              </w:rPr>
              <w:t>JPEG-LS Lossy (Near-Lossless)</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cbf4a833_709c_444a_ba1a_e9be7da89f"/>
          <w:p>
            <w:pPr>
              <w:spacing w:before="180" w:after="0" w:line="240" w:lineRule="auto"/>
            </w:pPr>
            <w:r>
              <w:rPr>
                <w:rFonts w:ascii="Arial" w:hAnsi="Arial"/>
                <w:color w:val="000000"/>
                <w:sz w:val="18"/>
              </w:rPr>
              <w:t>1.2.840.10008.1.2.​4.​80</w:t>
            </w:r>
          </w:p>
          <w:bookmarkEnd w:id="1733"/>
          <w:bookmarkStart w:id="1734" w:name="para_35544077_233c_42be_88ed_fd1072bb7b"/>
          <w:p>
            <w:pPr>
              <w:spacing w:before="180" w:after="0" w:line="240" w:lineRule="auto"/>
            </w:pPr>
            <w:r>
              <w:rPr>
                <w:rFonts w:ascii="Arial" w:hAnsi="Arial"/>
                <w:color w:val="000000"/>
                <w:sz w:val="18"/>
              </w:rPr>
              <w:t>1.2.840.10008.1.2.​4.​81</w:t>
            </w:r>
          </w:p>
          <w:bookmarkEnd w:id="1734"/>
        </w:tc>
        <w:tc>
          <w:tcPr>
            <w:tcBorders>
              <w:bottom w:val="single" w:sz="4" w:color="000000"/>
              <w:right w:val="single" w:sz="4" w:color="000000"/>
            </w:tcBorders>
            <w:tcMar>
              <w:top w:w="40" w:type="dxa"/>
              <w:left w:w="40" w:type="dxa"/>
              <w:bottom w:w="40" w:type="dxa"/>
              <w:right w:w="40" w:type="dxa"/>
            </w:tcMar>
            <w:vAlign w:val="top"/>
          </w:tcPr>
          <w:bookmarkStart w:id="1735" w:name="para_7bc1c147_9f8b_42ac_834c_1eed4e5deb"/>
          <w:p>
            <w:pPr>
              <w:spacing w:before="180" w:after="0" w:line="240" w:lineRule="auto"/>
              <w:jc w:val="center"/>
            </w:pPr>
            <w:r>
              <w:rPr>
                <w:rFonts w:ascii="Arial" w:hAnsi="Arial"/>
                <w:color w:val="000000"/>
                <w:sz w:val="18"/>
              </w:rPr>
              <w:t>1</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261ccf2c_94df_4f13_826c_13f1b38885"/>
          <w:p>
            <w:pPr>
              <w:spacing w:before="180" w:after="0" w:line="240" w:lineRule="auto"/>
              <w:jc w:val="center"/>
            </w:pPr>
            <w:r>
              <w:rPr>
                <w:rFonts w:ascii="Arial" w:hAnsi="Arial"/>
                <w:color w:val="000000"/>
                <w:sz w:val="18"/>
              </w:rPr>
              <w:t>absent</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e02a5158_ffcd_4010_ad63_eff07576d9"/>
          <w:p>
            <w:pPr>
              <w:spacing w:before="180" w:after="0" w:line="240" w:lineRule="auto"/>
              <w:jc w:val="center"/>
            </w:pPr>
            <w:r>
              <w:rPr>
                <w:rFonts w:ascii="Arial" w:hAnsi="Arial"/>
                <w:color w:val="000000"/>
                <w:sz w:val="18"/>
              </w:rPr>
              <w:t>0 or 1</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09291f71_a537_4cbf_939e_d1559f7dbf"/>
          <w:p>
            <w:pPr>
              <w:spacing w:before="180" w:after="0" w:line="240" w:lineRule="auto"/>
              <w:jc w:val="center"/>
            </w:pPr>
            <w:r>
              <w:rPr>
                <w:rFonts w:ascii="Arial" w:hAnsi="Arial"/>
                <w:color w:val="000000"/>
                <w:sz w:val="18"/>
              </w:rPr>
              <w:t>8 or 16</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5972ddaf_1761_4184_9555_7e6145ed89"/>
          <w:p>
            <w:pPr>
              <w:spacing w:before="180" w:after="0" w:line="240" w:lineRule="auto"/>
              <w:jc w:val="center"/>
            </w:pPr>
            <w:r>
              <w:rPr>
                <w:rFonts w:ascii="Arial" w:hAnsi="Arial"/>
                <w:color w:val="000000"/>
                <w:sz w:val="18"/>
              </w:rPr>
              <w:t>2-16</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67f87c56_c5d3_45c3_87a0_f4c6be879e"/>
          <w:p>
            <w:pPr>
              <w:spacing w:before="180" w:after="0" w:line="240" w:lineRule="auto"/>
              <w:jc w:val="center"/>
            </w:pPr>
            <w:r>
              <w:rPr>
                <w:rFonts w:ascii="Arial" w:hAnsi="Arial"/>
                <w:color w:val="000000"/>
                <w:sz w:val="18"/>
              </w:rPr>
              <w:t>1-15</w:t>
            </w:r>
          </w:p>
          <w:bookmarkEnd w:id="1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1" w:name="para_56364724_ae54_4cc9_a1b8_81f7921a0f"/>
          <w:p>
            <w:pPr>
              <w:spacing w:before="180" w:after="0" w:line="240" w:lineRule="auto"/>
            </w:pPr>
            <w:r>
              <w:rPr>
                <w:rFonts w:ascii="Arial" w:hAnsi="Arial"/>
                <w:color w:val="000000"/>
                <w:sz w:val="18"/>
              </w:rPr>
              <w:t>PALETTE COLOR</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a35bb2df_a5b3_4d38_8d57_646f8e6b91"/>
          <w:p>
            <w:pPr>
              <w:spacing w:before="180" w:after="0" w:line="240" w:lineRule="auto"/>
            </w:pPr>
            <w:r>
              <w:rPr>
                <w:rFonts w:ascii="Arial" w:hAnsi="Arial"/>
                <w:color w:val="000000"/>
                <w:sz w:val="18"/>
              </w:rPr>
              <w:t>JPEG-LS Lossless</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1313c4f0_dfe5_4133_86b7_2934ea12f7"/>
          <w:p>
            <w:pPr>
              <w:spacing w:before="180" w:after="0" w:line="240" w:lineRule="auto"/>
            </w:pPr>
            <w:r>
              <w:rPr>
                <w:rFonts w:ascii="Arial" w:hAnsi="Arial"/>
                <w:color w:val="000000"/>
                <w:sz w:val="18"/>
              </w:rPr>
              <w:t>1.2.840.10008.1.2.​4.​80</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e0cbb0cd_84b5_4346_9c43_4471699f8e"/>
          <w:p>
            <w:pPr>
              <w:spacing w:before="180" w:after="0" w:line="240" w:lineRule="auto"/>
              <w:jc w:val="center"/>
            </w:pPr>
            <w:r>
              <w:rPr>
                <w:rFonts w:ascii="Arial" w:hAnsi="Arial"/>
                <w:color w:val="000000"/>
                <w:sz w:val="18"/>
              </w:rPr>
              <w:t>1</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fb1e894a_ac2c_4947_9e8b_a6dd9b54e3"/>
          <w:p>
            <w:pPr>
              <w:spacing w:before="180" w:after="0" w:line="240" w:lineRule="auto"/>
              <w:jc w:val="center"/>
            </w:pPr>
            <w:r>
              <w:rPr>
                <w:rFonts w:ascii="Arial" w:hAnsi="Arial"/>
                <w:color w:val="000000"/>
                <w:sz w:val="18"/>
              </w:rPr>
              <w:t>absent</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0a62d444_ac08_40fc_b0c5_333284e959"/>
          <w:p>
            <w:pPr>
              <w:spacing w:before="180" w:after="0" w:line="240" w:lineRule="auto"/>
              <w:jc w:val="center"/>
            </w:pPr>
            <w:r>
              <w:rPr>
                <w:rFonts w:ascii="Arial" w:hAnsi="Arial"/>
                <w:color w:val="000000"/>
                <w:sz w:val="18"/>
              </w:rPr>
              <w:t>0</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9d1ca959_a91a_4f54_8611_63879351c6"/>
          <w:p>
            <w:pPr>
              <w:spacing w:before="180" w:after="0" w:line="240" w:lineRule="auto"/>
              <w:jc w:val="center"/>
            </w:pPr>
            <w:r>
              <w:rPr>
                <w:rFonts w:ascii="Arial" w:hAnsi="Arial"/>
                <w:color w:val="000000"/>
                <w:sz w:val="18"/>
              </w:rPr>
              <w:t>8 or 16</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4951654c_47d1_4583_b1be_96e0788220"/>
          <w:p>
            <w:pPr>
              <w:spacing w:before="180" w:after="0" w:line="240" w:lineRule="auto"/>
              <w:jc w:val="center"/>
            </w:pPr>
            <w:r>
              <w:rPr>
                <w:rFonts w:ascii="Arial" w:hAnsi="Arial"/>
                <w:color w:val="000000"/>
                <w:sz w:val="18"/>
              </w:rPr>
              <w:t>2-16</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940c5556_998a_47d2_a2d0_0946e8c3eb"/>
          <w:p>
            <w:pPr>
              <w:spacing w:before="180" w:after="0" w:line="240" w:lineRule="auto"/>
              <w:jc w:val="center"/>
            </w:pPr>
            <w:r>
              <w:rPr>
                <w:rFonts w:ascii="Arial" w:hAnsi="Arial"/>
                <w:color w:val="000000"/>
                <w:sz w:val="18"/>
              </w:rPr>
              <w:t>1-15</w:t>
            </w:r>
          </w:p>
          <w:bookmarkEnd w:id="1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0" w:name="para_cff8ff5e_f778_4a65_820f_1ff150f377"/>
          <w:p>
            <w:pPr>
              <w:spacing w:before="180" w:after="0" w:line="240" w:lineRule="auto"/>
            </w:pPr>
            <w:r>
              <w:rPr>
                <w:rFonts w:ascii="Arial" w:hAnsi="Arial"/>
                <w:color w:val="000000"/>
                <w:sz w:val="18"/>
              </w:rPr>
              <w:t>YBR_FULL</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c5b7c170_7678_400a_977b_24c454b0b4"/>
          <w:p>
            <w:pPr>
              <w:spacing w:before="180" w:after="0" w:line="240" w:lineRule="auto"/>
            </w:pPr>
            <w:r>
              <w:rPr>
                <w:rFonts w:ascii="Arial" w:hAnsi="Arial"/>
                <w:color w:val="000000"/>
                <w:sz w:val="18"/>
              </w:rPr>
              <w:t>JPEG-LS Lossless</w:t>
            </w:r>
          </w:p>
          <w:bookmarkEnd w:id="1751"/>
          <w:bookmarkStart w:id="1752" w:name="para_0b89882a_8389_4447_abb6_71923eb192"/>
          <w:p>
            <w:pPr>
              <w:spacing w:before="180" w:after="0" w:line="240" w:lineRule="auto"/>
            </w:pPr>
            <w:r>
              <w:rPr>
                <w:rFonts w:ascii="Arial" w:hAnsi="Arial"/>
                <w:color w:val="000000"/>
                <w:sz w:val="18"/>
              </w:rPr>
              <w:t>JPEG-LS Lossy (Near-Lossless)</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141f2a0a_9c1a_48e6_b563_ee213bb33a"/>
          <w:p>
            <w:pPr>
              <w:spacing w:before="180" w:after="0" w:line="240" w:lineRule="auto"/>
            </w:pPr>
            <w:r>
              <w:rPr>
                <w:rFonts w:ascii="Arial" w:hAnsi="Arial"/>
                <w:color w:val="000000"/>
                <w:sz w:val="18"/>
              </w:rPr>
              <w:t>1.2.840.10008.1.2.​4.​80</w:t>
            </w:r>
          </w:p>
          <w:bookmarkEnd w:id="1753"/>
          <w:bookmarkStart w:id="1754" w:name="para_c22e7b68_7dfb_4dd7_bf2f_aa72614d86"/>
          <w:p>
            <w:pPr>
              <w:spacing w:before="180" w:after="0" w:line="240" w:lineRule="auto"/>
            </w:pPr>
            <w:r>
              <w:rPr>
                <w:rFonts w:ascii="Arial" w:hAnsi="Arial"/>
                <w:color w:val="000000"/>
                <w:sz w:val="18"/>
              </w:rPr>
              <w:t>1.2.840.10008.1.2.​4.​81</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7384f6e0_d83a_48ce_8cf5_a5ffb59acc"/>
          <w:p>
            <w:pPr>
              <w:spacing w:before="180" w:after="0" w:line="240" w:lineRule="auto"/>
              <w:jc w:val="center"/>
            </w:pPr>
            <w:r>
              <w:rPr>
                <w:rFonts w:ascii="Arial" w:hAnsi="Arial"/>
                <w:color w:val="000000"/>
                <w:sz w:val="18"/>
              </w:rPr>
              <w:t>3</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b816ec37_4e76_4b33_a3fe_d4fad4ca90"/>
          <w:p>
            <w:pPr>
              <w:spacing w:before="180" w:after="0" w:line="240" w:lineRule="auto"/>
              <w:jc w:val="center"/>
            </w:pPr>
            <w:r>
              <w:rPr>
                <w:rFonts w:ascii="Arial" w:hAnsi="Arial"/>
                <w:color w:val="000000"/>
                <w:sz w:val="18"/>
              </w:rPr>
              <w:t>0</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98e148f9_c2f4_4095_9db1_cb313492e9"/>
          <w:p>
            <w:pPr>
              <w:spacing w:before="180" w:after="0" w:line="240" w:lineRule="auto"/>
              <w:jc w:val="center"/>
            </w:pPr>
            <w:r>
              <w:rPr>
                <w:rFonts w:ascii="Arial" w:hAnsi="Arial"/>
                <w:color w:val="000000"/>
                <w:sz w:val="18"/>
              </w:rPr>
              <w:t>0</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2be96511_88be_4f5d_840a_400e9a4ca1"/>
          <w:p>
            <w:pPr>
              <w:spacing w:before="180" w:after="0" w:line="240" w:lineRule="auto"/>
              <w:jc w:val="center"/>
            </w:pPr>
            <w:r>
              <w:rPr>
                <w:rFonts w:ascii="Arial" w:hAnsi="Arial"/>
                <w:color w:val="000000"/>
                <w:sz w:val="18"/>
              </w:rPr>
              <w:t>8</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3c5f94c3_336f_4046_bfb7_901f9cae13"/>
          <w:p>
            <w:pPr>
              <w:spacing w:before="180" w:after="0" w:line="240" w:lineRule="auto"/>
              <w:jc w:val="center"/>
            </w:pPr>
            <w:r>
              <w:rPr>
                <w:rFonts w:ascii="Arial" w:hAnsi="Arial"/>
                <w:color w:val="000000"/>
                <w:sz w:val="18"/>
              </w:rPr>
              <w:t>2-8</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d9f4f89_eef3_4d6c_91a2_9a066cbb82"/>
          <w:p>
            <w:pPr>
              <w:spacing w:before="180" w:after="0" w:line="240" w:lineRule="auto"/>
              <w:jc w:val="center"/>
            </w:pPr>
            <w:r>
              <w:rPr>
                <w:rFonts w:ascii="Arial" w:hAnsi="Arial"/>
                <w:color w:val="000000"/>
                <w:sz w:val="18"/>
              </w:rPr>
              <w:t>1-7</w:t>
            </w:r>
          </w:p>
          <w:bookmarkEnd w:id="1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1" w:name="para_01ce45b2_ec24_4ccd_8fac_cad20ba44b"/>
          <w:p>
            <w:pPr>
              <w:spacing w:before="180" w:after="0" w:line="240" w:lineRule="auto"/>
            </w:pPr>
            <w:r>
              <w:rPr>
                <w:rFonts w:ascii="Arial" w:hAnsi="Arial"/>
                <w:color w:val="000000"/>
                <w:sz w:val="18"/>
              </w:rPr>
              <w:t>RGB</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5e69964a_1cb8_4dbc_a326_811f19ea26"/>
          <w:p>
            <w:pPr>
              <w:spacing w:before="180" w:after="0" w:line="240" w:lineRule="auto"/>
            </w:pPr>
            <w:r>
              <w:rPr>
                <w:rFonts w:ascii="Arial" w:hAnsi="Arial"/>
                <w:color w:val="000000"/>
                <w:sz w:val="18"/>
              </w:rPr>
              <w:t>JPEG-LS Lossless</w:t>
            </w:r>
          </w:p>
          <w:bookmarkEnd w:id="1762"/>
          <w:bookmarkStart w:id="1763" w:name="para_dbc0a1bf_c0a5_42a9_8d7a_9042d58a1b"/>
          <w:p>
            <w:pPr>
              <w:spacing w:before="180" w:after="0" w:line="240" w:lineRule="auto"/>
            </w:pPr>
            <w:r>
              <w:rPr>
                <w:rFonts w:ascii="Arial" w:hAnsi="Arial"/>
                <w:color w:val="000000"/>
                <w:sz w:val="18"/>
              </w:rPr>
              <w:t>JPEG-LS Lossy (Near-Lossless)</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e6ec1acf_8ef9_443d_aa9a_6f053e08c5"/>
          <w:p>
            <w:pPr>
              <w:spacing w:before="180" w:after="0" w:line="240" w:lineRule="auto"/>
            </w:pPr>
            <w:r>
              <w:rPr>
                <w:rFonts w:ascii="Arial" w:hAnsi="Arial"/>
                <w:color w:val="000000"/>
                <w:sz w:val="18"/>
              </w:rPr>
              <w:t>1.2.840.10008.1.2.​4.​80</w:t>
            </w:r>
          </w:p>
          <w:bookmarkEnd w:id="1764"/>
          <w:bookmarkStart w:id="1765" w:name="para_7224edd7_2bb4_476f_8402_99a3576467"/>
          <w:p>
            <w:pPr>
              <w:spacing w:before="180" w:after="0" w:line="240" w:lineRule="auto"/>
            </w:pPr>
            <w:r>
              <w:rPr>
                <w:rFonts w:ascii="Arial" w:hAnsi="Arial"/>
                <w:color w:val="000000"/>
                <w:sz w:val="18"/>
              </w:rPr>
              <w:t>1.2.840.10008.1.2.​4.​81</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0aaeedaf_043d_4b16_b1bf_c766cf01c8"/>
          <w:p>
            <w:pPr>
              <w:spacing w:before="180" w:after="0" w:line="240" w:lineRule="auto"/>
              <w:jc w:val="center"/>
            </w:pPr>
            <w:r>
              <w:rPr>
                <w:rFonts w:ascii="Arial" w:hAnsi="Arial"/>
                <w:color w:val="000000"/>
                <w:sz w:val="18"/>
              </w:rPr>
              <w:t>3</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cd9e6af4_39eb_4895_b294_d75178b566"/>
          <w:p>
            <w:pPr>
              <w:spacing w:before="180" w:after="0" w:line="240" w:lineRule="auto"/>
              <w:jc w:val="center"/>
            </w:pPr>
            <w:r>
              <w:rPr>
                <w:rFonts w:ascii="Arial" w:hAnsi="Arial"/>
                <w:color w:val="000000"/>
                <w:sz w:val="18"/>
              </w:rPr>
              <w:t>0</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b383ed94_b4ba_4bf7_bf6a_a59ddfb77c"/>
          <w:p>
            <w:pPr>
              <w:spacing w:before="180" w:after="0" w:line="240" w:lineRule="auto"/>
              <w:jc w:val="center"/>
            </w:pPr>
            <w:r>
              <w:rPr>
                <w:rFonts w:ascii="Arial" w:hAnsi="Arial"/>
                <w:color w:val="000000"/>
                <w:sz w:val="18"/>
              </w:rPr>
              <w:t>0</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c3d84f94_2ff8_4229_9793_e0c47956e7"/>
          <w:p>
            <w:pPr>
              <w:spacing w:before="180" w:after="0" w:line="240" w:lineRule="auto"/>
              <w:jc w:val="center"/>
            </w:pPr>
            <w:r>
              <w:rPr>
                <w:rFonts w:ascii="Arial" w:hAnsi="Arial"/>
                <w:color w:val="000000"/>
                <w:sz w:val="18"/>
              </w:rPr>
              <w:t>8 or 16</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36b36dd3_845a_45e6_a277_b6946bd608"/>
          <w:p>
            <w:pPr>
              <w:spacing w:before="180" w:after="0" w:line="240" w:lineRule="auto"/>
              <w:jc w:val="center"/>
            </w:pPr>
            <w:r>
              <w:rPr>
                <w:rFonts w:ascii="Arial" w:hAnsi="Arial"/>
                <w:color w:val="000000"/>
                <w:sz w:val="18"/>
              </w:rPr>
              <w:t>2-16</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c9b84225_3167_43ff_bba9_b4df864bc8"/>
          <w:p>
            <w:pPr>
              <w:spacing w:before="180" w:after="0" w:line="240" w:lineRule="auto"/>
              <w:jc w:val="center"/>
            </w:pPr>
            <w:r>
              <w:rPr>
                <w:rFonts w:ascii="Arial" w:hAnsi="Arial"/>
                <w:color w:val="000000"/>
                <w:sz w:val="18"/>
              </w:rPr>
              <w:t>1-15</w:t>
            </w:r>
          </w:p>
          <w:bookmarkEnd w:id="1771"/>
        </w:tc>
      </w:tr>
    </w:tbl>
    <w:bookmarkStart w:id="1772" w:name="idm83492759568"/>
    <w:p>
      <w:pPr>
        <w:keepNext/>
        <w:spacing w:before="180" w:after="0" w:line="240" w:lineRule="auto"/>
        <w:ind w:left="360" w:right="360" w:firstLine="0"/>
        <w:jc w:val="both"/>
      </w:pPr>
      <w:r>
        <w:rPr>
          <w:rFonts w:ascii="Arial" w:hAnsi="Arial"/>
          <w:color w:val="000000"/>
          <w:sz w:val="18"/>
        </w:rPr>
        <w:t>Note</w:t>
      </w:r>
    </w:p>
    <w:bookmarkEnd w:id="1772"/>
    <w:bookmarkStart w:id="1773" w:name="idm83492759312"/>
    <w:bookmarkStart w:id="1774" w:name="idm83492758816"/>
    <w:bookmarkStart w:id="1775" w:name="para_e40960fc_63dd_45b0_8ed7_993b40cbd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See also the notes in </w:t>
      </w:r>
      <w:hyperlink w:anchor="sect_8_2_1">
        <w:r>
          <w:rPr>
            <w:rFonts w:ascii="Arial" w:hAnsi="Arial"/>
            <w:color w:val="000000"/>
            <w:sz w:val="18"/>
          </w:rPr>
          <w:t>Section 8.2.1</w:t>
        </w:r>
      </w:hyperlink>
      <w:r>
        <w:rPr>
          <w:rFonts w:ascii="Arial" w:hAnsi="Arial"/>
          <w:color w:val="000000"/>
          <w:sz w:val="18"/>
        </w:rPr>
        <w:t>.</w:t>
      </w:r>
    </w:p>
    <w:bookmarkEnd w:id="1775"/>
    <w:bookmarkEnd w:id="1774"/>
    <w:bookmarkEnd w:id="1773"/>
    <w:bookmarkStart w:id="1776" w:name="idm83492756912"/>
    <w:bookmarkStart w:id="1777" w:name="para_7eacfba3_42dd_43d0_b47f_45efb2fb2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color transformation Photometric Interpretation specific for JPEG-LS is currently defined in DICOM. Annex F of ISO 14495-2 describes a "Sample transformation for inverse colour transform" and a marker segment to encode its parameters, but this is not known to have been implemented. Common practice is to compress the RGB components unconverted, which sacrifices compression performance, and send the Photometric Interpretation as RGB. Though the YBR_RCT Photometric Interpretation and component conversion could theoretically be used, in the absence of DC shifting it results in signed values to be encoded, which are not supported by JPEG-LS.</w:t>
      </w:r>
    </w:p>
    <w:bookmarkEnd w:id="1777"/>
    <w:bookmarkEnd w:id="1776"/>
    <w:bookmarkStart w:id="1778" w:name="idm83492754448"/>
    <w:bookmarkStart w:id="1779" w:name="para_1510f0e0_33b0_4e0e_9d66_73f03399a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If JPEG-LS Compressed Pixel Data is decompressed and re-encoded in Native (uncompressed) form, then the Data Elements that are related to the Pixel Data encoding are updated accordingly. If color components are converted from any other Photometric Interpretation to RGB during decompression and Native re-encoding, the Photometric Interpretation will be changed to RGB in the Data Set with the Native encoding.</w:t>
      </w:r>
    </w:p>
    <w:bookmarkEnd w:id="1779"/>
    <w:bookmarkEnd w:id="1778"/>
    <w:bookmarkStart w:id="1780" w:name="idm83492752848"/>
    <w:bookmarkStart w:id="1781" w:name="para_b61815a9_f533_4ae7_92f4_8add6d43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lower limit of 2 on Bits Stored (0028,0101) reflects the minimum JPEG-LS sample precision of 2.</w:t>
      </w:r>
    </w:p>
    <w:bookmarkEnd w:id="1781"/>
    <w:bookmarkEnd w:id="1780"/>
    <w:bookmarkStart w:id="1782" w:name="para_d1e96f41_db25_4a4b_9009_9fd3796e5b"/>
    <w:p>
      <w:pPr>
        <w:spacing w:before="180" w:after="0" w:line="240" w:lineRule="auto"/>
        <w:jc w:val="both"/>
      </w:pPr>
      <w:r>
        <w:rPr>
          <w:rFonts w:ascii="Arial" w:hAnsi="Arial"/>
          <w:color w:val="000000"/>
          <w:sz w:val="18"/>
        </w:rPr>
        <w:t>The value of Planar Configuration (0028,0006) is irrelevant since the manner of encoding components is specified in the JPEG-LS bit stream as component, line or sample interleaved, hence it shall be set to 0.</w:t>
      </w:r>
    </w:p>
    <w:bookmarkEnd w:id="1782"/>
    <w:bookmarkStart w:id="1783" w:name="sect_8_2_4"/>
    <w:p>
      <w:pPr>
        <w:spacing w:before="180" w:after="0" w:line="240" w:lineRule="auto"/>
      </w:pPr>
      <w:r>
        <w:rPr>
          <w:rFonts w:ascii="Arial" w:hAnsi="Arial"/>
          <w:b/>
          <w:color w:val="000000"/>
          <w:sz w:val="24"/>
        </w:rPr>
        <w:t>8.2.4 JPEG 2000 Image Compression</w:t>
      </w:r>
    </w:p>
    <w:bookmarkEnd w:id="1783"/>
    <w:bookmarkStart w:id="1784" w:name="para_e87e36c7_4f0c_49e5_a267_38982870ce"/>
    <w:p>
      <w:pPr>
        <w:spacing w:before="180" w:after="0" w:line="240" w:lineRule="auto"/>
        <w:jc w:val="both"/>
      </w:pPr>
      <w:r>
        <w:rPr>
          <w:rFonts w:ascii="Arial" w:hAnsi="Arial"/>
          <w:color w:val="000000"/>
          <w:sz w:val="18"/>
        </w:rPr>
        <w:t xml:space="preserve">DICOM provides a mechanism for supporting the use of JPEG 2000 Image Compression through the Encapsulated Format (see </w:t>
      </w:r>
      <w:hyperlink r:id="r185">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number of Transfer Syntaxes that reference the JPEG 2000 Standard and provide lossless (bit preserving) and lossy compression schemes.</w:t>
      </w:r>
    </w:p>
    <w:bookmarkEnd w:id="1784"/>
    <w:bookmarkStart w:id="1785" w:name="idm83492746016"/>
    <w:p>
      <w:pPr>
        <w:keepNext/>
        <w:spacing w:before="180" w:after="0" w:line="240" w:lineRule="auto"/>
        <w:ind w:left="360" w:right="360" w:firstLine="0"/>
        <w:jc w:val="both"/>
      </w:pPr>
      <w:r>
        <w:rPr>
          <w:rFonts w:ascii="Arial" w:hAnsi="Arial"/>
          <w:color w:val="000000"/>
          <w:sz w:val="18"/>
        </w:rPr>
        <w:t>Note</w:t>
      </w:r>
    </w:p>
    <w:bookmarkEnd w:id="1785"/>
    <w:bookmarkStart w:id="1786" w:name="para_80ad309d_34ab_4927_9e16_8720489de5"/>
    <w:p>
      <w:pPr>
        <w:spacing w:before="180" w:after="0" w:line="240" w:lineRule="auto"/>
        <w:ind w:left="360" w:right="360" w:firstLine="0"/>
        <w:jc w:val="both"/>
      </w:pPr>
      <w:r>
        <w:rPr>
          <w:rFonts w:ascii="Arial" w:hAnsi="Arial"/>
          <w:color w:val="000000"/>
          <w:sz w:val="18"/>
        </w:rPr>
        <w:t>The context where the usage of lossy compression of medical images is clinically acceptable is beyond the scope of the DICOM Standard. The policies associated with the selection of appropriate compression parameters (e.g., compression ratio) for JPEG 2000 lossy compression are also beyond the scope of this Standard.</w:t>
      </w:r>
    </w:p>
    <w:bookmarkEnd w:id="1786"/>
    <w:bookmarkStart w:id="1787" w:name="para_b8bb4636_3e99_4465_86d3_207414bb06"/>
    <w:p>
      <w:pPr>
        <w:spacing w:before="180" w:after="0" w:line="240" w:lineRule="auto"/>
        <w:jc w:val="both"/>
      </w:pPr>
      <w:r>
        <w:rPr>
          <w:rFonts w:ascii="Arial" w:hAnsi="Arial"/>
          <w:color w:val="000000"/>
          <w:sz w:val="18"/>
        </w:rPr>
        <w:t>The use of the DICOM Encapsulated Format to support JPEG 2000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The Pixel Data characteristics included in the JPEG 2000 bit stream shall be used to decode the compressed data stream.</w:t>
      </w:r>
    </w:p>
    <w:bookmarkEnd w:id="1787"/>
    <w:bookmarkStart w:id="1788" w:name="para_97016112_b006_4f38_8ab5_2a3fe84802"/>
    <w:p>
      <w:pPr>
        <w:spacing w:before="180" w:after="0" w:line="240" w:lineRule="auto"/>
        <w:jc w:val="both"/>
      </w:pPr>
      <w:r>
        <w:rPr>
          <w:rFonts w:ascii="Arial" w:hAnsi="Arial"/>
          <w:color w:val="000000"/>
          <w:sz w:val="18"/>
        </w:rPr>
        <w:t xml:space="preserve">The requirements when using a Standard Photometric Interpretation (i.e., a Defined Term from PS.3. C.7.6.3.1.2) are specified in </w:t>
      </w:r>
      <w:hyperlink w:anchor="table_8_2_4_1">
        <w:r>
          <w:rPr>
            <w:rFonts w:ascii="Arial" w:hAnsi="Arial"/>
            <w:color w:val="000000"/>
            <w:sz w:val="18"/>
          </w:rPr>
          <w:t>Table 8.2.4-1</w:t>
        </w:r>
      </w:hyperlink>
      <w:r>
        <w:rPr>
          <w:rFonts w:ascii="Arial" w:hAnsi="Arial"/>
          <w:color w:val="000000"/>
          <w:sz w:val="18"/>
        </w:rPr>
        <w:t>. No other Standard Photometric Interpretation values shall be used.</w:t>
      </w:r>
    </w:p>
    <w:bookmarkEnd w:id="1788"/>
    <w:bookmarkStart w:id="1789" w:name="table_8_2_4_1"/>
    <w:p>
      <w:pPr>
        <w:keepNext/>
        <w:spacing w:before="216" w:after="0" w:line="240" w:lineRule="auto"/>
        <w:jc w:val="center"/>
      </w:pPr>
      <w:r>
        <w:rPr>
          <w:rFonts w:ascii="Arial" w:hAnsi="Arial"/>
          <w:b/>
          <w:color w:val="000000"/>
          <w:sz w:val="22"/>
        </w:rPr>
        <w:t>Table 8.2.4-1. Valid Values of Pixel Data Related Attributes for JPEG 2000 Transfer Syntaxes using Standard Photometric Interpretations</w:t>
      </w:r>
    </w:p>
    <w:bookmarkEnd w:id="1789"/>
    <w:p>
      <w:pPr>
        <w:spacing w:before="0" w:after="0" w:line="240" w:lineRule="auto"/>
        <w:rPr>
          <w:sz w:val="13"/>
        </w:rPr>
      </w:pPr>
    </w:p>
    <w:tbl>
      <w:tblPr>
        <w:tblInd w:w="45" w:type="dxa"/>
        <w:tblLayout w:type="fixed"/>
      </w:tblPr>
      <w:tblGrid>
        <w:gridCol w:w="1606"/>
        <w:gridCol w:w="901"/>
        <w:gridCol w:w="2072"/>
        <w:gridCol w:w="881"/>
        <w:gridCol w:w="1321"/>
        <w:gridCol w:w="1451"/>
        <w:gridCol w:w="951"/>
        <w:gridCol w:w="711"/>
        <w:gridCol w:w="54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90" w:name="para_35459f36_f10b_4394_a1ff_3c3d17390c"/>
          <w:p>
            <w:pPr>
              <w:keepNext/>
              <w:spacing w:before="180" w:after="0" w:line="240" w:lineRule="auto"/>
              <w:jc w:val="center"/>
            </w:pPr>
            <w:r>
              <w:rPr>
                <w:rFonts w:ascii="Arial" w:hAnsi="Arial"/>
                <w:b/>
                <w:color w:val="000000"/>
                <w:sz w:val="18"/>
              </w:rPr>
              <w:t>Photometric Interpretation</w:t>
            </w:r>
          </w:p>
          <w:bookmarkEnd w:id="17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1" w:name="para_9862e1ce_b92f_4aae_87b7_c3144e3d4f"/>
          <w:p>
            <w:pPr>
              <w:spacing w:before="180" w:after="0" w:line="240" w:lineRule="auto"/>
              <w:jc w:val="center"/>
            </w:pPr>
            <w:r>
              <w:rPr>
                <w:rFonts w:ascii="Arial" w:hAnsi="Arial"/>
                <w:b/>
                <w:color w:val="000000"/>
                <w:sz w:val="18"/>
              </w:rPr>
              <w:t>Transfer Syntax</w:t>
            </w:r>
          </w:p>
          <w:bookmarkEnd w:id="17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2" w:name="para_e2aec428_4649_4e8b_8c12_53e68a4a8c"/>
          <w:p>
            <w:pPr>
              <w:spacing w:before="180" w:after="0" w:line="240" w:lineRule="auto"/>
              <w:jc w:val="center"/>
            </w:pPr>
            <w:r>
              <w:rPr>
                <w:rFonts w:ascii="Arial" w:hAnsi="Arial"/>
                <w:b/>
                <w:color w:val="000000"/>
                <w:sz w:val="18"/>
              </w:rPr>
              <w:t>Transfer Syntax UID</w:t>
            </w:r>
          </w:p>
          <w:bookmarkEnd w:id="1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3" w:name="para_aa415c66_8591_4ca1_80e3_ba87452adb"/>
          <w:p>
            <w:pPr>
              <w:spacing w:before="180" w:after="0" w:line="240" w:lineRule="auto"/>
              <w:jc w:val="center"/>
            </w:pPr>
            <w:r>
              <w:rPr>
                <w:rFonts w:ascii="Arial" w:hAnsi="Arial"/>
                <w:b/>
                <w:color w:val="000000"/>
                <w:sz w:val="18"/>
              </w:rPr>
              <w:t>Samples per Pixel</w:t>
            </w:r>
          </w:p>
          <w:bookmarkEnd w:id="1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4" w:name="para_5ef10fcd_48bf_4370_bc2c_b5b6cb46c4"/>
          <w:p>
            <w:pPr>
              <w:spacing w:before="180" w:after="0" w:line="240" w:lineRule="auto"/>
              <w:jc w:val="center"/>
            </w:pPr>
            <w:r>
              <w:rPr>
                <w:rFonts w:ascii="Arial" w:hAnsi="Arial"/>
                <w:b/>
                <w:color w:val="000000"/>
                <w:sz w:val="18"/>
              </w:rPr>
              <w:t>Planar Configuration</w:t>
            </w:r>
          </w:p>
          <w:bookmarkEnd w:id="1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5" w:name="para_a899853b_ede1_4880_8cb7_8a082a7c54"/>
          <w:p>
            <w:pPr>
              <w:spacing w:before="180" w:after="0" w:line="240" w:lineRule="auto"/>
              <w:jc w:val="center"/>
            </w:pPr>
            <w:r>
              <w:rPr>
                <w:rFonts w:ascii="Arial" w:hAnsi="Arial"/>
                <w:b/>
                <w:color w:val="000000"/>
                <w:sz w:val="18"/>
              </w:rPr>
              <w:t>Pixel Representation</w:t>
            </w:r>
          </w:p>
          <w:bookmarkEnd w:id="1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6" w:name="para_b9b49268_11f3_432d_840f_ca42b1ee5e"/>
          <w:p>
            <w:pPr>
              <w:spacing w:before="180" w:after="0" w:line="240" w:lineRule="auto"/>
              <w:jc w:val="center"/>
            </w:pPr>
            <w:r>
              <w:rPr>
                <w:rFonts w:ascii="Arial" w:hAnsi="Arial"/>
                <w:b/>
                <w:color w:val="000000"/>
                <w:sz w:val="18"/>
              </w:rPr>
              <w:t>Bits Allocated</w:t>
            </w:r>
          </w:p>
          <w:bookmarkEnd w:id="17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7" w:name="para_7db87f1d_ca80_4caa_a4a0_037b27e1e1"/>
          <w:p>
            <w:pPr>
              <w:spacing w:before="180" w:after="0" w:line="240" w:lineRule="auto"/>
              <w:jc w:val="center"/>
            </w:pPr>
            <w:r>
              <w:rPr>
                <w:rFonts w:ascii="Arial" w:hAnsi="Arial"/>
                <w:b/>
                <w:color w:val="000000"/>
                <w:sz w:val="18"/>
              </w:rPr>
              <w:t>Bits Stored</w:t>
            </w:r>
          </w:p>
          <w:bookmarkEnd w:id="17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98" w:name="para_d84053a1_54bc_446e_81bd_b0b908771c"/>
          <w:p>
            <w:pPr>
              <w:spacing w:before="180" w:after="0" w:line="240" w:lineRule="auto"/>
              <w:jc w:val="center"/>
            </w:pPr>
            <w:r>
              <w:rPr>
                <w:rFonts w:ascii="Arial" w:hAnsi="Arial"/>
                <w:b/>
                <w:color w:val="000000"/>
                <w:sz w:val="18"/>
              </w:rPr>
              <w:t>High Bit</w:t>
            </w:r>
          </w:p>
          <w:bookmarkEnd w:id="1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9" w:name="para_16c240c9_28ce_4ae3_8f69_f5d97ab835"/>
          <w:p>
            <w:pPr>
              <w:spacing w:before="180" w:after="0" w:line="240" w:lineRule="auto"/>
            </w:pPr>
            <w:r>
              <w:rPr>
                <w:rFonts w:ascii="Arial" w:hAnsi="Arial"/>
                <w:color w:val="000000"/>
                <w:sz w:val="18"/>
              </w:rPr>
              <w:t>MONOCHROME1</w:t>
            </w:r>
          </w:p>
          <w:bookmarkEnd w:id="1799"/>
          <w:bookmarkStart w:id="1800" w:name="para_7cc96afd_0ebb_47a4_9e14_03250aa5b0"/>
          <w:p>
            <w:pPr>
              <w:spacing w:before="180" w:after="0" w:line="240" w:lineRule="auto"/>
            </w:pPr>
            <w:r>
              <w:rPr>
                <w:rFonts w:ascii="Arial" w:hAnsi="Arial"/>
                <w:color w:val="000000"/>
                <w:sz w:val="18"/>
              </w:rPr>
              <w:t>MONOCHROME2</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17d2e1f8_9cdc_49b2_a21c_b1601acfd9"/>
          <w:p>
            <w:pPr>
              <w:spacing w:before="180" w:after="0" w:line="240" w:lineRule="auto"/>
            </w:pPr>
            <w:r>
              <w:rPr>
                <w:rFonts w:ascii="Arial" w:hAnsi="Arial"/>
                <w:color w:val="000000"/>
                <w:sz w:val="18"/>
              </w:rPr>
              <w:t>JPEG 2000 (Lossless Only)</w:t>
            </w:r>
          </w:p>
          <w:bookmarkEnd w:id="1801"/>
          <w:bookmarkStart w:id="1802" w:name="para_ff5c01d5_9833_4def_94c2_f056111e86"/>
          <w:p>
            <w:pPr>
              <w:spacing w:before="180" w:after="0" w:line="240" w:lineRule="auto"/>
            </w:pPr>
            <w:r>
              <w:rPr>
                <w:rFonts w:ascii="Arial" w:hAnsi="Arial"/>
                <w:color w:val="000000"/>
                <w:sz w:val="18"/>
              </w:rPr>
              <w:t>JPEG 2000</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8b641476_7e40_4e9a_b0b2_8377211457"/>
          <w:p>
            <w:pPr>
              <w:spacing w:before="180" w:after="0" w:line="240" w:lineRule="auto"/>
            </w:pPr>
            <w:r>
              <w:rPr>
                <w:rFonts w:ascii="Arial" w:hAnsi="Arial"/>
                <w:color w:val="000000"/>
                <w:sz w:val="18"/>
              </w:rPr>
              <w:t>1.2.840.10008.1.2.​4.​90</w:t>
            </w:r>
          </w:p>
          <w:bookmarkEnd w:id="1803"/>
          <w:bookmarkStart w:id="1804" w:name="para_a6db3b63_ad11_4848_9c4a_ebe4f9ec97"/>
          <w:p>
            <w:pPr>
              <w:spacing w:before="180" w:after="0" w:line="240" w:lineRule="auto"/>
            </w:pPr>
            <w:r>
              <w:rPr>
                <w:rFonts w:ascii="Arial" w:hAnsi="Arial"/>
                <w:color w:val="000000"/>
                <w:sz w:val="18"/>
              </w:rPr>
              <w:t>1.2.840.10008.1.2.​4.​91</w:t>
            </w:r>
          </w:p>
          <w:bookmarkEnd w:id="1804"/>
        </w:tc>
        <w:tc>
          <w:tcPr>
            <w:tcBorders>
              <w:bottom w:val="single" w:sz="4" w:color="000000"/>
              <w:right w:val="single" w:sz="4" w:color="000000"/>
            </w:tcBorders>
            <w:tcMar>
              <w:top w:w="40" w:type="dxa"/>
              <w:left w:w="40" w:type="dxa"/>
              <w:bottom w:w="40" w:type="dxa"/>
              <w:right w:w="40" w:type="dxa"/>
            </w:tcMar>
            <w:vAlign w:val="top"/>
          </w:tcPr>
          <w:bookmarkStart w:id="1805" w:name="para_ea57ed1e_ee8a_4cdd_900d_0f68de3fd3"/>
          <w:p>
            <w:pPr>
              <w:spacing w:before="180" w:after="0" w:line="240" w:lineRule="auto"/>
              <w:jc w:val="center"/>
            </w:pPr>
            <w:r>
              <w:rPr>
                <w:rFonts w:ascii="Arial" w:hAnsi="Arial"/>
                <w:color w:val="000000"/>
                <w:sz w:val="18"/>
              </w:rPr>
              <w:t>1</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a5df3bc_c8f0_45ac_a5fc_ba2f58aec4"/>
          <w:p>
            <w:pPr>
              <w:spacing w:before="180" w:after="0" w:line="240" w:lineRule="auto"/>
              <w:jc w:val="center"/>
            </w:pPr>
            <w:r>
              <w:rPr>
                <w:rFonts w:ascii="Arial" w:hAnsi="Arial"/>
                <w:color w:val="000000"/>
                <w:sz w:val="18"/>
              </w:rPr>
              <w:t>absent</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3aa61a0f_8f00_4be6_87a6_e70cc09ede"/>
          <w:p>
            <w:pPr>
              <w:spacing w:before="180" w:after="0" w:line="240" w:lineRule="auto"/>
              <w:jc w:val="center"/>
            </w:pPr>
            <w:r>
              <w:rPr>
                <w:rFonts w:ascii="Arial" w:hAnsi="Arial"/>
                <w:color w:val="000000"/>
                <w:sz w:val="18"/>
              </w:rPr>
              <w:t>0 or 1</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3f6cee1e_045f_4064_b8bf_6d4b4f7d5f"/>
          <w:p>
            <w:pPr>
              <w:spacing w:before="180" w:after="0" w:line="240" w:lineRule="auto"/>
              <w:jc w:val="center"/>
            </w:pPr>
            <w:r>
              <w:rPr>
                <w:rFonts w:ascii="Arial" w:hAnsi="Arial"/>
                <w:color w:val="000000"/>
                <w:sz w:val="18"/>
              </w:rPr>
              <w:t>8, 16, 24, 32 or 40</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73f00d00_8eb9_46ad_82a6_99b600dbef"/>
          <w:p>
            <w:pPr>
              <w:spacing w:before="180" w:after="0" w:line="240" w:lineRule="auto"/>
              <w:jc w:val="center"/>
            </w:pPr>
            <w:r>
              <w:rPr>
                <w:rFonts w:ascii="Arial" w:hAnsi="Arial"/>
                <w:color w:val="000000"/>
                <w:sz w:val="18"/>
              </w:rPr>
              <w:t>1-38</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84648432_7845_48b2_a4fb_43b53007b8"/>
          <w:p>
            <w:pPr>
              <w:spacing w:before="180" w:after="0" w:line="240" w:lineRule="auto"/>
              <w:jc w:val="center"/>
            </w:pPr>
            <w:r>
              <w:rPr>
                <w:rFonts w:ascii="Arial" w:hAnsi="Arial"/>
                <w:color w:val="000000"/>
                <w:sz w:val="18"/>
              </w:rPr>
              <w:t>0-37</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d4dc64d9_52b2_4884_a36d_52dacb670f"/>
          <w:p>
            <w:pPr>
              <w:spacing w:before="180" w:after="0" w:line="240" w:lineRule="auto"/>
            </w:pPr>
            <w:r>
              <w:rPr>
                <w:rFonts w:ascii="Arial" w:hAnsi="Arial"/>
                <w:color w:val="000000"/>
                <w:sz w:val="18"/>
              </w:rPr>
              <w:t>PALETTE COLOR</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a46dfe18_3634_4911_a2bf_7d35417c69"/>
          <w:p>
            <w:pPr>
              <w:spacing w:before="180" w:after="0" w:line="240" w:lineRule="auto"/>
            </w:pPr>
            <w:r>
              <w:rPr>
                <w:rFonts w:ascii="Arial" w:hAnsi="Arial"/>
                <w:color w:val="000000"/>
                <w:sz w:val="18"/>
              </w:rPr>
              <w:t>JPEG 2000 (Lossless Only)</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635000b_f50f_46ec_bbb8_15ee71b0dc"/>
          <w:p>
            <w:pPr>
              <w:spacing w:before="180" w:after="0" w:line="240" w:lineRule="auto"/>
            </w:pPr>
            <w:r>
              <w:rPr>
                <w:rFonts w:ascii="Arial" w:hAnsi="Arial"/>
                <w:color w:val="000000"/>
                <w:sz w:val="18"/>
              </w:rPr>
              <w:t>1.2.840.10008.1.2.​4.​90</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429bb8b2_b569_4c49_8df8_6f4a6a80f4"/>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0ecc50a9_2e90_4d82_81ca_01193f01b0"/>
          <w:p>
            <w:pPr>
              <w:spacing w:before="180" w:after="0" w:line="240" w:lineRule="auto"/>
              <w:jc w:val="center"/>
            </w:pPr>
            <w:r>
              <w:rPr>
                <w:rFonts w:ascii="Arial" w:hAnsi="Arial"/>
                <w:color w:val="000000"/>
                <w:sz w:val="18"/>
              </w:rPr>
              <w:t>absent</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819c3c16_c6aa_4107_9e7d_704507866c"/>
          <w:p>
            <w:pPr>
              <w:spacing w:before="180" w:after="0" w:line="240" w:lineRule="auto"/>
              <w:jc w:val="center"/>
            </w:pPr>
            <w:r>
              <w:rPr>
                <w:rFonts w:ascii="Arial" w:hAnsi="Arial"/>
                <w:color w:val="000000"/>
                <w:sz w:val="18"/>
              </w:rPr>
              <w:t>0</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37a0f877_7d8d_49cb_ac77_0317c115cd"/>
          <w:p>
            <w:pPr>
              <w:spacing w:before="180" w:after="0" w:line="240" w:lineRule="auto"/>
              <w:jc w:val="center"/>
            </w:pPr>
            <w:r>
              <w:rPr>
                <w:rFonts w:ascii="Arial" w:hAnsi="Arial"/>
                <w:color w:val="000000"/>
                <w:sz w:val="18"/>
              </w:rPr>
              <w:t>8 or 16</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30f57a3a_d896_4053_81a6_0a56a6974d"/>
          <w:p>
            <w:pPr>
              <w:spacing w:before="180" w:after="0" w:line="240" w:lineRule="auto"/>
              <w:jc w:val="center"/>
            </w:pPr>
            <w:r>
              <w:rPr>
                <w:rFonts w:ascii="Arial" w:hAnsi="Arial"/>
                <w:color w:val="000000"/>
                <w:sz w:val="18"/>
              </w:rPr>
              <w:t>1-16</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df16c43_4618_44ad_b2a4_feee75840c"/>
          <w:p>
            <w:pPr>
              <w:spacing w:before="180" w:after="0" w:line="240" w:lineRule="auto"/>
              <w:jc w:val="center"/>
            </w:pPr>
            <w:r>
              <w:rPr>
                <w:rFonts w:ascii="Arial" w:hAnsi="Arial"/>
                <w:color w:val="000000"/>
                <w:sz w:val="18"/>
              </w:rPr>
              <w:t>0-15</w:t>
            </w:r>
          </w:p>
          <w:bookmarkEnd w:id="1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0" w:name="para_e03a8539_6991_4f28_98cb_3ee92acc85"/>
          <w:p>
            <w:pPr>
              <w:spacing w:before="180" w:after="0" w:line="240" w:lineRule="auto"/>
            </w:pPr>
            <w:r>
              <w:rPr>
                <w:rFonts w:ascii="Arial" w:hAnsi="Arial"/>
                <w:color w:val="000000"/>
                <w:sz w:val="18"/>
              </w:rPr>
              <w:t>YBR_RCT</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84dddd64_a1cf_488e_b6d7_c2e41ad506"/>
          <w:p>
            <w:pPr>
              <w:spacing w:before="180" w:after="0" w:line="240" w:lineRule="auto"/>
            </w:pPr>
            <w:r>
              <w:rPr>
                <w:rFonts w:ascii="Arial" w:hAnsi="Arial"/>
                <w:color w:val="000000"/>
                <w:sz w:val="18"/>
              </w:rPr>
              <w:t>JPEG 2000 (Lossless Only)</w:t>
            </w:r>
          </w:p>
          <w:bookmarkEnd w:id="1821"/>
          <w:bookmarkStart w:id="1822" w:name="para_f7d4c34b_0db8_4827_9295_b6cafdfe4b"/>
          <w:p>
            <w:pPr>
              <w:spacing w:before="180" w:after="0" w:line="240" w:lineRule="auto"/>
            </w:pPr>
            <w:r>
              <w:rPr>
                <w:rFonts w:ascii="Arial" w:hAnsi="Arial"/>
                <w:color w:val="000000"/>
                <w:sz w:val="18"/>
              </w:rPr>
              <w:t>JPEG 2000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0dec6996_d462_4a84_97e2_1d5ab3edff"/>
          <w:p>
            <w:pPr>
              <w:spacing w:before="180" w:after="0" w:line="240" w:lineRule="auto"/>
            </w:pPr>
            <w:r>
              <w:rPr>
                <w:rFonts w:ascii="Arial" w:hAnsi="Arial"/>
                <w:color w:val="000000"/>
                <w:sz w:val="18"/>
              </w:rPr>
              <w:t>1.2.840.10008.1.2.​4.​90</w:t>
            </w:r>
          </w:p>
          <w:bookmarkEnd w:id="1823"/>
          <w:bookmarkStart w:id="1824" w:name="para_78328edd_16d7_4b6e_93bb_748956aeef"/>
          <w:p>
            <w:pPr>
              <w:spacing w:before="180" w:after="0" w:line="240" w:lineRule="auto"/>
            </w:pPr>
            <w:r>
              <w:rPr>
                <w:rFonts w:ascii="Arial" w:hAnsi="Arial"/>
                <w:color w:val="000000"/>
                <w:sz w:val="18"/>
              </w:rPr>
              <w:t>1.2.840.10008.1.2.​4.​91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00a93500_8c13_4e58_ad5f_f40b70edca"/>
          <w:p>
            <w:pPr>
              <w:spacing w:before="180" w:after="0" w:line="240" w:lineRule="auto"/>
              <w:jc w:val="center"/>
            </w:pPr>
            <w:r>
              <w:rPr>
                <w:rFonts w:ascii="Arial" w:hAnsi="Arial"/>
                <w:color w:val="000000"/>
                <w:sz w:val="18"/>
              </w:rPr>
              <w:t>3</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84397e4d_a848_4546_861d_f82c37cabd"/>
          <w:p>
            <w:pPr>
              <w:spacing w:before="180" w:after="0" w:line="240" w:lineRule="auto"/>
              <w:jc w:val="center"/>
            </w:pPr>
            <w:r>
              <w:rPr>
                <w:rFonts w:ascii="Arial" w:hAnsi="Arial"/>
                <w:color w:val="000000"/>
                <w:sz w:val="18"/>
              </w:rPr>
              <w:t>0</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8f339a30_199e_48e4_aafe_fc265cdd1d"/>
          <w:p>
            <w:pPr>
              <w:spacing w:before="180" w:after="0" w:line="240" w:lineRule="auto"/>
              <w:jc w:val="center"/>
            </w:pPr>
            <w:r>
              <w:rPr>
                <w:rFonts w:ascii="Arial" w:hAnsi="Arial"/>
                <w:color w:val="000000"/>
                <w:sz w:val="18"/>
              </w:rPr>
              <w:t>0</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3ba7e3b1_b74d_498c_bf09_46fe5e5dea"/>
          <w:p>
            <w:pPr>
              <w:spacing w:before="180" w:after="0" w:line="240" w:lineRule="auto"/>
              <w:jc w:val="center"/>
            </w:pPr>
            <w:r>
              <w:rPr>
                <w:rFonts w:ascii="Arial" w:hAnsi="Arial"/>
                <w:color w:val="000000"/>
                <w:sz w:val="18"/>
              </w:rPr>
              <w:t>8, 16, 24, 32 or 40</w:t>
            </w:r>
          </w:p>
          <w:bookmarkEnd w:id="1828"/>
        </w:tc>
        <w:tc>
          <w:tcPr>
            <w:tcBorders>
              <w:bottom w:val="single" w:sz="4" w:color="000000"/>
              <w:right w:val="single" w:sz="4" w:color="000000"/>
            </w:tcBorders>
            <w:tcMar>
              <w:top w:w="40" w:type="dxa"/>
              <w:left w:w="40" w:type="dxa"/>
              <w:bottom w:w="40" w:type="dxa"/>
              <w:right w:w="40" w:type="dxa"/>
            </w:tcMar>
            <w:vAlign w:val="top"/>
          </w:tcPr>
          <w:bookmarkStart w:id="1829" w:name="para_5f7f16b0_b549_48b2_9e0d_975bb72af5"/>
          <w:p>
            <w:pPr>
              <w:spacing w:before="180" w:after="0" w:line="240" w:lineRule="auto"/>
              <w:jc w:val="center"/>
            </w:pPr>
            <w:r>
              <w:rPr>
                <w:rFonts w:ascii="Arial" w:hAnsi="Arial"/>
                <w:color w:val="000000"/>
                <w:sz w:val="18"/>
              </w:rPr>
              <w:t>1-38</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4fafeadc_bdf7_4f74_b50c_d21e394d52"/>
          <w:p>
            <w:pPr>
              <w:spacing w:before="180" w:after="0" w:line="240" w:lineRule="auto"/>
              <w:jc w:val="center"/>
            </w:pPr>
            <w:r>
              <w:rPr>
                <w:rFonts w:ascii="Arial" w:hAnsi="Arial"/>
                <w:color w:val="000000"/>
                <w:sz w:val="18"/>
              </w:rPr>
              <w:t>0-37</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a63776b4_993e_49c3_be41_1728dca36c"/>
          <w:p>
            <w:pPr>
              <w:spacing w:before="180" w:after="0" w:line="240" w:lineRule="auto"/>
            </w:pPr>
            <w:r>
              <w:rPr>
                <w:rFonts w:ascii="Arial" w:hAnsi="Arial"/>
                <w:color w:val="000000"/>
                <w:sz w:val="18"/>
              </w:rPr>
              <w:t>YBR_ICT</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eb2572d8_27e6_4d29_97a9_38ebcbba11"/>
          <w:p>
            <w:pPr>
              <w:spacing w:before="180" w:after="0" w:line="240" w:lineRule="auto"/>
            </w:pPr>
            <w:r>
              <w:rPr>
                <w:rFonts w:ascii="Arial" w:hAnsi="Arial"/>
                <w:color w:val="000000"/>
                <w:sz w:val="18"/>
              </w:rPr>
              <w:t>JPEG 2000</w:t>
            </w:r>
          </w:p>
          <w:bookmarkEnd w:id="1832"/>
        </w:tc>
        <w:tc>
          <w:tcPr>
            <w:tcBorders>
              <w:bottom w:val="single" w:sz="4" w:color="000000"/>
              <w:right w:val="single" w:sz="4" w:color="000000"/>
            </w:tcBorders>
            <w:tcMar>
              <w:top w:w="40" w:type="dxa"/>
              <w:left w:w="40" w:type="dxa"/>
              <w:bottom w:w="40" w:type="dxa"/>
              <w:right w:w="40" w:type="dxa"/>
            </w:tcMar>
            <w:vAlign w:val="top"/>
          </w:tcPr>
          <w:bookmarkStart w:id="1833" w:name="para_ef483df6_2b49_46c5_a7ed_53e9d4f807"/>
          <w:p>
            <w:pPr>
              <w:spacing w:before="180" w:after="0" w:line="240" w:lineRule="auto"/>
            </w:pPr>
            <w:r>
              <w:rPr>
                <w:rFonts w:ascii="Arial" w:hAnsi="Arial"/>
                <w:color w:val="000000"/>
                <w:sz w:val="18"/>
              </w:rPr>
              <w:t>1.2.840.10008.1.2.4.91</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c9c4ce94_427c_447a_b740_98f7566e89"/>
          <w:p>
            <w:pPr>
              <w:spacing w:before="180" w:after="0" w:line="240" w:lineRule="auto"/>
              <w:jc w:val="center"/>
            </w:pPr>
            <w:r>
              <w:rPr>
                <w:rFonts w:ascii="Arial" w:hAnsi="Arial"/>
                <w:color w:val="000000"/>
                <w:sz w:val="18"/>
              </w:rPr>
              <w:t>3</w:t>
            </w:r>
          </w:p>
          <w:bookmarkEnd w:id="1834"/>
        </w:tc>
        <w:tc>
          <w:tcPr>
            <w:tcBorders>
              <w:bottom w:val="single" w:sz="4" w:color="000000"/>
              <w:right w:val="single" w:sz="4" w:color="000000"/>
            </w:tcBorders>
            <w:tcMar>
              <w:top w:w="40" w:type="dxa"/>
              <w:left w:w="40" w:type="dxa"/>
              <w:bottom w:w="40" w:type="dxa"/>
              <w:right w:w="40" w:type="dxa"/>
            </w:tcMar>
            <w:vAlign w:val="top"/>
          </w:tcPr>
          <w:bookmarkStart w:id="1835" w:name="para_de2ed178_0f00_403b_9bdf_9119e3411a"/>
          <w:p>
            <w:pPr>
              <w:spacing w:before="180" w:after="0" w:line="240" w:lineRule="auto"/>
              <w:jc w:val="center"/>
            </w:pPr>
            <w:r>
              <w:rPr>
                <w:rFonts w:ascii="Arial" w:hAnsi="Arial"/>
                <w:color w:val="000000"/>
                <w:sz w:val="18"/>
              </w:rPr>
              <w:t>0</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4b4698ba_ffb1_4d9c_b539_aa8d268264"/>
          <w:p>
            <w:pPr>
              <w:spacing w:before="180" w:after="0" w:line="240" w:lineRule="auto"/>
              <w:jc w:val="center"/>
            </w:pPr>
            <w:r>
              <w:rPr>
                <w:rFonts w:ascii="Arial" w:hAnsi="Arial"/>
                <w:color w:val="000000"/>
                <w:sz w:val="18"/>
              </w:rPr>
              <w:t>0</w:t>
            </w:r>
          </w:p>
          <w:bookmarkEnd w:id="1836"/>
        </w:tc>
        <w:tc>
          <w:tcPr>
            <w:tcBorders>
              <w:bottom w:val="single" w:sz="4" w:color="000000"/>
              <w:right w:val="single" w:sz="4" w:color="000000"/>
            </w:tcBorders>
            <w:tcMar>
              <w:top w:w="40" w:type="dxa"/>
              <w:left w:w="40" w:type="dxa"/>
              <w:bottom w:w="40" w:type="dxa"/>
              <w:right w:w="40" w:type="dxa"/>
            </w:tcMar>
            <w:vAlign w:val="top"/>
          </w:tcPr>
          <w:bookmarkStart w:id="1837" w:name="para_755cf1d4_9c4f_42ae_9210_b5dea3f864"/>
          <w:p>
            <w:pPr>
              <w:spacing w:before="180" w:after="0" w:line="240" w:lineRule="auto"/>
              <w:jc w:val="center"/>
            </w:pPr>
            <w:r>
              <w:rPr>
                <w:rFonts w:ascii="Arial" w:hAnsi="Arial"/>
                <w:color w:val="000000"/>
                <w:sz w:val="18"/>
              </w:rPr>
              <w:t>8, 16, 24, 32 or 40</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1da8a624_18a7_447e_b482_365c6e10af"/>
          <w:p>
            <w:pPr>
              <w:spacing w:before="180" w:after="0" w:line="240" w:lineRule="auto"/>
              <w:jc w:val="center"/>
            </w:pPr>
            <w:r>
              <w:rPr>
                <w:rFonts w:ascii="Arial" w:hAnsi="Arial"/>
                <w:color w:val="000000"/>
                <w:sz w:val="18"/>
              </w:rPr>
              <w:t>1-38</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10e3b01a_35ae_4b89_930c_af44089288"/>
          <w:p>
            <w:pPr>
              <w:spacing w:before="180" w:after="0" w:line="240" w:lineRule="auto"/>
              <w:jc w:val="center"/>
            </w:pPr>
            <w:r>
              <w:rPr>
                <w:rFonts w:ascii="Arial" w:hAnsi="Arial"/>
                <w:color w:val="000000"/>
                <w:sz w:val="18"/>
              </w:rPr>
              <w:t>0-37</w:t>
            </w:r>
          </w:p>
          <w:bookmarkEnd w:id="1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0" w:name="para_0c1d7688_0053_4680_863a_d8bdf5e31e"/>
          <w:p>
            <w:pPr>
              <w:spacing w:before="180" w:after="0" w:line="240" w:lineRule="auto"/>
            </w:pPr>
            <w:r>
              <w:rPr>
                <w:rFonts w:ascii="Arial" w:hAnsi="Arial"/>
                <w:color w:val="000000"/>
                <w:sz w:val="18"/>
              </w:rPr>
              <w:t>RGB</w:t>
            </w:r>
          </w:p>
          <w:bookmarkEnd w:id="1840"/>
        </w:tc>
        <w:tc>
          <w:tcPr>
            <w:tcBorders>
              <w:bottom w:val="single" w:sz="4" w:color="000000"/>
              <w:right w:val="single" w:sz="4" w:color="000000"/>
            </w:tcBorders>
            <w:tcMar>
              <w:top w:w="40" w:type="dxa"/>
              <w:left w:w="40" w:type="dxa"/>
              <w:bottom w:w="40" w:type="dxa"/>
              <w:right w:w="40" w:type="dxa"/>
            </w:tcMar>
            <w:vAlign w:val="top"/>
          </w:tcPr>
          <w:bookmarkStart w:id="1841" w:name="para_fc6dbc64_b91f_4836_98cd_3ffcc82c99"/>
          <w:p>
            <w:pPr>
              <w:spacing w:before="180" w:after="0" w:line="240" w:lineRule="auto"/>
            </w:pPr>
            <w:r>
              <w:rPr>
                <w:rFonts w:ascii="Arial" w:hAnsi="Arial"/>
                <w:color w:val="000000"/>
                <w:sz w:val="18"/>
              </w:rPr>
              <w:t>JPEG 2000 (Lossless Only)</w:t>
            </w:r>
          </w:p>
          <w:bookmarkEnd w:id="1841"/>
          <w:bookmarkStart w:id="1842" w:name="para_18ccd3ea_b762_4f61_b82c_cdd76193a5"/>
          <w:p>
            <w:pPr>
              <w:spacing w:before="180" w:after="0" w:line="240" w:lineRule="auto"/>
            </w:pPr>
            <w:r>
              <w:rPr>
                <w:rFonts w:ascii="Arial" w:hAnsi="Arial"/>
                <w:color w:val="000000"/>
                <w:sz w:val="18"/>
              </w:rPr>
              <w:t>JPEG 2000</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3e7e7961_1e52_491d_a1cc_f0e51cb8d3"/>
          <w:p>
            <w:pPr>
              <w:spacing w:before="180" w:after="0" w:line="240" w:lineRule="auto"/>
            </w:pPr>
            <w:r>
              <w:rPr>
                <w:rFonts w:ascii="Arial" w:hAnsi="Arial"/>
                <w:color w:val="000000"/>
                <w:sz w:val="18"/>
              </w:rPr>
              <w:t>1.2.840.10008.1.2.​4.​90</w:t>
            </w:r>
          </w:p>
          <w:bookmarkEnd w:id="1843"/>
          <w:bookmarkStart w:id="1844" w:name="para_2ae97037_c28a_4b42_a2bd_0f3f3b71a5"/>
          <w:p>
            <w:pPr>
              <w:spacing w:before="180" w:after="0" w:line="240" w:lineRule="auto"/>
            </w:pPr>
            <w:r>
              <w:rPr>
                <w:rFonts w:ascii="Arial" w:hAnsi="Arial"/>
                <w:color w:val="000000"/>
                <w:sz w:val="18"/>
              </w:rPr>
              <w:t>1.2.840.10008.1.2.​4.​91</w:t>
            </w:r>
          </w:p>
          <w:bookmarkEnd w:id="1844"/>
        </w:tc>
        <w:tc>
          <w:tcPr>
            <w:tcBorders>
              <w:bottom w:val="single" w:sz="4" w:color="000000"/>
              <w:right w:val="single" w:sz="4" w:color="000000"/>
            </w:tcBorders>
            <w:tcMar>
              <w:top w:w="40" w:type="dxa"/>
              <w:left w:w="40" w:type="dxa"/>
              <w:bottom w:w="40" w:type="dxa"/>
              <w:right w:w="40" w:type="dxa"/>
            </w:tcMar>
            <w:vAlign w:val="top"/>
          </w:tcPr>
          <w:bookmarkStart w:id="1845" w:name="para_b0ed4cbc_9003_41d8_ad96_5d7192aa7f"/>
          <w:p>
            <w:pPr>
              <w:spacing w:before="180" w:after="0" w:line="240" w:lineRule="auto"/>
              <w:jc w:val="center"/>
            </w:pPr>
            <w:r>
              <w:rPr>
                <w:rFonts w:ascii="Arial" w:hAnsi="Arial"/>
                <w:color w:val="000000"/>
                <w:sz w:val="18"/>
              </w:rPr>
              <w:t>3</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41295474_3f69_4f77_8afb_3f5e6de63a"/>
          <w:p>
            <w:pPr>
              <w:spacing w:before="180" w:after="0" w:line="240" w:lineRule="auto"/>
              <w:jc w:val="center"/>
            </w:pPr>
            <w:r>
              <w:rPr>
                <w:rFonts w:ascii="Arial" w:hAnsi="Arial"/>
                <w:color w:val="000000"/>
                <w:sz w:val="18"/>
              </w:rPr>
              <w:t>0</w:t>
            </w:r>
          </w:p>
          <w:bookmarkEnd w:id="1846"/>
        </w:tc>
        <w:tc>
          <w:tcPr>
            <w:tcBorders>
              <w:bottom w:val="single" w:sz="4" w:color="000000"/>
              <w:right w:val="single" w:sz="4" w:color="000000"/>
            </w:tcBorders>
            <w:tcMar>
              <w:top w:w="40" w:type="dxa"/>
              <w:left w:w="40" w:type="dxa"/>
              <w:bottom w:w="40" w:type="dxa"/>
              <w:right w:w="40" w:type="dxa"/>
            </w:tcMar>
            <w:vAlign w:val="top"/>
          </w:tcPr>
          <w:bookmarkStart w:id="1847" w:name="para_c1d28b66_4390_48f3_93b8_359e3d10f9"/>
          <w:p>
            <w:pPr>
              <w:spacing w:before="180" w:after="0" w:line="240" w:lineRule="auto"/>
              <w:jc w:val="center"/>
            </w:pPr>
            <w:r>
              <w:rPr>
                <w:rFonts w:ascii="Arial" w:hAnsi="Arial"/>
                <w:color w:val="000000"/>
                <w:sz w:val="18"/>
              </w:rPr>
              <w:t>0</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1f1ae7ae_9ec7_40a2_8f99_efd06623e9"/>
          <w:p>
            <w:pPr>
              <w:spacing w:before="180" w:after="0" w:line="240" w:lineRule="auto"/>
              <w:jc w:val="center"/>
            </w:pPr>
            <w:r>
              <w:rPr>
                <w:rFonts w:ascii="Arial" w:hAnsi="Arial"/>
                <w:color w:val="000000"/>
                <w:sz w:val="18"/>
              </w:rPr>
              <w:t>8, 16, 24, 32 or 40</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ec88d6cd_5f47_4ee3_9700_5a7ec63d7f"/>
          <w:p>
            <w:pPr>
              <w:spacing w:before="180" w:after="0" w:line="240" w:lineRule="auto"/>
              <w:jc w:val="center"/>
            </w:pPr>
            <w:r>
              <w:rPr>
                <w:rFonts w:ascii="Arial" w:hAnsi="Arial"/>
                <w:color w:val="000000"/>
                <w:sz w:val="18"/>
              </w:rPr>
              <w:t>1-38</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540dce22_3115_497d_9f16_e14d8387e5"/>
          <w:p>
            <w:pPr>
              <w:spacing w:before="180" w:after="0" w:line="240" w:lineRule="auto"/>
              <w:jc w:val="center"/>
            </w:pPr>
            <w:r>
              <w:rPr>
                <w:rFonts w:ascii="Arial" w:hAnsi="Arial"/>
                <w:color w:val="000000"/>
                <w:sz w:val="18"/>
              </w:rPr>
              <w:t>0-37</w:t>
            </w:r>
          </w:p>
          <w:bookmarkEnd w:id="1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1" w:name="para_a378332d_c41d_44d2_b3a6_c633b76e9d"/>
          <w:p>
            <w:pPr>
              <w:spacing w:before="180" w:after="0" w:line="240" w:lineRule="auto"/>
            </w:pPr>
            <w:r>
              <w:rPr>
                <w:rFonts w:ascii="Arial" w:hAnsi="Arial"/>
                <w:color w:val="000000"/>
                <w:sz w:val="18"/>
              </w:rPr>
              <w:t>YBR_FULL</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a725b70b_7405_45ea_bb3b_3f99833655"/>
          <w:p>
            <w:pPr>
              <w:spacing w:before="180" w:after="0" w:line="240" w:lineRule="auto"/>
            </w:pPr>
            <w:r>
              <w:rPr>
                <w:rFonts w:ascii="Arial" w:hAnsi="Arial"/>
                <w:color w:val="000000"/>
                <w:sz w:val="18"/>
              </w:rPr>
              <w:t>JPEG 2000 (Lossless Only)</w:t>
            </w:r>
          </w:p>
          <w:bookmarkEnd w:id="1852"/>
          <w:bookmarkStart w:id="1853" w:name="para_97a7fb96_25b0_4592_9a47_e36809672d"/>
          <w:p>
            <w:pPr>
              <w:spacing w:before="180" w:after="0" w:line="240" w:lineRule="auto"/>
            </w:pPr>
            <w:r>
              <w:rPr>
                <w:rFonts w:ascii="Arial" w:hAnsi="Arial"/>
                <w:color w:val="000000"/>
                <w:sz w:val="18"/>
              </w:rPr>
              <w:t>JPEG 2000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7297b7fa_e579_4144_8b22_9a79eef169"/>
          <w:p>
            <w:pPr>
              <w:spacing w:before="180" w:after="0" w:line="240" w:lineRule="auto"/>
            </w:pPr>
            <w:r>
              <w:rPr>
                <w:rFonts w:ascii="Arial" w:hAnsi="Arial"/>
                <w:color w:val="000000"/>
                <w:sz w:val="18"/>
              </w:rPr>
              <w:t>1.2.840.10008.1.2.​4.​90</w:t>
            </w:r>
          </w:p>
          <w:bookmarkEnd w:id="1854"/>
          <w:bookmarkStart w:id="1855" w:name="para_26b04ca1_626f_44b2_bf5d_e1529cb2e1"/>
          <w:p>
            <w:pPr>
              <w:spacing w:before="180" w:after="0" w:line="240" w:lineRule="auto"/>
            </w:pPr>
            <w:r>
              <w:rPr>
                <w:rFonts w:ascii="Arial" w:hAnsi="Arial"/>
                <w:color w:val="000000"/>
                <w:sz w:val="18"/>
              </w:rPr>
              <w:t>1.2.840.10008.1.2.​4.​91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5cd010d9_b3b7_41f9_9e7f_0608bd0bb1"/>
          <w:p>
            <w:pPr>
              <w:spacing w:before="180" w:after="0" w:line="240" w:lineRule="auto"/>
              <w:jc w:val="center"/>
            </w:pPr>
            <w:r>
              <w:rPr>
                <w:rFonts w:ascii="Arial" w:hAnsi="Arial"/>
                <w:color w:val="000000"/>
                <w:sz w:val="18"/>
              </w:rPr>
              <w:t>3</w:t>
            </w:r>
          </w:p>
          <w:bookmarkEnd w:id="1856"/>
        </w:tc>
        <w:tc>
          <w:tcPr>
            <w:tcBorders>
              <w:bottom w:val="single" w:sz="4" w:color="000000"/>
              <w:right w:val="single" w:sz="4" w:color="000000"/>
            </w:tcBorders>
            <w:tcMar>
              <w:top w:w="40" w:type="dxa"/>
              <w:left w:w="40" w:type="dxa"/>
              <w:bottom w:w="40" w:type="dxa"/>
              <w:right w:w="40" w:type="dxa"/>
            </w:tcMar>
            <w:vAlign w:val="top"/>
          </w:tcPr>
          <w:bookmarkStart w:id="1857" w:name="para_e534fdd9_5e5e_4ac1_9b6b_4579adc44f"/>
          <w:p>
            <w:pPr>
              <w:spacing w:before="180" w:after="0" w:line="240" w:lineRule="auto"/>
              <w:jc w:val="center"/>
            </w:pPr>
            <w:r>
              <w:rPr>
                <w:rFonts w:ascii="Arial" w:hAnsi="Arial"/>
                <w:color w:val="000000"/>
                <w:sz w:val="18"/>
              </w:rPr>
              <w:t>0</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f4630f8f_0623_499e_89c2_fb26bede4d"/>
          <w:p>
            <w:pPr>
              <w:spacing w:before="180" w:after="0" w:line="240" w:lineRule="auto"/>
              <w:jc w:val="center"/>
            </w:pPr>
            <w:r>
              <w:rPr>
                <w:rFonts w:ascii="Arial" w:hAnsi="Arial"/>
                <w:color w:val="000000"/>
                <w:sz w:val="18"/>
              </w:rPr>
              <w:t>0</w:t>
            </w:r>
          </w:p>
          <w:bookmarkEnd w:id="1858"/>
        </w:tc>
        <w:tc>
          <w:tcPr>
            <w:tcBorders>
              <w:bottom w:val="single" w:sz="4" w:color="000000"/>
              <w:right w:val="single" w:sz="4" w:color="000000"/>
            </w:tcBorders>
            <w:tcMar>
              <w:top w:w="40" w:type="dxa"/>
              <w:left w:w="40" w:type="dxa"/>
              <w:bottom w:w="40" w:type="dxa"/>
              <w:right w:w="40" w:type="dxa"/>
            </w:tcMar>
            <w:vAlign w:val="top"/>
          </w:tcPr>
          <w:bookmarkStart w:id="1859" w:name="para_72196ac2_2cad_4179_95bc_54aa44c7d3"/>
          <w:p>
            <w:pPr>
              <w:spacing w:before="180" w:after="0" w:line="240" w:lineRule="auto"/>
              <w:jc w:val="center"/>
            </w:pPr>
            <w:r>
              <w:rPr>
                <w:rFonts w:ascii="Arial" w:hAnsi="Arial"/>
                <w:color w:val="000000"/>
                <w:sz w:val="18"/>
              </w:rPr>
              <w:t>8, 16, 24, 32 or 40</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6c8cba46_c7fc_47e5_bcb3_23c9328b47"/>
          <w:p>
            <w:pPr>
              <w:spacing w:before="180" w:after="0" w:line="240" w:lineRule="auto"/>
              <w:jc w:val="center"/>
            </w:pPr>
            <w:r>
              <w:rPr>
                <w:rFonts w:ascii="Arial" w:hAnsi="Arial"/>
                <w:color w:val="000000"/>
                <w:sz w:val="18"/>
              </w:rPr>
              <w:t>1-38</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2b791323_4f7f_4328_8548_6996ec8bca"/>
          <w:p>
            <w:pPr>
              <w:spacing w:before="180" w:after="0" w:line="240" w:lineRule="auto"/>
              <w:jc w:val="center"/>
            </w:pPr>
            <w:r>
              <w:rPr>
                <w:rFonts w:ascii="Arial" w:hAnsi="Arial"/>
                <w:color w:val="000000"/>
                <w:sz w:val="18"/>
              </w:rPr>
              <w:t>0-37</w:t>
            </w:r>
          </w:p>
          <w:bookmarkEnd w:id="1861"/>
        </w:tc>
      </w:tr>
    </w:tbl>
    <w:bookmarkStart w:id="1862" w:name="idm83492608976"/>
    <w:p>
      <w:pPr>
        <w:keepNext/>
        <w:spacing w:before="180" w:after="0" w:line="240" w:lineRule="auto"/>
        <w:ind w:left="360" w:right="360" w:firstLine="0"/>
        <w:jc w:val="both"/>
      </w:pPr>
      <w:r>
        <w:rPr>
          <w:rFonts w:ascii="Arial" w:hAnsi="Arial"/>
          <w:color w:val="000000"/>
          <w:sz w:val="18"/>
        </w:rPr>
        <w:t>Note</w:t>
      </w:r>
    </w:p>
    <w:bookmarkEnd w:id="1862"/>
    <w:bookmarkStart w:id="1863" w:name="para_0e5c196d_7b04_42b4_9c18_22c0162d12"/>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63"/>
    <w:bookmarkStart w:id="1864" w:name="para_307b3170_88ee_4604_b4c4_958a8cc150"/>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64"/>
    <w:bookmarkStart w:id="1865" w:name="para_db847fdd_ca67_4516_bb90_45d161167b"/>
    <w:p>
      <w:pPr>
        <w:spacing w:before="180" w:after="0" w:line="240" w:lineRule="auto"/>
        <w:jc w:val="both"/>
      </w:pPr>
      <w:r>
        <w:rPr>
          <w:rFonts w:ascii="Arial" w:hAnsi="Arial"/>
          <w:color w:val="000000"/>
          <w:sz w:val="18"/>
        </w:rPr>
        <w:t>The JPEG 2000 bit stream specifies whether or not a reversible or irreversible multi-component (color) transformation [ISO 15444-1 Annex G], if any, has been applied. If no multi-component transformation has been applied, then the components shall correspond to those specified by the DICOM Attribute Photometric Interpretation (0028,0004). If the JPEG 2000 Part 1 reversible multi-component transformation has been applied then the DICOM Attribute Photometric Interpretation (0028,0004) shall be YBR_RCT. If the JPEG 2000 Part 1 irreversible multi-component transformation has been applied then the DICOM Attribute Photometric Interpretation (0028,0004) shall be YBR_ICT.</w:t>
      </w:r>
    </w:p>
    <w:bookmarkEnd w:id="1865"/>
    <w:bookmarkStart w:id="1866" w:name="idm83492604768"/>
    <w:p>
      <w:pPr>
        <w:keepNext/>
        <w:spacing w:before="180" w:after="0" w:line="240" w:lineRule="auto"/>
        <w:ind w:left="360" w:right="360" w:firstLine="0"/>
        <w:jc w:val="both"/>
      </w:pPr>
      <w:r>
        <w:rPr>
          <w:rFonts w:ascii="Arial" w:hAnsi="Arial"/>
          <w:color w:val="000000"/>
          <w:sz w:val="18"/>
        </w:rPr>
        <w:t>Note</w:t>
      </w:r>
    </w:p>
    <w:bookmarkEnd w:id="1866"/>
    <w:bookmarkStart w:id="1867" w:name="idm83492604512"/>
    <w:bookmarkStart w:id="1868" w:name="idm83492604016"/>
    <w:bookmarkStart w:id="1869" w:name="para_08197219_168c_4756_88fc_be63881c1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single component may be present, and the Photometric Interpretation (0028,0004) may be MONOCHROME2.</w:t>
      </w:r>
    </w:p>
    <w:bookmarkEnd w:id="1869"/>
    <w:bookmarkEnd w:id="1868"/>
    <w:bookmarkEnd w:id="1867"/>
    <w:bookmarkStart w:id="1870" w:name="idm83492602672"/>
    <w:bookmarkStart w:id="1871" w:name="para_832bcbc5_922e_43d1_9f35_4cba78b53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application of a JPEG 2000 Part 1 reversible multi-component transformation is signaled in the JPEG 2000 bit stream by a value of 1 rather than 0 in the SGcod Multiple component transformation type of the COD marker segment [ISO 15444-1 Table A.17]. No other value of Photometric Interpretation than YBR_RCT or YBR_ICT is permitted when SGcod Multiple component transformation type is 1.</w:t>
      </w:r>
    </w:p>
    <w:bookmarkEnd w:id="1871"/>
    <w:bookmarkEnd w:id="1870"/>
    <w:bookmarkStart w:id="1872" w:name="idm83492601136"/>
    <w:bookmarkStart w:id="1873" w:name="para_0a77cfd2_db8f_40f4_8d23_3a1009240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Though it would be unusual, would not take advantage of correlation between the red, green and blue components, and would not achieve effective compression, a Photometric Interpretation of RGB could be specified as long as no multi-component transformation [ISO 15444-1 Annex G] was specified by the JPEG 2000 bit stream. For some applications the use of RGB is permitted, e.g., Whole Slide Microscopy Images, to allow conversion to DICOM from proprietary formats without loss due to color space transformation. Alternative methods of decorrelation of the color components than those specified in [ISO 15444-1 Annex G] are permitted as defined in PS3.3, such as a Photometric Interpretation of YBR_FULL; this may be useful when converting existing YBR_FULL Pixel Data (e.g., in a different Transfer Syntax) without further loss.</w:t>
      </w:r>
    </w:p>
    <w:bookmarkEnd w:id="1873"/>
    <w:bookmarkEnd w:id="1872"/>
    <w:bookmarkStart w:id="1874" w:name="para_30071ffc_c6fa_43f8_84a7_56424cb8f6"/>
    <w:p>
      <w:pPr>
        <w:spacing w:before="180" w:after="0" w:line="240" w:lineRule="auto"/>
        <w:ind w:left="720" w:right="360" w:firstLine="0"/>
        <w:jc w:val="both"/>
      </w:pPr>
      <w:r>
        <w:rPr>
          <w:rFonts w:ascii="Arial" w:hAnsi="Arial"/>
          <w:color w:val="000000"/>
          <w:sz w:val="18"/>
        </w:rPr>
        <w:t>In either case (Photometric Interpretation of RGB or YBR_FULL), the value of SGcod Multiple component transformation type would be 0.</w:t>
      </w:r>
    </w:p>
    <w:bookmarkEnd w:id="1874"/>
    <w:bookmarkStart w:id="1875" w:name="para_1d6dc6c4_c9e9_4b2b_8175_94181e7c3d"/>
    <w:p>
      <w:pPr>
        <w:spacing w:before="180" w:after="0" w:line="240" w:lineRule="auto"/>
        <w:ind w:left="720" w:right="360" w:firstLine="0"/>
        <w:jc w:val="both"/>
      </w:pPr>
      <w:hyperlink r:id="r186">
        <w:r>
          <w:rPr>
            <w:rFonts w:ascii="Arial" w:hAnsi="Arial"/>
            <w:color w:val="000000"/>
            <w:sz w:val="18"/>
          </w:rPr>
          <w:t>PS3.3</w:t>
        </w:r>
      </w:hyperlink>
      <w:r>
        <w:rPr>
          <w:rFonts w:ascii="Arial" w:hAnsi="Arial"/>
          <w:color w:val="000000"/>
          <w:sz w:val="18"/>
        </w:rPr>
        <w:t xml:space="preserve"> may constrain the values of Photometric Interpretation for specific IODs.</w:t>
      </w:r>
    </w:p>
    <w:bookmarkEnd w:id="1875"/>
    <w:bookmarkStart w:id="1876" w:name="idm83492596304"/>
    <w:bookmarkStart w:id="1877" w:name="para_9146fe8f_7760_48f7_8a52_9c1dbf1c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Despite the application of a multi-component color transformation and its reflection in the Photometric Interpretation attribute, the "color space" remains undefined. There is currently no means of conveying "standard color spaces" either by fixed values (such as sRGB) or by ICC profiles. Note in particular that the JP2 file header is not sent in the JPEG 2000 bit stream that is encapsulated in DICOM.</w:t>
      </w:r>
    </w:p>
    <w:bookmarkEnd w:id="1877"/>
    <w:bookmarkEnd w:id="1876"/>
    <w:bookmarkStart w:id="1878" w:name="idm83492594752"/>
    <w:bookmarkStart w:id="1879" w:name="para_e8f7c114_fe18_4f0d_a9f3_6b8367bf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If JPEG 2000 Compressed Pixel Data is decompressed and re-encoded in Native (uncompressed) form, then the Data Elements that are related to the Pixel Data encoding are updated accordingly. If color components are converted from YBR_ICT or YBR_RCT to RGB during decompression and Native re-encoding, the Photometric Interpretation will be changed to RGB in the Data Set with the Native encoding.</w:t>
      </w:r>
    </w:p>
    <w:bookmarkEnd w:id="1879"/>
    <w:bookmarkEnd w:id="1878"/>
    <w:bookmarkStart w:id="1880" w:name="idm83492593168"/>
    <w:bookmarkStart w:id="1881" w:name="para_3cbb0823_4c0f_4d89_b88b_7664eea9e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 upper limit of 40 on Bits Allocated (0028,0100) and 38 on Bits Stored (0028,0101) reflects the maximum JPEG 2000 sample precision of 38 and the DICOM requirement to describe Bits Allocated (0028,0100) as multiples of bytes (octets).</w:t>
      </w:r>
    </w:p>
    <w:bookmarkEnd w:id="1881"/>
    <w:bookmarkEnd w:id="1880"/>
    <w:bookmarkStart w:id="1882" w:name="para_a89ecd90_af2d_401e_99e6_e7ac76600d"/>
    <w:p>
      <w:pPr>
        <w:spacing w:before="180" w:after="0" w:line="240" w:lineRule="auto"/>
        <w:jc w:val="both"/>
      </w:pPr>
      <w:r>
        <w:rPr>
          <w:rFonts w:ascii="Arial" w:hAnsi="Arial"/>
          <w:color w:val="000000"/>
          <w:sz w:val="18"/>
        </w:rPr>
        <w:t>The JPEG 2000 bit stream is capable of encoding both signed and unsigned pixel values, hence the value of Pixel Representation (0028,0103) may be either 0 or 1 for monochrome Photometric Interpretations depending on what has been encoded (as specified in the SIZ marker segment in the precision and sign of component parameter).</w:t>
      </w:r>
    </w:p>
    <w:bookmarkEnd w:id="1882"/>
    <w:bookmarkStart w:id="1883" w:name="para_2b48c289_0ee9_4ec6_9685_99e6a1a9a1"/>
    <w:p>
      <w:pPr>
        <w:spacing w:before="180" w:after="0" w:line="240" w:lineRule="auto"/>
        <w:jc w:val="both"/>
      </w:pPr>
      <w:r>
        <w:rPr>
          <w:rFonts w:ascii="Arial" w:hAnsi="Arial"/>
          <w:color w:val="000000"/>
          <w:sz w:val="18"/>
        </w:rPr>
        <w:t>The value of Planar Configuration (0028,0006) is irrelevant since the manner of encoding components is specified in the JPEG 2000 standard, hence it shall be set to 0.</w:t>
      </w:r>
    </w:p>
    <w:bookmarkEnd w:id="1883"/>
    <w:bookmarkStart w:id="1884" w:name="sect_8_2_5"/>
    <w:p>
      <w:pPr>
        <w:spacing w:before="180" w:after="0" w:line="240" w:lineRule="auto"/>
      </w:pPr>
      <w:r>
        <w:rPr>
          <w:rFonts w:ascii="Arial" w:hAnsi="Arial"/>
          <w:b/>
          <w:color w:val="000000"/>
          <w:sz w:val="24"/>
        </w:rPr>
        <w:t>8.2.5 MPEG2 Main Profile / Main Level Video Compression</w:t>
      </w:r>
    </w:p>
    <w:bookmarkEnd w:id="1884"/>
    <w:bookmarkStart w:id="1885" w:name="para_1f5ce4d4_99d8_4263_8e07_fe67a269ef"/>
    <w:p>
      <w:pPr>
        <w:spacing w:before="180" w:after="0" w:line="240" w:lineRule="auto"/>
        <w:jc w:val="both"/>
      </w:pPr>
      <w:r>
        <w:rPr>
          <w:rFonts w:ascii="Arial" w:hAnsi="Arial"/>
          <w:color w:val="000000"/>
          <w:sz w:val="18"/>
        </w:rPr>
        <w:t xml:space="preserve">DICOM provides a mechanism for supporting the use of MPEG2 Main Profile / Main Level Video Compression through the Encapsulated Format (see </w:t>
      </w:r>
      <w:hyperlink r:id="r187">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Main Level Standard.</w:t>
      </w:r>
    </w:p>
    <w:bookmarkEnd w:id="1885"/>
    <w:bookmarkStart w:id="1886" w:name="idm83492585008"/>
    <w:p>
      <w:pPr>
        <w:keepNext/>
        <w:spacing w:before="180" w:after="0" w:line="240" w:lineRule="auto"/>
        <w:ind w:left="360" w:right="360" w:firstLine="0"/>
        <w:jc w:val="both"/>
      </w:pPr>
      <w:r>
        <w:rPr>
          <w:rFonts w:ascii="Arial" w:hAnsi="Arial"/>
          <w:color w:val="000000"/>
          <w:sz w:val="18"/>
        </w:rPr>
        <w:t>Note</w:t>
      </w:r>
    </w:p>
    <w:bookmarkEnd w:id="1886"/>
    <w:bookmarkStart w:id="1887" w:name="para_c7cb7067_a7ee_4fc4_ba28_177d332921"/>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Main Level are also beyond the scope of this Standard.</w:t>
      </w:r>
    </w:p>
    <w:bookmarkEnd w:id="1887"/>
    <w:bookmarkStart w:id="1888" w:name="para_1cbdb168_629e_4145_99a9_4767b0dec9"/>
    <w:p>
      <w:pPr>
        <w:spacing w:before="180" w:after="0" w:line="240" w:lineRule="auto"/>
        <w:jc w:val="both"/>
      </w:pPr>
      <w:r>
        <w:rPr>
          <w:rFonts w:ascii="Arial" w:hAnsi="Arial"/>
          <w:color w:val="000000"/>
          <w:sz w:val="18"/>
        </w:rPr>
        <w:t>The use of the DICOM Encapsulated Format to support MPEG2 Main Profile / Main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Main Level bit stream shall be used to decode the compressed data stream.</w:t>
      </w:r>
    </w:p>
    <w:bookmarkEnd w:id="1888"/>
    <w:bookmarkStart w:id="1889" w:name="idm83492582000"/>
    <w:p>
      <w:pPr>
        <w:keepNext/>
        <w:spacing w:before="180" w:after="0" w:line="240" w:lineRule="auto"/>
        <w:ind w:left="360" w:right="360" w:firstLine="0"/>
        <w:jc w:val="both"/>
      </w:pPr>
      <w:r>
        <w:rPr>
          <w:rFonts w:ascii="Arial" w:hAnsi="Arial"/>
          <w:color w:val="000000"/>
          <w:sz w:val="18"/>
        </w:rPr>
        <w:t>Note</w:t>
      </w:r>
    </w:p>
    <w:bookmarkEnd w:id="1889"/>
    <w:bookmarkStart w:id="1890" w:name="para_afa32905_415a_4f71_98b1_67e8ea4aba"/>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890"/>
    <w:bookmarkStart w:id="1891" w:name="para_9d54ce83_fbe6_44d9_a910_4c3eae744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891"/>
    <w:bookmarkStart w:id="1892" w:name="para_c268bcf7_3ff6_4626_af47_8aab8feb28"/>
    <w:p>
      <w:pPr>
        <w:spacing w:before="180" w:after="0" w:line="240" w:lineRule="auto"/>
        <w:jc w:val="both"/>
      </w:pPr>
      <w:r>
        <w:rPr>
          <w:rFonts w:ascii="Arial" w:hAnsi="Arial"/>
          <w:color w:val="000000"/>
          <w:sz w:val="18"/>
        </w:rPr>
        <w:t>The MPEG2 Main Profile / Main Level bit stream specifies whether or not a reversible or irreversible multi-component (color) transformation, if any, has been applied. If no multi-component transformation has been applied, then the components shall correspond to those specified by the DICOM Attribute Photometric Interpretation (0028,0004). MPEG2 Main Profile / Main Level applies an irreversible multi-component transformation, so DICOM Attribute Photometric Interpretation (0028,0004) shall be YBR_PARTIAL_420 in the case of multi-component data, and MONOCHROME2 in the case of single component data (even though the MPEG2 bit stream itself is always encoded as three components, one luminance and two chrominance).</w:t>
      </w:r>
    </w:p>
    <w:bookmarkEnd w:id="1892"/>
    <w:bookmarkStart w:id="1893" w:name="idm83492577776"/>
    <w:p>
      <w:pPr>
        <w:keepNext/>
        <w:spacing w:before="180" w:after="0" w:line="240" w:lineRule="auto"/>
        <w:ind w:left="360" w:right="360" w:firstLine="0"/>
        <w:jc w:val="both"/>
      </w:pPr>
      <w:r>
        <w:rPr>
          <w:rFonts w:ascii="Arial" w:hAnsi="Arial"/>
          <w:color w:val="000000"/>
          <w:sz w:val="18"/>
        </w:rPr>
        <w:t>Note</w:t>
      </w:r>
    </w:p>
    <w:bookmarkEnd w:id="1893"/>
    <w:bookmarkStart w:id="1894" w:name="idm83492577520"/>
    <w:bookmarkStart w:id="1895" w:name="idm83492577264"/>
    <w:bookmarkStart w:id="1896" w:name="para_2ba2146f_321d_499e_931c_17f41cb4a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896"/>
    <w:bookmarkEnd w:id="1895"/>
    <w:bookmarkEnd w:id="1894"/>
    <w:bookmarkStart w:id="1897" w:name="idm83492575728"/>
    <w:bookmarkStart w:id="1898" w:name="para_1657a855_c8c2_4d9c_a5a6_5c6bf4093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MPEG2 proposes some video formats. Each of the standards specified is used in a different market, including: ITU-R BT.470-2 System M for SD NTSC and ITU-R BT.470-2 System B/G for SD PAL/SECAM. A PAL based system should therefore be based on ITU-BT.470 System B for each of Color Primaries, Transfer Characteristic (gamma) and matrix coefficients and should take a value of 5 as defined in </w:t>
      </w:r>
      <w:hyperlink w:anchor="biblio_ISOIEC13818_2">
        <w:r>
          <w:rPr>
            <w:rFonts w:ascii="Arial" w:hAnsi="Arial"/>
            <w:color w:val="000000"/>
            <w:sz w:val="18"/>
          </w:rPr>
          <w:t>[ISO/IEC 13818-2]</w:t>
        </w:r>
      </w:hyperlink>
      <w:r>
        <w:rPr>
          <w:rFonts w:ascii="Arial" w:hAnsi="Arial"/>
          <w:color w:val="000000"/>
          <w:sz w:val="18"/>
        </w:rPr>
        <w:t>.</w:t>
      </w:r>
    </w:p>
    <w:bookmarkEnd w:id="1898"/>
    <w:bookmarkEnd w:id="1897"/>
    <w:bookmarkStart w:id="1899" w:name="para_6572622d_e549_4279_9ff6_b1c29e90d9"/>
    <w:p>
      <w:pPr>
        <w:spacing w:before="180" w:after="0" w:line="240" w:lineRule="auto"/>
        <w:jc w:val="both"/>
      </w:pPr>
      <w:r>
        <w:rPr>
          <w:rFonts w:ascii="Arial" w:hAnsi="Arial"/>
          <w:color w:val="000000"/>
          <w:sz w:val="18"/>
        </w:rPr>
        <w:t>The value of Planar Configuration (0028,0006) is irrelevant since the manner of encoding components is specified in the MPEG2 Main Profile / Main Level standard, hence it shall be set to 0.</w:t>
      </w:r>
    </w:p>
    <w:bookmarkEnd w:id="1899"/>
    <w:bookmarkStart w:id="1900" w:name="para_c52e14b1_3f92_476c_be1f_21528a35ce"/>
    <w:p>
      <w:pPr>
        <w:spacing w:before="180" w:after="0" w:line="240" w:lineRule="auto"/>
        <w:jc w:val="both"/>
      </w:pPr>
      <w:r>
        <w:rPr>
          <w:rFonts w:ascii="Arial" w:hAnsi="Arial"/>
          <w:color w:val="000000"/>
          <w:sz w:val="18"/>
        </w:rPr>
        <w:t>In summary:</w:t>
      </w:r>
    </w:p>
    <w:bookmarkEnd w:id="1900"/>
    <w:bookmarkStart w:id="1901" w:name="idm83492571584"/>
    <w:bookmarkStart w:id="1902" w:name="idm83492571328"/>
    <w:bookmarkStart w:id="1903" w:name="para_08e7f576_d52b_48c5_8b1c_b98d0f33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03"/>
    <w:bookmarkEnd w:id="1902"/>
    <w:bookmarkEnd w:id="1901"/>
    <w:bookmarkStart w:id="1904" w:name="idm83492570192"/>
    <w:bookmarkStart w:id="1905" w:name="para_d4dfb074_7f84_49c0_a087_e6076c39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1905"/>
    <w:bookmarkEnd w:id="1904"/>
    <w:bookmarkStart w:id="1906" w:name="idm83492568944"/>
    <w:bookmarkStart w:id="1907" w:name="para_d9d8a93a_8456_4796_9b59_4fd175d26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07"/>
    <w:bookmarkEnd w:id="1906"/>
    <w:bookmarkStart w:id="1908" w:name="idm83492567808"/>
    <w:bookmarkStart w:id="1909" w:name="para_f84dcdf0_217a_4004_bb83_eeffd64a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1909"/>
    <w:bookmarkEnd w:id="1908"/>
    <w:bookmarkStart w:id="1910" w:name="idm83492566624"/>
    <w:bookmarkStart w:id="1911" w:name="para_5d0902d5_9c2d_4a80_8131_a35062b8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1911"/>
    <w:bookmarkEnd w:id="1910"/>
    <w:bookmarkStart w:id="1912" w:name="idm83492565328"/>
    <w:bookmarkStart w:id="1913" w:name="para_89c83e3d_a690_412a_8525_d485f6d3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1913"/>
    <w:bookmarkEnd w:id="1912"/>
    <w:bookmarkStart w:id="1914" w:name="idm83492564112"/>
    <w:bookmarkStart w:id="1915" w:name="para_79bedcd7_f3d4_43a8_97df_ce86d896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15"/>
    <w:bookmarkEnd w:id="1914"/>
    <w:bookmarkStart w:id="1916" w:name="idm83492562880"/>
    <w:bookmarkStart w:id="1917" w:name="para_9af789da_aa17_43e7_91c3_2a122dd06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Rows (0028,0010), Columns (0028,0011), Cine Rate (0018,0040) and Frame Time (0018,1063) or Frame Time Vector (0018,1065) shall be consistent with the limitations of Main Profile / Main Level, as specified in </w:t>
      </w:r>
      <w:hyperlink w:anchor="table_8_1">
        <w:r>
          <w:rPr>
            <w:rFonts w:ascii="Arial" w:hAnsi="Arial"/>
            <w:color w:val="000000"/>
            <w:sz w:val="18"/>
          </w:rPr>
          <w:t>Table 8-1</w:t>
        </w:r>
      </w:hyperlink>
      <w:r>
        <w:rPr>
          <w:rFonts w:ascii="Arial" w:hAnsi="Arial"/>
          <w:color w:val="000000"/>
          <w:sz w:val="18"/>
        </w:rPr>
        <w:t>.</w:t>
      </w:r>
    </w:p>
    <w:bookmarkEnd w:id="1917"/>
    <w:bookmarkEnd w:id="1916"/>
    <w:bookmarkStart w:id="1918" w:name="table_8_1"/>
    <w:p>
      <w:pPr>
        <w:keepNext/>
        <w:spacing w:before="216" w:after="0" w:line="240" w:lineRule="auto"/>
        <w:jc w:val="center"/>
      </w:pPr>
      <w:r>
        <w:rPr>
          <w:rFonts w:ascii="Arial" w:hAnsi="Arial"/>
          <w:b/>
          <w:color w:val="000000"/>
          <w:sz w:val="22"/>
        </w:rPr>
        <w:t>Table 8-1. MPEG2 Main Profile / Main Level Image Transfer Syntax Rows and Columns Attributes</w:t>
      </w:r>
    </w:p>
    <w:bookmarkEnd w:id="1918"/>
    <w:p>
      <w:pPr>
        <w:spacing w:before="0" w:after="0" w:line="240" w:lineRule="auto"/>
        <w:rPr>
          <w:sz w:val="13"/>
        </w:rPr>
      </w:pPr>
    </w:p>
    <w:tbl>
      <w:tblPr>
        <w:tblInd w:w="45" w:type="dxa"/>
        <w:tblLayout w:type="fixed"/>
      </w:tblPr>
      <w:tblGrid>
        <w:gridCol w:w="1633"/>
        <w:gridCol w:w="1958"/>
        <w:gridCol w:w="1468"/>
        <w:gridCol w:w="1468"/>
        <w:gridCol w:w="1808"/>
        <w:gridCol w:w="210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19" w:name="para_1ef0cebb_2fa0_4896_91db_5cb0bf7c80"/>
          <w:p>
            <w:pPr>
              <w:keepNext/>
              <w:spacing w:before="180" w:after="0" w:line="240" w:lineRule="auto"/>
              <w:jc w:val="center"/>
            </w:pPr>
            <w:r>
              <w:rPr>
                <w:rFonts w:ascii="Arial" w:hAnsi="Arial"/>
                <w:b/>
                <w:color w:val="000000"/>
                <w:sz w:val="18"/>
              </w:rPr>
              <w:t>Video Type</w:t>
            </w:r>
          </w:p>
          <w:bookmarkEnd w:id="19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0" w:name="para_f24b2066_5570_4e98_82ed_c4d32adc6d"/>
          <w:p>
            <w:pPr>
              <w:spacing w:before="180" w:after="0" w:line="240" w:lineRule="auto"/>
              <w:jc w:val="center"/>
            </w:pPr>
            <w:r>
              <w:rPr>
                <w:rFonts w:ascii="Arial" w:hAnsi="Arial"/>
                <w:b/>
                <w:color w:val="000000"/>
                <w:sz w:val="18"/>
              </w:rPr>
              <w:t>Spatial resolution</w:t>
            </w:r>
          </w:p>
          <w:bookmarkEnd w:id="19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1" w:name="para_4a2c3f2b_8156_4483_a112_3ee8696750"/>
          <w:p>
            <w:pPr>
              <w:spacing w:before="180" w:after="0" w:line="240" w:lineRule="auto"/>
              <w:jc w:val="center"/>
            </w:pPr>
            <w:r>
              <w:rPr>
                <w:rFonts w:ascii="Arial" w:hAnsi="Arial"/>
                <w:b/>
                <w:color w:val="000000"/>
                <w:sz w:val="18"/>
              </w:rPr>
              <w:t>Frame Rate</w:t>
            </w:r>
          </w:p>
          <w:bookmarkEnd w:id="1921"/>
          <w:bookmarkStart w:id="1922" w:name="para_e1ce6a70_efb8_4795_96ae_a0e246c36a"/>
          <w:p>
            <w:pPr>
              <w:spacing w:before="180" w:after="0" w:line="240" w:lineRule="auto"/>
              <w:jc w:val="center"/>
            </w:pPr>
            <w:r>
              <w:rPr>
                <w:rFonts w:ascii="Arial" w:hAnsi="Arial"/>
                <w:b/>
                <w:color w:val="000000"/>
                <w:sz w:val="18"/>
              </w:rPr>
              <w:t>(see Note 4)</w:t>
            </w:r>
          </w:p>
          <w:bookmarkEnd w:id="1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3" w:name="para_17461efb_7aa4_4328_90c2_a05bc68018"/>
          <w:p>
            <w:pPr>
              <w:spacing w:before="180" w:after="0" w:line="240" w:lineRule="auto"/>
              <w:jc w:val="center"/>
            </w:pPr>
            <w:r>
              <w:rPr>
                <w:rFonts w:ascii="Arial" w:hAnsi="Arial"/>
                <w:b/>
                <w:color w:val="000000"/>
                <w:sz w:val="18"/>
              </w:rPr>
              <w:t>Frame Time</w:t>
            </w:r>
          </w:p>
          <w:bookmarkEnd w:id="1923"/>
          <w:bookmarkStart w:id="1924" w:name="para_f5f0393e_8e66_4429_b8bc_8836cdb611"/>
          <w:p>
            <w:pPr>
              <w:spacing w:before="180" w:after="0" w:line="240" w:lineRule="auto"/>
              <w:jc w:val="center"/>
            </w:pPr>
            <w:r>
              <w:rPr>
                <w:rFonts w:ascii="Arial" w:hAnsi="Arial"/>
                <w:b/>
                <w:color w:val="000000"/>
                <w:sz w:val="18"/>
              </w:rPr>
              <w:t>(see Note 5)</w:t>
            </w:r>
          </w:p>
          <w:bookmarkEnd w:id="1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5" w:name="para_91087dc1_b91f_4af0_9583_8e7ce7063e"/>
          <w:p>
            <w:pPr>
              <w:spacing w:before="180" w:after="0" w:line="240" w:lineRule="auto"/>
              <w:jc w:val="center"/>
            </w:pPr>
            <w:r>
              <w:rPr>
                <w:rFonts w:ascii="Arial" w:hAnsi="Arial"/>
                <w:b/>
                <w:color w:val="000000"/>
                <w:sz w:val="18"/>
              </w:rPr>
              <w:t>Maximum Rows</w:t>
            </w:r>
          </w:p>
          <w:bookmarkEnd w:id="1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26" w:name="para_b671efea_8e62_4fdd_b3bd_c079d4b266"/>
          <w:p>
            <w:pPr>
              <w:spacing w:before="180" w:after="0" w:line="240" w:lineRule="auto"/>
              <w:jc w:val="center"/>
            </w:pPr>
            <w:r>
              <w:rPr>
                <w:rFonts w:ascii="Arial" w:hAnsi="Arial"/>
                <w:b/>
                <w:color w:val="000000"/>
                <w:sz w:val="18"/>
              </w:rPr>
              <w:t>Maximum Columns</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f97f07e4_1ef9_4cde_b5f6_eabf415e2f"/>
          <w:p>
            <w:pPr>
              <w:spacing w:before="180" w:after="0" w:line="240" w:lineRule="auto"/>
              <w:jc w:val="center"/>
            </w:pPr>
            <w:r>
              <w:rPr>
                <w:rFonts w:ascii="Arial" w:hAnsi="Arial"/>
                <w:color w:val="000000"/>
                <w:sz w:val="18"/>
              </w:rPr>
              <w:t>525-line NTSC</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be341ee5_2ecc_4765_b5d5_3da158bf9d"/>
          <w:p>
            <w:pPr>
              <w:spacing w:before="180" w:after="0" w:line="240" w:lineRule="auto"/>
              <w:jc w:val="center"/>
            </w:pPr>
            <w:r>
              <w:rPr>
                <w:rFonts w:ascii="Arial" w:hAnsi="Arial"/>
                <w:color w:val="000000"/>
                <w:sz w:val="18"/>
              </w:rPr>
              <w:t>Full</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d68f71f8_041d_41fa_bd0a_1d0c6b2493"/>
          <w:p>
            <w:pPr>
              <w:spacing w:before="180" w:after="0" w:line="240" w:lineRule="auto"/>
              <w:jc w:val="center"/>
            </w:pPr>
            <w:r>
              <w:rPr>
                <w:rFonts w:ascii="Arial" w:hAnsi="Arial"/>
                <w:color w:val="000000"/>
                <w:sz w:val="18"/>
              </w:rPr>
              <w:t>30</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e8b3a1ca_2928_4e49_a7bd_ee62fa752b"/>
          <w:p>
            <w:pPr>
              <w:spacing w:before="180" w:after="0" w:line="240" w:lineRule="auto"/>
              <w:jc w:val="center"/>
            </w:pPr>
            <w:r>
              <w:rPr>
                <w:rFonts w:ascii="Arial" w:hAnsi="Arial"/>
                <w:color w:val="000000"/>
                <w:sz w:val="18"/>
              </w:rPr>
              <w:t>33.33 ms</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26b30a30_30be_44a8_bf3c_4e8fa8cea7"/>
          <w:p>
            <w:pPr>
              <w:spacing w:before="180" w:after="0" w:line="240" w:lineRule="auto"/>
              <w:jc w:val="center"/>
            </w:pPr>
            <w:r>
              <w:rPr>
                <w:rFonts w:ascii="Arial" w:hAnsi="Arial"/>
                <w:color w:val="000000"/>
                <w:sz w:val="18"/>
              </w:rPr>
              <w:t>480</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17e0858f_c09c_498a_a3bf_ad91df5fd1"/>
          <w:p>
            <w:pPr>
              <w:spacing w:before="180" w:after="0" w:line="240" w:lineRule="auto"/>
              <w:jc w:val="center"/>
            </w:pPr>
            <w:r>
              <w:rPr>
                <w:rFonts w:ascii="Arial" w:hAnsi="Arial"/>
                <w:color w:val="000000"/>
                <w:sz w:val="18"/>
              </w:rPr>
              <w:t>720</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0d111d56_8dab_4cb9_ae3e_94115738d7"/>
          <w:p>
            <w:pPr>
              <w:spacing w:before="180" w:after="0" w:line="240" w:lineRule="auto"/>
              <w:jc w:val="center"/>
            </w:pPr>
            <w:r>
              <w:rPr>
                <w:rFonts w:ascii="Arial" w:hAnsi="Arial"/>
                <w:color w:val="000000"/>
                <w:sz w:val="18"/>
              </w:rPr>
              <w:t>625-line PAL</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d17159ef_9ad9_4aa6_b051_1c0d8802e7"/>
          <w:p>
            <w:pPr>
              <w:spacing w:before="180" w:after="0" w:line="240" w:lineRule="auto"/>
              <w:jc w:val="center"/>
            </w:pPr>
            <w:r>
              <w:rPr>
                <w:rFonts w:ascii="Arial" w:hAnsi="Arial"/>
                <w:color w:val="000000"/>
                <w:sz w:val="18"/>
              </w:rPr>
              <w:t>Full</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bbd93c8b_f973_4b8e_816f_18c50dff1d"/>
          <w:p>
            <w:pPr>
              <w:spacing w:before="180" w:after="0" w:line="240" w:lineRule="auto"/>
              <w:jc w:val="center"/>
            </w:pPr>
            <w:r>
              <w:rPr>
                <w:rFonts w:ascii="Arial" w:hAnsi="Arial"/>
                <w:color w:val="000000"/>
                <w:sz w:val="18"/>
              </w:rPr>
              <w:t>25</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206c7595_347d_4020_85d8_dbe9fb6d32"/>
          <w:p>
            <w:pPr>
              <w:spacing w:before="180" w:after="0" w:line="240" w:lineRule="auto"/>
              <w:jc w:val="center"/>
            </w:pPr>
            <w:r>
              <w:rPr>
                <w:rFonts w:ascii="Arial" w:hAnsi="Arial"/>
                <w:color w:val="000000"/>
                <w:sz w:val="18"/>
              </w:rPr>
              <w:t>40.0 ms</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e29cf9a0_6f2e_4578_96a6_f9c4f26cd0"/>
          <w:p>
            <w:pPr>
              <w:spacing w:before="180" w:after="0" w:line="240" w:lineRule="auto"/>
              <w:jc w:val="center"/>
            </w:pPr>
            <w:r>
              <w:rPr>
                <w:rFonts w:ascii="Arial" w:hAnsi="Arial"/>
                <w:color w:val="000000"/>
                <w:sz w:val="18"/>
              </w:rPr>
              <w:t>576</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181e9802_9d82_4f1f_bf89_86ca261797"/>
          <w:p>
            <w:pPr>
              <w:spacing w:before="180" w:after="0" w:line="240" w:lineRule="auto"/>
              <w:jc w:val="center"/>
            </w:pPr>
            <w:r>
              <w:rPr>
                <w:rFonts w:ascii="Arial" w:hAnsi="Arial"/>
                <w:color w:val="000000"/>
                <w:sz w:val="18"/>
              </w:rPr>
              <w:t>720</w:t>
            </w:r>
          </w:p>
          <w:bookmarkEnd w:id="1938"/>
        </w:tc>
      </w:tr>
    </w:tbl>
    <w:bookmarkStart w:id="1939" w:name="idm83492520736"/>
    <w:p>
      <w:pPr>
        <w:keepNext/>
        <w:spacing w:before="180" w:after="0" w:line="240" w:lineRule="auto"/>
        <w:ind w:left="360" w:right="360" w:firstLine="0"/>
        <w:jc w:val="both"/>
      </w:pPr>
      <w:r>
        <w:rPr>
          <w:rFonts w:ascii="Arial" w:hAnsi="Arial"/>
          <w:color w:val="000000"/>
          <w:sz w:val="18"/>
        </w:rPr>
        <w:t>Note</w:t>
      </w:r>
    </w:p>
    <w:bookmarkEnd w:id="1939"/>
    <w:bookmarkStart w:id="1940" w:name="idm83492520480"/>
    <w:bookmarkStart w:id="1941" w:name="idm83492519984"/>
    <w:bookmarkStart w:id="1942" w:name="para_97b61f09_bdd5_4c74_9aa5_a57de7ee9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Although different combinations of values for Rows and Columns values are possible while respecting the maximum values listed above, it is recommended that the typical 4:3 ratio of image width to height be maintained in order to avoid image deformation by MPEG2 decoders. A common way to maintain the ratio of width to height is to pad the image with black areas on either side.</w:t>
      </w:r>
    </w:p>
    <w:bookmarkEnd w:id="1942"/>
    <w:bookmarkEnd w:id="1941"/>
    <w:bookmarkEnd w:id="1940"/>
    <w:bookmarkStart w:id="1943" w:name="idm83492518464"/>
    <w:bookmarkStart w:id="1944" w:name="para_8066a375_a811_47cb_9eb8_3afff6bdd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"Half" definition of pictures (240x352 and 288x352 for NTSC and PAL, respectively) are always supported by decoders.</w:t>
      </w:r>
    </w:p>
    <w:bookmarkEnd w:id="1944"/>
    <w:bookmarkEnd w:id="1943"/>
    <w:bookmarkStart w:id="1945" w:name="idm83492517168"/>
    <w:bookmarkStart w:id="1946" w:name="para_44c9f00a_04b2_42d0_8b3b_cdb076a5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Main Profile / Main Level allows for various different display and pixel aspect ratios, including the use of square pixels, and the use of non-square pixels with display aspect ratios of 4:3 and 16:9. DICOM specifies no additional restrictions beyond what is provided for in Main Profile / Main Level. All permutations allowed by Main Profile / Main Level are valid and are require to be supported by all DICOM decoders.</w:t>
      </w:r>
    </w:p>
    <w:bookmarkEnd w:id="1946"/>
    <w:bookmarkEnd w:id="1945"/>
    <w:bookmarkStart w:id="1947" w:name="idm83492515600"/>
    <w:bookmarkStart w:id="1948" w:name="para_d3f641f8_8c72_4a98_bcca_6a36be2bf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actual frame rate for NTSC MPEG2 is approximately 29.97 frames/sec.</w:t>
      </w:r>
    </w:p>
    <w:bookmarkEnd w:id="1948"/>
    <w:bookmarkEnd w:id="1947"/>
    <w:bookmarkStart w:id="1949" w:name="idm83492514304"/>
    <w:bookmarkStart w:id="1950" w:name="para_2d368950_6894_44cd_bc11_f30340b9b3"/>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nominal Frame Time is supplied for the purpose of inclusion on the DICOM Cine Module Attributes, and should be calculated from the actual frame rate.</w:t>
      </w:r>
    </w:p>
    <w:bookmarkEnd w:id="1950"/>
    <w:bookmarkEnd w:id="1949"/>
    <w:bookmarkStart w:id="1951" w:name="para_b20c10fe_7587_41cc_a075_99eea79b13"/>
    <w:p>
      <w:pPr>
        <w:spacing w:before="180" w:after="0" w:line="240" w:lineRule="auto"/>
        <w:jc w:val="both"/>
      </w:pPr>
      <w:r>
        <w:rPr>
          <w:rFonts w:ascii="Arial" w:hAnsi="Arial"/>
          <w:color w:val="000000"/>
          <w:sz w:val="18"/>
        </w:rPr>
        <w:t>One fragment shall contain the whole MPEG2 stream.</w:t>
      </w:r>
    </w:p>
    <w:bookmarkEnd w:id="1951"/>
    <w:bookmarkStart w:id="1952" w:name="idm83492511856"/>
    <w:p>
      <w:pPr>
        <w:keepNext/>
        <w:spacing w:before="180" w:after="0" w:line="240" w:lineRule="auto"/>
        <w:ind w:left="360" w:right="360" w:firstLine="0"/>
        <w:jc w:val="both"/>
      </w:pPr>
      <w:r>
        <w:rPr>
          <w:rFonts w:ascii="Arial" w:hAnsi="Arial"/>
          <w:color w:val="000000"/>
          <w:sz w:val="18"/>
        </w:rPr>
        <w:t>Note</w:t>
      </w:r>
    </w:p>
    <w:bookmarkEnd w:id="1952"/>
    <w:bookmarkStart w:id="1953" w:name="idm83492511600"/>
    <w:bookmarkStart w:id="1954" w:name="idm83492511104"/>
    <w:bookmarkStart w:id="1955" w:name="para_a1558ab2_d9c9_432e_8d4c_24ac5f69a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1955"/>
    <w:bookmarkEnd w:id="1954"/>
    <w:bookmarkEnd w:id="1953"/>
    <w:bookmarkStart w:id="1956" w:name="idm83492509440"/>
    <w:bookmarkStart w:id="1957" w:name="para_967d1b38_55b5_439b_a472_71f097e7d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1957"/>
    <w:bookmarkEnd w:id="1956"/>
    <w:bookmarkStart w:id="1958" w:name="para_d64df278_a6ae_401e_8647_f5985d401b"/>
    <w:p>
      <w:pPr>
        <w:spacing w:before="180" w:after="0" w:line="240" w:lineRule="auto"/>
        <w:jc w:val="both"/>
      </w:pPr>
      <w:r>
        <w:rPr>
          <w:rFonts w:ascii="Arial" w:hAnsi="Arial"/>
          <w:color w:val="000000"/>
          <w:sz w:val="18"/>
        </w:rPr>
        <w:t>The Basic Offset Table shall be empty (present but zero length).</w:t>
      </w:r>
    </w:p>
    <w:bookmarkEnd w:id="1958"/>
    <w:bookmarkStart w:id="1959" w:name="idm83492506624"/>
    <w:p>
      <w:pPr>
        <w:keepNext/>
        <w:spacing w:before="180" w:after="0" w:line="240" w:lineRule="auto"/>
        <w:ind w:left="360" w:right="360" w:firstLine="0"/>
        <w:jc w:val="both"/>
      </w:pPr>
      <w:r>
        <w:rPr>
          <w:rFonts w:ascii="Arial" w:hAnsi="Arial"/>
          <w:color w:val="000000"/>
          <w:sz w:val="18"/>
        </w:rPr>
        <w:t>Note</w:t>
      </w:r>
    </w:p>
    <w:bookmarkEnd w:id="1959"/>
    <w:bookmarkStart w:id="1960" w:name="para_9708519f_0fc8_4c8b_91f7_10773a783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1960"/>
    <w:bookmarkStart w:id="1961" w:name="para_54b32ddd_2a81_407e_9e5d_7aa488550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1961"/>
    <w:bookmarkStart w:id="1962" w:name="para_72d7f028_ebc5_45f1_a1b4_9c2d077c7e"/>
    <w:p>
      <w:pPr>
        <w:spacing w:before="180" w:after="0" w:line="240" w:lineRule="auto"/>
        <w:jc w:val="both"/>
      </w:pPr>
      <w:r>
        <w:rPr>
          <w:rFonts w:ascii="Arial" w:hAnsi="Arial"/>
          <w:color w:val="000000"/>
          <w:sz w:val="18"/>
        </w:rPr>
        <w:t>Any audio components present within the MPEG bit stream shall comply with the following restrictions:</w:t>
      </w:r>
    </w:p>
    <w:bookmarkEnd w:id="1962"/>
    <w:bookmarkStart w:id="1963" w:name="idm83492501472"/>
    <w:bookmarkStart w:id="1964" w:name="idm83492501216"/>
    <w:bookmarkStart w:id="1965" w:name="para_b3696689_16a6_4fcc_bb45_cc014866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1965"/>
    <w:bookmarkEnd w:id="1964"/>
    <w:bookmarkEnd w:id="1963"/>
    <w:bookmarkStart w:id="1966" w:name="idm83492500080"/>
    <w:bookmarkStart w:id="1967" w:name="para_70849564_1c36_4a34_ae83_ea1957b5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up to 24 bits</w:t>
      </w:r>
    </w:p>
    <w:bookmarkEnd w:id="1967"/>
    <w:bookmarkEnd w:id="1966"/>
    <w:bookmarkStart w:id="1968" w:name="idm83492498832"/>
    <w:bookmarkStart w:id="1969" w:name="para_f2fd5dd7_be39_44d3_b02c_a979b3bf6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32 kHz, 44.1 kHz or 48 kHz for the main channel (the complementary channels can be sampled at the half rate, as defined in the Standard)</w:t>
      </w:r>
    </w:p>
    <w:bookmarkEnd w:id="1969"/>
    <w:bookmarkEnd w:id="1968"/>
    <w:bookmarkStart w:id="1970" w:name="idm83492497472"/>
    <w:bookmarkStart w:id="1971" w:name="para_f5727538_3f96_4e27_a676_a2080d25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one main mono or stereo channel, and optionally one or more complementary channel(s)</w:t>
      </w:r>
    </w:p>
    <w:bookmarkEnd w:id="1971"/>
    <w:bookmarkEnd w:id="1970"/>
    <w:bookmarkStart w:id="1972" w:name="idm83492496064"/>
    <w:p>
      <w:pPr>
        <w:keepNext/>
        <w:spacing w:before="180" w:after="0" w:line="240" w:lineRule="auto"/>
        <w:ind w:left="360" w:right="360" w:firstLine="0"/>
        <w:jc w:val="both"/>
      </w:pPr>
      <w:r>
        <w:rPr>
          <w:rFonts w:ascii="Arial" w:hAnsi="Arial"/>
          <w:color w:val="000000"/>
          <w:sz w:val="18"/>
        </w:rPr>
        <w:t>Note</w:t>
      </w:r>
    </w:p>
    <w:bookmarkEnd w:id="1972"/>
    <w:bookmarkStart w:id="1973" w:name="idm83492495808"/>
    <w:bookmarkStart w:id="1974" w:name="idm83492495312"/>
    <w:bookmarkStart w:id="1975" w:name="para_184bb12a_3946_43c3_a6c7_716c04816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1975"/>
    <w:bookmarkEnd w:id="1974"/>
    <w:bookmarkEnd w:id="1973"/>
    <w:bookmarkStart w:id="1976" w:name="idm83492493504"/>
    <w:bookmarkStart w:id="1977" w:name="para_91f4529b_dade_4384_a997_eac3d64cf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1977"/>
    <w:bookmarkEnd w:id="1976"/>
    <w:bookmarkStart w:id="1978" w:name="sect_8_2_6"/>
    <w:p>
      <w:pPr>
        <w:spacing w:before="180" w:after="0" w:line="240" w:lineRule="auto"/>
      </w:pPr>
      <w:r>
        <w:rPr>
          <w:rFonts w:ascii="Arial" w:hAnsi="Arial"/>
          <w:b/>
          <w:color w:val="000000"/>
          <w:sz w:val="24"/>
        </w:rPr>
        <w:t>8.2.6 MPEG2 Main Profile / High Level Video Compression</w:t>
      </w:r>
    </w:p>
    <w:bookmarkEnd w:id="1978"/>
    <w:bookmarkStart w:id="1979" w:name="para_2bd0d799_f7d2_4866_83d4_fd1bbb3819"/>
    <w:p>
      <w:pPr>
        <w:spacing w:before="180" w:after="0" w:line="240" w:lineRule="auto"/>
        <w:jc w:val="both"/>
      </w:pPr>
      <w:r>
        <w:rPr>
          <w:rFonts w:ascii="Arial" w:hAnsi="Arial"/>
          <w:color w:val="000000"/>
          <w:sz w:val="18"/>
        </w:rPr>
        <w:t xml:space="preserve">MPEG2 Main Profile / High Level corresponds to what is commonly known as HDTV ('High Definition Television'). DICOM provides a mechanism for supporting the use of MPEG2 Main Profile / High Level Video Compression through the Encapsulated Format (see </w:t>
      </w:r>
      <w:hyperlink r:id="r188">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MPEG2 Main Profile / High Level Standard.</w:t>
      </w:r>
    </w:p>
    <w:bookmarkEnd w:id="1979"/>
    <w:bookmarkStart w:id="1980" w:name="idm83492487472"/>
    <w:p>
      <w:pPr>
        <w:keepNext/>
        <w:spacing w:before="180" w:after="0" w:line="240" w:lineRule="auto"/>
        <w:ind w:left="360" w:right="360" w:firstLine="0"/>
        <w:jc w:val="both"/>
      </w:pPr>
      <w:r>
        <w:rPr>
          <w:rFonts w:ascii="Arial" w:hAnsi="Arial"/>
          <w:color w:val="000000"/>
          <w:sz w:val="18"/>
        </w:rPr>
        <w:t>Note</w:t>
      </w:r>
    </w:p>
    <w:bookmarkEnd w:id="1980"/>
    <w:bookmarkStart w:id="1981" w:name="para_2c1d1db8_092d_4e8a_a1c4_d30dc53fdf"/>
    <w:p>
      <w:pPr>
        <w:spacing w:before="180" w:after="0" w:line="240" w:lineRule="auto"/>
        <w:ind w:left="360" w:right="360" w:firstLine="0"/>
        <w:jc w:val="both"/>
      </w:pPr>
      <w:r>
        <w:rPr>
          <w:rFonts w:ascii="Arial" w:hAnsi="Arial"/>
          <w:color w:val="000000"/>
          <w:sz w:val="18"/>
        </w:rPr>
        <w:t>MPEG2 compression is inherently lossy. The context where the usage of lossy compression of medical images is clinically acceptable is beyond the scope of the DICOM Standard. The policies associated with the selection of appropriate compression parameters (e.g., compression ratio) for MPEG2 Main Profile / High Level are also beyond the scope of this Standard.</w:t>
      </w:r>
    </w:p>
    <w:bookmarkEnd w:id="1981"/>
    <w:bookmarkStart w:id="1982" w:name="para_99b66f2f_df69_4543_9d01_21907b1f39"/>
    <w:p>
      <w:pPr>
        <w:spacing w:before="180" w:after="0" w:line="240" w:lineRule="auto"/>
        <w:jc w:val="both"/>
      </w:pPr>
      <w:r>
        <w:rPr>
          <w:rFonts w:ascii="Arial" w:hAnsi="Arial"/>
          <w:color w:val="000000"/>
          <w:sz w:val="18"/>
        </w:rPr>
        <w:t>The use of the DICOM Encapsulated Format to support MPEG2 Main Profile / High Level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MPEG2 Main Profile / High Level bit stream shall be used to decode the compressed data stream.</w:t>
      </w:r>
    </w:p>
    <w:bookmarkEnd w:id="1982"/>
    <w:bookmarkStart w:id="1983" w:name="idm83492484480"/>
    <w:p>
      <w:pPr>
        <w:keepNext/>
        <w:spacing w:before="180" w:after="0" w:line="240" w:lineRule="auto"/>
        <w:ind w:left="360" w:right="360" w:firstLine="0"/>
        <w:jc w:val="both"/>
      </w:pPr>
      <w:r>
        <w:rPr>
          <w:rFonts w:ascii="Arial" w:hAnsi="Arial"/>
          <w:color w:val="000000"/>
          <w:sz w:val="18"/>
        </w:rPr>
        <w:t>Note</w:t>
      </w:r>
    </w:p>
    <w:bookmarkEnd w:id="1983"/>
    <w:bookmarkStart w:id="1984" w:name="para_49d5c0fa_e261_4974_8d53_d8428ad857"/>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1984"/>
    <w:bookmarkStart w:id="1985" w:name="para_550767c3_9efa_4014_be77_38e3779c1b"/>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1985"/>
    <w:bookmarkStart w:id="1986" w:name="idm83492481776"/>
    <w:p>
      <w:pPr>
        <w:keepNext/>
        <w:spacing w:before="180" w:after="0" w:line="240" w:lineRule="auto"/>
        <w:ind w:left="360" w:right="360" w:firstLine="0"/>
        <w:jc w:val="both"/>
      </w:pPr>
      <w:r>
        <w:rPr>
          <w:rFonts w:ascii="Arial" w:hAnsi="Arial"/>
          <w:color w:val="000000"/>
          <w:sz w:val="18"/>
        </w:rPr>
        <w:t>Note</w:t>
      </w:r>
    </w:p>
    <w:bookmarkEnd w:id="1986"/>
    <w:bookmarkStart w:id="1987" w:name="para_893ba67a_05cf_46bd_ad44_72ec2989f1"/>
    <w:p>
      <w:pPr>
        <w:spacing w:before="180" w:after="0" w:line="240" w:lineRule="auto"/>
        <w:ind w:left="360" w:right="360" w:firstLine="0"/>
        <w:jc w:val="both"/>
      </w:pPr>
      <w:r>
        <w:rPr>
          <w:rFonts w:ascii="Arial" w:hAnsi="Arial"/>
          <w:color w:val="000000"/>
          <w:sz w:val="18"/>
        </w:rPr>
        <w:t>If MPEG2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1987"/>
    <w:bookmarkStart w:id="1988" w:name="para_39989b63_b4d8_46ee_ab01_0f10be3905"/>
    <w:p>
      <w:pPr>
        <w:spacing w:before="180" w:after="0" w:line="240" w:lineRule="auto"/>
        <w:jc w:val="both"/>
      </w:pPr>
      <w:r>
        <w:rPr>
          <w:rFonts w:ascii="Arial" w:hAnsi="Arial"/>
          <w:color w:val="000000"/>
          <w:sz w:val="18"/>
        </w:rPr>
        <w:t>The requirements are:</w:t>
      </w:r>
    </w:p>
    <w:bookmarkEnd w:id="1988"/>
    <w:bookmarkStart w:id="1989" w:name="idm83492479376"/>
    <w:bookmarkStart w:id="1990" w:name="idm83492479120"/>
    <w:bookmarkStart w:id="1991" w:name="para_5901446e_9730_4bab_b6e0_c24def204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1991"/>
    <w:bookmarkEnd w:id="1990"/>
    <w:bookmarkEnd w:id="1989"/>
    <w:bookmarkStart w:id="1992" w:name="idm83492478080"/>
    <w:p>
      <w:pPr>
        <w:keepNext/>
        <w:spacing w:before="180" w:after="0" w:line="240" w:lineRule="auto"/>
        <w:ind w:left="540" w:right="360" w:firstLine="0"/>
        <w:jc w:val="both"/>
      </w:pPr>
      <w:r>
        <w:rPr>
          <w:rFonts w:ascii="Arial" w:hAnsi="Arial"/>
          <w:color w:val="000000"/>
          <w:sz w:val="18"/>
        </w:rPr>
        <w:t>Note</w:t>
      </w:r>
    </w:p>
    <w:bookmarkEnd w:id="1992"/>
    <w:bookmarkStart w:id="1993" w:name="para_5f4e2958_bb4e_46e7_b3ba_3e5cf5ee39"/>
    <w:p>
      <w:pPr>
        <w:spacing w:before="180" w:after="0" w:line="240" w:lineRule="auto"/>
        <w:ind w:left="540" w:right="360" w:firstLine="0"/>
        <w:jc w:val="both"/>
      </w:pPr>
      <w:r>
        <w:rPr>
          <w:rFonts w:ascii="Arial" w:hAnsi="Arial"/>
          <w:color w:val="000000"/>
          <w:sz w:val="18"/>
        </w:rPr>
        <w:t>The value of Planar Configuration (0028,0006) is irrelevant since the manner of encoding components is specified in the MPEG2 standard, hence it is set to 0.</w:t>
      </w:r>
    </w:p>
    <w:bookmarkEnd w:id="1993"/>
    <w:bookmarkStart w:id="1994" w:name="idm83492476560"/>
    <w:bookmarkStart w:id="1995" w:name="para_6ec13661_b33d_4064_a74a_a46268699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1995"/>
    <w:bookmarkEnd w:id="1994"/>
    <w:bookmarkStart w:id="1996" w:name="idm83492475424"/>
    <w:bookmarkStart w:id="1997" w:name="para_fe60ba81_e0d8_4097_a998_470a8a156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 or MONOCHROME2</w:t>
      </w:r>
    </w:p>
    <w:bookmarkEnd w:id="1997"/>
    <w:bookmarkEnd w:id="1996"/>
    <w:bookmarkStart w:id="1998" w:name="idm83492474128"/>
    <w:bookmarkStart w:id="1999" w:name="para_2eab63a8_e0da_4b56_ad07_efa8d8b6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1999"/>
    <w:bookmarkEnd w:id="1998"/>
    <w:bookmarkStart w:id="2000" w:name="idm83492472912"/>
    <w:bookmarkStart w:id="2001" w:name="para_5cf26856_81c3_4dc1_8ea7_98157fc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001"/>
    <w:bookmarkEnd w:id="2000"/>
    <w:bookmarkStart w:id="2002" w:name="idm83492471648"/>
    <w:bookmarkStart w:id="2003" w:name="para_8084b705_3cb4_4372_8d5f_82624aebd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003"/>
    <w:bookmarkEnd w:id="2002"/>
    <w:bookmarkStart w:id="2004" w:name="idm83492470384"/>
    <w:bookmarkStart w:id="2005" w:name="para_48974a0b_0c63_40eb_9712_c6455bdf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005"/>
    <w:bookmarkEnd w:id="2004"/>
    <w:bookmarkStart w:id="2006" w:name="idm83492469200"/>
    <w:bookmarkStart w:id="2007" w:name="para_8978cac2_9467_4516_b17a_fa1fa359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Rows (0028,0010) shall be either 720 or 1080</w:t>
      </w:r>
    </w:p>
    <w:bookmarkEnd w:id="2007"/>
    <w:bookmarkEnd w:id="2006"/>
    <w:bookmarkStart w:id="2008" w:name="idm83492467984"/>
    <w:bookmarkStart w:id="2009" w:name="para_de5b75f8_58d4_4f22_9e7b_3f3373641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Columns (0028,0011) shall be 1280 if Rows is 720, or shall be 1920 if Rows is 1080.</w:t>
      </w:r>
    </w:p>
    <w:bookmarkEnd w:id="2009"/>
    <w:bookmarkEnd w:id="2008"/>
    <w:bookmarkStart w:id="2010" w:name="idm83492466704"/>
    <w:bookmarkStart w:id="2011" w:name="para_44cea47b_02b1_4cfc_b4d2_e8af3a65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MPEG2 aspect_ratio_information shall be 0011 in the encapsulated MPEG2 data stream corresponding to a 'Display Aspect Ratio' (DAR) of 16:9.</w:t>
      </w:r>
    </w:p>
    <w:bookmarkEnd w:id="2011"/>
    <w:bookmarkEnd w:id="2010"/>
    <w:bookmarkStart w:id="2012" w:name="idm83492465328"/>
    <w:bookmarkStart w:id="2013" w:name="para_86544910_25d3_4cd9_8de4_81c8323f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attribute Pixel Aspect Ratio (0028,0034) shall be absent. This corresponds to a 'Sampling Aspect Ratio' (SAR) of 1:1.</w:t>
      </w:r>
    </w:p>
    <w:bookmarkEnd w:id="2013"/>
    <w:bookmarkEnd w:id="2012"/>
    <w:bookmarkStart w:id="2014" w:name="idm83492464016"/>
    <w:bookmarkStart w:id="2015" w:name="para_e83e3223_14a5_4d0b_8baf_84f6fa172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Cine Rate (0018,0040) and Frame Time (0018,1063) or Frame Time Vector (0018,1065) shall be consistent with the limitations of Main Profile / High Level, as specified in </w:t>
      </w:r>
      <w:hyperlink w:anchor="table_8_2">
        <w:r>
          <w:rPr>
            <w:rFonts w:ascii="Arial" w:hAnsi="Arial"/>
            <w:color w:val="000000"/>
            <w:sz w:val="18"/>
          </w:rPr>
          <w:t>Table 8-2</w:t>
        </w:r>
      </w:hyperlink>
      <w:r>
        <w:rPr>
          <w:rFonts w:ascii="Arial" w:hAnsi="Arial"/>
          <w:color w:val="000000"/>
          <w:sz w:val="18"/>
        </w:rPr>
        <w:t>.</w:t>
      </w:r>
    </w:p>
    <w:bookmarkEnd w:id="2015"/>
    <w:bookmarkEnd w:id="2014"/>
    <w:bookmarkStart w:id="2016" w:name="table_8_2"/>
    <w:p>
      <w:pPr>
        <w:keepNext/>
        <w:spacing w:before="216" w:after="0" w:line="240" w:lineRule="auto"/>
        <w:jc w:val="center"/>
      </w:pPr>
      <w:r>
        <w:rPr>
          <w:rFonts w:ascii="Arial" w:hAnsi="Arial"/>
          <w:b/>
          <w:color w:val="000000"/>
          <w:sz w:val="22"/>
        </w:rPr>
        <w:t>Table 8-2. MPEG2 Main Profile / High Level Image Transfer Syntax Frame Rate Attributes</w:t>
      </w:r>
    </w:p>
    <w:bookmarkEnd w:id="2016"/>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17" w:name="para_07e484fa_3fcd_4de5_8a72_0ce61a1044"/>
          <w:p>
            <w:pPr>
              <w:keepNext/>
              <w:spacing w:before="180" w:after="0" w:line="240" w:lineRule="auto"/>
              <w:jc w:val="center"/>
            </w:pPr>
            <w:r>
              <w:rPr>
                <w:rFonts w:ascii="Arial" w:hAnsi="Arial"/>
                <w:b/>
                <w:color w:val="000000"/>
                <w:sz w:val="18"/>
              </w:rPr>
              <w:t>Video Type</w:t>
            </w:r>
          </w:p>
          <w:bookmarkEnd w:id="20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8" w:name="para_d6516ae4_bead_4c3f_87ca_82b2f4c219"/>
          <w:p>
            <w:pPr>
              <w:spacing w:before="180" w:after="0" w:line="240" w:lineRule="auto"/>
              <w:jc w:val="center"/>
            </w:pPr>
            <w:r>
              <w:rPr>
                <w:rFonts w:ascii="Arial" w:hAnsi="Arial"/>
                <w:b/>
                <w:color w:val="000000"/>
                <w:sz w:val="18"/>
              </w:rPr>
              <w:t>Spatial resolution layer</w:t>
            </w:r>
          </w:p>
          <w:bookmarkEnd w:id="20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19" w:name="para_96dfe8a4_c8ea_4bbb_9c6d_b6f58ae3ee"/>
          <w:p>
            <w:pPr>
              <w:spacing w:before="180" w:after="0" w:line="240" w:lineRule="auto"/>
              <w:jc w:val="center"/>
            </w:pPr>
            <w:r>
              <w:rPr>
                <w:rFonts w:ascii="Arial" w:hAnsi="Arial"/>
                <w:b/>
                <w:color w:val="000000"/>
                <w:sz w:val="18"/>
              </w:rPr>
              <w:t>Frame Rate (see Note 2)</w:t>
            </w:r>
          </w:p>
          <w:bookmarkEnd w:id="20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20" w:name="para_2f350901_2388_4b36_802e_efd5d241f8"/>
          <w:p>
            <w:pPr>
              <w:spacing w:before="180" w:after="0" w:line="240" w:lineRule="auto"/>
              <w:jc w:val="center"/>
            </w:pPr>
            <w:r>
              <w:rPr>
                <w:rFonts w:ascii="Arial" w:hAnsi="Arial"/>
                <w:b/>
                <w:color w:val="000000"/>
                <w:sz w:val="18"/>
              </w:rPr>
              <w:t>Frame Time (see Note 3)</w:t>
            </w:r>
          </w:p>
          <w:bookmarkEnd w:id="2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1" w:name="para_eeeb2018_1b0d_4075_95d9_1709e379cb"/>
          <w:p>
            <w:pPr>
              <w:spacing w:before="180" w:after="0" w:line="240" w:lineRule="auto"/>
              <w:jc w:val="center"/>
            </w:pPr>
            <w:r>
              <w:rPr>
                <w:rFonts w:ascii="Arial" w:hAnsi="Arial"/>
                <w:color w:val="000000"/>
                <w:sz w:val="18"/>
              </w:rPr>
              <w:t>30 Hz HD</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b53d89ac_21be_4c7a_9b96_6548907c04"/>
          <w:p>
            <w:pPr>
              <w:spacing w:before="180" w:after="0" w:line="240" w:lineRule="auto"/>
              <w:jc w:val="center"/>
            </w:pPr>
            <w:r>
              <w:rPr>
                <w:rFonts w:ascii="Arial" w:hAnsi="Arial"/>
                <w:color w:val="000000"/>
                <w:sz w:val="18"/>
              </w:rPr>
              <w:t>Single level, Enhancement</w:t>
            </w:r>
          </w:p>
          <w:bookmarkEnd w:id="2022"/>
        </w:tc>
        <w:tc>
          <w:tcPr>
            <w:tcBorders>
              <w:bottom w:val="single" w:sz="4" w:color="000000"/>
              <w:right w:val="single" w:sz="4" w:color="000000"/>
            </w:tcBorders>
            <w:tcMar>
              <w:top w:w="40" w:type="dxa"/>
              <w:left w:w="40" w:type="dxa"/>
              <w:bottom w:w="40" w:type="dxa"/>
              <w:right w:w="40" w:type="dxa"/>
            </w:tcMar>
            <w:vAlign w:val="top"/>
          </w:tcPr>
          <w:bookmarkStart w:id="2023" w:name="para_0c3fdce8_f01a_4f25_987d_ba88ac6618"/>
          <w:p>
            <w:pPr>
              <w:spacing w:before="180" w:after="0" w:line="240" w:lineRule="auto"/>
              <w:jc w:val="center"/>
            </w:pPr>
            <w:r>
              <w:rPr>
                <w:rFonts w:ascii="Arial" w:hAnsi="Arial"/>
                <w:color w:val="000000"/>
                <w:sz w:val="18"/>
              </w:rPr>
              <w:t>30</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7d6fb545_71f5_41b8_8e5c_9f1a80db34"/>
          <w:p>
            <w:pPr>
              <w:spacing w:before="180" w:after="0" w:line="240" w:lineRule="auto"/>
              <w:jc w:val="center"/>
            </w:pPr>
            <w:r>
              <w:rPr>
                <w:rFonts w:ascii="Arial" w:hAnsi="Arial"/>
                <w:color w:val="000000"/>
                <w:sz w:val="18"/>
              </w:rPr>
              <w:t>33.33 ms</w:t>
            </w:r>
          </w:p>
          <w:bookmarkEnd w:id="20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5" w:name="para_0e5d6a9e_08f2_4008_98b5_29541ad3fb"/>
          <w:p>
            <w:pPr>
              <w:spacing w:before="180" w:after="0" w:line="240" w:lineRule="auto"/>
              <w:jc w:val="center"/>
            </w:pPr>
            <w:r>
              <w:rPr>
                <w:rFonts w:ascii="Arial" w:hAnsi="Arial"/>
                <w:color w:val="000000"/>
                <w:sz w:val="18"/>
              </w:rPr>
              <w:t>25 Hz HD</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a0a35370_42c7_46ff_a951_3bf32bad15"/>
          <w:p>
            <w:pPr>
              <w:spacing w:before="180" w:after="0" w:line="240" w:lineRule="auto"/>
              <w:jc w:val="center"/>
            </w:pPr>
            <w:r>
              <w:rPr>
                <w:rFonts w:ascii="Arial" w:hAnsi="Arial"/>
                <w:color w:val="000000"/>
                <w:sz w:val="18"/>
              </w:rPr>
              <w:t>Single level, Enhancement</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6f6f98f7_2a84_4085_a28b_e1207e95a8"/>
          <w:p>
            <w:pPr>
              <w:spacing w:before="180" w:after="0" w:line="240" w:lineRule="auto"/>
              <w:jc w:val="center"/>
            </w:pPr>
            <w:r>
              <w:rPr>
                <w:rFonts w:ascii="Arial" w:hAnsi="Arial"/>
                <w:color w:val="000000"/>
                <w:sz w:val="18"/>
              </w:rPr>
              <w:t>25</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9a70e0c7_2a14_4162_8816_5d6fa2588a"/>
          <w:p>
            <w:pPr>
              <w:spacing w:before="180" w:after="0" w:line="240" w:lineRule="auto"/>
              <w:jc w:val="center"/>
            </w:pPr>
            <w:r>
              <w:rPr>
                <w:rFonts w:ascii="Arial" w:hAnsi="Arial"/>
                <w:color w:val="000000"/>
                <w:sz w:val="18"/>
              </w:rPr>
              <w:t>40.0 ms</w:t>
            </w:r>
          </w:p>
          <w:bookmarkEnd w:id="2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9" w:name="para_240a0ce0_2069_4739_af3d_bf4455f642"/>
          <w:p>
            <w:pPr>
              <w:spacing w:before="180" w:after="0" w:line="240" w:lineRule="auto"/>
              <w:jc w:val="center"/>
            </w:pPr>
            <w:r>
              <w:rPr>
                <w:rFonts w:ascii="Arial" w:hAnsi="Arial"/>
                <w:color w:val="000000"/>
                <w:sz w:val="18"/>
              </w:rPr>
              <w:t>60 Hz HD</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5541299f_0b05_4554_9668_8e5b88e25d"/>
          <w:p>
            <w:pPr>
              <w:spacing w:before="180" w:after="0" w:line="240" w:lineRule="auto"/>
              <w:jc w:val="center"/>
            </w:pPr>
            <w:r>
              <w:rPr>
                <w:rFonts w:ascii="Arial" w:hAnsi="Arial"/>
                <w:color w:val="000000"/>
                <w:sz w:val="18"/>
              </w:rPr>
              <w:t>Single level, Enhancement</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20c915b1_cde8_452f_a3fa_716317d062"/>
          <w:p>
            <w:pPr>
              <w:spacing w:before="180" w:after="0" w:line="240" w:lineRule="auto"/>
              <w:jc w:val="center"/>
            </w:pPr>
            <w:r>
              <w:rPr>
                <w:rFonts w:ascii="Arial" w:hAnsi="Arial"/>
                <w:color w:val="000000"/>
                <w:sz w:val="18"/>
              </w:rPr>
              <w:t>60</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bb4827d8_b9cc_4c3c_acc8_2b3fa6f34e"/>
          <w:p>
            <w:pPr>
              <w:spacing w:before="180" w:after="0" w:line="240" w:lineRule="auto"/>
              <w:jc w:val="center"/>
            </w:pPr>
            <w:r>
              <w:rPr>
                <w:rFonts w:ascii="Arial" w:hAnsi="Arial"/>
                <w:color w:val="000000"/>
                <w:sz w:val="18"/>
              </w:rPr>
              <w:t>16.67 ms</w:t>
            </w:r>
          </w:p>
          <w:bookmarkEnd w:id="2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3" w:name="para_f4cbc0f3_3e50_4161_b999_e7b44ba66d"/>
          <w:p>
            <w:pPr>
              <w:spacing w:before="180" w:after="0" w:line="240" w:lineRule="auto"/>
              <w:jc w:val="center"/>
            </w:pPr>
            <w:r>
              <w:rPr>
                <w:rFonts w:ascii="Arial" w:hAnsi="Arial"/>
                <w:color w:val="000000"/>
                <w:sz w:val="18"/>
              </w:rPr>
              <w:t>50 Hz HD</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bc5353a2_27ee_457c_84a8_243949627c"/>
          <w:p>
            <w:pPr>
              <w:spacing w:before="180" w:after="0" w:line="240" w:lineRule="auto"/>
              <w:jc w:val="center"/>
            </w:pPr>
            <w:r>
              <w:rPr>
                <w:rFonts w:ascii="Arial" w:hAnsi="Arial"/>
                <w:color w:val="000000"/>
                <w:sz w:val="18"/>
              </w:rPr>
              <w:t>Single level, Enhancement</w:t>
            </w:r>
          </w:p>
          <w:bookmarkEnd w:id="2034"/>
        </w:tc>
        <w:tc>
          <w:tcPr>
            <w:tcBorders>
              <w:bottom w:val="single" w:sz="4" w:color="000000"/>
              <w:right w:val="single" w:sz="4" w:color="000000"/>
            </w:tcBorders>
            <w:tcMar>
              <w:top w:w="40" w:type="dxa"/>
              <w:left w:w="40" w:type="dxa"/>
              <w:bottom w:w="40" w:type="dxa"/>
              <w:right w:w="40" w:type="dxa"/>
            </w:tcMar>
            <w:vAlign w:val="top"/>
          </w:tcPr>
          <w:bookmarkStart w:id="2035" w:name="para_b2325b31_781c_43c4_930b_745a950998"/>
          <w:p>
            <w:pPr>
              <w:spacing w:before="180" w:after="0" w:line="240" w:lineRule="auto"/>
              <w:jc w:val="center"/>
            </w:pPr>
            <w:r>
              <w:rPr>
                <w:rFonts w:ascii="Arial" w:hAnsi="Arial"/>
                <w:color w:val="000000"/>
                <w:sz w:val="18"/>
              </w:rPr>
              <w:t>50</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5ab1778d_5d6d_45be_91b0_7d59f8b183"/>
          <w:p>
            <w:pPr>
              <w:spacing w:before="180" w:after="0" w:line="240" w:lineRule="auto"/>
              <w:jc w:val="center"/>
            </w:pPr>
            <w:r>
              <w:rPr>
                <w:rFonts w:ascii="Arial" w:hAnsi="Arial"/>
                <w:color w:val="000000"/>
                <w:sz w:val="18"/>
              </w:rPr>
              <w:t>20.00 ms</w:t>
            </w:r>
          </w:p>
          <w:bookmarkEnd w:id="2036"/>
        </w:tc>
      </w:tr>
    </w:tbl>
    <w:bookmarkStart w:id="2037" w:name="idm83492416256"/>
    <w:p>
      <w:pPr>
        <w:keepNext/>
        <w:spacing w:before="180" w:after="0" w:line="240" w:lineRule="auto"/>
        <w:ind w:left="360" w:right="360" w:firstLine="0"/>
        <w:jc w:val="both"/>
      </w:pPr>
      <w:r>
        <w:rPr>
          <w:rFonts w:ascii="Arial" w:hAnsi="Arial"/>
          <w:color w:val="000000"/>
          <w:sz w:val="18"/>
        </w:rPr>
        <w:t>Note</w:t>
      </w:r>
    </w:p>
    <w:bookmarkEnd w:id="2037"/>
    <w:bookmarkStart w:id="2038" w:name="idm83492416000"/>
    <w:bookmarkStart w:id="2039" w:name="idm83492415504"/>
    <w:bookmarkStart w:id="2040" w:name="para_372a6943_61c1_4532_9a15_0a9f3a91c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requirements on rows and columns are to maximize interoperability between software environments and commonly available hardware MPEG2 encoder/decoder implementations. Should the source picture have a lower value, it should be re-formatted accordingly by scaling and/or pixel padding prior to MPEG2 encoding.</w:t>
      </w:r>
    </w:p>
    <w:bookmarkEnd w:id="2040"/>
    <w:bookmarkEnd w:id="2039"/>
    <w:bookmarkEnd w:id="2038"/>
    <w:bookmarkStart w:id="2041" w:name="idm83492414016"/>
    <w:bookmarkStart w:id="2042" w:name="para_08385e62_6041_42b8_94cd_110dd2758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frame rate of the acquiring camera for '30 Hz HD' MPEG2 may be either 30 or 30/1.001 (approximately 29.97) frames/sec. Similarly, the frame rate in the case of 60 Hz may be either 60 or 60/1.001 (approximately 59.94) frames/sec This may lead to small inconsistencies between the video timebase and real time.</w:t>
      </w:r>
    </w:p>
    <w:bookmarkEnd w:id="2042"/>
    <w:bookmarkEnd w:id="2041"/>
    <w:bookmarkStart w:id="2043" w:name="idm83492412560"/>
    <w:bookmarkStart w:id="2044" w:name="para_9036bc67_ffa8_4abe_9b1c_5f4eebf12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time of 33.367 ms corresponds to 29.97 frames per second.</w:t>
      </w:r>
    </w:p>
    <w:bookmarkEnd w:id="2044"/>
    <w:bookmarkEnd w:id="2043"/>
    <w:bookmarkStart w:id="2045" w:name="idm83492411264"/>
    <w:bookmarkStart w:id="2046" w:name="para_67b76962_ec0c_472b_b4f4_13db72f4a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046"/>
    <w:bookmarkEnd w:id="2045"/>
    <w:bookmarkStart w:id="2047" w:name="idm83492409952"/>
    <w:bookmarkStart w:id="2048" w:name="para_0479ef10_cdaa_4ad7_a169_df48c49f6b"/>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Examples of screen resolutions supported by MPEG2 Main Profile / High Level are shown in Table 8-y. Frame rates of 50 Hz and 60 Hz (progressive) at the maximum resolution of 1080 by 1920 are not supported by Main Profile / High Level. Interlace at the maximum resolution is supported at a field rate of 50 Hz or 60 Hz, which corresponds to a frame rate of 25 Hz or 30 Hz respectively as described in Table 8-y.</w:t>
      </w:r>
    </w:p>
    <w:bookmarkEnd w:id="2048"/>
    <w:bookmarkEnd w:id="2047"/>
    <w:bookmarkStart w:id="2049" w:name="idm83492408400"/>
    <w:bookmarkStart w:id="2050" w:name="para_ced238be_ef1c_4c8e_8f85_7fd48f684a"/>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An MPEG2 Main Profile / High Level decoder is able to decode bit streams conforming to lower levels. These include the 1080 by 1440 bit streams of MP@H-14, and the Main Level bit streams used in the existing MPEG2 Main Profile / Main Level Transfer Syntax in the Visible Light IOD.</w:t>
      </w:r>
    </w:p>
    <w:bookmarkEnd w:id="2050"/>
    <w:bookmarkEnd w:id="2049"/>
    <w:bookmarkStart w:id="2051" w:name="idm83492406896"/>
    <w:bookmarkStart w:id="2052" w:name="para_978feb86_eeef_447a_8b97_27e37ba464"/>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MP@H-14 is not supported by this Transfer Syntax.</w:t>
      </w:r>
    </w:p>
    <w:bookmarkEnd w:id="2052"/>
    <w:bookmarkEnd w:id="2051"/>
    <w:bookmarkStart w:id="2053" w:name="idm83492405648"/>
    <w:bookmarkStart w:id="2054" w:name="para_650fa15f_c23f_42a0_9d8e_84be137f7e"/>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restriction of DAR to 16:9 is required to ensure interoperability because of limitations in commonly available hardware chip set implementations for MPEG2 Main Profile / High Level.</w:t>
      </w:r>
    </w:p>
    <w:bookmarkEnd w:id="2054"/>
    <w:bookmarkEnd w:id="2053"/>
    <w:bookmarkStart w:id="2055" w:name="table_8_3"/>
    <w:p>
      <w:pPr>
        <w:keepNext/>
        <w:spacing w:before="216" w:after="0" w:line="240" w:lineRule="auto"/>
        <w:jc w:val="center"/>
      </w:pPr>
      <w:r>
        <w:rPr>
          <w:rFonts w:ascii="Arial" w:hAnsi="Arial"/>
          <w:b/>
          <w:color w:val="000000"/>
          <w:sz w:val="22"/>
        </w:rPr>
        <w:t>Table 8-3. Examples of MPEG2 Main Profile / High Level Screen Resolution</w:t>
      </w:r>
    </w:p>
    <w:bookmarkEnd w:id="2055"/>
    <w:p>
      <w:pPr>
        <w:spacing w:before="0" w:after="0" w:line="240" w:lineRule="auto"/>
        <w:rPr>
          <w:sz w:val="13"/>
        </w:rPr>
      </w:pPr>
    </w:p>
    <w:tbl>
      <w:tblPr>
        <w:tblInd w:w="45" w:type="dxa"/>
        <w:tblLayout w:type="fixed"/>
      </w:tblPr>
      <w:tblGrid>
        <w:gridCol w:w="1535"/>
        <w:gridCol w:w="1820"/>
        <w:gridCol w:w="1970"/>
        <w:gridCol w:w="2010"/>
        <w:gridCol w:w="31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6" w:name="para_d1184f95_1bb2_47f2_b11b_d71f492031"/>
          <w:p>
            <w:pPr>
              <w:spacing w:before="180" w:after="0" w:line="240" w:lineRule="auto"/>
              <w:jc w:val="center"/>
            </w:pPr>
            <w:r>
              <w:rPr>
                <w:rFonts w:ascii="Arial" w:hAnsi="Arial"/>
                <w:b/>
                <w:color w:val="000000"/>
                <w:sz w:val="18"/>
              </w:rPr>
              <w:t>Rows</w:t>
            </w:r>
          </w:p>
          <w:bookmarkEnd w:id="20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7" w:name="para_fbca0b7b_068d_4030_81a0_d7828469e8"/>
          <w:p>
            <w:pPr>
              <w:spacing w:before="180" w:after="0" w:line="240" w:lineRule="auto"/>
              <w:jc w:val="center"/>
            </w:pPr>
            <w:r>
              <w:rPr>
                <w:rFonts w:ascii="Arial" w:hAnsi="Arial"/>
                <w:b/>
                <w:color w:val="000000"/>
                <w:sz w:val="18"/>
              </w:rPr>
              <w:t>Columns</w:t>
            </w:r>
          </w:p>
          <w:bookmarkEnd w:id="20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8" w:name="para_2bcc0d70_e151_4273_aecd_6eb4ccb620"/>
          <w:p>
            <w:pPr>
              <w:spacing w:before="180" w:after="0" w:line="240" w:lineRule="auto"/>
              <w:jc w:val="center"/>
            </w:pPr>
            <w:r>
              <w:rPr>
                <w:rFonts w:ascii="Arial" w:hAnsi="Arial"/>
                <w:b/>
                <w:color w:val="000000"/>
                <w:sz w:val="18"/>
              </w:rPr>
              <w:t>Frame rate</w:t>
            </w:r>
          </w:p>
          <w:bookmarkEnd w:id="2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9" w:name="para_5f0606dd_4e0c_43b2_9eab_560465def6"/>
          <w:p>
            <w:pPr>
              <w:spacing w:before="180" w:after="0" w:line="240" w:lineRule="auto"/>
              <w:jc w:val="center"/>
            </w:pPr>
            <w:r>
              <w:rPr>
                <w:rFonts w:ascii="Arial" w:hAnsi="Arial"/>
                <w:b/>
                <w:color w:val="000000"/>
                <w:sz w:val="18"/>
              </w:rPr>
              <w:t>Video Type</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41ccdc17_087b_44bb_9627_85b431355f"/>
          <w:p>
            <w:pPr>
              <w:spacing w:before="180" w:after="0" w:line="240" w:lineRule="auto"/>
              <w:jc w:val="center"/>
            </w:pPr>
            <w:r>
              <w:rPr>
                <w:rFonts w:ascii="Arial" w:hAnsi="Arial"/>
                <w:b/>
                <w:color w:val="000000"/>
                <w:sz w:val="18"/>
              </w:rPr>
              <w:t>Progressive or Interlace</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d2484010_a54b_4413_8620_2d32045ddc"/>
          <w:p>
            <w:pPr>
              <w:spacing w:before="180" w:after="0" w:line="240" w:lineRule="auto"/>
              <w:jc w:val="center"/>
            </w:pPr>
            <w:r>
              <w:rPr>
                <w:rFonts w:ascii="Arial" w:hAnsi="Arial"/>
                <w:color w:val="000000"/>
                <w:sz w:val="18"/>
              </w:rPr>
              <w:t>1080</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40f6933a_c263_4350_9371_114becdb79"/>
          <w:p>
            <w:pPr>
              <w:spacing w:before="180" w:after="0" w:line="240" w:lineRule="auto"/>
              <w:jc w:val="center"/>
            </w:pPr>
            <w:r>
              <w:rPr>
                <w:rFonts w:ascii="Arial" w:hAnsi="Arial"/>
                <w:color w:val="000000"/>
                <w:sz w:val="18"/>
              </w:rPr>
              <w:t>1920</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755a205b_30d0_4dcc_ba26_5f4c625a5c"/>
          <w:p>
            <w:pPr>
              <w:spacing w:before="180" w:after="0" w:line="240" w:lineRule="auto"/>
              <w:jc w:val="center"/>
            </w:pPr>
            <w:r>
              <w:rPr>
                <w:rFonts w:ascii="Arial" w:hAnsi="Arial"/>
                <w:color w:val="000000"/>
                <w:sz w:val="18"/>
              </w:rPr>
              <w:t>25</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9d16ffcd_83aa_4077_a57f_94b03c6b74"/>
          <w:p>
            <w:pPr>
              <w:spacing w:before="180" w:after="0" w:line="240" w:lineRule="auto"/>
              <w:jc w:val="center"/>
            </w:pPr>
            <w:r>
              <w:rPr>
                <w:rFonts w:ascii="Arial" w:hAnsi="Arial"/>
                <w:color w:val="000000"/>
                <w:sz w:val="18"/>
              </w:rPr>
              <w:t>25 Hz HD</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fd954473_c2df_4ed4_a0f4_98d68720df"/>
          <w:p>
            <w:pPr>
              <w:spacing w:before="180" w:after="0" w:line="240" w:lineRule="auto"/>
              <w:jc w:val="center"/>
            </w:pPr>
            <w:r>
              <w:rPr>
                <w:rFonts w:ascii="Arial" w:hAnsi="Arial"/>
                <w:color w:val="000000"/>
                <w:sz w:val="18"/>
              </w:rPr>
              <w:t>P</w:t>
            </w:r>
          </w:p>
          <w:bookmarkEnd w:id="2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6" w:name="para_2711e0d4_5bf0_4671_b9b3_0a5300ea37"/>
          <w:p>
            <w:pPr>
              <w:spacing w:before="180" w:after="0" w:line="240" w:lineRule="auto"/>
              <w:jc w:val="center"/>
            </w:pPr>
            <w:r>
              <w:rPr>
                <w:rFonts w:ascii="Arial" w:hAnsi="Arial"/>
                <w:color w:val="000000"/>
                <w:sz w:val="18"/>
              </w:rPr>
              <w:t>1080</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3f505d11_bec1_4a84_9035_cde40b1d54"/>
          <w:p>
            <w:pPr>
              <w:spacing w:before="180" w:after="0" w:line="240" w:lineRule="auto"/>
              <w:jc w:val="center"/>
            </w:pPr>
            <w:r>
              <w:rPr>
                <w:rFonts w:ascii="Arial" w:hAnsi="Arial"/>
                <w:color w:val="000000"/>
                <w:sz w:val="18"/>
              </w:rPr>
              <w:t>1920</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5482939_e235_4bd7_b84e_1dd037f8d4"/>
          <w:p>
            <w:pPr>
              <w:spacing w:before="180" w:after="0" w:line="240" w:lineRule="auto"/>
              <w:jc w:val="center"/>
            </w:pPr>
            <w:r>
              <w:rPr>
                <w:rFonts w:ascii="Arial" w:hAnsi="Arial"/>
                <w:color w:val="000000"/>
                <w:sz w:val="18"/>
              </w:rPr>
              <w:t>29.97, 30</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400a5581_17d0_4531_9df2_81d31117a3"/>
          <w:p>
            <w:pPr>
              <w:spacing w:before="180" w:after="0" w:line="240" w:lineRule="auto"/>
              <w:jc w:val="center"/>
            </w:pPr>
            <w:r>
              <w:rPr>
                <w:rFonts w:ascii="Arial" w:hAnsi="Arial"/>
                <w:color w:val="000000"/>
                <w:sz w:val="18"/>
              </w:rPr>
              <w:t>30 Hz HD</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0d3e5711_4f1d_4dd8_a70b_c7576bce3e"/>
          <w:p>
            <w:pPr>
              <w:spacing w:before="180" w:after="0" w:line="240" w:lineRule="auto"/>
              <w:jc w:val="center"/>
            </w:pPr>
            <w:r>
              <w:rPr>
                <w:rFonts w:ascii="Arial" w:hAnsi="Arial"/>
                <w:color w:val="000000"/>
                <w:sz w:val="18"/>
              </w:rPr>
              <w:t>P</w:t>
            </w:r>
          </w:p>
          <w:bookmarkEnd w:id="2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1" w:name="para_e05a336f_4eb0_4453_a942_720823eb21"/>
          <w:p>
            <w:pPr>
              <w:spacing w:before="180" w:after="0" w:line="240" w:lineRule="auto"/>
              <w:jc w:val="center"/>
            </w:pPr>
            <w:r>
              <w:rPr>
                <w:rFonts w:ascii="Arial" w:hAnsi="Arial"/>
                <w:color w:val="000000"/>
                <w:sz w:val="18"/>
              </w:rPr>
              <w:t>1080</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27182ac2_4843_4c50_ae0b_7a491b4202"/>
          <w:p>
            <w:pPr>
              <w:spacing w:before="180" w:after="0" w:line="240" w:lineRule="auto"/>
              <w:jc w:val="center"/>
            </w:pPr>
            <w:r>
              <w:rPr>
                <w:rFonts w:ascii="Arial" w:hAnsi="Arial"/>
                <w:color w:val="000000"/>
                <w:sz w:val="18"/>
              </w:rPr>
              <w:t>1920</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8c121e5d_6942_4c10_b9f2_701f8273cd"/>
          <w:p>
            <w:pPr>
              <w:spacing w:before="180" w:after="0" w:line="240" w:lineRule="auto"/>
              <w:jc w:val="center"/>
            </w:pPr>
            <w:r>
              <w:rPr>
                <w:rFonts w:ascii="Arial" w:hAnsi="Arial"/>
                <w:color w:val="000000"/>
                <w:sz w:val="18"/>
              </w:rPr>
              <w:t>25</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ad4bfbe2_eb7a_489d_8c2a_7372e2da6c"/>
          <w:p>
            <w:pPr>
              <w:spacing w:before="180" w:after="0" w:line="240" w:lineRule="auto"/>
              <w:jc w:val="center"/>
            </w:pPr>
            <w:r>
              <w:rPr>
                <w:rFonts w:ascii="Arial" w:hAnsi="Arial"/>
                <w:color w:val="000000"/>
                <w:sz w:val="18"/>
              </w:rPr>
              <w:t>25 Hz HD</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c73d1e52_82e5_45dd_a686_23b35fc875"/>
          <w:p>
            <w:pPr>
              <w:spacing w:before="180" w:after="0" w:line="240" w:lineRule="auto"/>
              <w:jc w:val="center"/>
            </w:pPr>
            <w:r>
              <w:rPr>
                <w:rFonts w:ascii="Arial" w:hAnsi="Arial"/>
                <w:color w:val="000000"/>
                <w:sz w:val="18"/>
              </w:rPr>
              <w:t>I</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7a377392_4a93_4acd_9428_93dd11cbd3"/>
          <w:p>
            <w:pPr>
              <w:spacing w:before="180" w:after="0" w:line="240" w:lineRule="auto"/>
              <w:jc w:val="center"/>
            </w:pPr>
            <w:r>
              <w:rPr>
                <w:rFonts w:ascii="Arial" w:hAnsi="Arial"/>
                <w:color w:val="000000"/>
                <w:sz w:val="18"/>
              </w:rPr>
              <w:t>1080</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055424e5_5ac9_4a6c_9dbb_456d1a127a"/>
          <w:p>
            <w:pPr>
              <w:spacing w:before="180" w:after="0" w:line="240" w:lineRule="auto"/>
              <w:jc w:val="center"/>
            </w:pPr>
            <w:r>
              <w:rPr>
                <w:rFonts w:ascii="Arial" w:hAnsi="Arial"/>
                <w:color w:val="000000"/>
                <w:sz w:val="18"/>
              </w:rPr>
              <w:t>1920</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a25090b_15f8_4ece_a6d7_cfbfc4fb83"/>
          <w:p>
            <w:pPr>
              <w:spacing w:before="180" w:after="0" w:line="240" w:lineRule="auto"/>
              <w:jc w:val="center"/>
            </w:pPr>
            <w:r>
              <w:rPr>
                <w:rFonts w:ascii="Arial" w:hAnsi="Arial"/>
                <w:color w:val="000000"/>
                <w:sz w:val="18"/>
              </w:rPr>
              <w:t>29.97, 30</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fb19fd51_14a5_46d8_8333_b9dce0ac2e"/>
          <w:p>
            <w:pPr>
              <w:spacing w:before="180" w:after="0" w:line="240" w:lineRule="auto"/>
              <w:jc w:val="center"/>
            </w:pPr>
            <w:r>
              <w:rPr>
                <w:rFonts w:ascii="Arial" w:hAnsi="Arial"/>
                <w:color w:val="000000"/>
                <w:sz w:val="18"/>
              </w:rPr>
              <w:t>30 Hz HD</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9cb9d70e_ab28_4bd5_a4aa_18ac6319c6"/>
          <w:p>
            <w:pPr>
              <w:spacing w:before="180" w:after="0" w:line="240" w:lineRule="auto"/>
              <w:jc w:val="center"/>
            </w:pPr>
            <w:r>
              <w:rPr>
                <w:rFonts w:ascii="Arial" w:hAnsi="Arial"/>
                <w:color w:val="000000"/>
                <w:sz w:val="18"/>
              </w:rPr>
              <w:t>I</w:t>
            </w:r>
          </w:p>
          <w:bookmarkEnd w:id="2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1" w:name="para_e02ef8f6_c6cc_4996_9dd6_549ebc2c98"/>
          <w:p>
            <w:pPr>
              <w:spacing w:before="180" w:after="0" w:line="240" w:lineRule="auto"/>
              <w:jc w:val="center"/>
            </w:pPr>
            <w:r>
              <w:rPr>
                <w:rFonts w:ascii="Arial" w:hAnsi="Arial"/>
                <w:color w:val="000000"/>
                <w:sz w:val="18"/>
              </w:rPr>
              <w:t>720</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b2f2188b_7058_4a13_a719_ca7aa093e8"/>
          <w:p>
            <w:pPr>
              <w:spacing w:before="180" w:after="0" w:line="240" w:lineRule="auto"/>
              <w:jc w:val="center"/>
            </w:pPr>
            <w:r>
              <w:rPr>
                <w:rFonts w:ascii="Arial" w:hAnsi="Arial"/>
                <w:color w:val="000000"/>
                <w:sz w:val="18"/>
              </w:rPr>
              <w:t>1280</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fc12e4ee_9401_4b23_afa6_e73d06f130"/>
          <w:p>
            <w:pPr>
              <w:spacing w:before="180" w:after="0" w:line="240" w:lineRule="auto"/>
              <w:jc w:val="center"/>
            </w:pPr>
            <w:r>
              <w:rPr>
                <w:rFonts w:ascii="Arial" w:hAnsi="Arial"/>
                <w:color w:val="000000"/>
                <w:sz w:val="18"/>
              </w:rPr>
              <w:t>25</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fafc6004_88e5_4126_b66a_44da061011"/>
          <w:p>
            <w:pPr>
              <w:spacing w:before="180" w:after="0" w:line="240" w:lineRule="auto"/>
              <w:jc w:val="center"/>
            </w:pPr>
            <w:r>
              <w:rPr>
                <w:rFonts w:ascii="Arial" w:hAnsi="Arial"/>
                <w:color w:val="000000"/>
                <w:sz w:val="18"/>
              </w:rPr>
              <w:t>25 Hz HD</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8e1fd80e_d38e_4849_b77f_535a54a4b0"/>
          <w:p>
            <w:pPr>
              <w:spacing w:before="180" w:after="0" w:line="240" w:lineRule="auto"/>
              <w:jc w:val="center"/>
            </w:pPr>
            <w:r>
              <w:rPr>
                <w:rFonts w:ascii="Arial" w:hAnsi="Arial"/>
                <w:color w:val="000000"/>
                <w:sz w:val="18"/>
              </w:rPr>
              <w:t>P</w:t>
            </w:r>
          </w:p>
          <w:bookmarkEnd w:id="2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6" w:name="para_f0c31630_8b3a_4946_9ecb_c5b098aca3"/>
          <w:p>
            <w:pPr>
              <w:spacing w:before="180" w:after="0" w:line="240" w:lineRule="auto"/>
              <w:jc w:val="center"/>
            </w:pPr>
            <w:r>
              <w:rPr>
                <w:rFonts w:ascii="Arial" w:hAnsi="Arial"/>
                <w:color w:val="000000"/>
                <w:sz w:val="18"/>
              </w:rPr>
              <w:t>720</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b41c4160_ae33_4b4e_99d3_071d5f2e88"/>
          <w:p>
            <w:pPr>
              <w:spacing w:before="180" w:after="0" w:line="240" w:lineRule="auto"/>
              <w:jc w:val="center"/>
            </w:pPr>
            <w:r>
              <w:rPr>
                <w:rFonts w:ascii="Arial" w:hAnsi="Arial"/>
                <w:color w:val="000000"/>
                <w:sz w:val="18"/>
              </w:rPr>
              <w:t>1280</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e5e0e871_3909_45ca_bc80_21cf1035d9"/>
          <w:p>
            <w:pPr>
              <w:spacing w:before="180" w:after="0" w:line="240" w:lineRule="auto"/>
              <w:jc w:val="center"/>
            </w:pPr>
            <w:r>
              <w:rPr>
                <w:rFonts w:ascii="Arial" w:hAnsi="Arial"/>
                <w:color w:val="000000"/>
                <w:sz w:val="18"/>
              </w:rPr>
              <w:t>29.97, 30,</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8a61a8ab_2d5e_4c22_90d4_e1a9a5951b"/>
          <w:p>
            <w:pPr>
              <w:spacing w:before="180" w:after="0" w:line="240" w:lineRule="auto"/>
              <w:jc w:val="center"/>
            </w:pPr>
            <w:r>
              <w:rPr>
                <w:rFonts w:ascii="Arial" w:hAnsi="Arial"/>
                <w:color w:val="000000"/>
                <w:sz w:val="18"/>
              </w:rPr>
              <w:t>30 Hz HD</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abc70077_e40a_4144_a24d_3b9c6e0200"/>
          <w:p>
            <w:pPr>
              <w:spacing w:before="180" w:after="0" w:line="240" w:lineRule="auto"/>
              <w:jc w:val="center"/>
            </w:pPr>
            <w:r>
              <w:rPr>
                <w:rFonts w:ascii="Arial" w:hAnsi="Arial"/>
                <w:color w:val="000000"/>
                <w:sz w:val="18"/>
              </w:rPr>
              <w:t>P</w:t>
            </w:r>
          </w:p>
          <w:bookmarkEnd w:id="2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1" w:name="para_f2b90e86_440d_4c9c_9b40_e6e6fcf0ef"/>
          <w:p>
            <w:pPr>
              <w:spacing w:before="180" w:after="0" w:line="240" w:lineRule="auto"/>
              <w:jc w:val="center"/>
            </w:pPr>
            <w:r>
              <w:rPr>
                <w:rFonts w:ascii="Arial" w:hAnsi="Arial"/>
                <w:color w:val="000000"/>
                <w:sz w:val="18"/>
              </w:rPr>
              <w:t>720</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44580710_c86d_459b_aa96_aa024732f7"/>
          <w:p>
            <w:pPr>
              <w:spacing w:before="180" w:after="0" w:line="240" w:lineRule="auto"/>
              <w:jc w:val="center"/>
            </w:pPr>
            <w:r>
              <w:rPr>
                <w:rFonts w:ascii="Arial" w:hAnsi="Arial"/>
                <w:color w:val="000000"/>
                <w:sz w:val="18"/>
              </w:rPr>
              <w:t>1280</w:t>
            </w:r>
          </w:p>
          <w:bookmarkEnd w:id="2092"/>
        </w:tc>
        <w:tc>
          <w:tcPr>
            <w:tcBorders>
              <w:bottom w:val="single" w:sz="4" w:color="000000"/>
              <w:right w:val="single" w:sz="4" w:color="000000"/>
            </w:tcBorders>
            <w:tcMar>
              <w:top w:w="40" w:type="dxa"/>
              <w:left w:w="40" w:type="dxa"/>
              <w:bottom w:w="40" w:type="dxa"/>
              <w:right w:w="40" w:type="dxa"/>
            </w:tcMar>
            <w:vAlign w:val="top"/>
          </w:tcPr>
          <w:bookmarkStart w:id="2093" w:name="para_2c56e2a1_914f_448f_bc91_5fdb4f8abc"/>
          <w:p>
            <w:pPr>
              <w:spacing w:before="180" w:after="0" w:line="240" w:lineRule="auto"/>
              <w:jc w:val="center"/>
            </w:pPr>
            <w:r>
              <w:rPr>
                <w:rFonts w:ascii="Arial" w:hAnsi="Arial"/>
                <w:color w:val="000000"/>
                <w:sz w:val="18"/>
              </w:rPr>
              <w:t>50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5888c94b_7ff0_4a91_ba11_1c543b0925"/>
          <w:p>
            <w:pPr>
              <w:spacing w:before="180" w:after="0" w:line="240" w:lineRule="auto"/>
              <w:jc w:val="center"/>
            </w:pPr>
            <w:r>
              <w:rPr>
                <w:rFonts w:ascii="Arial" w:hAnsi="Arial"/>
                <w:color w:val="000000"/>
                <w:sz w:val="18"/>
              </w:rPr>
              <w:t>50 Hz HD</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20547b12_c7ce_4268_84ef_94246d582a"/>
          <w:p>
            <w:pPr>
              <w:spacing w:before="180" w:after="0" w:line="240" w:lineRule="auto"/>
              <w:jc w:val="center"/>
            </w:pPr>
            <w:r>
              <w:rPr>
                <w:rFonts w:ascii="Arial" w:hAnsi="Arial"/>
                <w:color w:val="000000"/>
                <w:sz w:val="18"/>
              </w:rPr>
              <w:t>P</w:t>
            </w:r>
          </w:p>
          <w:bookmarkEnd w:id="2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6" w:name="para_c70c63d2_281c_463f_b1b2_01212d4f1c"/>
          <w:p>
            <w:pPr>
              <w:spacing w:before="180" w:after="0" w:line="240" w:lineRule="auto"/>
              <w:jc w:val="center"/>
            </w:pPr>
            <w:r>
              <w:rPr>
                <w:rFonts w:ascii="Arial" w:hAnsi="Arial"/>
                <w:color w:val="000000"/>
                <w:sz w:val="18"/>
              </w:rPr>
              <w:t>720</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893bc7fa_86f6_4d73_94d0_7bc1f50c1c"/>
          <w:p>
            <w:pPr>
              <w:spacing w:before="180" w:after="0" w:line="240" w:lineRule="auto"/>
              <w:jc w:val="center"/>
            </w:pPr>
            <w:r>
              <w:rPr>
                <w:rFonts w:ascii="Arial" w:hAnsi="Arial"/>
                <w:color w:val="000000"/>
                <w:sz w:val="18"/>
              </w:rPr>
              <w:t>1280</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b121f68a_c33c_45a0_b0df_9d40957e35"/>
          <w:p>
            <w:pPr>
              <w:spacing w:before="180" w:after="0" w:line="240" w:lineRule="auto"/>
              <w:jc w:val="center"/>
            </w:pPr>
            <w:r>
              <w:rPr>
                <w:rFonts w:ascii="Arial" w:hAnsi="Arial"/>
                <w:color w:val="000000"/>
                <w:sz w:val="18"/>
              </w:rPr>
              <w:t>59.94, 60</w:t>
            </w:r>
          </w:p>
          <w:bookmarkEnd w:id="2098"/>
        </w:tc>
        <w:tc>
          <w:tcPr>
            <w:tcBorders>
              <w:bottom w:val="single" w:sz="4" w:color="000000"/>
              <w:right w:val="single" w:sz="4" w:color="000000"/>
            </w:tcBorders>
            <w:tcMar>
              <w:top w:w="40" w:type="dxa"/>
              <w:left w:w="40" w:type="dxa"/>
              <w:bottom w:w="40" w:type="dxa"/>
              <w:right w:w="40" w:type="dxa"/>
            </w:tcMar>
            <w:vAlign w:val="top"/>
          </w:tcPr>
          <w:bookmarkStart w:id="2099" w:name="para_6336e16b_35cc_4020_b9e2_4199c83541"/>
          <w:p>
            <w:pPr>
              <w:spacing w:before="180" w:after="0" w:line="240" w:lineRule="auto"/>
              <w:jc w:val="center"/>
            </w:pPr>
            <w:r>
              <w:rPr>
                <w:rFonts w:ascii="Arial" w:hAnsi="Arial"/>
                <w:color w:val="000000"/>
                <w:sz w:val="18"/>
              </w:rPr>
              <w:t>60 Hz HD</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451ef753_6f73_46ae_a68a_f05eb4d628"/>
          <w:p>
            <w:pPr>
              <w:spacing w:before="180" w:after="0" w:line="240" w:lineRule="auto"/>
              <w:jc w:val="center"/>
            </w:pPr>
            <w:r>
              <w:rPr>
                <w:rFonts w:ascii="Arial" w:hAnsi="Arial"/>
                <w:color w:val="000000"/>
                <w:sz w:val="18"/>
              </w:rPr>
              <w:t>P</w:t>
            </w:r>
          </w:p>
          <w:bookmarkEnd w:id="2100"/>
        </w:tc>
      </w:tr>
    </w:tbl>
    <w:bookmarkStart w:id="2101" w:name="para_1065d7c1_2093_40ad_88d7_6e9fe230b1"/>
    <w:p>
      <w:pPr>
        <w:spacing w:before="180" w:after="0" w:line="240" w:lineRule="auto"/>
        <w:jc w:val="both"/>
      </w:pPr>
      <w:r>
        <w:rPr>
          <w:rFonts w:ascii="Arial" w:hAnsi="Arial"/>
          <w:color w:val="000000"/>
          <w:sz w:val="18"/>
        </w:rPr>
        <w:t>One fragment shall contain the whole MPEG2 bit stream.</w:t>
      </w:r>
    </w:p>
    <w:bookmarkEnd w:id="2101"/>
    <w:bookmarkStart w:id="2102" w:name="idm83492308624"/>
    <w:p>
      <w:pPr>
        <w:keepNext/>
        <w:spacing w:before="180" w:after="0" w:line="240" w:lineRule="auto"/>
        <w:ind w:left="360" w:right="360" w:firstLine="0"/>
        <w:jc w:val="both"/>
      </w:pPr>
      <w:r>
        <w:rPr>
          <w:rFonts w:ascii="Arial" w:hAnsi="Arial"/>
          <w:color w:val="000000"/>
          <w:sz w:val="18"/>
        </w:rPr>
        <w:t>Note</w:t>
      </w:r>
    </w:p>
    <w:bookmarkEnd w:id="2102"/>
    <w:bookmarkStart w:id="2103" w:name="idm83492308368"/>
    <w:bookmarkStart w:id="2104" w:name="idm83492307872"/>
    <w:bookmarkStart w:id="2105" w:name="para_8e515124_e94c_46a0_874e_08ab5491b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105"/>
    <w:bookmarkEnd w:id="2104"/>
    <w:bookmarkEnd w:id="2103"/>
    <w:bookmarkStart w:id="2106" w:name="idm83492306176"/>
    <w:bookmarkStart w:id="2107" w:name="para_bc23d93b_51c4_43b4_bb0b_f7a8e95eb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constraint limits the length of the compressed bit stream to no longer than 2</w:t>
      </w:r>
      <w:r>
        <w:rPr>
          <w:rFonts w:ascii="Arial" w:hAnsi="Arial"/>
          <w:color w:val="000000"/>
          <w:sz w:val="14"/>
          <w:vertAlign w:val="superscript"/>
        </w:rPr>
        <w:t>32</w:t>
      </w:r>
      <w:r>
        <w:rPr>
          <w:rFonts w:ascii="Arial" w:hAnsi="Arial"/>
          <w:color w:val="000000"/>
          <w:sz w:val="18"/>
        </w:rPr>
        <w:t>-2 bytes.</w:t>
      </w:r>
    </w:p>
    <w:bookmarkEnd w:id="2107"/>
    <w:bookmarkEnd w:id="2106"/>
    <w:bookmarkStart w:id="2108" w:name="para_a2b60ac4_725d_4c8d_b02c_9a6f5d4564"/>
    <w:p>
      <w:pPr>
        <w:spacing w:before="180" w:after="0" w:line="240" w:lineRule="auto"/>
        <w:jc w:val="both"/>
      </w:pPr>
      <w:r>
        <w:rPr>
          <w:rFonts w:ascii="Arial" w:hAnsi="Arial"/>
          <w:color w:val="000000"/>
          <w:sz w:val="18"/>
        </w:rPr>
        <w:t>The Basic Offset Table in the Pixel Data (7FE0,0010) shall be empty (present but zero length).</w:t>
      </w:r>
    </w:p>
    <w:bookmarkEnd w:id="2108"/>
    <w:bookmarkStart w:id="2109" w:name="idm83492303392"/>
    <w:p>
      <w:pPr>
        <w:keepNext/>
        <w:spacing w:before="180" w:after="0" w:line="240" w:lineRule="auto"/>
        <w:ind w:left="360" w:right="360" w:firstLine="0"/>
        <w:jc w:val="both"/>
      </w:pPr>
      <w:r>
        <w:rPr>
          <w:rFonts w:ascii="Arial" w:hAnsi="Arial"/>
          <w:color w:val="000000"/>
          <w:sz w:val="18"/>
        </w:rPr>
        <w:t>Note</w:t>
      </w:r>
    </w:p>
    <w:bookmarkEnd w:id="2109"/>
    <w:bookmarkStart w:id="2110" w:name="para_f4e331a8_771d_46a8_9bf1_dbe3d3029c"/>
    <w:p>
      <w:pPr>
        <w:spacing w:before="180" w:after="0" w:line="240" w:lineRule="auto"/>
        <w:ind w:left="360" w:right="360" w:firstLine="0"/>
        <w:jc w:val="both"/>
      </w:pPr>
      <w:r>
        <w:rPr>
          <w:rFonts w:ascii="Arial" w:hAnsi="Arial"/>
          <w:color w:val="000000"/>
          <w:sz w:val="18"/>
        </w:rPr>
        <w:t>The Basic Offset Table is not used because MPEG2 contains its own mechanism for describing navigation of frames. To enable decoding of only a part of the sequence, MPEG2 manages a header in any group of pictures (GOP) containing a time_code - a 25-bit integer containing the following: drop_frame_flag, time_code_hours, time_code_minutes, marker_bit, time_code_seconds and time_code_pictures.</w:t>
      </w:r>
    </w:p>
    <w:bookmarkEnd w:id="2110"/>
    <w:bookmarkStart w:id="2111" w:name="para_6219217f_1e4b_465a_b2f7_0863618c46"/>
    <w:p>
      <w:pPr>
        <w:spacing w:before="180" w:after="0" w:line="240" w:lineRule="auto"/>
        <w:jc w:val="both"/>
      </w:pPr>
      <w:r>
        <w:rPr>
          <w:rFonts w:ascii="Arial" w:hAnsi="Arial"/>
          <w:color w:val="000000"/>
          <w:sz w:val="18"/>
        </w:rPr>
        <w:t xml:space="preserve">The container format for the video bit stream is not constrained. For example, it may MPEG-2 Transport Stream (MPEG-TS), MPEG-2 Program Stream (MPEG-PS), MPEG-2 Elementary Stream (MPEG-ES), MPEG-2 Packetized Elementary Stream (MPEG-PES) (see </w:t>
      </w:r>
      <w:hyperlink w:anchor="biblio_ISOIEC13818_1">
        <w:r>
          <w:rPr>
            <w:rFonts w:ascii="Arial" w:hAnsi="Arial"/>
            <w:color w:val="000000"/>
            <w:sz w:val="18"/>
          </w:rPr>
          <w:t>[ISO/IEC 13818-1]</w:t>
        </w:r>
      </w:hyperlink>
      <w:r>
        <w:rPr>
          <w:rFonts w:ascii="Arial" w:hAnsi="Arial"/>
          <w:color w:val="000000"/>
          <w:sz w:val="18"/>
        </w:rPr>
        <w:t xml:space="preserve">) or MPEG-4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w:t>
      </w:r>
    </w:p>
    <w:bookmarkEnd w:id="2111"/>
    <w:bookmarkStart w:id="2112" w:name="para_09cbb0bf_f4b6_4d08_94c6_ac09266f94"/>
    <w:p>
      <w:pPr>
        <w:spacing w:before="180" w:after="0" w:line="240" w:lineRule="auto"/>
        <w:jc w:val="both"/>
      </w:pPr>
      <w:r>
        <w:rPr>
          <w:rFonts w:ascii="Arial" w:hAnsi="Arial"/>
          <w:color w:val="000000"/>
          <w:sz w:val="18"/>
        </w:rPr>
        <w:t xml:space="preserve">Any audio components present within the MPEG2 Main Profile / High Level bit stream shall comply with the restrictions as for MPEG2 Main Profile / Main Level as stated in </w:t>
      </w:r>
      <w:hyperlink w:anchor="sect_8_2_5">
        <w:r>
          <w:rPr>
            <w:rFonts w:ascii="Arial" w:hAnsi="Arial"/>
            <w:color w:val="000000"/>
            <w:sz w:val="18"/>
          </w:rPr>
          <w:t>Section 8.2.5</w:t>
        </w:r>
      </w:hyperlink>
      <w:r>
        <w:rPr>
          <w:rFonts w:ascii="Arial" w:hAnsi="Arial"/>
          <w:color w:val="000000"/>
          <w:sz w:val="18"/>
        </w:rPr>
        <w:t>.</w:t>
      </w:r>
    </w:p>
    <w:bookmarkEnd w:id="2112"/>
    <w:bookmarkStart w:id="2113" w:name="sect_8_2_7"/>
    <w:p>
      <w:pPr>
        <w:spacing w:before="180" w:after="0" w:line="240" w:lineRule="auto"/>
      </w:pPr>
      <w:r>
        <w:rPr>
          <w:rFonts w:ascii="Arial" w:hAnsi="Arial"/>
          <w:b/>
          <w:color w:val="000000"/>
          <w:sz w:val="24"/>
        </w:rPr>
        <w:t>8.2.7 MPEG-4 AVC/H.264 High Profile / Level 4.1 Video Compression</w:t>
      </w:r>
    </w:p>
    <w:bookmarkEnd w:id="2113"/>
    <w:bookmarkStart w:id="2114" w:name="para_65917ac3_a992_42eb_9354_ba19938a0b"/>
    <w:p>
      <w:pPr>
        <w:spacing w:before="180" w:after="0" w:line="240" w:lineRule="auto"/>
        <w:jc w:val="both"/>
      </w:pPr>
      <w:r>
        <w:rPr>
          <w:rFonts w:ascii="Arial" w:hAnsi="Arial"/>
          <w:color w:val="000000"/>
          <w:sz w:val="18"/>
        </w:rPr>
        <w:t xml:space="preserve">MPEG-4 AVC/H.264 High Profile / Level 4.1 corresponds to what is commonly known as HDTV ('High Definition Television'). DICOM provides a mechanism for supporting the use of MPEG-4 AVC/H.264 Image Compression through the Encapsulated Format (see </w:t>
      </w:r>
      <w:hyperlink r:id="r189">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114"/>
    <w:bookmarkStart w:id="2115" w:name="idm83492292896"/>
    <w:p>
      <w:pPr>
        <w:keepNext/>
        <w:spacing w:before="180" w:after="0" w:line="240" w:lineRule="auto"/>
        <w:ind w:left="360" w:right="360" w:firstLine="0"/>
        <w:jc w:val="both"/>
      </w:pPr>
      <w:r>
        <w:rPr>
          <w:rFonts w:ascii="Arial" w:hAnsi="Arial"/>
          <w:color w:val="000000"/>
          <w:sz w:val="18"/>
        </w:rPr>
        <w:t>Note</w:t>
      </w:r>
    </w:p>
    <w:bookmarkEnd w:id="2115"/>
    <w:bookmarkStart w:id="2116" w:name="para_3472a19e_4744_4448_ae6d_5f3cfbe425"/>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4.1 are also beyond the scope of this Standard.</w:t>
      </w:r>
    </w:p>
    <w:bookmarkEnd w:id="2116"/>
    <w:bookmarkStart w:id="2117" w:name="para_382fd973_3a0c_4bca_9be2_a12b55d749"/>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117"/>
    <w:bookmarkStart w:id="2118" w:name="idm83492289920"/>
    <w:p>
      <w:pPr>
        <w:keepNext/>
        <w:spacing w:before="180" w:after="0" w:line="240" w:lineRule="auto"/>
        <w:ind w:left="360" w:right="360" w:firstLine="0"/>
        <w:jc w:val="both"/>
      </w:pPr>
      <w:r>
        <w:rPr>
          <w:rFonts w:ascii="Arial" w:hAnsi="Arial"/>
          <w:color w:val="000000"/>
          <w:sz w:val="18"/>
        </w:rPr>
        <w:t>Note</w:t>
      </w:r>
    </w:p>
    <w:bookmarkEnd w:id="2118"/>
    <w:bookmarkStart w:id="2119" w:name="para_189b7ade_5a0e_4b48_a83c_a2735266ee"/>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119"/>
    <w:bookmarkStart w:id="2120" w:name="para_1e5e3340_6432_49d9_8cdf_21c44d3063"/>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120"/>
    <w:bookmarkStart w:id="2121" w:name="idm83492287184"/>
    <w:p>
      <w:pPr>
        <w:keepNext/>
        <w:spacing w:before="180" w:after="0" w:line="240" w:lineRule="auto"/>
        <w:ind w:left="360" w:right="360" w:firstLine="0"/>
        <w:jc w:val="both"/>
      </w:pPr>
      <w:r>
        <w:rPr>
          <w:rFonts w:ascii="Arial" w:hAnsi="Arial"/>
          <w:color w:val="000000"/>
          <w:sz w:val="18"/>
        </w:rPr>
        <w:t>Note</w:t>
      </w:r>
    </w:p>
    <w:bookmarkEnd w:id="2121"/>
    <w:bookmarkStart w:id="2122" w:name="para_10b66283_59e0_410b_bd94_c1ca64a0ee"/>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122"/>
    <w:bookmarkStart w:id="2123" w:name="para_475237f7_b060_4238_a2ea_c4194c317a"/>
    <w:p>
      <w:pPr>
        <w:spacing w:before="180" w:after="0" w:line="240" w:lineRule="auto"/>
        <w:jc w:val="both"/>
      </w:pPr>
      <w:r>
        <w:rPr>
          <w:rFonts w:ascii="Arial" w:hAnsi="Arial"/>
          <w:color w:val="000000"/>
          <w:sz w:val="18"/>
        </w:rPr>
        <w:t>The requirements are:</w:t>
      </w:r>
    </w:p>
    <w:bookmarkEnd w:id="2123"/>
    <w:bookmarkStart w:id="2124" w:name="idm83492284864"/>
    <w:bookmarkStart w:id="2125" w:name="idm83492284608"/>
    <w:bookmarkStart w:id="2126" w:name="para_1cbbe360_2540_4190_91ee_b15ad4889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126"/>
    <w:bookmarkEnd w:id="2125"/>
    <w:bookmarkEnd w:id="2124"/>
    <w:bookmarkStart w:id="2127" w:name="idm83492283440"/>
    <w:bookmarkStart w:id="2128" w:name="para_45526acd_9d8d_4fae_9f2c_78789ead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128"/>
    <w:bookmarkEnd w:id="2127"/>
    <w:bookmarkStart w:id="2129" w:name="idm83492282208"/>
    <w:bookmarkStart w:id="2130" w:name="para_0e6d3a02_d2c9_436f_92bf_abf5e664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130"/>
    <w:bookmarkEnd w:id="2129"/>
    <w:bookmarkStart w:id="2131" w:name="idm83492280960"/>
    <w:bookmarkStart w:id="2132" w:name="para_dfd4f6f7_f3f4_45ac_875d_22992ce31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132"/>
    <w:bookmarkEnd w:id="2131"/>
    <w:bookmarkStart w:id="2133" w:name="idm83492279776"/>
    <w:bookmarkStart w:id="2134" w:name="para_903f97bc_0eb4_41c7_8d04_c372431d5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134"/>
    <w:bookmarkEnd w:id="2133"/>
    <w:bookmarkStart w:id="2135" w:name="idm83492278512"/>
    <w:bookmarkStart w:id="2136" w:name="para_77874c28_b409_45c5_b097_f4abb46f5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136"/>
    <w:bookmarkEnd w:id="2135"/>
    <w:bookmarkStart w:id="2137" w:name="idm83492277248"/>
    <w:bookmarkStart w:id="2138" w:name="para_346c4771_ce79_4e2a_a3a5_c0c2d766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138"/>
    <w:bookmarkEnd w:id="2137"/>
    <w:bookmarkStart w:id="2139" w:name="idm83492276112"/>
    <w:bookmarkStart w:id="2140" w:name="para_5a76a9a9_04c1_4998_92fd_5fb065e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140"/>
    <w:bookmarkEnd w:id="2139"/>
    <w:bookmarkStart w:id="2141" w:name="idm83492274736"/>
    <w:bookmarkStart w:id="2142" w:name="para_cd8a94cf_2a14_481e_919c_bea2000d8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142"/>
    <w:bookmarkEnd w:id="2141"/>
    <w:bookmarkStart w:id="2143" w:name="idm83492273408"/>
    <w:bookmarkStart w:id="2144" w:name="para_9f6199c0_53da_449c_93e0_19c616eb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possible values for Rows (0028,0010), Columns (0028,0011), Cine Rate (0018,0040), and Frame Time (0018,1063) or Frame Time Vector (0018,1065) depend on the used Transfer Syntax.</w:t>
      </w:r>
    </w:p>
    <w:bookmarkEnd w:id="2144"/>
    <w:bookmarkEnd w:id="2143"/>
    <w:bookmarkStart w:id="2145" w:name="idm83492272208"/>
    <w:bookmarkStart w:id="2146" w:name="idm83492271952"/>
    <w:bookmarkStart w:id="2147" w:name="para_2d08b7a4_ee6b_4e49_9045_36a049756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MPEG-4 AVC/H.264 High Profile / Level 4.1 Transfer Syntax, the values for these data elements shall be compliant with the High Profile / Level 4.1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147"/>
    <w:bookmarkEnd w:id="2146"/>
    <w:bookmarkEnd w:id="2145"/>
    <w:bookmarkStart w:id="2148" w:name="idm83492270016"/>
    <w:bookmarkStart w:id="2149" w:name="para_601240e1_a68f_43c0_9419_1a0d433c8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MPEG-4 AVC/H.264 BD-compatible High Profile / Level 4.1 Transfer Syntax, the values for these data elements shall be as specified in </w:t>
      </w:r>
      <w:hyperlink w:anchor="table_8_4">
        <w:r>
          <w:rPr>
            <w:rFonts w:ascii="Arial" w:hAnsi="Arial"/>
            <w:color w:val="000000"/>
            <w:sz w:val="18"/>
          </w:rPr>
          <w:t>Table 8-4</w:t>
        </w:r>
      </w:hyperlink>
      <w:r>
        <w:rPr>
          <w:rFonts w:ascii="Arial" w:hAnsi="Arial"/>
          <w:color w:val="000000"/>
          <w:sz w:val="18"/>
        </w:rPr>
        <w:t>.</w:t>
      </w:r>
    </w:p>
    <w:bookmarkEnd w:id="2149"/>
    <w:bookmarkEnd w:id="2148"/>
    <w:bookmarkStart w:id="2150" w:name="table_8_4"/>
    <w:p>
      <w:pPr>
        <w:keepNext/>
        <w:spacing w:before="216" w:after="0" w:line="240" w:lineRule="auto"/>
        <w:jc w:val="center"/>
      </w:pPr>
      <w:r>
        <w:rPr>
          <w:rFonts w:ascii="Arial" w:hAnsi="Arial"/>
          <w:b/>
          <w:color w:val="000000"/>
          <w:sz w:val="22"/>
        </w:rPr>
        <w:t>Table 8-4. Values Permitted for MPEG-4 AVC/H.264 BD-compatible High Profile / Level 4.1</w:t>
      </w:r>
    </w:p>
    <w:bookmarkEnd w:id="2150"/>
    <w:p>
      <w:pPr>
        <w:spacing w:before="0" w:after="0" w:line="240" w:lineRule="auto"/>
        <w:rPr>
          <w:sz w:val="13"/>
        </w:rPr>
      </w:pPr>
    </w:p>
    <w:tbl>
      <w:tblPr>
        <w:tblInd w:w="45" w:type="dxa"/>
        <w:tblLayout w:type="fixed"/>
      </w:tblPr>
      <w:tblGrid>
        <w:gridCol w:w="1535"/>
        <w:gridCol w:w="1820"/>
        <w:gridCol w:w="1970"/>
        <w:gridCol w:w="2010"/>
        <w:gridCol w:w="310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1" w:name="para_63e47108_0c44_468b_9184_754cc487d4"/>
          <w:p>
            <w:pPr>
              <w:keepNext/>
              <w:spacing w:before="180" w:after="0" w:line="240" w:lineRule="auto"/>
              <w:jc w:val="center"/>
            </w:pPr>
            <w:r>
              <w:rPr>
                <w:rFonts w:ascii="Arial" w:hAnsi="Arial"/>
                <w:b/>
                <w:color w:val="000000"/>
                <w:sz w:val="18"/>
              </w:rPr>
              <w:t>Rows</w:t>
            </w:r>
          </w:p>
          <w:bookmarkEnd w:id="2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2" w:name="para_901c01c8_6914_4ab3_b78d_f08c3266a0"/>
          <w:p>
            <w:pPr>
              <w:spacing w:before="180" w:after="0" w:line="240" w:lineRule="auto"/>
              <w:jc w:val="center"/>
            </w:pPr>
            <w:r>
              <w:rPr>
                <w:rFonts w:ascii="Arial" w:hAnsi="Arial"/>
                <w:b/>
                <w:color w:val="000000"/>
                <w:sz w:val="18"/>
              </w:rPr>
              <w:t>Columns</w:t>
            </w:r>
          </w:p>
          <w:bookmarkEnd w:id="2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3" w:name="para_febbe109_b40b_446a_85f2_0073e3d405"/>
          <w:p>
            <w:pPr>
              <w:spacing w:before="180" w:after="0" w:line="240" w:lineRule="auto"/>
              <w:jc w:val="center"/>
            </w:pPr>
            <w:r>
              <w:rPr>
                <w:rFonts w:ascii="Arial" w:hAnsi="Arial"/>
                <w:b/>
                <w:color w:val="000000"/>
                <w:sz w:val="18"/>
              </w:rPr>
              <w:t>Frame rate</w:t>
            </w:r>
          </w:p>
          <w:bookmarkEnd w:id="2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4" w:name="para_5900a51b_45fb_4bd7_bd28_a5f45b65fe"/>
          <w:p>
            <w:pPr>
              <w:spacing w:before="180" w:after="0" w:line="240" w:lineRule="auto"/>
              <w:jc w:val="center"/>
            </w:pPr>
            <w:r>
              <w:rPr>
                <w:rFonts w:ascii="Arial" w:hAnsi="Arial"/>
                <w:b/>
                <w:color w:val="000000"/>
                <w:sz w:val="18"/>
              </w:rPr>
              <w:t>Video Type</w:t>
            </w:r>
          </w:p>
          <w:bookmarkEnd w:id="21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5" w:name="para_98c29c17_b1e9_4daf_92fb_50eebb172b"/>
          <w:p>
            <w:pPr>
              <w:spacing w:before="180" w:after="0" w:line="240" w:lineRule="auto"/>
              <w:jc w:val="center"/>
            </w:pPr>
            <w:r>
              <w:rPr>
                <w:rFonts w:ascii="Arial" w:hAnsi="Arial"/>
                <w:b/>
                <w:color w:val="000000"/>
                <w:sz w:val="18"/>
              </w:rPr>
              <w:t>Progressive or Interlace</w:t>
            </w:r>
          </w:p>
          <w:bookmarkEnd w:id="21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6" w:name="para_d90508dd_2003_4112_a786_55eb75da0f"/>
          <w:p>
            <w:pPr>
              <w:spacing w:before="180" w:after="0" w:line="240" w:lineRule="auto"/>
              <w:jc w:val="center"/>
            </w:pPr>
            <w:r>
              <w:rPr>
                <w:rFonts w:ascii="Arial" w:hAnsi="Arial"/>
                <w:color w:val="000000"/>
                <w:sz w:val="18"/>
              </w:rPr>
              <w:t>1080</w:t>
            </w:r>
          </w:p>
          <w:bookmarkEnd w:id="2156"/>
        </w:tc>
        <w:tc>
          <w:tcPr>
            <w:tcBorders>
              <w:bottom w:val="single" w:sz="4" w:color="000000"/>
              <w:right w:val="single" w:sz="4" w:color="000000"/>
            </w:tcBorders>
            <w:tcMar>
              <w:top w:w="40" w:type="dxa"/>
              <w:left w:w="40" w:type="dxa"/>
              <w:bottom w:w="40" w:type="dxa"/>
              <w:right w:w="40" w:type="dxa"/>
            </w:tcMar>
            <w:vAlign w:val="top"/>
          </w:tcPr>
          <w:bookmarkStart w:id="2157" w:name="para_77b68215_9acc_4b0e_85fd_4dc5b43c46"/>
          <w:p>
            <w:pPr>
              <w:spacing w:before="180" w:after="0" w:line="240" w:lineRule="auto"/>
              <w:jc w:val="center"/>
            </w:pPr>
            <w:r>
              <w:rPr>
                <w:rFonts w:ascii="Arial" w:hAnsi="Arial"/>
                <w:color w:val="000000"/>
                <w:sz w:val="18"/>
              </w:rPr>
              <w:t>1920</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d1991022_f571_4f1c_aec9_823f37537e"/>
          <w:p>
            <w:pPr>
              <w:spacing w:before="180" w:after="0" w:line="240" w:lineRule="auto"/>
              <w:jc w:val="center"/>
            </w:pPr>
            <w:r>
              <w:rPr>
                <w:rFonts w:ascii="Arial" w:hAnsi="Arial"/>
                <w:color w:val="000000"/>
                <w:sz w:val="18"/>
              </w:rPr>
              <w:t>25</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62d21722_593f_4704_a8dc_ee217487da"/>
          <w:p>
            <w:pPr>
              <w:spacing w:before="180" w:after="0" w:line="240" w:lineRule="auto"/>
              <w:jc w:val="center"/>
            </w:pPr>
            <w:r>
              <w:rPr>
                <w:rFonts w:ascii="Arial" w:hAnsi="Arial"/>
                <w:color w:val="000000"/>
                <w:sz w:val="18"/>
              </w:rPr>
              <w:t>25 Hz HD</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601151d3_4507_4df0_ab81_529bde25c3"/>
          <w:p>
            <w:pPr>
              <w:spacing w:before="180" w:after="0" w:line="240" w:lineRule="auto"/>
              <w:jc w:val="center"/>
            </w:pPr>
            <w:r>
              <w:rPr>
                <w:rFonts w:ascii="Arial" w:hAnsi="Arial"/>
                <w:color w:val="000000"/>
                <w:sz w:val="18"/>
              </w:rPr>
              <w:t>I</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e46a6ff2_a4c4_4eeb_a1d9_1ea78195e4"/>
          <w:p>
            <w:pPr>
              <w:spacing w:before="180" w:after="0" w:line="240" w:lineRule="auto"/>
              <w:jc w:val="center"/>
            </w:pPr>
            <w:r>
              <w:rPr>
                <w:rFonts w:ascii="Arial" w:hAnsi="Arial"/>
                <w:color w:val="000000"/>
                <w:sz w:val="18"/>
              </w:rPr>
              <w:t>1080</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76c1586e_353d_4332_a865_2305a7107a"/>
          <w:p>
            <w:pPr>
              <w:spacing w:before="180" w:after="0" w:line="240" w:lineRule="auto"/>
              <w:jc w:val="center"/>
            </w:pPr>
            <w:r>
              <w:rPr>
                <w:rFonts w:ascii="Arial" w:hAnsi="Arial"/>
                <w:color w:val="000000"/>
                <w:sz w:val="18"/>
              </w:rPr>
              <w:t>1920</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57a28e80_f9f5_450b_aa26_30074c99a0"/>
          <w:p>
            <w:pPr>
              <w:spacing w:before="180" w:after="0" w:line="240" w:lineRule="auto"/>
              <w:jc w:val="center"/>
            </w:pPr>
            <w:r>
              <w:rPr>
                <w:rFonts w:ascii="Arial" w:hAnsi="Arial"/>
                <w:color w:val="000000"/>
                <w:sz w:val="18"/>
              </w:rPr>
              <w:t>29.97</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a1e666a1_ba56_4644_88d4_e4641ae8b4"/>
          <w:p>
            <w:pPr>
              <w:spacing w:before="180" w:after="0" w:line="240" w:lineRule="auto"/>
              <w:jc w:val="center"/>
            </w:pPr>
            <w:r>
              <w:rPr>
                <w:rFonts w:ascii="Arial" w:hAnsi="Arial"/>
                <w:color w:val="000000"/>
                <w:sz w:val="18"/>
              </w:rPr>
              <w:t>30 Hz HD</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7fd5d1d8_42a3_4b26_aa7a_07c715dc19"/>
          <w:p>
            <w:pPr>
              <w:spacing w:before="180" w:after="0" w:line="240" w:lineRule="auto"/>
              <w:jc w:val="center"/>
            </w:pPr>
            <w:r>
              <w:rPr>
                <w:rFonts w:ascii="Arial" w:hAnsi="Arial"/>
                <w:color w:val="000000"/>
                <w:sz w:val="18"/>
              </w:rPr>
              <w:t>I</w:t>
            </w:r>
          </w:p>
          <w:bookmarkEnd w:id="21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6" w:name="para_dad12484_a61f_4d12_8d19_f05d2393a9"/>
          <w:p>
            <w:pPr>
              <w:spacing w:before="180" w:after="0" w:line="240" w:lineRule="auto"/>
              <w:jc w:val="center"/>
            </w:pPr>
            <w:r>
              <w:rPr>
                <w:rFonts w:ascii="Arial" w:hAnsi="Arial"/>
                <w:color w:val="000000"/>
                <w:sz w:val="18"/>
              </w:rPr>
              <w:t>1080</w:t>
            </w:r>
          </w:p>
          <w:bookmarkEnd w:id="2166"/>
        </w:tc>
        <w:tc>
          <w:tcPr>
            <w:tcBorders>
              <w:bottom w:val="single" w:sz="4" w:color="000000"/>
              <w:right w:val="single" w:sz="4" w:color="000000"/>
            </w:tcBorders>
            <w:tcMar>
              <w:top w:w="40" w:type="dxa"/>
              <w:left w:w="40" w:type="dxa"/>
              <w:bottom w:w="40" w:type="dxa"/>
              <w:right w:w="40" w:type="dxa"/>
            </w:tcMar>
            <w:vAlign w:val="top"/>
          </w:tcPr>
          <w:bookmarkStart w:id="2167" w:name="para_36485735_3f47_4751_a47f_2ead9c9070"/>
          <w:p>
            <w:pPr>
              <w:spacing w:before="180" w:after="0" w:line="240" w:lineRule="auto"/>
              <w:jc w:val="center"/>
            </w:pPr>
            <w:r>
              <w:rPr>
                <w:rFonts w:ascii="Arial" w:hAnsi="Arial"/>
                <w:color w:val="000000"/>
                <w:sz w:val="18"/>
              </w:rPr>
              <w:t>1920</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017c320b_2364_450e_b4ed_4e0fba988e"/>
          <w:p>
            <w:pPr>
              <w:spacing w:before="180" w:after="0" w:line="240" w:lineRule="auto"/>
              <w:jc w:val="center"/>
            </w:pPr>
            <w:r>
              <w:rPr>
                <w:rFonts w:ascii="Arial" w:hAnsi="Arial"/>
                <w:color w:val="000000"/>
                <w:sz w:val="18"/>
              </w:rPr>
              <w:t>24</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ebf94b67_b3c0_4d0e_aa2a_4276f79956"/>
          <w:p>
            <w:pPr>
              <w:spacing w:before="180" w:after="0" w:line="240" w:lineRule="auto"/>
              <w:jc w:val="center"/>
            </w:pPr>
            <w:r>
              <w:rPr>
                <w:rFonts w:ascii="Arial" w:hAnsi="Arial"/>
                <w:color w:val="000000"/>
                <w:sz w:val="18"/>
              </w:rPr>
              <w:t>24 Hz HD</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38686cbc_99d9_4e0f_a2ca_2d415553b4"/>
          <w:p>
            <w:pPr>
              <w:spacing w:before="180" w:after="0" w:line="240" w:lineRule="auto"/>
              <w:jc w:val="center"/>
            </w:pPr>
            <w:r>
              <w:rPr>
                <w:rFonts w:ascii="Arial" w:hAnsi="Arial"/>
                <w:color w:val="000000"/>
                <w:sz w:val="18"/>
              </w:rPr>
              <w:t>P</w:t>
            </w:r>
          </w:p>
          <w:bookmarkEnd w:id="2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1" w:name="para_e1753b39_4cad_4f51_bb3b_19b1dc2759"/>
          <w:p>
            <w:pPr>
              <w:spacing w:before="180" w:after="0" w:line="240" w:lineRule="auto"/>
              <w:jc w:val="center"/>
            </w:pPr>
            <w:r>
              <w:rPr>
                <w:rFonts w:ascii="Arial" w:hAnsi="Arial"/>
                <w:color w:val="000000"/>
                <w:sz w:val="18"/>
              </w:rPr>
              <w:t>1080</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059135de_d626_4e7d_a41c_af01383d7f"/>
          <w:p>
            <w:pPr>
              <w:spacing w:before="180" w:after="0" w:line="240" w:lineRule="auto"/>
              <w:jc w:val="center"/>
            </w:pPr>
            <w:r>
              <w:rPr>
                <w:rFonts w:ascii="Arial" w:hAnsi="Arial"/>
                <w:color w:val="000000"/>
                <w:sz w:val="18"/>
              </w:rPr>
              <w:t>1920</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69fdd8d1_d2ad_48db_9b93_6e9dbeb205"/>
          <w:p>
            <w:pPr>
              <w:spacing w:before="180" w:after="0" w:line="240" w:lineRule="auto"/>
              <w:jc w:val="center"/>
            </w:pPr>
            <w:r>
              <w:rPr>
                <w:rFonts w:ascii="Arial" w:hAnsi="Arial"/>
                <w:color w:val="000000"/>
                <w:sz w:val="18"/>
              </w:rPr>
              <w:t>23.976</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33bf1e03_fa3e_42fb_a85c_d75716ef3d"/>
          <w:p>
            <w:pPr>
              <w:spacing w:before="180" w:after="0" w:line="240" w:lineRule="auto"/>
              <w:jc w:val="center"/>
            </w:pPr>
            <w:r>
              <w:rPr>
                <w:rFonts w:ascii="Arial" w:hAnsi="Arial"/>
                <w:color w:val="000000"/>
                <w:sz w:val="18"/>
              </w:rPr>
              <w:t>24 Hz HD</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6efec382_3126_4942_8aa5_6742cf7cfc"/>
          <w:p>
            <w:pPr>
              <w:spacing w:before="180" w:after="0" w:line="240" w:lineRule="auto"/>
              <w:jc w:val="center"/>
            </w:pPr>
            <w:r>
              <w:rPr>
                <w:rFonts w:ascii="Arial" w:hAnsi="Arial"/>
                <w:color w:val="000000"/>
                <w:sz w:val="18"/>
              </w:rPr>
              <w:t>P</w:t>
            </w:r>
          </w:p>
          <w:bookmarkEnd w:id="2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6" w:name="para_5966b3eb_ab1d_46e0_8391_d0f8efda09"/>
          <w:p>
            <w:pPr>
              <w:spacing w:before="180" w:after="0" w:line="240" w:lineRule="auto"/>
              <w:jc w:val="center"/>
            </w:pPr>
            <w:r>
              <w:rPr>
                <w:rFonts w:ascii="Arial" w:hAnsi="Arial"/>
                <w:color w:val="000000"/>
                <w:sz w:val="18"/>
              </w:rPr>
              <w:t>720</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fb308f86_621a_43f3_af2b_cdf68ec158"/>
          <w:p>
            <w:pPr>
              <w:spacing w:before="180" w:after="0" w:line="240" w:lineRule="auto"/>
              <w:jc w:val="center"/>
            </w:pPr>
            <w:r>
              <w:rPr>
                <w:rFonts w:ascii="Arial" w:hAnsi="Arial"/>
                <w:color w:val="000000"/>
                <w:sz w:val="18"/>
              </w:rPr>
              <w:t>1280</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f327a213_268b_4d8c_97bc_30e336c6e3"/>
          <w:p>
            <w:pPr>
              <w:spacing w:before="180" w:after="0" w:line="240" w:lineRule="auto"/>
              <w:jc w:val="center"/>
            </w:pPr>
            <w:r>
              <w:rPr>
                <w:rFonts w:ascii="Arial" w:hAnsi="Arial"/>
                <w:color w:val="000000"/>
                <w:sz w:val="18"/>
              </w:rPr>
              <w:t>50</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ef845e06_8f48_4f62_ac1d_3e8a185c83"/>
          <w:p>
            <w:pPr>
              <w:spacing w:before="180" w:after="0" w:line="240" w:lineRule="auto"/>
              <w:jc w:val="center"/>
            </w:pPr>
            <w:r>
              <w:rPr>
                <w:rFonts w:ascii="Arial" w:hAnsi="Arial"/>
                <w:color w:val="000000"/>
                <w:sz w:val="18"/>
              </w:rPr>
              <w:t>50 Hz HD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f3a98c16_e148_42d3_be52_bf8e1222ea"/>
          <w:p>
            <w:pPr>
              <w:spacing w:before="180" w:after="0" w:line="240" w:lineRule="auto"/>
              <w:jc w:val="center"/>
            </w:pPr>
            <w:r>
              <w:rPr>
                <w:rFonts w:ascii="Arial" w:hAnsi="Arial"/>
                <w:color w:val="000000"/>
                <w:sz w:val="18"/>
              </w:rPr>
              <w:t>P</w:t>
            </w:r>
          </w:p>
          <w:bookmarkEnd w:id="2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1" w:name="para_6f6b75d7_76a6_4d48_9fe7_3bab134180"/>
          <w:p>
            <w:pPr>
              <w:spacing w:before="180" w:after="0" w:line="240" w:lineRule="auto"/>
              <w:jc w:val="center"/>
            </w:pPr>
            <w:r>
              <w:rPr>
                <w:rFonts w:ascii="Arial" w:hAnsi="Arial"/>
                <w:color w:val="000000"/>
                <w:sz w:val="18"/>
              </w:rPr>
              <w:t>720</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38cd30f2_4ec8_413b_b5f1_f59b61df41"/>
          <w:p>
            <w:pPr>
              <w:spacing w:before="180" w:after="0" w:line="240" w:lineRule="auto"/>
              <w:jc w:val="center"/>
            </w:pPr>
            <w:r>
              <w:rPr>
                <w:rFonts w:ascii="Arial" w:hAnsi="Arial"/>
                <w:color w:val="000000"/>
                <w:sz w:val="18"/>
              </w:rPr>
              <w:t>1280</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7fbd5e88_ef45_4ce0_b6e6_944c69fa90"/>
          <w:p>
            <w:pPr>
              <w:spacing w:before="180" w:after="0" w:line="240" w:lineRule="auto"/>
              <w:jc w:val="center"/>
            </w:pPr>
            <w:r>
              <w:rPr>
                <w:rFonts w:ascii="Arial" w:hAnsi="Arial"/>
                <w:color w:val="000000"/>
                <w:sz w:val="18"/>
              </w:rPr>
              <w:t>59.94</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d0e978a6_4fb2_41f6_8a04_b691ec61fb"/>
          <w:p>
            <w:pPr>
              <w:spacing w:before="180" w:after="0" w:line="240" w:lineRule="auto"/>
              <w:jc w:val="center"/>
            </w:pPr>
            <w:r>
              <w:rPr>
                <w:rFonts w:ascii="Arial" w:hAnsi="Arial"/>
                <w:color w:val="000000"/>
                <w:sz w:val="18"/>
              </w:rPr>
              <w:t>60 Hz HD</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13365da4_4987_46de_870f_6b90c9af23"/>
          <w:p>
            <w:pPr>
              <w:spacing w:before="180" w:after="0" w:line="240" w:lineRule="auto"/>
              <w:jc w:val="center"/>
            </w:pPr>
            <w:r>
              <w:rPr>
                <w:rFonts w:ascii="Arial" w:hAnsi="Arial"/>
                <w:color w:val="000000"/>
                <w:sz w:val="18"/>
              </w:rPr>
              <w:t>P</w:t>
            </w:r>
          </w:p>
          <w:bookmarkEnd w:id="2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6" w:name="para_3827926b_66f4_4a1b_96b3_581b113c74"/>
          <w:p>
            <w:pPr>
              <w:spacing w:before="180" w:after="0" w:line="240" w:lineRule="auto"/>
              <w:jc w:val="center"/>
            </w:pPr>
            <w:r>
              <w:rPr>
                <w:rFonts w:ascii="Arial" w:hAnsi="Arial"/>
                <w:color w:val="000000"/>
                <w:sz w:val="18"/>
              </w:rPr>
              <w:t>720</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180d6bd1_3f42_420f_8911_9fc0565b2d"/>
          <w:p>
            <w:pPr>
              <w:spacing w:before="180" w:after="0" w:line="240" w:lineRule="auto"/>
              <w:jc w:val="center"/>
            </w:pPr>
            <w:r>
              <w:rPr>
                <w:rFonts w:ascii="Arial" w:hAnsi="Arial"/>
                <w:color w:val="000000"/>
                <w:sz w:val="18"/>
              </w:rPr>
              <w:t>1280</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5ec24adc_0d1b_4206_ad49_9ed2881161"/>
          <w:p>
            <w:pPr>
              <w:spacing w:before="180" w:after="0" w:line="240" w:lineRule="auto"/>
              <w:jc w:val="center"/>
            </w:pPr>
            <w:r>
              <w:rPr>
                <w:rFonts w:ascii="Arial" w:hAnsi="Arial"/>
                <w:color w:val="000000"/>
                <w:sz w:val="18"/>
              </w:rPr>
              <w:t>24</w:t>
            </w:r>
          </w:p>
          <w:bookmarkEnd w:id="2188"/>
        </w:tc>
        <w:tc>
          <w:tcPr>
            <w:tcBorders>
              <w:bottom w:val="single" w:sz="4" w:color="000000"/>
              <w:right w:val="single" w:sz="4" w:color="000000"/>
            </w:tcBorders>
            <w:tcMar>
              <w:top w:w="40" w:type="dxa"/>
              <w:left w:w="40" w:type="dxa"/>
              <w:bottom w:w="40" w:type="dxa"/>
              <w:right w:w="40" w:type="dxa"/>
            </w:tcMar>
            <w:vAlign w:val="top"/>
          </w:tcPr>
          <w:bookmarkStart w:id="2189" w:name="para_7440ad67_c6a2_4396_bbb3_204aaf4106"/>
          <w:p>
            <w:pPr>
              <w:spacing w:before="180" w:after="0" w:line="240" w:lineRule="auto"/>
              <w:jc w:val="center"/>
            </w:pPr>
            <w:r>
              <w:rPr>
                <w:rFonts w:ascii="Arial" w:hAnsi="Arial"/>
                <w:color w:val="000000"/>
                <w:sz w:val="18"/>
              </w:rPr>
              <w:t>24 Hz HD</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6fe45852_3b29_4a97_8220_1e0a8b13fd"/>
          <w:p>
            <w:pPr>
              <w:spacing w:before="180" w:after="0" w:line="240" w:lineRule="auto"/>
              <w:jc w:val="center"/>
            </w:pPr>
            <w:r>
              <w:rPr>
                <w:rFonts w:ascii="Arial" w:hAnsi="Arial"/>
                <w:color w:val="000000"/>
                <w:sz w:val="18"/>
              </w:rPr>
              <w:t>P</w:t>
            </w:r>
          </w:p>
          <w:bookmarkEnd w:id="2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1" w:name="para_7086b630_c965_4695_824d_c95a89f0aa"/>
          <w:p>
            <w:pPr>
              <w:spacing w:before="180" w:after="0" w:line="240" w:lineRule="auto"/>
              <w:jc w:val="center"/>
            </w:pPr>
            <w:r>
              <w:rPr>
                <w:rFonts w:ascii="Arial" w:hAnsi="Arial"/>
                <w:color w:val="000000"/>
                <w:sz w:val="18"/>
              </w:rPr>
              <w:t>720</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29b23ad9_5eff_4579_b4bf_ec28dc8884"/>
          <w:p>
            <w:pPr>
              <w:spacing w:before="180" w:after="0" w:line="240" w:lineRule="auto"/>
              <w:jc w:val="center"/>
            </w:pPr>
            <w:r>
              <w:rPr>
                <w:rFonts w:ascii="Arial" w:hAnsi="Arial"/>
                <w:color w:val="000000"/>
                <w:sz w:val="18"/>
              </w:rPr>
              <w:t>1280</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5e7fede9_edf4_401a_b758_bb1e57a9aa"/>
          <w:p>
            <w:pPr>
              <w:spacing w:before="180" w:after="0" w:line="240" w:lineRule="auto"/>
              <w:jc w:val="center"/>
            </w:pPr>
            <w:r>
              <w:rPr>
                <w:rFonts w:ascii="Arial" w:hAnsi="Arial"/>
                <w:color w:val="000000"/>
                <w:sz w:val="18"/>
              </w:rPr>
              <w:t>23.976</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70fb6ad1_58d8_490e_86fa_f3d5c3d5ea"/>
          <w:p>
            <w:pPr>
              <w:spacing w:before="180" w:after="0" w:line="240" w:lineRule="auto"/>
              <w:jc w:val="center"/>
            </w:pPr>
            <w:r>
              <w:rPr>
                <w:rFonts w:ascii="Arial" w:hAnsi="Arial"/>
                <w:color w:val="000000"/>
                <w:sz w:val="18"/>
              </w:rPr>
              <w:t>24 Hz HD</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847cf762_c85e_4241_a3de_fefe8bfd73"/>
          <w:p>
            <w:pPr>
              <w:spacing w:before="180" w:after="0" w:line="240" w:lineRule="auto"/>
              <w:jc w:val="center"/>
            </w:pPr>
            <w:r>
              <w:rPr>
                <w:rFonts w:ascii="Arial" w:hAnsi="Arial"/>
                <w:color w:val="000000"/>
                <w:sz w:val="18"/>
              </w:rPr>
              <w:t>P</w:t>
            </w:r>
          </w:p>
          <w:bookmarkEnd w:id="2195"/>
        </w:tc>
      </w:tr>
    </w:tbl>
    <w:bookmarkStart w:id="2196" w:name="idm83492172208"/>
    <w:p>
      <w:pPr>
        <w:keepNext/>
        <w:spacing w:before="180" w:after="0" w:line="240" w:lineRule="auto"/>
        <w:ind w:left="360" w:right="360" w:firstLine="0"/>
        <w:jc w:val="both"/>
      </w:pPr>
      <w:r>
        <w:rPr>
          <w:rFonts w:ascii="Arial" w:hAnsi="Arial"/>
          <w:color w:val="000000"/>
          <w:sz w:val="18"/>
        </w:rPr>
        <w:t>Note</w:t>
      </w:r>
    </w:p>
    <w:bookmarkEnd w:id="2196"/>
    <w:bookmarkStart w:id="2197" w:name="idm83492171952"/>
    <w:bookmarkStart w:id="2198" w:name="idm83492171456"/>
    <w:bookmarkStart w:id="2199" w:name="para_a10eb607_0ee8_402c_9f77_de73d5c8d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199"/>
    <w:bookmarkEnd w:id="2198"/>
    <w:bookmarkEnd w:id="2197"/>
    <w:bookmarkStart w:id="2200" w:name="idm83492170112"/>
    <w:bookmarkStart w:id="2201" w:name="para_39e69a18_bf46_4d5d_bdeb_d14d4f836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MPEG-4 AVC/H.264 encoder/decoder implementations. Source pictures that have a lower value should be re-formatted by scaling and/or pixel padding prior to MPEG-4 AVC/H.264 encoding.</w:t>
      </w:r>
    </w:p>
    <w:bookmarkEnd w:id="2201"/>
    <w:bookmarkEnd w:id="2200"/>
    <w:bookmarkStart w:id="2202" w:name="idm83492168656"/>
    <w:bookmarkStart w:id="2203" w:name="para_010973db_58ae_484d_9b95_a95eafbb5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Table 8-5.</w:t>
      </w:r>
    </w:p>
    <w:bookmarkEnd w:id="2203"/>
    <w:bookmarkEnd w:id="2202"/>
    <w:bookmarkStart w:id="2204" w:name="idm83492167120"/>
    <w:bookmarkStart w:id="2205" w:name="para_11b190f4_f02f_4cc1_bd62_0d098c83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05"/>
    <w:bookmarkEnd w:id="2204"/>
    <w:bookmarkStart w:id="2206" w:name="idm83492165776"/>
    <w:bookmarkStart w:id="2207" w:name="para_569ea0de_88dd_408b_84f1_e048f7be4a"/>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 value of chroma_format for this profile and level is defined by MPEG as 4:2:0.</w:t>
      </w:r>
    </w:p>
    <w:bookmarkEnd w:id="2207"/>
    <w:bookmarkEnd w:id="2206"/>
    <w:bookmarkStart w:id="2208" w:name="idm83492164544"/>
    <w:bookmarkStart w:id="2209" w:name="para_c830d481_1e21_49be_9dd9_de13747d2c"/>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Example screen resolutions supported by MPEG-4 AVC/H.264 High Profile / Level 4.1 can be taken from Table 8-4. Frame rates of 50 Hz and 60 Hz (progressive) at the maximum resolution of 1080 by 1920 are not supported by MPEG-4 AVC/H.264 High Profile / Level 4.1. Interlace at the maximum resolution is supported at a field rate of 50 Hz or 60 Hz, which corresponds to a frame rate of 25 Hz or 30 Hz respectively. Smaller resolutions may be used as long as they comply with the square pixel aspect ratio. An example is XGA resolution with an image resolution of 768 by 1024 pixels. For smaller resolutions there are higher frame rates possible. For example it may be up to 80 Hz for XGA.</w:t>
      </w:r>
    </w:p>
    <w:bookmarkEnd w:id="2209"/>
    <w:bookmarkEnd w:id="2208"/>
    <w:bookmarkStart w:id="2210" w:name="idm83492162672"/>
    <w:bookmarkStart w:id="2211" w:name="para_66aa43fd_6eb3_4b43_a584_bd95937017"/>
    <w:p>
      <w:pPr>
        <w:tabs>
          <w:tab w:val="left" w:pos="720"/>
        </w:tabs>
        <w:spacing w:before="180" w:after="0" w:line="240" w:lineRule="auto"/>
        <w:ind w:left="720" w:right="360" w:hanging="360"/>
        <w:jc w:val="both"/>
      </w:pPr>
      <w:r>
        <w:rPr>
          <w:rFonts w:ascii="Arial" w:hAnsi="Arial"/>
          <w:color w:val="000000"/>
          <w:sz w:val="18"/>
        </w:rPr>
        <w:t>7.</w:t>
      </w:r>
      <w:r>
        <w:rPr>
          <w:rFonts w:ascii="Arial" w:hAnsi="Arial"/>
          <w:color w:val="000000"/>
          <w:sz w:val="18"/>
        </w:rPr>
        <w:tab/>
      </w:r>
      <w:r>
        <w:rPr>
          <w:rFonts w:ascii="Arial" w:hAnsi="Arial"/>
          <w:color w:val="000000"/>
          <w:sz w:val="18"/>
        </w:rPr>
        <w:t>The display aspect ratio is defined implicitly by the pixel resolution of the video picture. Only square pixel aspect ratio is allowed. MPEG-4 AVC/H.264 BD-compatible High Profile / Level 4.1 will only support resolutions that result in a 16:9 display aspect ratio</w:t>
      </w:r>
    </w:p>
    <w:bookmarkEnd w:id="2211"/>
    <w:bookmarkEnd w:id="2210"/>
    <w:bookmarkStart w:id="2212" w:name="idm83492161216"/>
    <w:bookmarkStart w:id="2213" w:name="para_8928bd30_2035_4af8_80e7_2fbbac7abf"/>
    <w:p>
      <w:pPr>
        <w:tabs>
          <w:tab w:val="left" w:pos="720"/>
        </w:tabs>
        <w:spacing w:before="180" w:after="0" w:line="240" w:lineRule="auto"/>
        <w:ind w:left="720" w:right="360" w:hanging="360"/>
        <w:jc w:val="both"/>
      </w:pPr>
      <w:r>
        <w:rPr>
          <w:rFonts w:ascii="Arial" w:hAnsi="Arial"/>
          <w:color w:val="000000"/>
          <w:sz w:val="18"/>
        </w:rPr>
        <w:t>8.</w:t>
      </w:r>
      <w:r>
        <w:rPr>
          <w:rFonts w:ascii="Arial" w:hAnsi="Arial"/>
          <w:color w:val="000000"/>
          <w:sz w:val="18"/>
        </w:rPr>
        <w:tab/>
      </w:r>
      <w:r>
        <w:rPr>
          <w:rFonts w:ascii="Arial" w:hAnsi="Arial"/>
          <w:color w:val="000000"/>
          <w:sz w:val="18"/>
        </w:rPr>
        <w:t>The permitted screen resolutions for the MPEG-4 AVC/H.264 BD-compatible High Profile / Level 4.1 are listed in Table 8-4. Only HD resolutions and no progressive frame rates for 25 or 29.97 frames per seconds are supported. Frame rates of 50 Hz and 60 Hz (progressive) at the maximum resolution of 1080 by 1920 are not supported.</w:t>
      </w:r>
    </w:p>
    <w:bookmarkEnd w:id="2213"/>
    <w:bookmarkEnd w:id="2212"/>
    <w:bookmarkStart w:id="2214" w:name="table_8_5"/>
    <w:p>
      <w:pPr>
        <w:keepNext/>
        <w:spacing w:before="216" w:after="0" w:line="240" w:lineRule="auto"/>
        <w:jc w:val="center"/>
      </w:pPr>
      <w:r>
        <w:rPr>
          <w:rFonts w:ascii="Arial" w:hAnsi="Arial"/>
          <w:b/>
          <w:color w:val="000000"/>
          <w:sz w:val="22"/>
        </w:rPr>
        <w:t>Table 8-5. MPEG-4 AVC/H.264 High Profile / Level 4.1 Image Transfer Syntax Frame Rate Attributes</w:t>
      </w:r>
    </w:p>
    <w:bookmarkEnd w:id="2214"/>
    <w:p>
      <w:pPr>
        <w:spacing w:before="0" w:after="0" w:line="240" w:lineRule="auto"/>
        <w:rPr>
          <w:sz w:val="13"/>
        </w:rPr>
      </w:pPr>
    </w:p>
    <w:tbl>
      <w:tblPr>
        <w:tblInd w:w="45" w:type="dxa"/>
        <w:tblLayout w:type="fixed"/>
      </w:tblPr>
      <w:tblGrid>
        <w:gridCol w:w="1792"/>
        <w:gridCol w:w="2858"/>
        <w:gridCol w:w="2878"/>
        <w:gridCol w:w="29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15" w:name="para_ea9a8d8e_2e8a_42c4_92f6_a0c4ac08ac"/>
          <w:p>
            <w:pPr>
              <w:keepNext/>
              <w:spacing w:before="180" w:after="0" w:line="240" w:lineRule="auto"/>
              <w:jc w:val="center"/>
            </w:pPr>
            <w:r>
              <w:rPr>
                <w:rFonts w:ascii="Arial" w:hAnsi="Arial"/>
                <w:b/>
                <w:color w:val="000000"/>
                <w:sz w:val="18"/>
              </w:rPr>
              <w:t>Video Type</w:t>
            </w:r>
          </w:p>
          <w:bookmarkEnd w:id="2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6" w:name="para_2cc1ed1d_c1b6_4ae4_a2bd_0217b141ae"/>
          <w:p>
            <w:pPr>
              <w:spacing w:before="180" w:after="0" w:line="240" w:lineRule="auto"/>
              <w:jc w:val="center"/>
            </w:pPr>
            <w:r>
              <w:rPr>
                <w:rFonts w:ascii="Arial" w:hAnsi="Arial"/>
                <w:b/>
                <w:color w:val="000000"/>
                <w:sz w:val="18"/>
              </w:rPr>
              <w:t>Spatial resolution layer</w:t>
            </w:r>
          </w:p>
          <w:bookmarkEnd w:id="2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7" w:name="para_b856d1aa_0c06_4a1e_9127_2542372185"/>
          <w:p>
            <w:pPr>
              <w:spacing w:before="180" w:after="0" w:line="240" w:lineRule="auto"/>
              <w:jc w:val="center"/>
            </w:pPr>
            <w:r>
              <w:rPr>
                <w:rFonts w:ascii="Arial" w:hAnsi="Arial"/>
                <w:b/>
                <w:color w:val="000000"/>
                <w:sz w:val="18"/>
              </w:rPr>
              <w:t>Frame Rate (see Note 2)</w:t>
            </w:r>
          </w:p>
          <w:bookmarkEnd w:id="22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18" w:name="para_1030eff9_b813_4022_b46b_0d93502d71"/>
          <w:p>
            <w:pPr>
              <w:spacing w:before="180" w:after="0" w:line="240" w:lineRule="auto"/>
              <w:jc w:val="center"/>
            </w:pPr>
            <w:r>
              <w:rPr>
                <w:rFonts w:ascii="Arial" w:hAnsi="Arial"/>
                <w:b/>
                <w:color w:val="000000"/>
                <w:sz w:val="18"/>
              </w:rPr>
              <w:t>Frame Time (see Note 3)</w:t>
            </w:r>
          </w:p>
          <w:bookmarkEnd w:id="2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9" w:name="para_6000d7e3_0fab_4f87_a54f_3c5b99ebc4"/>
          <w:p>
            <w:pPr>
              <w:spacing w:before="180" w:after="0" w:line="240" w:lineRule="auto"/>
              <w:jc w:val="center"/>
            </w:pPr>
            <w:r>
              <w:rPr>
                <w:rFonts w:ascii="Arial" w:hAnsi="Arial"/>
                <w:color w:val="000000"/>
                <w:sz w:val="18"/>
              </w:rPr>
              <w:t>30 Hz HD</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bf88c79c_30f7_41fa_aa74_9f666fac58"/>
          <w:p>
            <w:pPr>
              <w:spacing w:before="180" w:after="0" w:line="240" w:lineRule="auto"/>
              <w:jc w:val="center"/>
            </w:pPr>
            <w:r>
              <w:rPr>
                <w:rFonts w:ascii="Arial" w:hAnsi="Arial"/>
                <w:color w:val="000000"/>
                <w:sz w:val="18"/>
              </w:rPr>
              <w:t>Single level, Enhancement</w:t>
            </w:r>
          </w:p>
          <w:bookmarkEnd w:id="2220"/>
        </w:tc>
        <w:tc>
          <w:tcPr>
            <w:tcBorders>
              <w:bottom w:val="single" w:sz="4" w:color="000000"/>
              <w:right w:val="single" w:sz="4" w:color="000000"/>
            </w:tcBorders>
            <w:tcMar>
              <w:top w:w="40" w:type="dxa"/>
              <w:left w:w="40" w:type="dxa"/>
              <w:bottom w:w="40" w:type="dxa"/>
              <w:right w:w="40" w:type="dxa"/>
            </w:tcMar>
            <w:vAlign w:val="top"/>
          </w:tcPr>
          <w:bookmarkStart w:id="2221" w:name="para_55ec763b_8c07_412b_aa48_bc172ecf26"/>
          <w:p>
            <w:pPr>
              <w:spacing w:before="180" w:after="0" w:line="240" w:lineRule="auto"/>
              <w:jc w:val="center"/>
            </w:pPr>
            <w:r>
              <w:rPr>
                <w:rFonts w:ascii="Arial" w:hAnsi="Arial"/>
                <w:color w:val="000000"/>
                <w:sz w:val="18"/>
              </w:rPr>
              <w:t>30</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5d6a4a59_83b6_4af0_97aa_68ae14b1c5"/>
          <w:p>
            <w:pPr>
              <w:spacing w:before="180" w:after="0" w:line="240" w:lineRule="auto"/>
              <w:jc w:val="center"/>
            </w:pPr>
            <w:r>
              <w:rPr>
                <w:rFonts w:ascii="Arial" w:hAnsi="Arial"/>
                <w:color w:val="000000"/>
                <w:sz w:val="18"/>
              </w:rPr>
              <w:t>33.33 ms</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3b1d91c9_1b42_4bb6_aceb_abd21934e3"/>
          <w:p>
            <w:pPr>
              <w:spacing w:before="180" w:after="0" w:line="240" w:lineRule="auto"/>
              <w:jc w:val="center"/>
            </w:pPr>
            <w:r>
              <w:rPr>
                <w:rFonts w:ascii="Arial" w:hAnsi="Arial"/>
                <w:color w:val="000000"/>
                <w:sz w:val="18"/>
              </w:rPr>
              <w:t>25 Hz HD</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faa1bb5_7119_4e7f_aca4_98e592e927"/>
          <w:p>
            <w:pPr>
              <w:spacing w:before="180" w:after="0" w:line="240" w:lineRule="auto"/>
              <w:jc w:val="center"/>
            </w:pPr>
            <w:r>
              <w:rPr>
                <w:rFonts w:ascii="Arial" w:hAnsi="Arial"/>
                <w:color w:val="000000"/>
                <w:sz w:val="18"/>
              </w:rPr>
              <w:t>Single level, Enhancement</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c7f4fd98_9b8c_4f12_8ff3_201f26317e"/>
          <w:p>
            <w:pPr>
              <w:spacing w:before="180" w:after="0" w:line="240" w:lineRule="auto"/>
              <w:jc w:val="center"/>
            </w:pPr>
            <w:r>
              <w:rPr>
                <w:rFonts w:ascii="Arial" w:hAnsi="Arial"/>
                <w:color w:val="000000"/>
                <w:sz w:val="18"/>
              </w:rPr>
              <w:t>25</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441a22b7_2715_4a1b_94e8_4115b7b5ac"/>
          <w:p>
            <w:pPr>
              <w:spacing w:before="180" w:after="0" w:line="240" w:lineRule="auto"/>
              <w:jc w:val="center"/>
            </w:pPr>
            <w:r>
              <w:rPr>
                <w:rFonts w:ascii="Arial" w:hAnsi="Arial"/>
                <w:color w:val="000000"/>
                <w:sz w:val="18"/>
              </w:rPr>
              <w:t>40.0 ms</w:t>
            </w:r>
          </w:p>
          <w:bookmarkEnd w:id="2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7" w:name="para_e093747c_50db_4f7c_b99f_33893f96b9"/>
          <w:p>
            <w:pPr>
              <w:spacing w:before="180" w:after="0" w:line="240" w:lineRule="auto"/>
              <w:jc w:val="center"/>
            </w:pPr>
            <w:r>
              <w:rPr>
                <w:rFonts w:ascii="Arial" w:hAnsi="Arial"/>
                <w:color w:val="000000"/>
                <w:sz w:val="18"/>
              </w:rPr>
              <w:t>60 Hz HD</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c8aeab2e_ce78_49ed_ac4d_d580834e9a"/>
          <w:p>
            <w:pPr>
              <w:spacing w:before="180" w:after="0" w:line="240" w:lineRule="auto"/>
              <w:jc w:val="center"/>
            </w:pPr>
            <w:r>
              <w:rPr>
                <w:rFonts w:ascii="Arial" w:hAnsi="Arial"/>
                <w:color w:val="000000"/>
                <w:sz w:val="18"/>
              </w:rPr>
              <w:t>Single level, Enhancement</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78a6e7a6_739b_4ad0_89e4_b3dc87890f"/>
          <w:p>
            <w:pPr>
              <w:spacing w:before="180" w:after="0" w:line="240" w:lineRule="auto"/>
              <w:jc w:val="center"/>
            </w:pPr>
            <w:r>
              <w:rPr>
                <w:rFonts w:ascii="Arial" w:hAnsi="Arial"/>
                <w:color w:val="000000"/>
                <w:sz w:val="18"/>
              </w:rPr>
              <w:t>60</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8a8ca35e_8880_4a52_9363_5086164aa5"/>
          <w:p>
            <w:pPr>
              <w:spacing w:before="180" w:after="0" w:line="240" w:lineRule="auto"/>
              <w:jc w:val="center"/>
            </w:pPr>
            <w:r>
              <w:rPr>
                <w:rFonts w:ascii="Arial" w:hAnsi="Arial"/>
                <w:color w:val="000000"/>
                <w:sz w:val="18"/>
              </w:rPr>
              <w:t>16.67 ms</w:t>
            </w:r>
          </w:p>
          <w:bookmarkEnd w:id="2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1" w:name="para_d3ded3fa_a25a_44c6_82cf_5e48570773"/>
          <w:p>
            <w:pPr>
              <w:spacing w:before="180" w:after="0" w:line="240" w:lineRule="auto"/>
              <w:jc w:val="center"/>
            </w:pPr>
            <w:r>
              <w:rPr>
                <w:rFonts w:ascii="Arial" w:hAnsi="Arial"/>
                <w:color w:val="000000"/>
                <w:sz w:val="18"/>
              </w:rPr>
              <w:t>50 Hz HD</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330477ed_adf0_4706_b418_cadb3d30b4"/>
          <w:p>
            <w:pPr>
              <w:spacing w:before="180" w:after="0" w:line="240" w:lineRule="auto"/>
              <w:jc w:val="center"/>
            </w:pPr>
            <w:r>
              <w:rPr>
                <w:rFonts w:ascii="Arial" w:hAnsi="Arial"/>
                <w:color w:val="000000"/>
                <w:sz w:val="18"/>
              </w:rPr>
              <w:t>Single level, Enhancement</w:t>
            </w:r>
          </w:p>
          <w:bookmarkEnd w:id="2232"/>
        </w:tc>
        <w:tc>
          <w:tcPr>
            <w:tcBorders>
              <w:bottom w:val="single" w:sz="4" w:color="000000"/>
              <w:right w:val="single" w:sz="4" w:color="000000"/>
            </w:tcBorders>
            <w:tcMar>
              <w:top w:w="40" w:type="dxa"/>
              <w:left w:w="40" w:type="dxa"/>
              <w:bottom w:w="40" w:type="dxa"/>
              <w:right w:w="40" w:type="dxa"/>
            </w:tcMar>
            <w:vAlign w:val="top"/>
          </w:tcPr>
          <w:bookmarkStart w:id="2233" w:name="para_253bfeb8_f4c6_4cf5_982f_21fe9f0bca"/>
          <w:p>
            <w:pPr>
              <w:spacing w:before="180" w:after="0" w:line="240" w:lineRule="auto"/>
              <w:jc w:val="center"/>
            </w:pPr>
            <w:r>
              <w:rPr>
                <w:rFonts w:ascii="Arial" w:hAnsi="Arial"/>
                <w:color w:val="000000"/>
                <w:sz w:val="18"/>
              </w:rPr>
              <w:t>50</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cc6b2f1c_d506_440e_9265_199884f24d"/>
          <w:p>
            <w:pPr>
              <w:spacing w:before="180" w:after="0" w:line="240" w:lineRule="auto"/>
              <w:jc w:val="center"/>
            </w:pPr>
            <w:r>
              <w:rPr>
                <w:rFonts w:ascii="Arial" w:hAnsi="Arial"/>
                <w:color w:val="000000"/>
                <w:sz w:val="18"/>
              </w:rPr>
              <w:t>20.00 ms</w:t>
            </w:r>
          </w:p>
          <w:bookmarkEnd w:id="2234"/>
        </w:tc>
      </w:tr>
    </w:tbl>
    <w:bookmarkStart w:id="2235" w:name="para_2a871b9c_fa9e_43bc_a561_b22de23930"/>
    <w:p>
      <w:pPr>
        <w:spacing w:before="180" w:after="0" w:line="240" w:lineRule="auto"/>
        <w:jc w:val="both"/>
      </w:pPr>
      <w:r>
        <w:rPr>
          <w:rFonts w:ascii="Arial" w:hAnsi="Arial"/>
          <w:color w:val="000000"/>
          <w:sz w:val="18"/>
        </w:rPr>
        <w:t>One fragment shall contain the whole MPEG-4 AVC/H.264 bit stream.</w:t>
      </w:r>
    </w:p>
    <w:bookmarkEnd w:id="2235"/>
    <w:bookmarkStart w:id="2236" w:name="idm83492096656"/>
    <w:p>
      <w:pPr>
        <w:keepNext/>
        <w:spacing w:before="180" w:after="0" w:line="240" w:lineRule="auto"/>
        <w:ind w:left="360" w:right="360" w:firstLine="0"/>
        <w:jc w:val="both"/>
      </w:pPr>
      <w:r>
        <w:rPr>
          <w:rFonts w:ascii="Arial" w:hAnsi="Arial"/>
          <w:color w:val="000000"/>
          <w:sz w:val="18"/>
        </w:rPr>
        <w:t>Note</w:t>
      </w:r>
    </w:p>
    <w:bookmarkEnd w:id="2236"/>
    <w:bookmarkStart w:id="2237" w:name="para_64b3560c_0f8b_4916_9515_6500ed2600"/>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237"/>
    <w:bookmarkStart w:id="2238" w:name="para_93e08e1e_89db_4979_be11_b382f2b315"/>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238"/>
    <w:bookmarkStart w:id="2239" w:name="para_835e9db2_8467_431c_bc8f_b05d1cd4b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239"/>
    <w:bookmarkStart w:id="2240" w:name="sect_8_2_8"/>
    <w:p>
      <w:pPr>
        <w:spacing w:before="180" w:after="0" w:line="240" w:lineRule="auto"/>
      </w:pPr>
      <w:r>
        <w:rPr>
          <w:rFonts w:ascii="Arial" w:hAnsi="Arial"/>
          <w:b/>
          <w:color w:val="000000"/>
          <w:sz w:val="24"/>
        </w:rPr>
        <w:t>8.2.8 MPEG-4 AVC/H.264 High Profile / Level 4.2 Video Compression</w:t>
      </w:r>
    </w:p>
    <w:bookmarkEnd w:id="2240"/>
    <w:bookmarkStart w:id="2241" w:name="para_0857d3a8_89d3_4fa6_99df_d010578a60"/>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0">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Transfer Syntaxes that reference the MPEG-4 AVC/H.264 Standard.</w:t>
      </w:r>
    </w:p>
    <w:bookmarkEnd w:id="2241"/>
    <w:bookmarkStart w:id="2242" w:name="idm83492086304"/>
    <w:p>
      <w:pPr>
        <w:keepNext/>
        <w:spacing w:before="180" w:after="0" w:line="240" w:lineRule="auto"/>
        <w:ind w:left="360" w:right="360" w:firstLine="0"/>
        <w:jc w:val="both"/>
      </w:pPr>
      <w:r>
        <w:rPr>
          <w:rFonts w:ascii="Arial" w:hAnsi="Arial"/>
          <w:color w:val="000000"/>
          <w:sz w:val="18"/>
        </w:rPr>
        <w:t>Note</w:t>
      </w:r>
    </w:p>
    <w:bookmarkEnd w:id="2242"/>
    <w:bookmarkStart w:id="2243" w:name="para_82d93ddc_5e67_4256_8e12_f7e272fdd7"/>
    <w:p>
      <w:pPr>
        <w:spacing w:before="180" w:after="0" w:line="240" w:lineRule="auto"/>
        <w:ind w:left="360" w:right="360" w:firstLine="0"/>
        <w:jc w:val="both"/>
      </w:pPr>
      <w:r>
        <w:rPr>
          <w:rFonts w:ascii="Arial" w:hAnsi="Arial"/>
          <w:color w:val="000000"/>
          <w:sz w:val="18"/>
        </w:rPr>
        <w:t>MPEG-4 AVC/H.264 compression / High Profile compression is inherently lossy. The context where the usage of lossy compression of medical images is clinically acceptable is beyond the scope of the DICOM Standard. The policies associated with the selection of appropriate compression parameters (e.g., compression ratio) for MPEG-4 AVC/H.264 High Profile / Level 4.2 are also beyond the scope of this Standard.</w:t>
      </w:r>
    </w:p>
    <w:bookmarkEnd w:id="2243"/>
    <w:bookmarkStart w:id="2244" w:name="para_1cd0da6b_94af_4eda_9f4e_3a4b717271"/>
    <w:p>
      <w:pPr>
        <w:spacing w:before="180" w:after="0" w:line="240" w:lineRule="auto"/>
        <w:jc w:val="both"/>
      </w:pPr>
      <w:r>
        <w:rPr>
          <w:rFonts w:ascii="Arial" w:hAnsi="Arial"/>
          <w:color w:val="000000"/>
          <w:sz w:val="18"/>
        </w:rPr>
        <w:t>The use of the DICOM Encapsulated Format to support MPEG-4 AVC/H.264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MPEG-4 AVC/H.264 bit stream shall be used to decode the compressed data stream.</w:t>
      </w:r>
    </w:p>
    <w:bookmarkEnd w:id="2244"/>
    <w:bookmarkStart w:id="2245" w:name="idm83492083280"/>
    <w:p>
      <w:pPr>
        <w:keepNext/>
        <w:spacing w:before="180" w:after="0" w:line="240" w:lineRule="auto"/>
        <w:ind w:left="360" w:right="360" w:firstLine="0"/>
        <w:jc w:val="both"/>
      </w:pPr>
      <w:r>
        <w:rPr>
          <w:rFonts w:ascii="Arial" w:hAnsi="Arial"/>
          <w:color w:val="000000"/>
          <w:sz w:val="18"/>
        </w:rPr>
        <w:t>Note</w:t>
      </w:r>
    </w:p>
    <w:bookmarkEnd w:id="2245"/>
    <w:bookmarkStart w:id="2246" w:name="para_a11f89e6_4849_4d7e_a930_62ab9e4fb1"/>
    <w:p>
      <w:pPr>
        <w:spacing w:before="180" w:after="0" w:line="240" w:lineRule="auto"/>
        <w:ind w:left="360" w:right="360" w:firstLine="0"/>
        <w:jc w:val="both"/>
      </w:pP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246"/>
    <w:bookmarkStart w:id="2247" w:name="para_ec946e84_eec7_4e63_91e3_4ab0581cda"/>
    <w:p>
      <w:pPr>
        <w:spacing w:before="180" w:after="0" w:line="240" w:lineRule="auto"/>
        <w:jc w:val="both"/>
      </w:pP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247"/>
    <w:bookmarkStart w:id="2248" w:name="idm83492080464"/>
    <w:p>
      <w:pPr>
        <w:keepNext/>
        <w:spacing w:before="180" w:after="0" w:line="240" w:lineRule="auto"/>
        <w:ind w:left="360" w:right="360" w:firstLine="0"/>
        <w:jc w:val="both"/>
      </w:pPr>
      <w:r>
        <w:rPr>
          <w:rFonts w:ascii="Arial" w:hAnsi="Arial"/>
          <w:color w:val="000000"/>
          <w:sz w:val="18"/>
        </w:rPr>
        <w:t>Note</w:t>
      </w:r>
    </w:p>
    <w:bookmarkEnd w:id="2248"/>
    <w:bookmarkStart w:id="2249" w:name="para_6627d6a9_29a0_42ad_b465_1769e704f6"/>
    <w:p>
      <w:pPr>
        <w:spacing w:before="180" w:after="0" w:line="240" w:lineRule="auto"/>
        <w:ind w:left="360" w:right="360" w:firstLine="0"/>
        <w:jc w:val="both"/>
      </w:pPr>
      <w:r>
        <w:rPr>
          <w:rFonts w:ascii="Arial" w:hAnsi="Arial"/>
          <w:color w:val="000000"/>
          <w:sz w:val="18"/>
        </w:rPr>
        <w:t>If MPEG-4 Compressed Pixel Data is decompressed and re-encoded in Native (uncompressed) form, then the Data Elements that are related to the Pixel Data encoding are updated accordingly. If color components are converted from YBR_PARTIAL_420 to RGB during decompression and Native re-encoding, the Photometric Interpretation will be changed to RGB in the Data Set with the Native encoding.</w:t>
      </w:r>
    </w:p>
    <w:bookmarkEnd w:id="2249"/>
    <w:bookmarkStart w:id="2250" w:name="para_f88bec93_d7a1_4443_a09b_d7b40a5773"/>
    <w:p>
      <w:pPr>
        <w:spacing w:before="180" w:after="0" w:line="240" w:lineRule="auto"/>
        <w:jc w:val="both"/>
      </w:pPr>
      <w:r>
        <w:rPr>
          <w:rFonts w:ascii="Arial" w:hAnsi="Arial"/>
          <w:color w:val="000000"/>
          <w:sz w:val="18"/>
        </w:rPr>
        <w:t>The requirements are:</w:t>
      </w:r>
    </w:p>
    <w:bookmarkEnd w:id="2250"/>
    <w:bookmarkStart w:id="2251" w:name="idm83492078032"/>
    <w:bookmarkStart w:id="2252" w:name="idm83492077776"/>
    <w:bookmarkStart w:id="2253" w:name="para_4260fe92_7704_4986_8093_d94bfeb7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253"/>
    <w:bookmarkEnd w:id="2252"/>
    <w:bookmarkEnd w:id="2251"/>
    <w:bookmarkStart w:id="2254" w:name="idm83492076640"/>
    <w:bookmarkStart w:id="2255" w:name="para_bf79123f_5908_421d_8582_b1dae38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255"/>
    <w:bookmarkEnd w:id="2254"/>
    <w:bookmarkStart w:id="2256" w:name="idm83492075424"/>
    <w:bookmarkStart w:id="2257" w:name="para_dffaa66b_6d25_4a04_8c8c_89f364682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257"/>
    <w:bookmarkEnd w:id="2256"/>
    <w:bookmarkStart w:id="2258" w:name="idm83492074176"/>
    <w:bookmarkStart w:id="2259" w:name="para_05a405b0_ff19_4015_b0eb_1629897b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259"/>
    <w:bookmarkEnd w:id="2258"/>
    <w:bookmarkStart w:id="2260" w:name="idm83492072960"/>
    <w:bookmarkStart w:id="2261" w:name="para_dadf1b11_cf43_4b74_82c5_9435d1c7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261"/>
    <w:bookmarkEnd w:id="2260"/>
    <w:bookmarkStart w:id="2262" w:name="idm83492071776"/>
    <w:bookmarkStart w:id="2263" w:name="para_b750379b_d6cd_4537_9adf_420360b8a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263"/>
    <w:bookmarkEnd w:id="2262"/>
    <w:bookmarkStart w:id="2264" w:name="idm83492070512"/>
    <w:bookmarkStart w:id="2265" w:name="para_f3e1fe3d_deb9_4670_bdad_1a6276ad4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265"/>
    <w:bookmarkEnd w:id="2264"/>
    <w:bookmarkStart w:id="2266" w:name="idm83492069328"/>
    <w:bookmarkStart w:id="2267" w:name="para_fb67109c_80c2_4541_a75d_931984514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MPEG-4 AVC/H.264 sample aspect_ratio_idc shall be 1 in the encapsulated MPEG-4 AVC/H.264 bit stream if aspect_ratio_info_present_flag is 1.</w:t>
      </w:r>
    </w:p>
    <w:bookmarkEnd w:id="2267"/>
    <w:bookmarkEnd w:id="2266"/>
    <w:bookmarkStart w:id="2268" w:name="idm83492067952"/>
    <w:bookmarkStart w:id="2269" w:name="para_5c75cd5b_7ebb_4329_b345_ac81d5e3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269"/>
    <w:bookmarkEnd w:id="2268"/>
    <w:bookmarkStart w:id="2270" w:name="idm83492066672"/>
    <w:bookmarkStart w:id="2271" w:name="para_d588f9c8_c387_4c86_9f20_1060d4e3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values for Rows (0028,0010), Columns (0028,0011), Cine Rate (0018,0040), and Frame Time (0018,1063) or Frame Time Vector (0018,1065) shall be compliant with the High Profile / Level 4.2 of the MPEG-4 AVC/H.264 standard (</w:t>
      </w:r>
      <w:hyperlink w:anchor="biblio_ISOIEC14496_10">
        <w:r>
          <w:rPr>
            <w:rFonts w:ascii="Arial" w:hAnsi="Arial"/>
            <w:color w:val="000000"/>
            <w:sz w:val="18"/>
          </w:rPr>
          <w:t>[ISO/IEC 14496-10]</w:t>
        </w:r>
      </w:hyperlink>
      <w:r>
        <w:rPr>
          <w:rFonts w:ascii="Arial" w:hAnsi="Arial"/>
          <w:color w:val="000000"/>
          <w:sz w:val="18"/>
        </w:rPr>
        <w:t>) and restricted to a square pixel aspect ratio.</w:t>
      </w:r>
    </w:p>
    <w:bookmarkEnd w:id="2271"/>
    <w:bookmarkEnd w:id="2270"/>
    <w:bookmarkStart w:id="2272" w:name="idm83492064544"/>
    <w:p>
      <w:pPr>
        <w:keepNext/>
        <w:spacing w:before="180" w:after="0" w:line="240" w:lineRule="auto"/>
        <w:ind w:left="360" w:right="360" w:firstLine="0"/>
        <w:jc w:val="both"/>
      </w:pPr>
      <w:r>
        <w:rPr>
          <w:rFonts w:ascii="Arial" w:hAnsi="Arial"/>
          <w:color w:val="000000"/>
          <w:sz w:val="18"/>
        </w:rPr>
        <w:t>Note</w:t>
      </w:r>
    </w:p>
    <w:bookmarkEnd w:id="2272"/>
    <w:bookmarkStart w:id="2273" w:name="idm83492064288"/>
    <w:bookmarkStart w:id="2274" w:name="idm83492064032"/>
    <w:bookmarkStart w:id="2275" w:name="para_a224bd50_bbf3_4621_97f6_556ce086c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MPEG-4 AVC/H.264 standard, hence it is set to 0.</w:t>
      </w:r>
    </w:p>
    <w:bookmarkEnd w:id="2275"/>
    <w:bookmarkEnd w:id="2274"/>
    <w:bookmarkEnd w:id="2273"/>
    <w:bookmarkStart w:id="2276" w:name="idm83492062640"/>
    <w:bookmarkStart w:id="2277" w:name="para_1d1bf2e2_69c7_498f_a782_4fd269a68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frame rate of the acquiring camera for '30 Hz HD' MPEG-4 AVC/H.264 may be either 30 or 30/1.001 (approximately 29.97) frames/sec. Similarly, the frame rate in the case of 60 Hz may be either 60 or 60/1.001 (approximately 59.94) frames/sec. This may lead to small inconsistencies between the video timebase and real time. The relationship between frame rate and frame time is shown in </w:t>
      </w:r>
      <w:hyperlink w:anchor="table_8_7">
        <w:r>
          <w:rPr>
            <w:rFonts w:ascii="Arial" w:hAnsi="Arial"/>
            <w:color w:val="000000"/>
            <w:sz w:val="18"/>
          </w:rPr>
          <w:t>Table 8-7</w:t>
        </w:r>
      </w:hyperlink>
      <w:r>
        <w:rPr>
          <w:rFonts w:ascii="Arial" w:hAnsi="Arial"/>
          <w:color w:val="000000"/>
          <w:sz w:val="18"/>
        </w:rPr>
        <w:t>.</w:t>
      </w:r>
    </w:p>
    <w:bookmarkEnd w:id="2277"/>
    <w:bookmarkEnd w:id="2276"/>
    <w:bookmarkStart w:id="2278" w:name="idm83492060368"/>
    <w:bookmarkStart w:id="2279" w:name="para_c5bc3eaa_ef26_4a98_a328_551c36291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279"/>
    <w:bookmarkEnd w:id="2278"/>
    <w:bookmarkStart w:id="2280" w:name="idm83492059024"/>
    <w:bookmarkStart w:id="2281" w:name="para_4beb6bee_d7e4_4427_844a_5a0868c7bd"/>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 for this profile and level is defined by MPEG as 4:2:0.</w:t>
      </w:r>
    </w:p>
    <w:bookmarkEnd w:id="2281"/>
    <w:bookmarkEnd w:id="2280"/>
    <w:bookmarkStart w:id="2282" w:name="table_8_7"/>
    <w:p>
      <w:pPr>
        <w:keepNext/>
        <w:spacing w:before="216" w:after="0" w:line="240" w:lineRule="auto"/>
        <w:jc w:val="center"/>
      </w:pPr>
      <w:r>
        <w:rPr>
          <w:rFonts w:ascii="Arial" w:hAnsi="Arial"/>
          <w:b/>
          <w:color w:val="000000"/>
          <w:sz w:val="22"/>
        </w:rPr>
        <w:t>Table 8-7. MPEG-4 AVC/H.264 High Profile / Level 4.2 Image Transfer Syntax Frame Rate Attributes</w:t>
      </w:r>
    </w:p>
    <w:bookmarkEnd w:id="2282"/>
    <w:p>
      <w:pPr>
        <w:spacing w:before="0" w:after="0" w:line="240" w:lineRule="auto"/>
        <w:rPr>
          <w:sz w:val="13"/>
        </w:rPr>
      </w:pPr>
    </w:p>
    <w:tbl>
      <w:tblPr>
        <w:tblInd w:w="45" w:type="dxa"/>
        <w:tblLayout w:type="fixed"/>
      </w:tblPr>
      <w:tblGrid>
        <w:gridCol w:w="2744"/>
        <w:gridCol w:w="3830"/>
        <w:gridCol w:w="38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83" w:name="para_2686d0ab_76c0_4487_9c18_599c753f3d"/>
          <w:p>
            <w:pPr>
              <w:keepNext/>
              <w:spacing w:before="180" w:after="0" w:line="240" w:lineRule="auto"/>
              <w:jc w:val="center"/>
            </w:pPr>
            <w:r>
              <w:rPr>
                <w:rFonts w:ascii="Arial" w:hAnsi="Arial"/>
                <w:b/>
                <w:color w:val="000000"/>
                <w:sz w:val="18"/>
              </w:rPr>
              <w:t>Video Type</w:t>
            </w:r>
          </w:p>
          <w:bookmarkEnd w:id="2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4" w:name="para_1247c0d8_7798_440a_9a42_a82298cbbd"/>
          <w:p>
            <w:pPr>
              <w:spacing w:before="180" w:after="0" w:line="240" w:lineRule="auto"/>
              <w:jc w:val="center"/>
            </w:pPr>
            <w:r>
              <w:rPr>
                <w:rFonts w:ascii="Arial" w:hAnsi="Arial"/>
                <w:b/>
                <w:color w:val="000000"/>
                <w:sz w:val="18"/>
              </w:rPr>
              <w:t>Frame Rate (see Note 2)</w:t>
            </w:r>
          </w:p>
          <w:bookmarkEnd w:id="2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85" w:name="para_6bb095c4_d7a5_4b89_a6d3_35a9c788a3"/>
          <w:p>
            <w:pPr>
              <w:spacing w:before="180" w:after="0" w:line="240" w:lineRule="auto"/>
              <w:jc w:val="center"/>
            </w:pPr>
            <w:r>
              <w:rPr>
                <w:rFonts w:ascii="Arial" w:hAnsi="Arial"/>
                <w:b/>
                <w:color w:val="000000"/>
                <w:sz w:val="18"/>
              </w:rPr>
              <w:t>Frame Time (see Note 3)</w:t>
            </w:r>
          </w:p>
          <w:bookmarkEnd w:id="22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6" w:name="para_45a30ec8_7db1_41de_a6bf_c11b544d82"/>
          <w:p>
            <w:pPr>
              <w:spacing w:before="180" w:after="0" w:line="240" w:lineRule="auto"/>
              <w:jc w:val="center"/>
            </w:pPr>
            <w:r>
              <w:rPr>
                <w:rFonts w:ascii="Arial" w:hAnsi="Arial"/>
                <w:color w:val="000000"/>
                <w:sz w:val="18"/>
              </w:rPr>
              <w:t>30 Hz HD</w:t>
            </w:r>
          </w:p>
          <w:bookmarkEnd w:id="2286"/>
        </w:tc>
        <w:tc>
          <w:tcPr>
            <w:tcBorders>
              <w:bottom w:val="single" w:sz="4" w:color="000000"/>
              <w:right w:val="single" w:sz="4" w:color="000000"/>
            </w:tcBorders>
            <w:tcMar>
              <w:top w:w="40" w:type="dxa"/>
              <w:left w:w="40" w:type="dxa"/>
              <w:bottom w:w="40" w:type="dxa"/>
              <w:right w:w="40" w:type="dxa"/>
            </w:tcMar>
            <w:vAlign w:val="top"/>
          </w:tcPr>
          <w:bookmarkStart w:id="2287" w:name="para_66e9fd18_fc5f_45ed_941e_7db41c14a0"/>
          <w:p>
            <w:pPr>
              <w:spacing w:before="180" w:after="0" w:line="240" w:lineRule="auto"/>
              <w:jc w:val="center"/>
            </w:pPr>
            <w:r>
              <w:rPr>
                <w:rFonts w:ascii="Arial" w:hAnsi="Arial"/>
                <w:color w:val="000000"/>
                <w:sz w:val="18"/>
              </w:rPr>
              <w:t>30</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b6012227_70e7_4ecd_baa9_1cf5d417a5"/>
          <w:p>
            <w:pPr>
              <w:spacing w:before="180" w:after="0" w:line="240" w:lineRule="auto"/>
              <w:jc w:val="center"/>
            </w:pPr>
            <w:r>
              <w:rPr>
                <w:rFonts w:ascii="Arial" w:hAnsi="Arial"/>
                <w:color w:val="000000"/>
                <w:sz w:val="18"/>
              </w:rPr>
              <w:t>33.33 ms</w:t>
            </w:r>
          </w:p>
          <w:bookmarkEnd w:id="22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9" w:name="para_a422df98_caba_49cd_a577_353bee59bc"/>
          <w:p>
            <w:pPr>
              <w:spacing w:before="180" w:after="0" w:line="240" w:lineRule="auto"/>
              <w:jc w:val="center"/>
            </w:pPr>
            <w:r>
              <w:rPr>
                <w:rFonts w:ascii="Arial" w:hAnsi="Arial"/>
                <w:color w:val="000000"/>
                <w:sz w:val="18"/>
              </w:rPr>
              <w:t>25 Hz HD</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783b8ce4_ebd3_4de5_80d6_dc69ce8eb8"/>
          <w:p>
            <w:pPr>
              <w:spacing w:before="180" w:after="0" w:line="240" w:lineRule="auto"/>
              <w:jc w:val="center"/>
            </w:pPr>
            <w:r>
              <w:rPr>
                <w:rFonts w:ascii="Arial" w:hAnsi="Arial"/>
                <w:color w:val="000000"/>
                <w:sz w:val="18"/>
              </w:rPr>
              <w:t>25</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4c194b5d_d113_493e_865d_20fe4cf856"/>
          <w:p>
            <w:pPr>
              <w:spacing w:before="180" w:after="0" w:line="240" w:lineRule="auto"/>
              <w:jc w:val="center"/>
            </w:pPr>
            <w:r>
              <w:rPr>
                <w:rFonts w:ascii="Arial" w:hAnsi="Arial"/>
                <w:color w:val="000000"/>
                <w:sz w:val="18"/>
              </w:rPr>
              <w:t>40.0 ms</w:t>
            </w:r>
          </w:p>
          <w:bookmarkEnd w:id="2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2" w:name="para_1cbfc63f_dc2c_4de6_b0ff_132d7a09d3"/>
          <w:p>
            <w:pPr>
              <w:spacing w:before="180" w:after="0" w:line="240" w:lineRule="auto"/>
              <w:jc w:val="center"/>
            </w:pPr>
            <w:r>
              <w:rPr>
                <w:rFonts w:ascii="Arial" w:hAnsi="Arial"/>
                <w:color w:val="000000"/>
                <w:sz w:val="18"/>
              </w:rPr>
              <w:t>60 Hz HD</w:t>
            </w:r>
          </w:p>
          <w:bookmarkEnd w:id="2292"/>
        </w:tc>
        <w:tc>
          <w:tcPr>
            <w:tcBorders>
              <w:bottom w:val="single" w:sz="4" w:color="000000"/>
              <w:right w:val="single" w:sz="4" w:color="000000"/>
            </w:tcBorders>
            <w:tcMar>
              <w:top w:w="40" w:type="dxa"/>
              <w:left w:w="40" w:type="dxa"/>
              <w:bottom w:w="40" w:type="dxa"/>
              <w:right w:w="40" w:type="dxa"/>
            </w:tcMar>
            <w:vAlign w:val="top"/>
          </w:tcPr>
          <w:bookmarkStart w:id="2293" w:name="para_e17b99e9_fd88_477f_bfc6_ad3754faea"/>
          <w:p>
            <w:pPr>
              <w:spacing w:before="180" w:after="0" w:line="240" w:lineRule="auto"/>
              <w:jc w:val="center"/>
            </w:pPr>
            <w:r>
              <w:rPr>
                <w:rFonts w:ascii="Arial" w:hAnsi="Arial"/>
                <w:color w:val="000000"/>
                <w:sz w:val="18"/>
              </w:rPr>
              <w:t>60</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d6abe5e2_4198_427e_92b6_b72c4e94db"/>
          <w:p>
            <w:pPr>
              <w:spacing w:before="180" w:after="0" w:line="240" w:lineRule="auto"/>
              <w:jc w:val="center"/>
            </w:pPr>
            <w:r>
              <w:rPr>
                <w:rFonts w:ascii="Arial" w:hAnsi="Arial"/>
                <w:color w:val="000000"/>
                <w:sz w:val="18"/>
              </w:rPr>
              <w:t>16.67 ms</w:t>
            </w:r>
          </w:p>
          <w:bookmarkEnd w:id="2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5" w:name="para_89f08542_bce7_40f3_b769_39b5ff5aee"/>
          <w:p>
            <w:pPr>
              <w:spacing w:before="180" w:after="0" w:line="240" w:lineRule="auto"/>
              <w:jc w:val="center"/>
            </w:pPr>
            <w:r>
              <w:rPr>
                <w:rFonts w:ascii="Arial" w:hAnsi="Arial"/>
                <w:color w:val="000000"/>
                <w:sz w:val="18"/>
              </w:rPr>
              <w:t>50 Hz HD</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1186ec3d_7637_4587_8f35_4ea7229333"/>
          <w:p>
            <w:pPr>
              <w:spacing w:before="180" w:after="0" w:line="240" w:lineRule="auto"/>
              <w:jc w:val="center"/>
            </w:pPr>
            <w:r>
              <w:rPr>
                <w:rFonts w:ascii="Arial" w:hAnsi="Arial"/>
                <w:color w:val="000000"/>
                <w:sz w:val="18"/>
              </w:rPr>
              <w:t>50</w:t>
            </w:r>
          </w:p>
          <w:bookmarkEnd w:id="2296"/>
        </w:tc>
        <w:tc>
          <w:tcPr>
            <w:tcBorders>
              <w:bottom w:val="single" w:sz="4" w:color="000000"/>
              <w:right w:val="single" w:sz="4" w:color="000000"/>
            </w:tcBorders>
            <w:tcMar>
              <w:top w:w="40" w:type="dxa"/>
              <w:left w:w="40" w:type="dxa"/>
              <w:bottom w:w="40" w:type="dxa"/>
              <w:right w:w="40" w:type="dxa"/>
            </w:tcMar>
            <w:vAlign w:val="top"/>
          </w:tcPr>
          <w:bookmarkStart w:id="2297" w:name="para_37db21c4_28cf_4bb2_92c4_a389d42d54"/>
          <w:p>
            <w:pPr>
              <w:spacing w:before="180" w:after="0" w:line="240" w:lineRule="auto"/>
              <w:jc w:val="center"/>
            </w:pPr>
            <w:r>
              <w:rPr>
                <w:rFonts w:ascii="Arial" w:hAnsi="Arial"/>
                <w:color w:val="000000"/>
                <w:sz w:val="18"/>
              </w:rPr>
              <w:t>20.00 ms</w:t>
            </w:r>
          </w:p>
          <w:bookmarkEnd w:id="2297"/>
        </w:tc>
      </w:tr>
    </w:tbl>
    <w:bookmarkStart w:id="2298" w:name="para_a40881b7_0591_44e4_ba9a_9c9ed86ac2"/>
    <w:p>
      <w:pPr>
        <w:spacing w:before="180" w:after="0" w:line="240" w:lineRule="auto"/>
        <w:jc w:val="both"/>
      </w:pPr>
      <w:r>
        <w:rPr>
          <w:rFonts w:ascii="Arial" w:hAnsi="Arial"/>
          <w:color w:val="000000"/>
          <w:sz w:val="18"/>
        </w:rPr>
        <w:t>Stereo Pairs Present (0022,0028) shall be YES if stereoscopic pairs are present, otherwise shall be NO or absent.</w:t>
      </w:r>
    </w:p>
    <w:bookmarkEnd w:id="2298"/>
    <w:bookmarkStart w:id="2299" w:name="table_8_8"/>
    <w:p>
      <w:pPr>
        <w:keepNext/>
        <w:spacing w:before="216" w:after="0" w:line="240" w:lineRule="auto"/>
        <w:jc w:val="center"/>
      </w:pPr>
      <w:r>
        <w:rPr>
          <w:rFonts w:ascii="Arial" w:hAnsi="Arial"/>
          <w:b/>
          <w:color w:val="000000"/>
          <w:sz w:val="22"/>
        </w:rPr>
        <w:t>Table 8-8. MPEG-4 AVC/H.264 High Profile / Level 4.2 Image Transfer Syntax Stereo Attributes</w:t>
      </w:r>
    </w:p>
    <w:bookmarkEnd w:id="2299"/>
    <w:p>
      <w:pPr>
        <w:spacing w:before="0" w:after="0" w:line="240" w:lineRule="auto"/>
        <w:rPr>
          <w:sz w:val="13"/>
        </w:rPr>
      </w:pPr>
    </w:p>
    <w:tbl>
      <w:tblPr>
        <w:tblInd w:w="45" w:type="dxa"/>
        <w:tblLayout w:type="fixed"/>
      </w:tblPr>
      <w:tblGrid>
        <w:gridCol w:w="5846"/>
        <w:gridCol w:w="1900"/>
        <w:gridCol w:w="26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00" w:name="para_2bedb806_d4bb_4615_b9e2_ffb4ab964c"/>
          <w:p>
            <w:pPr>
              <w:keepNext/>
              <w:spacing w:before="180" w:after="0" w:line="240" w:lineRule="auto"/>
              <w:jc w:val="center"/>
            </w:pPr>
            <w:r>
              <w:rPr>
                <w:rFonts w:ascii="Arial" w:hAnsi="Arial"/>
                <w:b/>
                <w:color w:val="000000"/>
                <w:sz w:val="18"/>
              </w:rPr>
              <w:t>Transfer Syntax</w:t>
            </w:r>
          </w:p>
          <w:bookmarkEnd w:id="23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1" w:name="para_fd6f9a99_c3bb_42ad_adc0_edd01cb84c"/>
          <w:p>
            <w:pPr>
              <w:spacing w:before="180" w:after="0" w:line="240" w:lineRule="auto"/>
              <w:jc w:val="center"/>
            </w:pPr>
            <w:r>
              <w:rPr>
                <w:rFonts w:ascii="Arial" w:hAnsi="Arial"/>
                <w:b/>
                <w:color w:val="000000"/>
                <w:sz w:val="18"/>
              </w:rPr>
              <w:t>Stereo Pairs Present</w:t>
            </w:r>
          </w:p>
          <w:bookmarkEnd w:id="23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02" w:name="para_4e826b88_86ea_46e7_bbf3_abe0a3883e"/>
          <w:p>
            <w:pPr>
              <w:spacing w:before="180" w:after="0" w:line="240" w:lineRule="auto"/>
              <w:jc w:val="center"/>
            </w:pPr>
            <w:r>
              <w:rPr>
                <w:rFonts w:ascii="Arial" w:hAnsi="Arial"/>
                <w:b/>
                <w:color w:val="000000"/>
                <w:sz w:val="18"/>
              </w:rPr>
              <w:t>Stereo Frame Packing Format</w:t>
            </w:r>
          </w:p>
          <w:bookmarkEnd w:id="2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3" w:name="para_7b474214_d2d9_4cb9_8617_ce95affbb3"/>
          <w:p>
            <w:pPr>
              <w:spacing w:before="180" w:after="0" w:line="240" w:lineRule="auto"/>
              <w:jc w:val="center"/>
            </w:pPr>
            <w:r>
              <w:rPr>
                <w:rFonts w:ascii="Arial" w:hAnsi="Arial"/>
                <w:color w:val="000000"/>
                <w:sz w:val="18"/>
              </w:rPr>
              <w:t>MPEG-4 AVC/H.264 High Profile / Level 4.2 for 2D Image Compression</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8f673303_6b73_407c_8d37_135ef54d86"/>
          <w:p>
            <w:pPr>
              <w:spacing w:before="180" w:after="0" w:line="240" w:lineRule="auto"/>
              <w:jc w:val="center"/>
            </w:pPr>
            <w:r>
              <w:rPr>
                <w:rFonts w:ascii="Arial" w:hAnsi="Arial"/>
                <w:color w:val="000000"/>
                <w:sz w:val="18"/>
              </w:rPr>
              <w:t>NO or absent</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596b52e1_59eb_40bd_b1ab_f8f967bb68"/>
          <w:p>
            <w:pPr>
              <w:spacing w:before="180" w:after="0" w:line="240" w:lineRule="auto"/>
              <w:jc w:val="center"/>
            </w:pPr>
            <w:r>
              <w:rPr>
                <w:rFonts w:ascii="Arial" w:hAnsi="Arial"/>
                <w:color w:val="000000"/>
                <w:sz w:val="18"/>
              </w:rPr>
              <w:t>absent</w:t>
            </w:r>
          </w:p>
          <w:bookmarkEnd w:id="23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6" w:name="para_bc30b730_0394_4f59_9ed2_eb227e756b"/>
          <w:p>
            <w:pPr>
              <w:spacing w:before="180" w:after="0" w:line="240" w:lineRule="auto"/>
              <w:jc w:val="center"/>
            </w:pPr>
            <w:r>
              <w:rPr>
                <w:rFonts w:ascii="Arial" w:hAnsi="Arial"/>
                <w:color w:val="000000"/>
                <w:sz w:val="18"/>
              </w:rPr>
              <w:t>MPEG-4 AVC/H.264 High Profile / Level 4.2 for 3D Image Compression</w:t>
            </w:r>
          </w:p>
          <w:bookmarkEnd w:id="2306"/>
        </w:tc>
        <w:tc>
          <w:tcPr>
            <w:tcBorders>
              <w:bottom w:val="single" w:sz="4" w:color="000000"/>
              <w:right w:val="single" w:sz="4" w:color="000000"/>
            </w:tcBorders>
            <w:tcMar>
              <w:top w:w="40" w:type="dxa"/>
              <w:left w:w="40" w:type="dxa"/>
              <w:bottom w:w="40" w:type="dxa"/>
              <w:right w:w="40" w:type="dxa"/>
            </w:tcMar>
            <w:vAlign w:val="top"/>
          </w:tcPr>
          <w:bookmarkStart w:id="2307" w:name="para_671cf2a8_0fd7_4c9e_9e33_648d4079e7"/>
          <w:p>
            <w:pPr>
              <w:spacing w:before="180" w:after="0" w:line="240" w:lineRule="auto"/>
              <w:jc w:val="center"/>
            </w:pPr>
            <w:r>
              <w:rPr>
                <w:rFonts w:ascii="Arial" w:hAnsi="Arial"/>
                <w:color w:val="000000"/>
                <w:sz w:val="18"/>
              </w:rPr>
              <w:t>YES</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51713f6d_159b_4458_9122_3a3b0a19c3"/>
          <w:p>
            <w:pPr>
              <w:spacing w:before="180" w:after="0" w:line="240" w:lineRule="auto"/>
              <w:jc w:val="center"/>
            </w:pPr>
            <w:r>
              <w:rPr>
                <w:rFonts w:ascii="Arial" w:hAnsi="Arial"/>
                <w:color w:val="000000"/>
                <w:sz w:val="18"/>
              </w:rPr>
              <w:t>present</w:t>
            </w:r>
          </w:p>
          <w:bookmarkEnd w:id="2308"/>
        </w:tc>
      </w:tr>
    </w:tbl>
    <w:bookmarkStart w:id="2309" w:name="para_ba31b495_7b75_4c4e_ba18_7e58b0b584"/>
    <w:p>
      <w:pPr>
        <w:spacing w:before="180" w:after="0" w:line="240" w:lineRule="auto"/>
        <w:jc w:val="both"/>
      </w:pPr>
      <w:r>
        <w:rPr>
          <w:rFonts w:ascii="Arial" w:hAnsi="Arial"/>
          <w:color w:val="000000"/>
          <w:sz w:val="18"/>
        </w:rPr>
        <w:t>One fragment shall contain the whole MPEG-4 AVC/H.264 bit stream.</w:t>
      </w:r>
    </w:p>
    <w:bookmarkEnd w:id="2309"/>
    <w:bookmarkStart w:id="2310" w:name="idm83491998224"/>
    <w:p>
      <w:pPr>
        <w:keepNext/>
        <w:spacing w:before="180" w:after="0" w:line="240" w:lineRule="auto"/>
        <w:ind w:left="360" w:right="360" w:firstLine="0"/>
        <w:jc w:val="both"/>
      </w:pPr>
      <w:r>
        <w:rPr>
          <w:rFonts w:ascii="Arial" w:hAnsi="Arial"/>
          <w:color w:val="000000"/>
          <w:sz w:val="18"/>
        </w:rPr>
        <w:t>Note</w:t>
      </w:r>
    </w:p>
    <w:bookmarkEnd w:id="2310"/>
    <w:bookmarkStart w:id="2311" w:name="para_2703bf73_ab30_4085_ab0a_c1f18a5fe6"/>
    <w:p>
      <w:pPr>
        <w:spacing w:before="180" w:after="0" w:line="240" w:lineRule="auto"/>
        <w:ind w:left="360" w:right="360" w:firstLine="0"/>
        <w:jc w:val="both"/>
      </w:pPr>
      <w:r>
        <w:rPr>
          <w:rFonts w:ascii="Arial" w:hAnsi="Arial"/>
          <w:color w:val="000000"/>
          <w:sz w:val="18"/>
        </w:rPr>
        <w:t>If a video stream exceeds the maximum length of one fragment (approximately 4 GB), it may be sent as multiple SOP Instances, but each SOP Instance will contain an independent and playable bit stream, and not depend on the encoded bit stream in other (previous) instances. The manner in which such separate instances are related is not specified in the Standard, but mechanisms such as grouping into the same Series, and references to earlier instances using Referenced Image Sequence may be used.</w:t>
      </w:r>
    </w:p>
    <w:bookmarkEnd w:id="2311"/>
    <w:bookmarkStart w:id="2312" w:name="para_c319f8b9_fab2_4ef8_8761_7bc2ea7ec6"/>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12"/>
    <w:bookmarkStart w:id="2313" w:name="para_f0a62bdf_0c8b_42e0_896c_a4e91c34ab"/>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13"/>
    <w:bookmarkStart w:id="2314" w:name="sect_8_2_9"/>
    <w:p>
      <w:pPr>
        <w:spacing w:before="180" w:after="0" w:line="240" w:lineRule="auto"/>
      </w:pPr>
      <w:r>
        <w:rPr>
          <w:rFonts w:ascii="Arial" w:hAnsi="Arial"/>
          <w:b/>
          <w:color w:val="000000"/>
          <w:sz w:val="24"/>
        </w:rPr>
        <w:t>8.2.9 MPEG-4 AVC/H.264 Stereo High Profile / Level 4.2 Video Compression</w:t>
      </w:r>
    </w:p>
    <w:bookmarkEnd w:id="2314"/>
    <w:bookmarkStart w:id="2315" w:name="para_00cb5f03_0371_4f8c_a5ac_c79fa81215"/>
    <w:p>
      <w:pPr>
        <w:spacing w:before="180" w:after="0" w:line="240" w:lineRule="auto"/>
        <w:jc w:val="both"/>
      </w:pPr>
      <w:r>
        <w:rPr>
          <w:rFonts w:ascii="Arial" w:hAnsi="Arial"/>
          <w:color w:val="000000"/>
          <w:sz w:val="18"/>
        </w:rPr>
        <w:t xml:space="preserve">DICOM provides a mechanism for supporting the use of MPEG-4 AVC/H.264 Image Compression through the Encapsulated Format (see </w:t>
      </w:r>
      <w:hyperlink r:id="r191">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MPEG-4 AVC/H.264 Standard.</w:t>
      </w:r>
    </w:p>
    <w:bookmarkEnd w:id="2315"/>
    <w:bookmarkStart w:id="2316" w:name="para_12d2862d_103f_46b9_bb79_2f01ae1a5f"/>
    <w:p>
      <w:pPr>
        <w:spacing w:before="180" w:after="0" w:line="240" w:lineRule="auto"/>
        <w:jc w:val="both"/>
      </w:pPr>
      <w:r>
        <w:rPr>
          <w:rFonts w:ascii="Arial" w:hAnsi="Arial"/>
          <w:color w:val="000000"/>
          <w:sz w:val="18"/>
        </w:rPr>
        <w:t>MPEG-4 AVC/H.264 Stereo High Profile can achieve better compression by additionally making use of prediction between the base and dependent stereoscopic views. The base view frames make use of intra and inter prediction as in MPEG-4 AVC/H.264 High Profile. This makes it possible for decoders which do not know how to decode the stereoscopic data to decode only the base view. The dependent view is encoded to make use of redundancy due to prediction based upon similarities between the base and the dependent views.</w:t>
      </w:r>
    </w:p>
    <w:bookmarkEnd w:id="2316"/>
    <w:bookmarkStart w:id="2317" w:name="para_a68a28a7_4ba4_4837_aabf_e33f7c478d"/>
    <w:p>
      <w:pPr>
        <w:spacing w:before="180" w:after="0" w:line="240" w:lineRule="auto"/>
        <w:jc w:val="both"/>
      </w:pPr>
      <w:r>
        <w:rPr>
          <w:rFonts w:ascii="Arial" w:hAnsi="Arial"/>
          <w:color w:val="000000"/>
          <w:sz w:val="18"/>
        </w:rPr>
        <w:t xml:space="preserve">MPEG-4 AVC/H.264 Stereo High Profile makes use of the Level table A-1 of the MPEG-4 specification to set through-put limits. The properties required by the MPEG-4 AVC/H.264 Stereo High Profile Compression are identical to the properties defined in </w:t>
      </w:r>
      <w:hyperlink w:anchor="sect_8_2_8">
        <w:r>
          <w:rPr>
            <w:rFonts w:ascii="Arial" w:hAnsi="Arial"/>
            <w:color w:val="000000"/>
            <w:sz w:val="18"/>
          </w:rPr>
          <w:t>Section 8.2.8</w:t>
        </w:r>
      </w:hyperlink>
      <w:r>
        <w:rPr>
          <w:rFonts w:ascii="Arial" w:hAnsi="Arial"/>
          <w:color w:val="000000"/>
          <w:sz w:val="18"/>
        </w:rPr>
        <w:t>, except that Stereo Pairs Present (0022,0028) shall always be YES.</w:t>
      </w:r>
    </w:p>
    <w:bookmarkEnd w:id="2317"/>
    <w:bookmarkStart w:id="2318" w:name="para_5355fb11_4566_456b_a2e1_b77d808b6f"/>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18"/>
    <w:bookmarkStart w:id="2319" w:name="para_0f648eaf_655c_4f69_82dd_0945ad6e0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19"/>
    <w:bookmarkStart w:id="2320" w:name="sect_8_2_10"/>
    <w:p>
      <w:pPr>
        <w:spacing w:before="180" w:after="0" w:line="240" w:lineRule="auto"/>
      </w:pPr>
      <w:r>
        <w:rPr>
          <w:rFonts w:ascii="Arial" w:hAnsi="Arial"/>
          <w:b/>
          <w:color w:val="000000"/>
          <w:sz w:val="24"/>
        </w:rPr>
        <w:t>8.2.10 HEVC/H.265 Main Profile / Level 5.1 Video Compression</w:t>
      </w:r>
    </w:p>
    <w:bookmarkEnd w:id="2320"/>
    <w:bookmarkStart w:id="2321" w:name="para_ecbac5ae_1a29_45b9_97e7_de9a978c58"/>
    <w:p>
      <w:pPr>
        <w:spacing w:before="180" w:after="0" w:line="240" w:lineRule="auto"/>
        <w:jc w:val="both"/>
      </w:pPr>
      <w:r>
        <w:rPr>
          <w:rFonts w:ascii="Arial" w:hAnsi="Arial"/>
          <w:color w:val="000000"/>
          <w:sz w:val="18"/>
        </w:rPr>
        <w:t xml:space="preserve">HEVC/H.265 Main Profile / Level 5.1 Main tier is designed for the compression of 4:2:0 video formats up to 4k at 60 frames per second with a bit depth of 8 bits. DICOM provides a mechanism for supporting the use of HEVC/H.265 Image Compression through the Encapsulated Format (see </w:t>
      </w:r>
      <w:hyperlink r:id="r192">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21"/>
    <w:bookmarkStart w:id="2322" w:name="para_401c12f8_ceff_4359_8382_e21ab36700"/>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22"/>
    <w:bookmarkStart w:id="2323" w:name="idm83491974592"/>
    <w:p>
      <w:pPr>
        <w:keepNext/>
        <w:spacing w:before="180" w:after="0" w:line="240" w:lineRule="auto"/>
        <w:ind w:left="360" w:right="360" w:firstLine="0"/>
        <w:jc w:val="both"/>
      </w:pPr>
      <w:r>
        <w:rPr>
          <w:rFonts w:ascii="Arial" w:hAnsi="Arial"/>
          <w:color w:val="000000"/>
          <w:sz w:val="18"/>
        </w:rPr>
        <w:t>Note</w:t>
      </w:r>
    </w:p>
    <w:bookmarkEnd w:id="2323"/>
    <w:bookmarkStart w:id="2324" w:name="idm83491974336"/>
    <w:bookmarkStart w:id="2325" w:name="idm83491974080"/>
    <w:bookmarkStart w:id="2326" w:name="para_7dd1c8b4_a8e0_4185_8af2_5f7e4dc4a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26"/>
    <w:bookmarkEnd w:id="2325"/>
    <w:bookmarkEnd w:id="2324"/>
    <w:bookmarkStart w:id="2327" w:name="idm83491972736"/>
    <w:bookmarkStart w:id="2328" w:name="para_7089107c_7682_48e4_a7da_9863253c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28"/>
    <w:bookmarkEnd w:id="2327"/>
    <w:bookmarkStart w:id="2329" w:name="para_51e74998_4588_4d0c_8004_64bbae248f"/>
    <w:p>
      <w:pPr>
        <w:spacing w:before="180" w:after="0" w:line="240" w:lineRule="auto"/>
        <w:jc w:val="both"/>
      </w:pPr>
      <w:r>
        <w:rPr>
          <w:rFonts w:ascii="Arial" w:hAnsi="Arial"/>
          <w:color w:val="000000"/>
          <w:sz w:val="18"/>
        </w:rPr>
        <w:t>The requirements are:</w:t>
      </w:r>
    </w:p>
    <w:bookmarkEnd w:id="2329"/>
    <w:bookmarkStart w:id="2330" w:name="idm83491969952"/>
    <w:bookmarkStart w:id="2331" w:name="idm83491969696"/>
    <w:bookmarkStart w:id="2332" w:name="para_2a41359a_3421_4281_8480_49a617f23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32"/>
    <w:bookmarkEnd w:id="2331"/>
    <w:bookmarkEnd w:id="2330"/>
    <w:bookmarkStart w:id="2333" w:name="idm83491968560"/>
    <w:bookmarkStart w:id="2334" w:name="para_48bc1fda_aad6_4485_8bf4_f66a7bc17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34"/>
    <w:bookmarkEnd w:id="2333"/>
    <w:bookmarkStart w:id="2335" w:name="idm83491967376"/>
    <w:bookmarkStart w:id="2336" w:name="para_23472eee_7d5d_441c_8431_045e40e29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36"/>
    <w:bookmarkEnd w:id="2335"/>
    <w:bookmarkStart w:id="2337" w:name="idm83491966048"/>
    <w:bookmarkStart w:id="2338" w:name="para_56e56027_10e8_4b63_8bb4_1da922214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8</w:t>
      </w:r>
    </w:p>
    <w:bookmarkEnd w:id="2338"/>
    <w:bookmarkEnd w:id="2337"/>
    <w:bookmarkStart w:id="2339" w:name="idm83491964832"/>
    <w:bookmarkStart w:id="2340" w:name="para_11dc76d4_37d9_40bc_8e4c_b213ed0f0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8</w:t>
      </w:r>
    </w:p>
    <w:bookmarkEnd w:id="2340"/>
    <w:bookmarkEnd w:id="2339"/>
    <w:bookmarkStart w:id="2341" w:name="idm83491963600"/>
    <w:bookmarkStart w:id="2342" w:name="para_8c1e008d_4961_454e_9681_c6c068710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7</w:t>
      </w:r>
    </w:p>
    <w:bookmarkEnd w:id="2342"/>
    <w:bookmarkEnd w:id="2341"/>
    <w:bookmarkStart w:id="2343" w:name="idm83491962352"/>
    <w:bookmarkStart w:id="2344" w:name="para_f5286466_3f22_487f_8808_843fbb05a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44"/>
    <w:bookmarkEnd w:id="2343"/>
    <w:bookmarkStart w:id="2345" w:name="idm83491961168"/>
    <w:bookmarkStart w:id="2346" w:name="para_8501793a_f114_49db_a71d_f087976a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46"/>
    <w:bookmarkEnd w:id="2345"/>
    <w:bookmarkStart w:id="2347" w:name="idm83491959840"/>
    <w:bookmarkStart w:id="2348" w:name="para_3a4c97e0_33c4_447d_89b0_7c7ce84a4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48"/>
    <w:bookmarkEnd w:id="2347"/>
    <w:bookmarkStart w:id="2349" w:name="idm83491958512"/>
    <w:bookmarkStart w:id="2350" w:name="para_c423a46f_9a74_4ee1_9f35_c00103d9f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Columns (0028,0011), Cine Rate (0018,0040) and Frame Time (0018,1063) or Frame Time Vector (0018,1065) shall be compliant with the Main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50"/>
    <w:bookmarkEnd w:id="2349"/>
    <w:bookmarkStart w:id="2351" w:name="idm83491956432"/>
    <w:p>
      <w:pPr>
        <w:keepNext/>
        <w:spacing w:before="180" w:after="0" w:line="240" w:lineRule="auto"/>
        <w:ind w:left="360" w:right="360" w:firstLine="0"/>
        <w:jc w:val="both"/>
      </w:pPr>
      <w:r>
        <w:rPr>
          <w:rFonts w:ascii="Arial" w:hAnsi="Arial"/>
          <w:color w:val="000000"/>
          <w:sz w:val="18"/>
        </w:rPr>
        <w:t>Note</w:t>
      </w:r>
    </w:p>
    <w:bookmarkEnd w:id="2351"/>
    <w:bookmarkStart w:id="2352" w:name="idm83491956176"/>
    <w:bookmarkStart w:id="2353" w:name="idm83491955920"/>
    <w:bookmarkStart w:id="2354" w:name="para_8b885190_3ea8_453f_98fb_24ea8dbb0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354"/>
    <w:bookmarkEnd w:id="2353"/>
    <w:bookmarkEnd w:id="2352"/>
    <w:bookmarkStart w:id="2355" w:name="idm83491954512"/>
    <w:bookmarkStart w:id="2356" w:name="para_3b8460ea_6b85_45a4_a345_bc274d449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356"/>
    <w:bookmarkEnd w:id="2355"/>
    <w:bookmarkStart w:id="2357" w:name="idm83491953072"/>
    <w:bookmarkStart w:id="2358" w:name="para_0d967ae8_1753_4a24_8b47_10c65bd6f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358"/>
    <w:bookmarkEnd w:id="2357"/>
    <w:bookmarkStart w:id="2359" w:name="idm83491951680"/>
    <w:bookmarkStart w:id="2360" w:name="para_d521c9b4_1d6e_4725_9083_81c72763c3"/>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360"/>
    <w:bookmarkEnd w:id="2359"/>
    <w:bookmarkStart w:id="2361" w:name="para_ee0bd8ff_c5d0_4c4c_a8e0_59ab83c346"/>
    <w:p>
      <w:pPr>
        <w:spacing w:before="180" w:after="0" w:line="240" w:lineRule="auto"/>
        <w:jc w:val="both"/>
      </w:pPr>
      <w:r>
        <w:rPr>
          <w:rFonts w:ascii="Arial" w:hAnsi="Arial"/>
          <w:color w:val="000000"/>
          <w:sz w:val="18"/>
        </w:rPr>
        <w:t>The encapsulated pixel data stream may be segmented into more than one fragment.</w:t>
      </w:r>
    </w:p>
    <w:bookmarkEnd w:id="2361"/>
    <w:bookmarkStart w:id="2362" w:name="idm83491949200"/>
    <w:p>
      <w:pPr>
        <w:keepNext/>
        <w:spacing w:before="180" w:after="0" w:line="240" w:lineRule="auto"/>
        <w:ind w:left="360" w:right="360" w:firstLine="0"/>
        <w:jc w:val="both"/>
      </w:pPr>
      <w:r>
        <w:rPr>
          <w:rFonts w:ascii="Arial" w:hAnsi="Arial"/>
          <w:color w:val="000000"/>
          <w:sz w:val="18"/>
        </w:rPr>
        <w:t>Note</w:t>
      </w:r>
    </w:p>
    <w:bookmarkEnd w:id="2362"/>
    <w:bookmarkStart w:id="2363" w:name="para_8be5cd5e_a7d2_461c_9d47_38cf9262c1"/>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363"/>
    <w:bookmarkStart w:id="2364" w:name="para_cac4370a_0915_4c8e_9344_5aae10b884"/>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364"/>
    <w:bookmarkStart w:id="2365" w:name="para_f9a7c68b_44f4_499a_a477_99c7a13d46"/>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365"/>
    <w:bookmarkStart w:id="2366" w:name="sect_8_2_11"/>
    <w:p>
      <w:pPr>
        <w:spacing w:before="180" w:after="0" w:line="240" w:lineRule="auto"/>
      </w:pPr>
      <w:r>
        <w:rPr>
          <w:rFonts w:ascii="Arial" w:hAnsi="Arial"/>
          <w:b/>
          <w:color w:val="000000"/>
          <w:sz w:val="24"/>
        </w:rPr>
        <w:t>8.2.11 HEVC/H.265 Main 10 Profile / Level 5.1 Video Compression</w:t>
      </w:r>
    </w:p>
    <w:bookmarkEnd w:id="2366"/>
    <w:bookmarkStart w:id="2367" w:name="para_ea60a87d_627c_4294_aed3_2cae565709"/>
    <w:p>
      <w:pPr>
        <w:spacing w:before="180" w:after="0" w:line="240" w:lineRule="auto"/>
        <w:jc w:val="both"/>
      </w:pPr>
      <w:r>
        <w:rPr>
          <w:rFonts w:ascii="Arial" w:hAnsi="Arial"/>
          <w:color w:val="000000"/>
          <w:sz w:val="18"/>
        </w:rPr>
        <w:t xml:space="preserve">HEVC/H.265 Main 10 Profile / Level 5.1 Main tier is designed for the compression of 4:2:0 video formats up to 4k at 60 frames per second with a bit depth of 10 bits. DICOM provides a mechanism for supporting the use of HEVC/H.265 Image Compression through the Encapsulated Format (see </w:t>
      </w:r>
      <w:hyperlink r:id="r193">
        <w:r>
          <w:rPr>
            <w:rFonts w:ascii="Arial" w:hAnsi="Arial"/>
            <w:color w:val="000000"/>
            <w:sz w:val="18"/>
          </w:rPr>
          <w:t>PS3.3</w:t>
        </w:r>
      </w:hyperlink>
      <w:r>
        <w:rPr>
          <w:rFonts w:ascii="Arial" w:hAnsi="Arial"/>
          <w:color w:val="000000"/>
          <w:sz w:val="18"/>
        </w:rPr>
        <w:t xml:space="preserve">). </w:t>
      </w:r>
      <w:hyperlink w:anchor="chapter_A">
        <w:r>
          <w:rPr>
            <w:rFonts w:ascii="Arial" w:hAnsi="Arial"/>
            <w:color w:val="000000"/>
            <w:sz w:val="18"/>
          </w:rPr>
          <w:t>Annex A</w:t>
        </w:r>
      </w:hyperlink>
      <w:r>
        <w:rPr>
          <w:rFonts w:ascii="Arial" w:hAnsi="Arial"/>
          <w:color w:val="000000"/>
          <w:sz w:val="18"/>
        </w:rPr>
        <w:t xml:space="preserve"> defines a Transfer Syntax that references the HEVC/H.265 Standard.</w:t>
      </w:r>
    </w:p>
    <w:bookmarkEnd w:id="2367"/>
    <w:bookmarkStart w:id="2368" w:name="para_bd767978_4c77_40ab_9f1c_96a4aad381"/>
    <w:p>
      <w:pPr>
        <w:spacing w:before="180" w:after="0" w:line="240" w:lineRule="auto"/>
        <w:jc w:val="both"/>
      </w:pPr>
      <w:r>
        <w:rPr>
          <w:rFonts w:ascii="Arial" w:hAnsi="Arial"/>
          <w:color w:val="000000"/>
          <w:sz w:val="18"/>
        </w:rPr>
        <w:t>The use of the DICOM Encapsulated Format to support HEVC/H.265 compressed pixel data requires that the Data Elements that are related to the Pixel Data encoding (e.g., Photometric Interpretation, Samples per Pixel, Planar Configuration, Bits Allocated, Bits Stored, High Bit, Pixel Representation, Rows, Columns, etc.) shall contain values that are consistent with the characteristics of the compressed data stream, with some specific exceptions noted here. The Pixel Data characteristics included in the HEVC/H.265 bit stream shall be used to decode the compressed data stream.</w:t>
      </w:r>
    </w:p>
    <w:bookmarkEnd w:id="2368"/>
    <w:bookmarkStart w:id="2369" w:name="idm83491937680"/>
    <w:p>
      <w:pPr>
        <w:keepNext/>
        <w:spacing w:before="180" w:after="0" w:line="240" w:lineRule="auto"/>
        <w:ind w:left="360" w:right="360" w:firstLine="0"/>
        <w:jc w:val="both"/>
      </w:pPr>
      <w:r>
        <w:rPr>
          <w:rFonts w:ascii="Arial" w:hAnsi="Arial"/>
          <w:color w:val="000000"/>
          <w:sz w:val="18"/>
        </w:rPr>
        <w:t>Note</w:t>
      </w:r>
    </w:p>
    <w:bookmarkEnd w:id="2369"/>
    <w:bookmarkStart w:id="2370" w:name="idm83491937424"/>
    <w:bookmarkStart w:id="2371" w:name="idm83491937168"/>
    <w:bookmarkStart w:id="2372" w:name="para_c81d7049_de34_42fe_a614_1c154d385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specified in terms of consistency with what is encapsulated, rather than in terms of the uncompressed pixel data from which the compressed data stream may have been derived.</w:t>
      </w:r>
    </w:p>
    <w:bookmarkEnd w:id="2372"/>
    <w:bookmarkEnd w:id="2371"/>
    <w:bookmarkEnd w:id="2370"/>
    <w:bookmarkStart w:id="2373" w:name="idm83491935744"/>
    <w:bookmarkStart w:id="2374" w:name="para_1693618b_1de9_4c36_84de_c945b0303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When decompressing, should the characteristics explicitly specified in the compressed data stream be inconsistent with those specified in the DICOM Data Elements, those explicitly specified in the compressed data stream should be used to control the decompression. The DICOM data elements, if inconsistent, can be regarded as suggestions as to the form in which an uncompressed Data Set might be encoded, subject to the general and IOD-specific rules for uncompressed Photometric Interpretation and Planar Configuration, which may require that decompressed data be converted to one of the permitted forms.</w:t>
      </w:r>
    </w:p>
    <w:bookmarkEnd w:id="2374"/>
    <w:bookmarkEnd w:id="2373"/>
    <w:bookmarkStart w:id="2375" w:name="para_f9359985_4512_44ae_8648_6c8b8f8dde"/>
    <w:p>
      <w:pPr>
        <w:spacing w:before="180" w:after="0" w:line="240" w:lineRule="auto"/>
        <w:jc w:val="both"/>
      </w:pPr>
      <w:r>
        <w:rPr>
          <w:rFonts w:ascii="Arial" w:hAnsi="Arial"/>
          <w:color w:val="000000"/>
          <w:sz w:val="18"/>
        </w:rPr>
        <w:t>The requirements are:</w:t>
      </w:r>
    </w:p>
    <w:bookmarkEnd w:id="2375"/>
    <w:bookmarkStart w:id="2376" w:name="idm83491932928"/>
    <w:bookmarkStart w:id="2377" w:name="idm83491932672"/>
    <w:bookmarkStart w:id="2378" w:name="para_026e918f_5e12_4df0_9f06_a0fb993c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Planar Configuration (0028,0006) shall be 0</w:t>
      </w:r>
    </w:p>
    <w:bookmarkEnd w:id="2378"/>
    <w:bookmarkEnd w:id="2377"/>
    <w:bookmarkEnd w:id="2376"/>
    <w:bookmarkStart w:id="2379" w:name="idm83491931456"/>
    <w:bookmarkStart w:id="2380" w:name="para_ccb0f8a4_325c_40e1_a911_1745aa240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 shall be 3</w:t>
      </w:r>
    </w:p>
    <w:bookmarkEnd w:id="2380"/>
    <w:bookmarkEnd w:id="2379"/>
    <w:bookmarkStart w:id="2381" w:name="idm83491930224"/>
    <w:bookmarkStart w:id="2382" w:name="para_d3d07c69_1ef8_4fde_bcef_ad8ac395c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 shall be YBR_PARTIAL_420</w:t>
      </w:r>
    </w:p>
    <w:bookmarkEnd w:id="2382"/>
    <w:bookmarkEnd w:id="2381"/>
    <w:bookmarkStart w:id="2383" w:name="idm83491928944"/>
    <w:bookmarkStart w:id="2384" w:name="para_a368515b_5fb5_4749_8e53_cf43fdbf5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 shall be 16</w:t>
      </w:r>
    </w:p>
    <w:bookmarkEnd w:id="2384"/>
    <w:bookmarkEnd w:id="2383"/>
    <w:bookmarkStart w:id="2385" w:name="idm83491927760"/>
    <w:bookmarkStart w:id="2386" w:name="para_2e5b0075_b543_40a8_94a6_b18b3b2d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 shall be 10</w:t>
      </w:r>
    </w:p>
    <w:bookmarkEnd w:id="2386"/>
    <w:bookmarkEnd w:id="2385"/>
    <w:bookmarkStart w:id="2387" w:name="idm83491926528"/>
    <w:bookmarkStart w:id="2388" w:name="para_2346aecb_d609_4d13_a9b0_94e8ad9e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 shall be 9</w:t>
      </w:r>
    </w:p>
    <w:bookmarkEnd w:id="2388"/>
    <w:bookmarkEnd w:id="2387"/>
    <w:bookmarkStart w:id="2389" w:name="idm83491925264"/>
    <w:bookmarkStart w:id="2390" w:name="para_1210a07f_4078_4534_bcb1_7d0ac13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Representation (0028,0103) shall be 0</w:t>
      </w:r>
    </w:p>
    <w:bookmarkEnd w:id="2390"/>
    <w:bookmarkEnd w:id="2389"/>
    <w:bookmarkStart w:id="2391" w:name="idm83491924128"/>
    <w:bookmarkStart w:id="2392" w:name="para_fcc3f829_2fe4_4227_98cd_e1a51fb14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value of HEVC/H.265 sample aspect_ratio_idc shall be 1 in the encapsulated HEVC/H.265 bit stream if aspect_ratio_info_present_flag is 1.</w:t>
      </w:r>
    </w:p>
    <w:bookmarkEnd w:id="2392"/>
    <w:bookmarkEnd w:id="2391"/>
    <w:bookmarkStart w:id="2393" w:name="idm83491922800"/>
    <w:bookmarkStart w:id="2394" w:name="para_a613bf7f_43e7_448b_8c4d_04c7c9aa9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Aspect Ratio (0028,0034) shall be absent. This corresponds to a 'Sampling Aspect Ratio' (SAR) of 1:1.</w:t>
      </w:r>
    </w:p>
    <w:bookmarkEnd w:id="2394"/>
    <w:bookmarkEnd w:id="2393"/>
    <w:bookmarkStart w:id="2395" w:name="idm83491921504"/>
    <w:bookmarkStart w:id="2396" w:name="para_09e08cee_c861_4025_9f02_a724b4a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for Rows (0028,0010) , Columns (0028,0011), Cine Rate (0018,0040) , and Frame Time (0018,1063) or Frame Time Vector (0018,1065) shall be compliant with the Main 10 Profile / Level 5.1 of the HEVC/H.265 standard </w:t>
      </w:r>
      <w:hyperlink w:anchor="biblio_ISOIEC23008_2">
        <w:r>
          <w:rPr>
            <w:rFonts w:ascii="Arial" w:hAnsi="Arial"/>
            <w:color w:val="000000"/>
            <w:sz w:val="18"/>
          </w:rPr>
          <w:t>[ISO/IEC 23008-2]</w:t>
        </w:r>
      </w:hyperlink>
      <w:r>
        <w:rPr>
          <w:rFonts w:ascii="Arial" w:hAnsi="Arial"/>
          <w:color w:val="000000"/>
          <w:sz w:val="18"/>
        </w:rPr>
        <w:t xml:space="preserve"> and restricted to a square pixel aspect ratio.</w:t>
      </w:r>
    </w:p>
    <w:bookmarkEnd w:id="2396"/>
    <w:bookmarkEnd w:id="2395"/>
    <w:bookmarkStart w:id="2397" w:name="idm83491919504"/>
    <w:p>
      <w:pPr>
        <w:keepNext/>
        <w:spacing w:before="180" w:after="0" w:line="240" w:lineRule="auto"/>
        <w:ind w:left="360" w:right="360" w:firstLine="0"/>
        <w:jc w:val="both"/>
      </w:pPr>
      <w:r>
        <w:rPr>
          <w:rFonts w:ascii="Arial" w:hAnsi="Arial"/>
          <w:color w:val="000000"/>
          <w:sz w:val="18"/>
        </w:rPr>
        <w:t>Note</w:t>
      </w:r>
    </w:p>
    <w:bookmarkEnd w:id="2397"/>
    <w:bookmarkStart w:id="2398" w:name="idm83491919248"/>
    <w:bookmarkStart w:id="2399" w:name="idm83491918992"/>
    <w:bookmarkStart w:id="2400" w:name="para_b0a49b3b_7eae_4bb0_a0a3_cdb86e6d2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value of Planar Configuration (0028,0006) is irrelevant since the manner of encoding components is specified in the HEVC/H.265 standard, hence it is set to 0.</w:t>
      </w:r>
    </w:p>
    <w:bookmarkEnd w:id="2400"/>
    <w:bookmarkEnd w:id="2399"/>
    <w:bookmarkEnd w:id="2398"/>
    <w:bookmarkStart w:id="2401" w:name="idm83491917584"/>
    <w:bookmarkStart w:id="2402" w:name="para_93c3447c_db1d_4165_b2cc_9a942229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limitation on rows and columns are to maximize interoperability between software environments and commonly available hardware HEVC/H.265 encoder/decoder implementations. Source pictures that have a lower value should be re-formatted by scaling and/or pixel padding prior to HEVC/H.265 encoding.</w:t>
      </w:r>
    </w:p>
    <w:bookmarkEnd w:id="2402"/>
    <w:bookmarkEnd w:id="2401"/>
    <w:bookmarkStart w:id="2403" w:name="idm83491916064"/>
    <w:bookmarkStart w:id="2404" w:name="para_53bd8c24_c993_499c_8e13_c3203c7402"/>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Frame Time (0018,1063) may be calculated from the frame rate of the acquiring camera. A frame rate of 29.97 frames per second corresponds to a frame time of 33.367 ms.</w:t>
      </w:r>
    </w:p>
    <w:bookmarkEnd w:id="2404"/>
    <w:bookmarkEnd w:id="2403"/>
    <w:bookmarkStart w:id="2405" w:name="idm83491914752"/>
    <w:bookmarkStart w:id="2406" w:name="para_e53f788b_98ad_49df_8350_ad8882898b"/>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value of chroma_format_idc for this profile and level is equal to 1, indicating the usage of 4:2:0 content.</w:t>
      </w:r>
    </w:p>
    <w:bookmarkEnd w:id="2406"/>
    <w:bookmarkEnd w:id="2405"/>
    <w:bookmarkStart w:id="2407" w:name="para_a7048ccf_0028_469c_a04f_45b652636a"/>
    <w:p>
      <w:pPr>
        <w:spacing w:before="180" w:after="0" w:line="240" w:lineRule="auto"/>
        <w:jc w:val="both"/>
      </w:pPr>
      <w:r>
        <w:rPr>
          <w:rFonts w:ascii="Arial" w:hAnsi="Arial"/>
          <w:color w:val="000000"/>
          <w:sz w:val="18"/>
        </w:rPr>
        <w:t>The encapsulated pixel data stream may be segmented into more than one fragment.</w:t>
      </w:r>
    </w:p>
    <w:bookmarkEnd w:id="2407"/>
    <w:bookmarkStart w:id="2408" w:name="idm83491912400"/>
    <w:p>
      <w:pPr>
        <w:keepNext/>
        <w:spacing w:before="180" w:after="0" w:line="240" w:lineRule="auto"/>
        <w:ind w:left="360" w:right="360" w:firstLine="0"/>
        <w:jc w:val="both"/>
      </w:pPr>
      <w:r>
        <w:rPr>
          <w:rFonts w:ascii="Arial" w:hAnsi="Arial"/>
          <w:color w:val="000000"/>
          <w:sz w:val="18"/>
        </w:rPr>
        <w:t>Note</w:t>
      </w:r>
    </w:p>
    <w:bookmarkEnd w:id="2408"/>
    <w:bookmarkStart w:id="2409" w:name="para_357dc601_83dc_4917_a3f3_de898714f3"/>
    <w:p>
      <w:pPr>
        <w:spacing w:before="180" w:after="0" w:line="240" w:lineRule="auto"/>
        <w:ind w:left="360" w:right="360" w:firstLine="0"/>
        <w:jc w:val="both"/>
      </w:pPr>
      <w:r>
        <w:rPr>
          <w:rFonts w:ascii="Arial" w:hAnsi="Arial"/>
          <w:color w:val="000000"/>
          <w:sz w:val="18"/>
        </w:rPr>
        <w:t>The recipient is expected to concatenate the fragments while decoding them. This allows for essentially unlimited length streams; the only limit imposed is the maximum size of frames (0028,0008) which is 2^31-1.</w:t>
      </w:r>
    </w:p>
    <w:bookmarkEnd w:id="2409"/>
    <w:bookmarkStart w:id="2410" w:name="para_78f2ef6d_dc85_4a5d_a1ea_b204a859e2"/>
    <w:p>
      <w:pPr>
        <w:spacing w:before="180" w:after="0" w:line="240" w:lineRule="auto"/>
        <w:jc w:val="both"/>
      </w:pPr>
      <w:r>
        <w:rPr>
          <w:rFonts w:ascii="Arial" w:hAnsi="Arial"/>
          <w:color w:val="000000"/>
          <w:sz w:val="18"/>
        </w:rPr>
        <w:t xml:space="preserve">The container format for the video bit stream shall be MPEG-2 Transport Stream, a.k.a. MPEG-TS (see </w:t>
      </w:r>
      <w:hyperlink w:anchor="biblio_ISOIEC13818_1">
        <w:r>
          <w:rPr>
            <w:rFonts w:ascii="Arial" w:hAnsi="Arial"/>
            <w:color w:val="000000"/>
            <w:sz w:val="18"/>
          </w:rPr>
          <w:t>[ISO/IEC 13818-1]</w:t>
        </w:r>
      </w:hyperlink>
      <w:r>
        <w:rPr>
          <w:rFonts w:ascii="Arial" w:hAnsi="Arial"/>
          <w:color w:val="000000"/>
          <w:sz w:val="18"/>
        </w:rPr>
        <w:t xml:space="preserve">) or MPEG-4, a.k.a. MP4 container (see </w:t>
      </w:r>
      <w:hyperlink w:anchor="biblio_ISOIEC14496_12">
        <w:r>
          <w:rPr>
            <w:rFonts w:ascii="Arial" w:hAnsi="Arial"/>
            <w:color w:val="000000"/>
            <w:sz w:val="18"/>
          </w:rPr>
          <w:t>[ISO/IEC 14496-12]</w:t>
        </w:r>
      </w:hyperlink>
      <w:r>
        <w:rPr>
          <w:rFonts w:ascii="Arial" w:hAnsi="Arial"/>
          <w:color w:val="000000"/>
          <w:sz w:val="18"/>
        </w:rPr>
        <w:t xml:space="preserve"> and </w:t>
      </w:r>
      <w:hyperlink w:anchor="biblio_ISOIEC14496_14">
        <w:r>
          <w:rPr>
            <w:rFonts w:ascii="Arial" w:hAnsi="Arial"/>
            <w:color w:val="000000"/>
            <w:sz w:val="18"/>
          </w:rPr>
          <w:t>[ISO/IEC 14496-14]</w:t>
        </w:r>
      </w:hyperlink>
      <w:r>
        <w:rPr>
          <w:rFonts w:ascii="Arial" w:hAnsi="Arial"/>
          <w:color w:val="000000"/>
          <w:sz w:val="18"/>
        </w:rPr>
        <w:t>). The PTS/DTS of the transport stream shall be used in the MPEG coding.</w:t>
      </w:r>
    </w:p>
    <w:bookmarkEnd w:id="2410"/>
    <w:bookmarkStart w:id="2411" w:name="para_ba783f8e_62d4_4907_abb1_ae865a0c52"/>
    <w:p>
      <w:pPr>
        <w:spacing w:before="180" w:after="0" w:line="240" w:lineRule="auto"/>
        <w:jc w:val="both"/>
      </w:pPr>
      <w:r>
        <w:rPr>
          <w:rFonts w:ascii="Arial" w:hAnsi="Arial"/>
          <w:color w:val="000000"/>
          <w:sz w:val="18"/>
        </w:rPr>
        <w:t xml:space="preserve">Any audio components included in the data container shall follow the constraints detailed in </w:t>
      </w:r>
      <w:hyperlink w:anchor="sect_8_2_12">
        <w:r>
          <w:rPr>
            <w:rFonts w:ascii="Arial" w:hAnsi="Arial"/>
            <w:color w:val="000000"/>
            <w:sz w:val="18"/>
          </w:rPr>
          <w:t>Section 8.2.12 Constraints for Audio Data Integration in AVC and HEVC Compressed Bit Streams</w:t>
        </w:r>
      </w:hyperlink>
      <w:r>
        <w:rPr>
          <w:rFonts w:ascii="Arial" w:hAnsi="Arial"/>
          <w:color w:val="000000"/>
          <w:sz w:val="18"/>
        </w:rPr>
        <w:t>.</w:t>
      </w:r>
    </w:p>
    <w:bookmarkEnd w:id="2411"/>
    <w:bookmarkStart w:id="2412" w:name="sect_8_2_12"/>
    <w:p>
      <w:pPr>
        <w:spacing w:before="180" w:after="0" w:line="240" w:lineRule="auto"/>
      </w:pPr>
      <w:r>
        <w:rPr>
          <w:rFonts w:ascii="Arial" w:hAnsi="Arial"/>
          <w:b/>
          <w:color w:val="000000"/>
          <w:sz w:val="24"/>
        </w:rPr>
        <w:t>8.2.12 Constraints for Audio Data Integration in AVC and HEVC Compressed Bit Streams</w:t>
      </w:r>
    </w:p>
    <w:bookmarkEnd w:id="2412"/>
    <w:bookmarkStart w:id="2413" w:name="para_88682449_4b24_4563_b182_5e007e77a3"/>
    <w:p>
      <w:pPr>
        <w:spacing w:before="180" w:after="0" w:line="240" w:lineRule="auto"/>
        <w:jc w:val="both"/>
      </w:pPr>
      <w:r>
        <w:rPr>
          <w:rFonts w:ascii="Arial" w:hAnsi="Arial"/>
          <w:color w:val="000000"/>
          <w:sz w:val="18"/>
        </w:rPr>
        <w:t>This section describes the constraints pertaining to the presence of audio data alongside pixel data in DICOM objects. It affects the following pixel data encapsulation Transfer Syntaxes:</w:t>
      </w:r>
    </w:p>
    <w:bookmarkEnd w:id="2413"/>
    <w:bookmarkStart w:id="2414" w:name="idm83491904096"/>
    <w:bookmarkStart w:id="2415" w:name="idm83491903840"/>
    <w:bookmarkStart w:id="2416" w:name="para_98f79947_138e_417e_b1fc_4e97f2f99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4.1</w:t>
      </w:r>
    </w:p>
    <w:bookmarkEnd w:id="2416"/>
    <w:bookmarkEnd w:id="2415"/>
    <w:bookmarkEnd w:id="2414"/>
    <w:bookmarkStart w:id="2417" w:name="idm83491902656"/>
    <w:bookmarkStart w:id="2418" w:name="para_d112ad91_6202_46ba_9662_faa0f15e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BD-compatible High Profile / Level 4.1</w:t>
      </w:r>
    </w:p>
    <w:bookmarkEnd w:id="2418"/>
    <w:bookmarkEnd w:id="2417"/>
    <w:bookmarkStart w:id="2419" w:name="idm83491901376"/>
    <w:bookmarkStart w:id="2420" w:name="para_0e5953bf_385f_4303_88db_8d8d420ff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2D Video</w:t>
      </w:r>
    </w:p>
    <w:bookmarkEnd w:id="2420"/>
    <w:bookmarkEnd w:id="2419"/>
    <w:bookmarkStart w:id="2421" w:name="idm83491900176"/>
    <w:bookmarkStart w:id="2422" w:name="para_2b0d53ea_bc3b_4a87_a9d8_26cbc2ed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High Profile / Level 4.2 For 3D Video</w:t>
      </w:r>
    </w:p>
    <w:bookmarkEnd w:id="2422"/>
    <w:bookmarkEnd w:id="2421"/>
    <w:bookmarkStart w:id="2423" w:name="idm83491898896"/>
    <w:bookmarkStart w:id="2424" w:name="para_21495179_906d_4041_b239_44b0fb8a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MPEG-4 AVC/H.264 Stereo High Profile / Level 4.2</w:t>
      </w:r>
    </w:p>
    <w:bookmarkEnd w:id="2424"/>
    <w:bookmarkEnd w:id="2423"/>
    <w:bookmarkStart w:id="2425" w:name="idm83491897648"/>
    <w:bookmarkStart w:id="2426" w:name="para_6d6cc5e1_71af_4b35_9d72_53f33a5f1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Profile / Level 5.1</w:t>
      </w:r>
    </w:p>
    <w:bookmarkEnd w:id="2426"/>
    <w:bookmarkEnd w:id="2425"/>
    <w:bookmarkStart w:id="2427" w:name="idm83491896512"/>
    <w:bookmarkStart w:id="2428" w:name="para_9296d0fd_402e_40be_958a_e0a21ea1b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HEVC/H.265 Main 10 Profile / Level 5.1</w:t>
      </w:r>
    </w:p>
    <w:bookmarkEnd w:id="2428"/>
    <w:bookmarkEnd w:id="2427"/>
    <w:bookmarkStart w:id="2429" w:name="para_0198315f_7088_48b3_806d_e83c73c307"/>
    <w:p>
      <w:pPr>
        <w:spacing w:before="180" w:after="0" w:line="240" w:lineRule="auto"/>
        <w:jc w:val="both"/>
      </w:pPr>
      <w:r>
        <w:rPr>
          <w:rFonts w:ascii="Arial" w:hAnsi="Arial"/>
          <w:color w:val="000000"/>
          <w:sz w:val="18"/>
        </w:rPr>
        <w:t>Any audio components present within a bit stream whose Transfer Syntax is among those listed above shall be interleaved in either LPCM, AC-3, AAC, MP3 or MPEG-1 Layer II audio format and shall comply with the following restrictions:</w:t>
      </w:r>
    </w:p>
    <w:bookmarkEnd w:id="2429"/>
    <w:bookmarkStart w:id="2430" w:name="table_8_2_12_1"/>
    <w:p>
      <w:pPr>
        <w:keepNext/>
        <w:spacing w:before="216" w:after="0" w:line="240" w:lineRule="auto"/>
        <w:jc w:val="center"/>
      </w:pPr>
      <w:r>
        <w:rPr>
          <w:rFonts w:ascii="Arial" w:hAnsi="Arial"/>
          <w:b/>
          <w:color w:val="000000"/>
          <w:sz w:val="22"/>
        </w:rPr>
        <w:t>Table 8.2.12-1. Allowed Audio Formats</w:t>
      </w:r>
    </w:p>
    <w:bookmarkEnd w:id="2430"/>
    <w:p>
      <w:pPr>
        <w:spacing w:before="0" w:after="0" w:line="240" w:lineRule="auto"/>
        <w:rPr>
          <w:sz w:val="13"/>
        </w:rPr>
      </w:pPr>
    </w:p>
    <w:tbl>
      <w:tblPr>
        <w:tblInd w:w="45" w:type="dxa"/>
        <w:tblLayout w:type="fixed"/>
      </w:tblPr>
      <w:tblGrid>
        <w:gridCol w:w="3609"/>
        <w:gridCol w:w="3713"/>
        <w:gridCol w:w="311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31" w:name="para_ac7c8520_cd05_4476_a2a2_2c5139ff8a"/>
          <w:p>
            <w:pPr>
              <w:keepNext/>
              <w:spacing w:before="180" w:after="0" w:line="240" w:lineRule="auto"/>
              <w:jc w:val="center"/>
            </w:pPr>
            <w:r>
              <w:rPr>
                <w:rFonts w:ascii="Arial" w:hAnsi="Arial"/>
                <w:b/>
                <w:color w:val="000000"/>
                <w:sz w:val="18"/>
              </w:rPr>
              <w:t>Audio Format</w:t>
            </w:r>
          </w:p>
          <w:bookmarkEnd w:id="24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2" w:name="para_0409aab7_4bb4_42a2_a3c3_69cabf4b35"/>
          <w:p>
            <w:pPr>
              <w:spacing w:before="180" w:after="0" w:line="240" w:lineRule="auto"/>
              <w:jc w:val="center"/>
            </w:pPr>
            <w:r>
              <w:rPr>
                <w:rFonts w:ascii="Arial" w:hAnsi="Arial"/>
                <w:b/>
                <w:color w:val="000000"/>
                <w:sz w:val="18"/>
              </w:rPr>
              <w:t>MPEG-2 TS Container</w:t>
            </w:r>
          </w:p>
          <w:bookmarkEnd w:id="24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33" w:name="para_f4522c90_fccf_4e35_8f67_59e2d6cb2f"/>
          <w:p>
            <w:pPr>
              <w:spacing w:before="180" w:after="0" w:line="240" w:lineRule="auto"/>
              <w:jc w:val="center"/>
            </w:pPr>
            <w:r>
              <w:rPr>
                <w:rFonts w:ascii="Arial" w:hAnsi="Arial"/>
                <w:b/>
                <w:color w:val="000000"/>
                <w:sz w:val="18"/>
              </w:rPr>
              <w:t>MP4 Container</w:t>
            </w:r>
          </w:p>
          <w:bookmarkEnd w:id="2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4" w:name="para_52208f7b_0d55_4fb8_83ef_1c96e3c342"/>
          <w:p>
            <w:pPr>
              <w:spacing w:before="180" w:after="0" w:line="240" w:lineRule="auto"/>
              <w:jc w:val="center"/>
            </w:pPr>
            <w:r>
              <w:rPr>
                <w:rFonts w:ascii="Arial" w:hAnsi="Arial"/>
                <w:color w:val="000000"/>
                <w:sz w:val="18"/>
              </w:rPr>
              <w:t>LPCM</w:t>
            </w:r>
          </w:p>
          <w:bookmarkEnd w:id="2434"/>
        </w:tc>
        <w:tc>
          <w:tcPr>
            <w:tcBorders>
              <w:bottom w:val="single" w:sz="4" w:color="000000"/>
              <w:right w:val="single" w:sz="4" w:color="000000"/>
            </w:tcBorders>
            <w:tcMar>
              <w:top w:w="40" w:type="dxa"/>
              <w:left w:w="40" w:type="dxa"/>
              <w:bottom w:w="40" w:type="dxa"/>
              <w:right w:w="40" w:type="dxa"/>
            </w:tcMar>
            <w:vAlign w:val="top"/>
          </w:tcPr>
          <w:bookmarkStart w:id="2435" w:name="para_21364bdc_ddfe_4f26_b599_d2df1feba9"/>
          <w:p>
            <w:pPr>
              <w:spacing w:before="180" w:after="0" w:line="240" w:lineRule="auto"/>
              <w:jc w:val="center"/>
            </w:pPr>
            <w:r>
              <w:rPr>
                <w:rFonts w:ascii="Arial" w:hAnsi="Arial"/>
                <w:color w:val="000000"/>
                <w:sz w:val="18"/>
              </w:rPr>
              <w:t>Allowed</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7a9fab21_7e9b_4db0_ba87_4ba06c0af3"/>
          <w:p>
            <w:pPr>
              <w:spacing w:before="180" w:after="0" w:line="240" w:lineRule="auto"/>
              <w:jc w:val="center"/>
            </w:pPr>
            <w:r>
              <w:rPr>
                <w:rFonts w:ascii="Arial" w:hAnsi="Arial"/>
                <w:color w:val="000000"/>
                <w:sz w:val="18"/>
              </w:rPr>
              <w:t>-</w:t>
            </w:r>
          </w:p>
          <w:bookmarkEnd w:id="24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37" w:name="para_e4383d0a_0c06_4883_b02e_2d66749a4e"/>
          <w:p>
            <w:pPr>
              <w:spacing w:before="180" w:after="0" w:line="240" w:lineRule="auto"/>
              <w:jc w:val="center"/>
            </w:pPr>
            <w:r>
              <w:rPr>
                <w:rFonts w:ascii="Arial" w:hAnsi="Arial"/>
                <w:color w:val="000000"/>
                <w:sz w:val="18"/>
              </w:rPr>
              <w:t>AC3</w:t>
            </w:r>
          </w:p>
          <w:bookmarkEnd w:id="2437"/>
        </w:tc>
        <w:tc>
          <w:tcPr>
            <w:tcBorders>
              <w:bottom w:val="single" w:sz="4" w:color="000000"/>
              <w:right w:val="single" w:sz="4" w:color="000000"/>
            </w:tcBorders>
            <w:tcMar>
              <w:top w:w="40" w:type="dxa"/>
              <w:left w:w="40" w:type="dxa"/>
              <w:bottom w:w="40" w:type="dxa"/>
              <w:right w:w="40" w:type="dxa"/>
            </w:tcMar>
            <w:vAlign w:val="top"/>
          </w:tcPr>
          <w:bookmarkStart w:id="2438" w:name="para_6e8924e5_54e4_415b_aa30_8e0ab8a5cd"/>
          <w:p>
            <w:pPr>
              <w:spacing w:before="180" w:after="0" w:line="240" w:lineRule="auto"/>
              <w:jc w:val="center"/>
            </w:pPr>
            <w:r>
              <w:rPr>
                <w:rFonts w:ascii="Arial" w:hAnsi="Arial"/>
                <w:color w:val="000000"/>
                <w:sz w:val="18"/>
              </w:rPr>
              <w:t>Allowed</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462c11f0_4a81_48b5_b5bc_6f826d6e63"/>
          <w:p>
            <w:pPr>
              <w:spacing w:before="180" w:after="0" w:line="240" w:lineRule="auto"/>
              <w:jc w:val="center"/>
            </w:pPr>
            <w:r>
              <w:rPr>
                <w:rFonts w:ascii="Arial" w:hAnsi="Arial"/>
                <w:color w:val="000000"/>
                <w:sz w:val="18"/>
              </w:rPr>
              <w:t>-</w:t>
            </w:r>
          </w:p>
          <w:bookmarkEnd w:id="2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0" w:name="para_c166e8cb_62ad_4a19_9b6e_0517d8e23b"/>
          <w:p>
            <w:pPr>
              <w:spacing w:before="180" w:after="0" w:line="240" w:lineRule="auto"/>
              <w:jc w:val="center"/>
            </w:pPr>
            <w:r>
              <w:rPr>
                <w:rFonts w:ascii="Arial" w:hAnsi="Arial"/>
                <w:color w:val="000000"/>
                <w:sz w:val="18"/>
              </w:rPr>
              <w:t>AAC</w:t>
            </w:r>
          </w:p>
          <w:bookmarkEnd w:id="2440"/>
        </w:tc>
        <w:tc>
          <w:tcPr>
            <w:tcBorders>
              <w:bottom w:val="single" w:sz="4" w:color="000000"/>
              <w:right w:val="single" w:sz="4" w:color="000000"/>
            </w:tcBorders>
            <w:tcMar>
              <w:top w:w="40" w:type="dxa"/>
              <w:left w:w="40" w:type="dxa"/>
              <w:bottom w:w="40" w:type="dxa"/>
              <w:right w:w="40" w:type="dxa"/>
            </w:tcMar>
            <w:vAlign w:val="top"/>
          </w:tcPr>
          <w:bookmarkStart w:id="2441" w:name="para_3058307a_bf9d_401d_bb63_f3226f7509"/>
          <w:p>
            <w:pPr>
              <w:spacing w:before="180" w:after="0" w:line="240" w:lineRule="auto"/>
              <w:jc w:val="center"/>
            </w:pPr>
            <w:r>
              <w:rPr>
                <w:rFonts w:ascii="Arial" w:hAnsi="Arial"/>
                <w:color w:val="000000"/>
                <w:sz w:val="18"/>
              </w:rPr>
              <w:t>Allowed</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f5752f96_3036_467e_b102_beab8a076b"/>
          <w:p>
            <w:pPr>
              <w:spacing w:before="180" w:after="0" w:line="240" w:lineRule="auto"/>
              <w:jc w:val="center"/>
            </w:pPr>
            <w:r>
              <w:rPr>
                <w:rFonts w:ascii="Arial" w:hAnsi="Arial"/>
                <w:color w:val="000000"/>
                <w:sz w:val="18"/>
              </w:rPr>
              <w:t>Allowed</w:t>
            </w:r>
          </w:p>
          <w:bookmarkEnd w:id="24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3" w:name="para_213f7c42_e161_4c58_bd78_00ac272364"/>
          <w:p>
            <w:pPr>
              <w:spacing w:before="180" w:after="0" w:line="240" w:lineRule="auto"/>
              <w:jc w:val="center"/>
            </w:pPr>
            <w:r>
              <w:rPr>
                <w:rFonts w:ascii="Arial" w:hAnsi="Arial"/>
                <w:color w:val="000000"/>
                <w:sz w:val="18"/>
              </w:rPr>
              <w:t>MP3</w:t>
            </w:r>
          </w:p>
          <w:bookmarkEnd w:id="2443"/>
        </w:tc>
        <w:tc>
          <w:tcPr>
            <w:tcBorders>
              <w:bottom w:val="single" w:sz="4" w:color="000000"/>
              <w:right w:val="single" w:sz="4" w:color="000000"/>
            </w:tcBorders>
            <w:tcMar>
              <w:top w:w="40" w:type="dxa"/>
              <w:left w:w="40" w:type="dxa"/>
              <w:bottom w:w="40" w:type="dxa"/>
              <w:right w:w="40" w:type="dxa"/>
            </w:tcMar>
            <w:vAlign w:val="top"/>
          </w:tcPr>
          <w:bookmarkStart w:id="2444" w:name="para_b06ef3be_2126_435a_861e_867ba32ebe"/>
          <w:p>
            <w:pPr>
              <w:spacing w:before="180" w:after="0" w:line="240" w:lineRule="auto"/>
              <w:jc w:val="center"/>
            </w:pPr>
            <w:r>
              <w:rPr>
                <w:rFonts w:ascii="Arial" w:hAnsi="Arial"/>
                <w:color w:val="000000"/>
                <w:sz w:val="18"/>
              </w:rPr>
              <w:t>Allowed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ebec440a_3def_45fd_8430_ded6c544d0"/>
          <w:p>
            <w:pPr>
              <w:spacing w:before="180" w:after="0" w:line="240" w:lineRule="auto"/>
              <w:jc w:val="center"/>
            </w:pPr>
            <w:r>
              <w:rPr>
                <w:rFonts w:ascii="Arial" w:hAnsi="Arial"/>
                <w:color w:val="000000"/>
                <w:sz w:val="18"/>
              </w:rPr>
              <w:t>Allowed</w:t>
            </w:r>
          </w:p>
          <w:bookmarkEnd w:id="2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46" w:name="para_bd23ab07_77f7_4aa4_aea0_4b15f5b361"/>
          <w:p>
            <w:pPr>
              <w:spacing w:before="180" w:after="0" w:line="240" w:lineRule="auto"/>
              <w:jc w:val="center"/>
            </w:pPr>
            <w:r>
              <w:rPr>
                <w:rFonts w:ascii="Arial" w:hAnsi="Arial"/>
                <w:color w:val="000000"/>
                <w:sz w:val="18"/>
              </w:rPr>
              <w:t>MPEG-1 Audio Layer II</w:t>
            </w:r>
          </w:p>
          <w:bookmarkEnd w:id="2446"/>
        </w:tc>
        <w:tc>
          <w:tcPr>
            <w:tcBorders>
              <w:bottom w:val="single" w:sz="4" w:color="000000"/>
              <w:right w:val="single" w:sz="4" w:color="000000"/>
            </w:tcBorders>
            <w:tcMar>
              <w:top w:w="40" w:type="dxa"/>
              <w:left w:w="40" w:type="dxa"/>
              <w:bottom w:w="40" w:type="dxa"/>
              <w:right w:w="40" w:type="dxa"/>
            </w:tcMar>
            <w:vAlign w:val="top"/>
          </w:tcPr>
          <w:bookmarkStart w:id="2447" w:name="para_5f8b6ccf_a03f_4f32_9b08_95ab227cfd"/>
          <w:p>
            <w:pPr>
              <w:spacing w:before="180" w:after="0" w:line="240" w:lineRule="auto"/>
              <w:jc w:val="center"/>
            </w:pPr>
            <w:r>
              <w:rPr>
                <w:rFonts w:ascii="Arial" w:hAnsi="Arial"/>
                <w:color w:val="000000"/>
                <w:sz w:val="18"/>
              </w:rPr>
              <w:t>Allowed</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e10c8532_2d3e_4185_a0ca_e6983e3a1c"/>
          <w:p>
            <w:pPr>
              <w:spacing w:before="180" w:after="0" w:line="240" w:lineRule="auto"/>
              <w:jc w:val="center"/>
            </w:pPr>
            <w:r>
              <w:rPr>
                <w:rFonts w:ascii="Arial" w:hAnsi="Arial"/>
                <w:color w:val="000000"/>
                <w:sz w:val="18"/>
              </w:rPr>
              <w:t>Allowed</w:t>
            </w:r>
          </w:p>
          <w:bookmarkEnd w:id="2448"/>
        </w:tc>
      </w:tr>
    </w:tbl>
    <w:bookmarkStart w:id="2449" w:name="idm83541374352"/>
    <w:bookmarkStart w:id="2450" w:name="idm83541374096"/>
    <w:bookmarkStart w:id="2451" w:name="para_c11ab5fb_ae00_4459_b08b_684218b9c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LPCM</w:t>
      </w:r>
    </w:p>
    <w:bookmarkEnd w:id="2451"/>
    <w:bookmarkEnd w:id="2450"/>
    <w:bookmarkEnd w:id="2449"/>
    <w:bookmarkStart w:id="2452" w:name="idm83541373024"/>
    <w:bookmarkStart w:id="2453" w:name="idm83541372768"/>
    <w:bookmarkStart w:id="2454" w:name="para_9a136904_fa44_466f_b071_c436a0654d"/>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4.608 Mbps</w:t>
      </w:r>
    </w:p>
    <w:bookmarkEnd w:id="2454"/>
    <w:bookmarkEnd w:id="2453"/>
    <w:bookmarkEnd w:id="2452"/>
    <w:bookmarkStart w:id="2455" w:name="idm83541371552"/>
    <w:bookmarkStart w:id="2456" w:name="para_b29d8903_adb1_40e4_bdb7_187ca7922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 96 kHz</w:t>
      </w:r>
    </w:p>
    <w:bookmarkEnd w:id="2456"/>
    <w:bookmarkEnd w:id="2455"/>
    <w:bookmarkStart w:id="2457" w:name="idm83541370384"/>
    <w:bookmarkStart w:id="2458" w:name="para_54b99e8c_d1d0_43b7_8194_0049df288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58"/>
    <w:bookmarkEnd w:id="2457"/>
    <w:bookmarkStart w:id="2459" w:name="idm83541369248"/>
    <w:bookmarkStart w:id="2460" w:name="para_e11759dd_1a6a_4f76_a3b8_9d5ab9cd85"/>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channels</w:t>
      </w:r>
    </w:p>
    <w:bookmarkEnd w:id="2460"/>
    <w:bookmarkEnd w:id="2459"/>
    <w:bookmarkStart w:id="2461" w:name="idm83541367904"/>
    <w:p>
      <w:pPr>
        <w:keepNext/>
        <w:spacing w:before="180" w:after="0" w:line="240" w:lineRule="auto"/>
        <w:ind w:left="540" w:right="360" w:firstLine="0"/>
        <w:jc w:val="both"/>
      </w:pPr>
      <w:r>
        <w:rPr>
          <w:rFonts w:ascii="Arial" w:hAnsi="Arial"/>
          <w:color w:val="000000"/>
          <w:sz w:val="18"/>
        </w:rPr>
        <w:t>Note</w:t>
      </w:r>
    </w:p>
    <w:bookmarkEnd w:id="2461"/>
    <w:bookmarkStart w:id="2462" w:name="para_1116b711_57c4_4f6c_90ad_d587ce9339"/>
    <w:p>
      <w:pPr>
        <w:spacing w:before="180" w:after="0" w:line="240" w:lineRule="auto"/>
        <w:ind w:left="540" w:right="360" w:firstLine="0"/>
        <w:jc w:val="both"/>
      </w:pPr>
      <w:r>
        <w:rPr>
          <w:rFonts w:ascii="Arial" w:hAnsi="Arial"/>
          <w:color w:val="000000"/>
          <w:sz w:val="18"/>
        </w:rPr>
        <w:t>If LPCM is used for Audio components, the container format shall be MPEG-2 TS.</w:t>
      </w:r>
    </w:p>
    <w:bookmarkEnd w:id="2462"/>
    <w:bookmarkStart w:id="2463" w:name="idm83541366512"/>
    <w:bookmarkStart w:id="2464" w:name="para_00869b89_0c19_44f4_9591_e99abd3f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AC-3</w:t>
      </w:r>
    </w:p>
    <w:bookmarkEnd w:id="2464"/>
    <w:bookmarkEnd w:id="2463"/>
    <w:bookmarkStart w:id="2465" w:name="idm83541365408"/>
    <w:bookmarkStart w:id="2466" w:name="idm83541365152"/>
    <w:bookmarkStart w:id="2467" w:name="para_3fc3a1b4_dd85_44f3_807d_82252d081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67"/>
    <w:bookmarkEnd w:id="2466"/>
    <w:bookmarkEnd w:id="2465"/>
    <w:bookmarkStart w:id="2468" w:name="idm83541363936"/>
    <w:bookmarkStart w:id="2469" w:name="para_636f53cd_f240_4c8f_b64f_d66aae4d69"/>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69"/>
    <w:bookmarkEnd w:id="2468"/>
    <w:bookmarkStart w:id="2470" w:name="idm83541362720"/>
    <w:bookmarkStart w:id="2471" w:name="para_3b517d4c_f135_4451_9d39_008bdbb3aa"/>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bits</w:t>
      </w:r>
    </w:p>
    <w:bookmarkEnd w:id="2471"/>
    <w:bookmarkEnd w:id="2470"/>
    <w:bookmarkStart w:id="2472" w:name="idm83541361552"/>
    <w:bookmarkStart w:id="2473" w:name="para_7885a421_ec61_4ab5_9694_51bdcc1bd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73"/>
    <w:bookmarkEnd w:id="2472"/>
    <w:bookmarkStart w:id="2474" w:name="idm83541360208"/>
    <w:p>
      <w:pPr>
        <w:keepNext/>
        <w:spacing w:before="180" w:after="0" w:line="240" w:lineRule="auto"/>
        <w:ind w:left="540" w:right="360" w:firstLine="0"/>
        <w:jc w:val="both"/>
      </w:pPr>
      <w:r>
        <w:rPr>
          <w:rFonts w:ascii="Arial" w:hAnsi="Arial"/>
          <w:color w:val="000000"/>
          <w:sz w:val="18"/>
        </w:rPr>
        <w:t>Note</w:t>
      </w:r>
    </w:p>
    <w:bookmarkEnd w:id="2474"/>
    <w:bookmarkStart w:id="2475" w:name="idm83541359952"/>
    <w:bookmarkStart w:id="2476" w:name="idm83541359456"/>
    <w:bookmarkStart w:id="2477" w:name="para_0a9210b5_7abe_4c03_9670_514f6af514"/>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AC-3 is standardized in </w:t>
      </w:r>
      <w:hyperlink w:anchor="biblio_ETSI_TS_102_366">
        <w:r>
          <w:rPr>
            <w:rFonts w:ascii="Arial" w:hAnsi="Arial"/>
            <w:color w:val="000000"/>
            <w:sz w:val="18"/>
          </w:rPr>
          <w:t>[ETSI TS 102 366]</w:t>
        </w:r>
      </w:hyperlink>
    </w:p>
    <w:bookmarkEnd w:id="2477"/>
    <w:bookmarkEnd w:id="2476"/>
    <w:bookmarkEnd w:id="2475"/>
    <w:bookmarkStart w:id="2478" w:name="idm83541357696"/>
    <w:bookmarkStart w:id="2479" w:name="para_470049cd_249d_4605_a133_d1109fb10e"/>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If AC-3 is used for Audio components, the container format shall be MPEG-2 TS.</w:t>
      </w:r>
    </w:p>
    <w:bookmarkEnd w:id="2479"/>
    <w:bookmarkEnd w:id="2478"/>
    <w:bookmarkStart w:id="2480" w:name="idm83541356048"/>
    <w:bookmarkStart w:id="2481" w:name="para_37d9b861_f665_44ed_8707_f7facb50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AAC</w:t>
      </w:r>
    </w:p>
    <w:bookmarkEnd w:id="2481"/>
    <w:bookmarkEnd w:id="2480"/>
    <w:bookmarkStart w:id="2482" w:name="idm83541354992"/>
    <w:bookmarkStart w:id="2483" w:name="idm83541354736"/>
    <w:bookmarkStart w:id="2484" w:name="para_c676c8b2_fa39_4483_acd7_6459f7d47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640kbps</w:t>
      </w:r>
    </w:p>
    <w:bookmarkEnd w:id="2484"/>
    <w:bookmarkEnd w:id="2483"/>
    <w:bookmarkEnd w:id="2482"/>
    <w:bookmarkStart w:id="2485" w:name="idm83541353536"/>
    <w:bookmarkStart w:id="2486" w:name="para_13ea2c66_7f9d_43e4_ade9_a3f98c3978"/>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48kHz</w:t>
      </w:r>
    </w:p>
    <w:bookmarkEnd w:id="2486"/>
    <w:bookmarkEnd w:id="2485"/>
    <w:bookmarkStart w:id="2487" w:name="idm83541352288"/>
    <w:bookmarkStart w:id="2488" w:name="para_3dde375d_4686_48d3_b5ea_cc0961a3b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16, 20 or 24 bits</w:t>
      </w:r>
    </w:p>
    <w:bookmarkEnd w:id="2488"/>
    <w:bookmarkEnd w:id="2487"/>
    <w:bookmarkStart w:id="2489" w:name="idm83541351104"/>
    <w:bookmarkStart w:id="2490" w:name="para_5231a277_0fa3_4e03_9d56_b0c2c0afd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 or 5.1 channels</w:t>
      </w:r>
    </w:p>
    <w:bookmarkEnd w:id="2490"/>
    <w:bookmarkEnd w:id="2489"/>
    <w:bookmarkStart w:id="2491" w:name="idm83541349744"/>
    <w:p>
      <w:pPr>
        <w:keepNext/>
        <w:spacing w:before="180" w:after="0" w:line="240" w:lineRule="auto"/>
        <w:ind w:left="540" w:right="360" w:firstLine="0"/>
        <w:jc w:val="both"/>
      </w:pPr>
      <w:r>
        <w:rPr>
          <w:rFonts w:ascii="Arial" w:hAnsi="Arial"/>
          <w:color w:val="000000"/>
          <w:sz w:val="18"/>
        </w:rPr>
        <w:t>Note</w:t>
      </w:r>
    </w:p>
    <w:bookmarkEnd w:id="2491"/>
    <w:bookmarkStart w:id="2492" w:name="para_94068f02_74a6_42f9_9f55_d3b9f9a9d6"/>
    <w:p>
      <w:pPr>
        <w:spacing w:before="180" w:after="0" w:line="240" w:lineRule="auto"/>
        <w:ind w:left="540" w:right="360" w:firstLine="0"/>
        <w:jc w:val="both"/>
      </w:pPr>
      <w:r>
        <w:rPr>
          <w:rFonts w:ascii="Arial" w:hAnsi="Arial"/>
          <w:color w:val="000000"/>
          <w:sz w:val="18"/>
        </w:rPr>
        <w:t xml:space="preserve">AAC is standardized in Part 7 of the MPEG-2 standard (see </w:t>
      </w:r>
      <w:hyperlink w:anchor="biblio_ISOIEC13818_7">
        <w:r>
          <w:rPr>
            <w:rFonts w:ascii="Arial" w:hAnsi="Arial"/>
            <w:color w:val="000000"/>
            <w:sz w:val="18"/>
          </w:rPr>
          <w:t>[ISO/IEC 13818-7]</w:t>
        </w:r>
      </w:hyperlink>
      <w:r>
        <w:rPr>
          <w:rFonts w:ascii="Arial" w:hAnsi="Arial"/>
          <w:color w:val="000000"/>
          <w:sz w:val="18"/>
        </w:rPr>
        <w:t xml:space="preserve">, and Subpart 4 in Part 3 of the MPEG-4 standard (see </w:t>
      </w:r>
      <w:hyperlink w:anchor="biblio_ISOIEC14496_3">
        <w:r>
          <w:rPr>
            <w:rFonts w:ascii="Arial" w:hAnsi="Arial"/>
            <w:color w:val="000000"/>
            <w:sz w:val="18"/>
          </w:rPr>
          <w:t>[ISO/IEC 14496-3]</w:t>
        </w:r>
      </w:hyperlink>
      <w:r>
        <w:rPr>
          <w:rFonts w:ascii="Arial" w:hAnsi="Arial"/>
          <w:color w:val="000000"/>
          <w:sz w:val="18"/>
        </w:rPr>
        <w:t>).</w:t>
      </w:r>
    </w:p>
    <w:bookmarkEnd w:id="2492"/>
    <w:bookmarkStart w:id="2493" w:name="idm83541347280"/>
    <w:bookmarkStart w:id="2494" w:name="para_9999ee45_2077_44f4_9297_864b8fa1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CBR MPEG-1 LAYER III (MP3) Audio Standard</w:t>
      </w:r>
    </w:p>
    <w:bookmarkEnd w:id="2494"/>
    <w:bookmarkEnd w:id="2493"/>
    <w:bookmarkStart w:id="2495" w:name="idm83541346224"/>
    <w:bookmarkStart w:id="2496" w:name="idm83541345968"/>
    <w:bookmarkStart w:id="2497" w:name="para_352bd87e_3fd6_4a4a_b56e_6f122573b4"/>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320kbps</w:t>
      </w:r>
    </w:p>
    <w:bookmarkEnd w:id="2497"/>
    <w:bookmarkEnd w:id="2496"/>
    <w:bookmarkEnd w:id="2495"/>
    <w:bookmarkStart w:id="2498" w:name="idm83541344752"/>
    <w:bookmarkStart w:id="2499" w:name="para_8be7834b_1e0d_463a_a5da_3e69a774b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 for the main channel (the complementary channels can be sampled at the half rate, as defined in the Standard)</w:t>
      </w:r>
    </w:p>
    <w:bookmarkEnd w:id="2499"/>
    <w:bookmarkEnd w:id="2498"/>
    <w:bookmarkStart w:id="2500" w:name="idm83541343456"/>
    <w:bookmarkStart w:id="2501" w:name="para_90967fd2_1246_4df5_ae77_db7b9c5706"/>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01"/>
    <w:bookmarkEnd w:id="2500"/>
    <w:bookmarkStart w:id="2502" w:name="idm83541342208"/>
    <w:bookmarkStart w:id="2503" w:name="para_2badc116_d9ef_4804_a9e0_434ca4610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one main mono or stereo channel, and optionally one or more complementary channel(s)</w:t>
      </w:r>
    </w:p>
    <w:bookmarkEnd w:id="2503"/>
    <w:bookmarkEnd w:id="2502"/>
    <w:bookmarkStart w:id="2504" w:name="idm83541340752"/>
    <w:p>
      <w:pPr>
        <w:keepNext/>
        <w:spacing w:before="180" w:after="0" w:line="240" w:lineRule="auto"/>
        <w:ind w:left="540" w:right="360" w:firstLine="0"/>
        <w:jc w:val="both"/>
      </w:pPr>
      <w:r>
        <w:rPr>
          <w:rFonts w:ascii="Arial" w:hAnsi="Arial"/>
          <w:color w:val="000000"/>
          <w:sz w:val="18"/>
        </w:rPr>
        <w:t>Note</w:t>
      </w:r>
    </w:p>
    <w:bookmarkEnd w:id="2504"/>
    <w:bookmarkStart w:id="2505" w:name="idm83541340496"/>
    <w:bookmarkStart w:id="2506" w:name="idm83541340000"/>
    <w:bookmarkStart w:id="2507" w:name="para_457293f8_f50d_4cc6_b878_ec771dd14d"/>
    <w:p>
      <w:pPr>
        <w:tabs>
          <w:tab w:val="left" w:pos="900"/>
        </w:tabs>
        <w:spacing w:before="180" w:after="0" w:line="240" w:lineRule="auto"/>
        <w:ind w:left="9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MPEG-1 Layer III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07"/>
    <w:bookmarkEnd w:id="2506"/>
    <w:bookmarkEnd w:id="2505"/>
    <w:bookmarkStart w:id="2508" w:name="idm83541338240"/>
    <w:bookmarkStart w:id="2509" w:name="para_a2d508c6_115f_4e88_b0ad_08dc689513"/>
    <w:p>
      <w:pPr>
        <w:tabs>
          <w:tab w:val="left" w:pos="900"/>
        </w:tabs>
        <w:spacing w:before="180" w:after="0" w:line="240" w:lineRule="auto"/>
        <w:ind w:left="9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Although MPEG describes each channel as including up to 5 signals (e.g., for surround effects), it is recommended to limit each of the two channels to 2 signals each one (stereo).</w:t>
      </w:r>
    </w:p>
    <w:bookmarkEnd w:id="2509"/>
    <w:bookmarkEnd w:id="2508"/>
    <w:bookmarkStart w:id="2510" w:name="idm83541336480"/>
    <w:bookmarkStart w:id="2511" w:name="para_d80c45f3_f14d_429e_9ce7_52be3c907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MPEG-1 LAYER II (MP2)</w:t>
      </w:r>
    </w:p>
    <w:bookmarkEnd w:id="2511"/>
    <w:bookmarkEnd w:id="2510"/>
    <w:bookmarkStart w:id="2512" w:name="idm83541335392"/>
    <w:bookmarkStart w:id="2513" w:name="idm83541335136"/>
    <w:bookmarkStart w:id="2514" w:name="para_d63cee46_2713_4254_b964_497aca5ecb"/>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Maximum bit rate: 384kbps</w:t>
      </w:r>
    </w:p>
    <w:bookmarkEnd w:id="2514"/>
    <w:bookmarkEnd w:id="2513"/>
    <w:bookmarkEnd w:id="2512"/>
    <w:bookmarkStart w:id="2515" w:name="idm83541333920"/>
    <w:bookmarkStart w:id="2516" w:name="para_947a64f8_d9fc_4c91_8f66_84921b0e83"/>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32 kHz, 44.1 kHz or 48 kHz</w:t>
      </w:r>
    </w:p>
    <w:bookmarkEnd w:id="2516"/>
    <w:bookmarkEnd w:id="2515"/>
    <w:bookmarkStart w:id="2517" w:name="idm83541332704"/>
    <w:bookmarkStart w:id="2518" w:name="para_89c71d7f_973a_4690_86c4_b2082c95d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per sample: up to 24 bits</w:t>
      </w:r>
    </w:p>
    <w:bookmarkEnd w:id="2518"/>
    <w:bookmarkEnd w:id="2517"/>
    <w:bookmarkStart w:id="2519" w:name="idm83541331440"/>
    <w:bookmarkStart w:id="2520" w:name="para_63aab784_2a7f_44e5_b724_bb0a0b6b22"/>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channels: 2</w:t>
      </w:r>
    </w:p>
    <w:bookmarkEnd w:id="2520"/>
    <w:bookmarkEnd w:id="2519"/>
    <w:bookmarkStart w:id="2521" w:name="idm83541330144"/>
    <w:p>
      <w:pPr>
        <w:keepNext/>
        <w:spacing w:before="180" w:after="0" w:line="240" w:lineRule="auto"/>
        <w:ind w:left="540" w:right="360" w:firstLine="0"/>
        <w:jc w:val="both"/>
      </w:pPr>
      <w:r>
        <w:rPr>
          <w:rFonts w:ascii="Arial" w:hAnsi="Arial"/>
          <w:color w:val="000000"/>
          <w:sz w:val="18"/>
        </w:rPr>
        <w:t>Note</w:t>
      </w:r>
    </w:p>
    <w:bookmarkEnd w:id="2521"/>
    <w:bookmarkStart w:id="2522" w:name="para_5b8adfc3_96e2_4f7e_9129_047242e0d0"/>
    <w:p>
      <w:pPr>
        <w:spacing w:before="180" w:after="0" w:line="240" w:lineRule="auto"/>
        <w:ind w:left="540" w:right="360" w:firstLine="0"/>
        <w:jc w:val="both"/>
      </w:pPr>
      <w:r>
        <w:rPr>
          <w:rFonts w:ascii="Arial" w:hAnsi="Arial"/>
          <w:color w:val="000000"/>
          <w:sz w:val="18"/>
        </w:rPr>
        <w:t xml:space="preserve">MPEG-1 Layer II is standardized in Part 3 of the MPEG-1 standard (see </w:t>
      </w:r>
      <w:hyperlink w:anchor="biblio_ISOIEC11172_3">
        <w:r>
          <w:rPr>
            <w:rFonts w:ascii="Arial" w:hAnsi="Arial"/>
            <w:color w:val="000000"/>
            <w:sz w:val="18"/>
          </w:rPr>
          <w:t>[ISO/IEC 11172-3]</w:t>
        </w:r>
      </w:hyperlink>
      <w:r>
        <w:rPr>
          <w:rFonts w:ascii="Arial" w:hAnsi="Arial"/>
          <w:color w:val="000000"/>
          <w:sz w:val="18"/>
        </w:rPr>
        <w:t>).</w:t>
      </w:r>
    </w:p>
    <w:bookmarkEnd w:id="2522"/>
    <w:bookmarkStart w:id="2523" w:name="sect_8_2_13"/>
    <w:p>
      <w:pPr>
        <w:spacing w:before="180" w:after="0" w:line="240" w:lineRule="auto"/>
      </w:pPr>
      <w:r>
        <w:rPr>
          <w:rFonts w:ascii="Arial" w:hAnsi="Arial"/>
          <w:b/>
          <w:color w:val="000000"/>
          <w:sz w:val="24"/>
        </w:rPr>
        <w:t>8.2.13 Constraints For SMPTE ST 2110-20 Uncompressed Active Video For DICOM-RTV</w:t>
      </w:r>
    </w:p>
    <w:bookmarkEnd w:id="2523"/>
    <w:bookmarkStart w:id="2524" w:name="para_467e286c_0370_4784_8a68_d5739a2628"/>
    <w:p>
      <w:pPr>
        <w:spacing w:before="180" w:after="0" w:line="240" w:lineRule="auto"/>
        <w:jc w:val="both"/>
      </w:pPr>
      <w:r>
        <w:rPr>
          <w:rFonts w:ascii="Arial" w:hAnsi="Arial"/>
          <w:color w:val="000000"/>
          <w:sz w:val="18"/>
        </w:rPr>
        <w:t xml:space="preserve">This section describes the constraints applying to pixel data carried in the DICOM-RTV Flow (separated from DICOM-RTV Metadata Flow) and fully described in </w:t>
      </w:r>
      <w:hyperlink w:anchor="biblio_SMPTE_ST2110_20">
        <w:r>
          <w:rPr>
            <w:rFonts w:ascii="Arial" w:hAnsi="Arial"/>
            <w:color w:val="000000"/>
            <w:sz w:val="18"/>
          </w:rPr>
          <w:t>[SMPTE ST 2110-20]</w:t>
        </w:r>
      </w:hyperlink>
      <w:r>
        <w:rPr>
          <w:rFonts w:ascii="Arial" w:hAnsi="Arial"/>
          <w:color w:val="000000"/>
          <w:sz w:val="18"/>
        </w:rPr>
        <w:t xml:space="preserve"> .</w:t>
      </w:r>
    </w:p>
    <w:bookmarkEnd w:id="2524"/>
    <w:bookmarkStart w:id="2525" w:name="para_383ed391_bf77_43c8_928b_d778f581ae"/>
    <w:p>
      <w:pPr>
        <w:spacing w:before="180" w:after="0" w:line="240" w:lineRule="auto"/>
        <w:jc w:val="both"/>
      </w:pPr>
      <w:r>
        <w:rPr>
          <w:rFonts w:ascii="Arial" w:hAnsi="Arial"/>
          <w:color w:val="000000"/>
          <w:sz w:val="18"/>
        </w:rPr>
        <w:t xml:space="preserve">The following table describes constraints on the </w:t>
      </w:r>
      <w:hyperlink w:anchor="biblio_SMPTE_ST2110_20">
        <w:r>
          <w:rPr>
            <w:rFonts w:ascii="Arial" w:hAnsi="Arial"/>
            <w:color w:val="000000"/>
            <w:sz w:val="18"/>
          </w:rPr>
          <w:t>[SMPTE ST 2110-20]</w:t>
        </w:r>
      </w:hyperlink>
      <w:r>
        <w:rPr>
          <w:rFonts w:ascii="Arial" w:hAnsi="Arial"/>
          <w:color w:val="000000"/>
          <w:sz w:val="18"/>
        </w:rPr>
        <w:t xml:space="preserve"> Video Flow in terms of the valid values for the corresponding DICOM Attributes in the DICOM-RTV Metadata Flow:</w:t>
      </w:r>
    </w:p>
    <w:bookmarkEnd w:id="2525"/>
    <w:bookmarkStart w:id="2526" w:name="idm83541323616"/>
    <w:bookmarkStart w:id="2527" w:name="idm83541323360"/>
    <w:bookmarkStart w:id="2528" w:name="para_6fdf0572_7b9c_4948_a698_d69cc42dc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w:t>
      </w:r>
    </w:p>
    <w:bookmarkEnd w:id="2528"/>
    <w:bookmarkEnd w:id="2527"/>
    <w:bookmarkEnd w:id="2526"/>
    <w:bookmarkStart w:id="2529" w:name="idm83541322192"/>
    <w:bookmarkStart w:id="2530" w:name="para_51187497_a0e4_430a_bc84_2282a1b7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w:t>
      </w:r>
    </w:p>
    <w:bookmarkEnd w:id="2530"/>
    <w:bookmarkEnd w:id="2529"/>
    <w:bookmarkStart w:id="2531" w:name="idm83541321008"/>
    <w:bookmarkStart w:id="2532" w:name="para_93bb4ca8_a72f_48e7_8cf7_fecb75bf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w:t>
      </w:r>
    </w:p>
    <w:bookmarkEnd w:id="2532"/>
    <w:bookmarkEnd w:id="2531"/>
    <w:bookmarkStart w:id="2533" w:name="idm83541319808"/>
    <w:bookmarkStart w:id="2534" w:name="para_00bca179_e177_4cb3_9b3f_a668733b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w:t>
      </w:r>
    </w:p>
    <w:bookmarkEnd w:id="2534"/>
    <w:bookmarkEnd w:id="2533"/>
    <w:bookmarkStart w:id="2535" w:name="table_8_2_13_1"/>
    <w:p>
      <w:pPr>
        <w:keepNext/>
        <w:spacing w:before="216" w:after="0" w:line="240" w:lineRule="auto"/>
        <w:jc w:val="center"/>
      </w:pPr>
      <w:r>
        <w:rPr>
          <w:rFonts w:ascii="Arial" w:hAnsi="Arial"/>
          <w:b/>
          <w:color w:val="000000"/>
          <w:sz w:val="22"/>
        </w:rPr>
        <w:t>Table 8.2.13-1. Constraints Applicable to Attributes describing Pixel Data</w:t>
      </w:r>
    </w:p>
    <w:bookmarkEnd w:id="2535"/>
    <w:p>
      <w:pPr>
        <w:spacing w:before="0" w:after="0" w:line="240" w:lineRule="auto"/>
        <w:rPr>
          <w:sz w:val="13"/>
        </w:rPr>
      </w:pPr>
    </w:p>
    <w:tbl>
      <w:tblPr>
        <w:tblInd w:w="45" w:type="dxa"/>
        <w:tblLayout w:type="fixed"/>
      </w:tblPr>
      <w:tblGrid>
        <w:gridCol w:w="3055"/>
        <w:gridCol w:w="2710"/>
        <w:gridCol w:w="2470"/>
        <w:gridCol w:w="22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36" w:name="para_3fb1e77b_9148_4b38_8287_052bd1f05d"/>
          <w:p>
            <w:pPr>
              <w:keepNext/>
              <w:spacing w:before="180" w:after="0" w:line="240" w:lineRule="auto"/>
              <w:jc w:val="center"/>
            </w:pPr>
            <w:r>
              <w:rPr>
                <w:rFonts w:ascii="Arial" w:hAnsi="Arial"/>
                <w:b/>
                <w:color w:val="000000"/>
                <w:sz w:val="18"/>
              </w:rPr>
              <w:t>Samples per Pixel (0028,0002)</w:t>
            </w:r>
          </w:p>
          <w:bookmarkEnd w:id="2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7" w:name="para_cd796949_1a83_405a_b215_93b4408355"/>
          <w:p>
            <w:pPr>
              <w:spacing w:before="180" w:after="0" w:line="240" w:lineRule="auto"/>
              <w:jc w:val="center"/>
            </w:pPr>
            <w:r>
              <w:rPr>
                <w:rFonts w:ascii="Arial" w:hAnsi="Arial"/>
                <w:b/>
                <w:color w:val="000000"/>
                <w:sz w:val="18"/>
              </w:rPr>
              <w:t>Bits Allocated (0028,0100)</w:t>
            </w:r>
          </w:p>
          <w:bookmarkEnd w:id="2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8" w:name="para_3233d001_7a66_41ba_9628_394c624c9d"/>
          <w:p>
            <w:pPr>
              <w:spacing w:before="180" w:after="0" w:line="240" w:lineRule="auto"/>
              <w:jc w:val="center"/>
            </w:pPr>
            <w:r>
              <w:rPr>
                <w:rFonts w:ascii="Arial" w:hAnsi="Arial"/>
                <w:b/>
                <w:color w:val="000000"/>
                <w:sz w:val="18"/>
              </w:rPr>
              <w:t>Bits Stored (0028,0101)</w:t>
            </w:r>
          </w:p>
          <w:bookmarkEnd w:id="2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39" w:name="para_d7a4e59c_7fe8_4507_bcd2_e7c7aefde0"/>
          <w:p>
            <w:pPr>
              <w:spacing w:before="180" w:after="0" w:line="240" w:lineRule="auto"/>
              <w:jc w:val="center"/>
            </w:pPr>
            <w:r>
              <w:rPr>
                <w:rFonts w:ascii="Arial" w:hAnsi="Arial"/>
                <w:b/>
                <w:color w:val="000000"/>
                <w:sz w:val="18"/>
              </w:rPr>
              <w:t>High Bit (0028,0102)</w:t>
            </w:r>
          </w:p>
          <w:bookmarkEnd w:id="2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0" w:name="para_7f7edd8b_e6d5_43b4_9058_b923f56be0"/>
          <w:p>
            <w:pPr>
              <w:spacing w:before="180" w:after="0" w:line="240" w:lineRule="auto"/>
            </w:pPr>
            <w:r>
              <w:rPr>
                <w:rFonts w:ascii="Arial" w:hAnsi="Arial"/>
                <w:color w:val="000000"/>
                <w:sz w:val="18"/>
              </w:rPr>
              <w:t>3</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c1539e78_2ab6_4b6d_baf1_9ef59ff5d5"/>
          <w:p>
            <w:pPr>
              <w:spacing w:before="180" w:after="0" w:line="240" w:lineRule="auto"/>
            </w:pPr>
            <w:r>
              <w:rPr>
                <w:rFonts w:ascii="Arial" w:hAnsi="Arial"/>
                <w:color w:val="000000"/>
                <w:sz w:val="18"/>
              </w:rPr>
              <w:t>8, 16, 16, 16</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0c74d136_028d_43ff_b628_2d797fd4b1"/>
          <w:p>
            <w:pPr>
              <w:spacing w:before="180" w:after="0" w:line="240" w:lineRule="auto"/>
            </w:pPr>
            <w:r>
              <w:rPr>
                <w:rFonts w:ascii="Arial" w:hAnsi="Arial"/>
                <w:color w:val="000000"/>
                <w:sz w:val="18"/>
              </w:rPr>
              <w:t>8, 10, 12, 16</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02b60728_949f_4167_bffb_7ae94e6e5a"/>
          <w:p>
            <w:pPr>
              <w:spacing w:before="180" w:after="0" w:line="240" w:lineRule="auto"/>
            </w:pPr>
            <w:r>
              <w:rPr>
                <w:rFonts w:ascii="Arial" w:hAnsi="Arial"/>
                <w:color w:val="000000"/>
                <w:sz w:val="18"/>
              </w:rPr>
              <w:t>7, 9, 11, 15</w:t>
            </w:r>
          </w:p>
          <w:bookmarkEnd w:id="2543"/>
        </w:tc>
      </w:tr>
    </w:tbl>
    <w:bookmarkStart w:id="2544" w:name="para_f3515b6c_4ec5_4b13_b556_7f8116a788"/>
    <w:p>
      <w:pPr>
        <w:spacing w:before="180" w:after="0" w:line="240" w:lineRule="auto"/>
        <w:jc w:val="both"/>
      </w:pPr>
      <w:r>
        <w:rPr>
          <w:rFonts w:ascii="Arial" w:hAnsi="Arial"/>
          <w:color w:val="000000"/>
          <w:sz w:val="18"/>
        </w:rPr>
        <w:t xml:space="preserve">DICOM Photometric Interpretation is based on CCIR 601 (aka ITU-R BT.601), therefore some restrictions apply to the possible combination of Sampling System and Colorimetry parameters as stated by </w:t>
      </w:r>
      <w:hyperlink w:anchor="biblio_SMPTE_ST2110_20">
        <w:r>
          <w:rPr>
            <w:rFonts w:ascii="Arial" w:hAnsi="Arial"/>
            <w:color w:val="000000"/>
            <w:sz w:val="18"/>
          </w:rPr>
          <w:t>[SMPTE ST 2110-20]</w:t>
        </w:r>
      </w:hyperlink>
      <w:r>
        <w:rPr>
          <w:rFonts w:ascii="Arial" w:hAnsi="Arial"/>
          <w:color w:val="000000"/>
          <w:sz w:val="18"/>
        </w:rPr>
        <w:t xml:space="preserve"> .</w:t>
      </w:r>
    </w:p>
    <w:bookmarkEnd w:id="2544"/>
    <w:bookmarkStart w:id="2545" w:name="table_8_2_13_2"/>
    <w:p>
      <w:pPr>
        <w:keepNext/>
        <w:spacing w:before="216" w:after="0" w:line="240" w:lineRule="auto"/>
        <w:jc w:val="center"/>
      </w:pPr>
      <w:r>
        <w:rPr>
          <w:rFonts w:ascii="Arial" w:hAnsi="Arial"/>
          <w:b/>
          <w:color w:val="000000"/>
          <w:sz w:val="22"/>
        </w:rPr>
        <w:t>Table 8.2.13-2. List of supported SMPTE ST 2110-20 Parameter Combinations</w:t>
      </w:r>
    </w:p>
    <w:bookmarkEnd w:id="2545"/>
    <w:p>
      <w:pPr>
        <w:spacing w:before="0" w:after="0" w:line="240" w:lineRule="auto"/>
        <w:rPr>
          <w:sz w:val="13"/>
        </w:rPr>
      </w:pPr>
    </w:p>
    <w:tbl>
      <w:tblPr>
        <w:tblInd w:w="45" w:type="dxa"/>
        <w:tblLayout w:type="fixed"/>
      </w:tblPr>
      <w:tblGrid>
        <w:gridCol w:w="2822"/>
        <w:gridCol w:w="2346"/>
        <w:gridCol w:w="5272"/>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46" w:name="para_51c417a8_61c2_4ff4_a0fa_e5a533b3e2"/>
          <w:p>
            <w:pPr>
              <w:keepNext/>
              <w:spacing w:before="180" w:after="0" w:line="240" w:lineRule="auto"/>
              <w:jc w:val="center"/>
            </w:pPr>
            <w:r>
              <w:rPr>
                <w:rFonts w:ascii="Arial" w:hAnsi="Arial"/>
                <w:b/>
                <w:color w:val="000000"/>
                <w:sz w:val="18"/>
              </w:rPr>
              <w:t>SMPTE ST 2110-20</w:t>
            </w:r>
          </w:p>
          <w:bookmarkEnd w:id="25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vMerge w:val="restart"/>
            <w:tcBorders>
              <w:top w:val="single" w:sz="4" w:color="000000"/>
              <w:right w:val="single" w:sz="4" w:color="000000"/>
            </w:tcBorders>
            <w:tcMar>
              <w:top w:w="40" w:type="dxa"/>
              <w:left w:w="40" w:type="dxa"/>
              <w:right w:w="40" w:type="dxa"/>
            </w:tcMar>
            <w:vAlign w:val="top"/>
          </w:tcPr>
          <w:bookmarkStart w:id="2547" w:name="para_2e5b86dc_97a4_4abc_8432_92b083ead2"/>
          <w:p>
            <w:pPr>
              <w:spacing w:before="180" w:after="0" w:line="240" w:lineRule="auto"/>
              <w:jc w:val="center"/>
            </w:pPr>
            <w:r>
              <w:rPr>
                <w:rFonts w:ascii="Arial" w:hAnsi="Arial"/>
                <w:b/>
                <w:color w:val="000000"/>
                <w:sz w:val="18"/>
              </w:rPr>
              <w:t>DICOM Photometric Interpretation (0028,0004)</w:t>
            </w:r>
          </w:p>
          <w:bookmarkEnd w:id="254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8" w:name="para_2ca0aa38_97ce_4038_87c5_11904c891d"/>
          <w:p>
            <w:pPr>
              <w:keepNext/>
              <w:spacing w:before="180" w:after="0" w:line="240" w:lineRule="auto"/>
              <w:jc w:val="center"/>
            </w:pPr>
            <w:r>
              <w:rPr>
                <w:rFonts w:ascii="Arial" w:hAnsi="Arial"/>
                <w:b/>
                <w:color w:val="000000"/>
                <w:sz w:val="18"/>
              </w:rPr>
              <w:t>Sampling system</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97aefcad_7445_4cc5_b609_47a9b1e0df"/>
          <w:p>
            <w:pPr>
              <w:spacing w:before="180" w:after="0" w:line="240" w:lineRule="auto"/>
              <w:jc w:val="center"/>
            </w:pPr>
            <w:r>
              <w:rPr>
                <w:rFonts w:ascii="Arial" w:hAnsi="Arial"/>
                <w:b/>
                <w:color w:val="000000"/>
                <w:sz w:val="18"/>
              </w:rPr>
              <w:t>Colorimetry</w:t>
            </w:r>
          </w:p>
          <w:bookmarkEnd w:id="2549"/>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0" w:name="para_24ce08a5_b67b_453d_91d3_9c33841a8c"/>
          <w:p>
            <w:pPr>
              <w:spacing w:before="180" w:after="0" w:line="240" w:lineRule="auto"/>
            </w:pPr>
            <w:r>
              <w:rPr>
                <w:rFonts w:ascii="Arial" w:hAnsi="Arial"/>
                <w:color w:val="000000"/>
                <w:sz w:val="18"/>
              </w:rPr>
              <w:t>RGB</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2fa28179_26ac_4ec4_9f34_824b783dd3"/>
          <w:p>
            <w:pPr>
              <w:spacing w:before="180" w:after="0" w:line="240" w:lineRule="auto"/>
            </w:pPr>
            <w:r>
              <w:rPr>
                <w:rFonts w:ascii="Arial" w:hAnsi="Arial"/>
                <w:color w:val="000000"/>
                <w:sz w:val="18"/>
              </w:rPr>
              <w:t>BT601</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7283d384_5d85_47ff_afe7_b7c7e1005b"/>
          <w:p>
            <w:pPr>
              <w:spacing w:before="180" w:after="0" w:line="240" w:lineRule="auto"/>
            </w:pPr>
            <w:r>
              <w:rPr>
                <w:rFonts w:ascii="Arial" w:hAnsi="Arial"/>
                <w:color w:val="000000"/>
                <w:sz w:val="18"/>
              </w:rPr>
              <w:t>RGB</w:t>
            </w:r>
          </w:p>
          <w:bookmarkEnd w:id="2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3" w:name="para_7ef1ec8c_fa6d_4481_a3ca_89e0ad468a"/>
          <w:p>
            <w:pPr>
              <w:spacing w:before="180" w:after="0" w:line="240" w:lineRule="auto"/>
            </w:pPr>
            <w:r>
              <w:rPr>
                <w:rFonts w:ascii="Arial" w:hAnsi="Arial"/>
                <w:color w:val="000000"/>
                <w:sz w:val="18"/>
              </w:rPr>
              <w:t>YCbCr-4:4:4</w:t>
            </w:r>
          </w:p>
          <w:bookmarkEnd w:id="2553"/>
        </w:tc>
        <w:tc>
          <w:tcPr>
            <w:tcBorders>
              <w:bottom w:val="single" w:sz="4" w:color="000000"/>
              <w:right w:val="single" w:sz="4" w:color="000000"/>
            </w:tcBorders>
            <w:tcMar>
              <w:top w:w="40" w:type="dxa"/>
              <w:left w:w="40" w:type="dxa"/>
              <w:bottom w:w="40" w:type="dxa"/>
              <w:right w:w="40" w:type="dxa"/>
            </w:tcMar>
            <w:vAlign w:val="top"/>
          </w:tcPr>
          <w:bookmarkStart w:id="2554" w:name="para_9171357b_2218_49a4_8751_f550dffb76"/>
          <w:p>
            <w:pPr>
              <w:spacing w:before="180" w:after="0" w:line="240" w:lineRule="auto"/>
            </w:pPr>
            <w:r>
              <w:rPr>
                <w:rFonts w:ascii="Arial" w:hAnsi="Arial"/>
                <w:color w:val="000000"/>
                <w:sz w:val="18"/>
              </w:rPr>
              <w:t>BT601</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c9893c19_0602_4e64_a4d5_4b022e90dd"/>
          <w:p>
            <w:pPr>
              <w:spacing w:before="180" w:after="0" w:line="240" w:lineRule="auto"/>
            </w:pPr>
            <w:r>
              <w:rPr>
                <w:rFonts w:ascii="Arial" w:hAnsi="Arial"/>
                <w:color w:val="000000"/>
                <w:sz w:val="18"/>
              </w:rPr>
              <w:t>YBR_FULL</w:t>
            </w:r>
          </w:p>
          <w:bookmarkEnd w:id="2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6" w:name="para_ea665c5a_27c7_4e8a_b3e6_ed658ac5b2"/>
          <w:p>
            <w:pPr>
              <w:spacing w:before="180" w:after="0" w:line="240" w:lineRule="auto"/>
            </w:pPr>
            <w:r>
              <w:rPr>
                <w:rFonts w:ascii="Arial" w:hAnsi="Arial"/>
                <w:color w:val="000000"/>
                <w:sz w:val="18"/>
              </w:rPr>
              <w:t>YCbCr-4:2:2</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387af67b_12b4_48bb_a98b_4258e4f8e3"/>
          <w:p>
            <w:pPr>
              <w:spacing w:before="180" w:after="0" w:line="240" w:lineRule="auto"/>
            </w:pPr>
            <w:r>
              <w:rPr>
                <w:rFonts w:ascii="Arial" w:hAnsi="Arial"/>
                <w:color w:val="000000"/>
                <w:sz w:val="18"/>
              </w:rPr>
              <w:t>BT601</w:t>
            </w:r>
          </w:p>
          <w:bookmarkEnd w:id="2557"/>
        </w:tc>
        <w:tc>
          <w:tcPr>
            <w:tcBorders>
              <w:bottom w:val="single" w:sz="4" w:color="000000"/>
              <w:right w:val="single" w:sz="4" w:color="000000"/>
            </w:tcBorders>
            <w:tcMar>
              <w:top w:w="40" w:type="dxa"/>
              <w:left w:w="40" w:type="dxa"/>
              <w:bottom w:w="40" w:type="dxa"/>
              <w:right w:w="40" w:type="dxa"/>
            </w:tcMar>
            <w:vAlign w:val="top"/>
          </w:tcPr>
          <w:bookmarkStart w:id="2558" w:name="para_7c3a63e7_6b70_4cce_9336_89facf1ef6"/>
          <w:p>
            <w:pPr>
              <w:spacing w:before="180" w:after="0" w:line="240" w:lineRule="auto"/>
            </w:pPr>
            <w:r>
              <w:rPr>
                <w:rFonts w:ascii="Arial" w:hAnsi="Arial"/>
                <w:color w:val="000000"/>
                <w:sz w:val="18"/>
              </w:rPr>
              <w:t>YBR_FULL_422</w:t>
            </w:r>
          </w:p>
          <w:bookmarkEnd w:id="2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9" w:name="para_ab3e1b37_60ef_471b_bbda_5d5316b59e"/>
          <w:p>
            <w:pPr>
              <w:spacing w:before="180" w:after="0" w:line="240" w:lineRule="auto"/>
            </w:pPr>
            <w:r>
              <w:rPr>
                <w:rFonts w:ascii="Arial" w:hAnsi="Arial"/>
                <w:color w:val="000000"/>
                <w:sz w:val="18"/>
              </w:rPr>
              <w:t>YCbCr-4:2:0</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494ffb0c_d787_41d5_bb62_99903b86c1"/>
          <w:p>
            <w:pPr>
              <w:spacing w:before="180" w:after="0" w:line="240" w:lineRule="auto"/>
            </w:pPr>
            <w:r>
              <w:rPr>
                <w:rFonts w:ascii="Arial" w:hAnsi="Arial"/>
                <w:color w:val="000000"/>
                <w:sz w:val="18"/>
              </w:rPr>
              <w:t>BT601</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4f000189_2cd3_48f0_a45d_93953c40f6"/>
          <w:p>
            <w:pPr>
              <w:spacing w:before="180" w:after="0" w:line="240" w:lineRule="auto"/>
            </w:pPr>
            <w:r>
              <w:rPr>
                <w:rFonts w:ascii="Arial" w:hAnsi="Arial"/>
                <w:color w:val="000000"/>
                <w:sz w:val="18"/>
              </w:rPr>
              <w:t>YBR_PARTIAL_420</w:t>
            </w:r>
          </w:p>
          <w:bookmarkEnd w:id="2561"/>
        </w:tc>
      </w:tr>
    </w:tbl>
    <w:bookmarkStart w:id="2562" w:name="para_ca24f9cf_2ab5_42b6_8d15_1035f64b2f"/>
    <w:p>
      <w:pPr>
        <w:spacing w:before="180" w:after="0" w:line="240" w:lineRule="auto"/>
        <w:jc w:val="both"/>
      </w:pPr>
      <w:r>
        <w:rPr>
          <w:rFonts w:ascii="Arial" w:hAnsi="Arial"/>
          <w:color w:val="000000"/>
          <w:sz w:val="18"/>
        </w:rPr>
        <w:t xml:space="preserve">Some other </w:t>
      </w:r>
      <w:hyperlink w:anchor="biblio_SMPTE_ST2110_20">
        <w:r>
          <w:rPr>
            <w:rFonts w:ascii="Arial" w:hAnsi="Arial"/>
            <w:color w:val="000000"/>
            <w:sz w:val="18"/>
          </w:rPr>
          <w:t>[SMPTE ST 2110-20]</w:t>
        </w:r>
      </w:hyperlink>
      <w:r>
        <w:rPr>
          <w:rFonts w:ascii="Arial" w:hAnsi="Arial"/>
          <w:color w:val="000000"/>
          <w:sz w:val="18"/>
        </w:rPr>
        <w:t xml:space="preserve"> parameter combinations do not correspond to existing DICOM photometric interpretations, so their use is currently not permitted. </w:t>
      </w:r>
      <w:hyperlink w:anchor="table_8_2_13_3">
        <w:r>
          <w:rPr>
            <w:rFonts w:ascii="Arial" w:hAnsi="Arial"/>
            <w:color w:val="000000"/>
            <w:sz w:val="18"/>
          </w:rPr>
          <w:t>Table 8.2.13-3</w:t>
        </w:r>
      </w:hyperlink>
      <w:r>
        <w:rPr>
          <w:rFonts w:ascii="Arial" w:hAnsi="Arial"/>
          <w:color w:val="000000"/>
          <w:sz w:val="18"/>
        </w:rPr>
        <w:t xml:space="preserve"> lists the unsupported combinations.</w:t>
      </w:r>
    </w:p>
    <w:bookmarkEnd w:id="2562"/>
    <w:bookmarkStart w:id="2563" w:name="table_8_2_13_3"/>
    <w:p>
      <w:pPr>
        <w:keepNext/>
        <w:spacing w:before="216" w:after="0" w:line="240" w:lineRule="auto"/>
        <w:jc w:val="center"/>
      </w:pPr>
      <w:r>
        <w:rPr>
          <w:rFonts w:ascii="Arial" w:hAnsi="Arial"/>
          <w:b/>
          <w:color w:val="000000"/>
          <w:sz w:val="22"/>
        </w:rPr>
        <w:t>Table 8.2.13-3. List of unsupported SMPTE ST 2110-20 Parameter Combinations</w:t>
      </w:r>
    </w:p>
    <w:bookmarkEnd w:id="2563"/>
    <w:p>
      <w:pPr>
        <w:spacing w:before="0" w:after="0" w:line="240" w:lineRule="auto"/>
        <w:rPr>
          <w:sz w:val="13"/>
        </w:rPr>
      </w:pPr>
    </w:p>
    <w:tbl>
      <w:tblPr>
        <w:tblInd w:w="45" w:type="dxa"/>
        <w:tblLayout w:type="fixed"/>
      </w:tblPr>
      <w:tblGrid>
        <w:gridCol w:w="4075"/>
        <w:gridCol w:w="6366"/>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2564" w:name="para_f05292fd_e58c_475d_b350_d8b35ae0df"/>
          <w:p>
            <w:pPr>
              <w:keepNext/>
              <w:spacing w:before="180" w:after="0" w:line="240" w:lineRule="auto"/>
            </w:pPr>
            <w:r>
              <w:rPr>
                <w:rFonts w:ascii="Arial" w:hAnsi="Arial"/>
                <w:b/>
                <w:color w:val="000000"/>
                <w:sz w:val="18"/>
              </w:rPr>
              <w:t>SMPTE ST 2110-20</w:t>
            </w:r>
          </w:p>
          <w:bookmarkEnd w:id="2564"/>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5" w:name="para_3cb9eb59_a7e2_40ff_8545_6598334dc2"/>
          <w:p>
            <w:pPr>
              <w:keepNext/>
              <w:spacing w:before="180" w:after="0" w:line="240" w:lineRule="auto"/>
            </w:pPr>
            <w:r>
              <w:rPr>
                <w:rFonts w:ascii="Arial" w:hAnsi="Arial"/>
                <w:b/>
                <w:color w:val="000000"/>
                <w:sz w:val="18"/>
              </w:rPr>
              <w:t>Sampling system</w:t>
            </w:r>
          </w:p>
          <w:bookmarkEnd w:id="2565"/>
        </w:tc>
        <w:tc>
          <w:tcPr>
            <w:tcBorders>
              <w:bottom w:val="single" w:sz="4" w:color="000000"/>
              <w:right w:val="single" w:sz="4" w:color="000000"/>
            </w:tcBorders>
            <w:tcMar>
              <w:top w:w="40" w:type="dxa"/>
              <w:left w:w="40" w:type="dxa"/>
              <w:bottom w:w="40" w:type="dxa"/>
              <w:right w:w="40" w:type="dxa"/>
            </w:tcMar>
            <w:vAlign w:val="top"/>
          </w:tcPr>
          <w:bookmarkStart w:id="2566" w:name="para_37475943_a11f_4eaa_9c4c_5462cc6829"/>
          <w:p>
            <w:pPr>
              <w:spacing w:before="180" w:after="0" w:line="240" w:lineRule="auto"/>
            </w:pPr>
            <w:r>
              <w:rPr>
                <w:rFonts w:ascii="Arial" w:hAnsi="Arial"/>
                <w:b/>
                <w:color w:val="000000"/>
                <w:sz w:val="18"/>
              </w:rPr>
              <w:t>Colorimetry</w:t>
            </w:r>
          </w:p>
          <w:bookmarkEnd w:id="2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7" w:name="para_02c31c15_fee8_4b15_b653_62c3e3f153"/>
          <w:p>
            <w:pPr>
              <w:spacing w:before="180" w:after="0" w:line="240" w:lineRule="auto"/>
            </w:pPr>
            <w:r>
              <w:rPr>
                <w:rFonts w:ascii="Arial" w:hAnsi="Arial"/>
                <w:color w:val="000000"/>
                <w:sz w:val="18"/>
              </w:rPr>
              <w:t>RGB</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78793972_b9f2_43a8_8c3d_98698753c7"/>
          <w:p>
            <w:pPr>
              <w:spacing w:before="180" w:after="0" w:line="240" w:lineRule="auto"/>
            </w:pPr>
            <w:r>
              <w:rPr>
                <w:rFonts w:ascii="Arial" w:hAnsi="Arial"/>
                <w:color w:val="000000"/>
                <w:sz w:val="18"/>
              </w:rPr>
              <w:t>BT2020, BT709, BT2100, ST2065-1, ST2065-3</w:t>
            </w:r>
          </w:p>
          <w:bookmarkEnd w:id="25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9" w:name="para_7ba9876f_f5f4_4c52_be4c_c1954c84e2"/>
          <w:p>
            <w:pPr>
              <w:spacing w:before="180" w:after="0" w:line="240" w:lineRule="auto"/>
            </w:pPr>
            <w:r>
              <w:rPr>
                <w:rFonts w:ascii="Arial" w:hAnsi="Arial"/>
                <w:color w:val="000000"/>
                <w:sz w:val="18"/>
              </w:rPr>
              <w:t>YCbCr-4:4:4</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c8a1b600_da3c_4211_bc9f_b15693d9e4"/>
          <w:p>
            <w:pPr>
              <w:spacing w:before="180" w:after="0" w:line="240" w:lineRule="auto"/>
            </w:pPr>
            <w:r>
              <w:rPr>
                <w:rFonts w:ascii="Arial" w:hAnsi="Arial"/>
                <w:color w:val="000000"/>
                <w:sz w:val="18"/>
              </w:rPr>
              <w:t>BT2020, BT709, BT2100</w:t>
            </w:r>
          </w:p>
          <w:bookmarkEnd w:id="2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1" w:name="para_4ed3881d_9039_42fd_af4e_21df73599f"/>
          <w:p>
            <w:pPr>
              <w:spacing w:before="180" w:after="0" w:line="240" w:lineRule="auto"/>
            </w:pPr>
            <w:r>
              <w:rPr>
                <w:rFonts w:ascii="Arial" w:hAnsi="Arial"/>
                <w:color w:val="000000"/>
                <w:sz w:val="18"/>
              </w:rPr>
              <w:t>YCbCr-4:2:2</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894be815_88ac_41a7_b468_fb4c334b47"/>
          <w:p>
            <w:pPr>
              <w:spacing w:before="180" w:after="0" w:line="240" w:lineRule="auto"/>
            </w:pPr>
            <w:r>
              <w:rPr>
                <w:rFonts w:ascii="Arial" w:hAnsi="Arial"/>
                <w:color w:val="000000"/>
                <w:sz w:val="18"/>
              </w:rPr>
              <w:t>BT2020, BT709, BT2100</w:t>
            </w:r>
          </w:p>
          <w:bookmarkEnd w:id="2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afd1bd7f_568f_421d_ba5a_82db78e6f6"/>
          <w:p>
            <w:pPr>
              <w:spacing w:before="180" w:after="0" w:line="240" w:lineRule="auto"/>
            </w:pPr>
            <w:r>
              <w:rPr>
                <w:rFonts w:ascii="Arial" w:hAnsi="Arial"/>
                <w:color w:val="000000"/>
                <w:sz w:val="18"/>
              </w:rPr>
              <w:t>YCbCr-4:2:0</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e7dc4216_0334_4802_8efe_0c42db8576"/>
          <w:p>
            <w:pPr>
              <w:spacing w:before="180" w:after="0" w:line="240" w:lineRule="auto"/>
            </w:pPr>
            <w:r>
              <w:rPr>
                <w:rFonts w:ascii="Arial" w:hAnsi="Arial"/>
                <w:color w:val="000000"/>
                <w:sz w:val="18"/>
              </w:rPr>
              <w:t>BT2020, BT709, BT2100</w:t>
            </w:r>
          </w:p>
          <w:bookmarkEnd w:id="2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5" w:name="para_5bac2f1e_c0f1_4152_8cb6_24eb62fe55"/>
          <w:p>
            <w:pPr>
              <w:spacing w:before="180" w:after="0" w:line="240" w:lineRule="auto"/>
            </w:pPr>
            <w:r>
              <w:rPr>
                <w:rFonts w:ascii="Arial" w:hAnsi="Arial"/>
                <w:color w:val="000000"/>
                <w:sz w:val="18"/>
              </w:rPr>
              <w:t>CLYCbCr-4:4:4</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528cbda6_a7db_4421_8e85_3705d7f9e9"/>
          <w:p>
            <w:pPr>
              <w:spacing w:before="180" w:after="0" w:line="240" w:lineRule="auto"/>
            </w:pPr>
            <w:r>
              <w:rPr>
                <w:rFonts w:ascii="Arial" w:hAnsi="Arial"/>
                <w:color w:val="000000"/>
                <w:sz w:val="18"/>
              </w:rPr>
              <w:t>BT2020</w:t>
            </w:r>
          </w:p>
          <w:bookmarkEnd w:id="2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7" w:name="para_31afd9d0_bace_49ae_874f_ca1c09cc3f"/>
          <w:p>
            <w:pPr>
              <w:spacing w:before="180" w:after="0" w:line="240" w:lineRule="auto"/>
            </w:pPr>
            <w:r>
              <w:rPr>
                <w:rFonts w:ascii="Arial" w:hAnsi="Arial"/>
                <w:color w:val="000000"/>
                <w:sz w:val="18"/>
              </w:rPr>
              <w:t>CLYCbCr-4:2:2</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556c685b_a698_40ef_a38f_eb6dd9edf8"/>
          <w:p>
            <w:pPr>
              <w:spacing w:before="180" w:after="0" w:line="240" w:lineRule="auto"/>
            </w:pPr>
            <w:r>
              <w:rPr>
                <w:rFonts w:ascii="Arial" w:hAnsi="Arial"/>
                <w:color w:val="000000"/>
                <w:sz w:val="18"/>
              </w:rPr>
              <w:t>BT2020</w:t>
            </w:r>
          </w:p>
          <w:bookmarkEnd w:id="25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9" w:name="para_731a12f9_0c7f_44fd_a8e5_cc2ffc080a"/>
          <w:p>
            <w:pPr>
              <w:spacing w:before="180" w:after="0" w:line="240" w:lineRule="auto"/>
            </w:pPr>
            <w:r>
              <w:rPr>
                <w:rFonts w:ascii="Arial" w:hAnsi="Arial"/>
                <w:color w:val="000000"/>
                <w:sz w:val="18"/>
              </w:rPr>
              <w:t>CLYCbCr-4:2:0</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6db55dd3_a299_4b1e_aad8_341f1f429f"/>
          <w:p>
            <w:pPr>
              <w:spacing w:before="180" w:after="0" w:line="240" w:lineRule="auto"/>
            </w:pPr>
            <w:r>
              <w:rPr>
                <w:rFonts w:ascii="Arial" w:hAnsi="Arial"/>
                <w:color w:val="000000"/>
                <w:sz w:val="18"/>
              </w:rPr>
              <w:t>BT2020</w:t>
            </w:r>
          </w:p>
          <w:bookmarkEnd w:id="2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1" w:name="para_e0a913c0_f461_4144_a045_eab137288f"/>
          <w:p>
            <w:pPr>
              <w:spacing w:before="180" w:after="0" w:line="240" w:lineRule="auto"/>
            </w:pPr>
            <w:r>
              <w:rPr>
                <w:rFonts w:ascii="Arial" w:hAnsi="Arial"/>
                <w:color w:val="000000"/>
                <w:sz w:val="18"/>
              </w:rPr>
              <w:t>ICtCp-4:4:4</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672d2bd9_abb9_4473_bc8e_12d1fafd13"/>
          <w:p>
            <w:pPr>
              <w:spacing w:before="180" w:after="0" w:line="240" w:lineRule="auto"/>
            </w:pPr>
            <w:r>
              <w:rPr>
                <w:rFonts w:ascii="Arial" w:hAnsi="Arial"/>
                <w:color w:val="000000"/>
                <w:sz w:val="18"/>
              </w:rPr>
              <w:t>BT2100</w:t>
            </w:r>
          </w:p>
          <w:bookmarkEnd w:id="2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cf6c2361_be59_48cd_92c1_0eabad16f2"/>
          <w:p>
            <w:pPr>
              <w:spacing w:before="180" w:after="0" w:line="240" w:lineRule="auto"/>
            </w:pPr>
            <w:r>
              <w:rPr>
                <w:rFonts w:ascii="Arial" w:hAnsi="Arial"/>
                <w:color w:val="000000"/>
                <w:sz w:val="18"/>
              </w:rPr>
              <w:t>ICtCp-4:2:2</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12f045cd_b3b0_4fdf_b31a_0b57dccb98"/>
          <w:p>
            <w:pPr>
              <w:spacing w:before="180" w:after="0" w:line="240" w:lineRule="auto"/>
            </w:pPr>
            <w:r>
              <w:rPr>
                <w:rFonts w:ascii="Arial" w:hAnsi="Arial"/>
                <w:color w:val="000000"/>
                <w:sz w:val="18"/>
              </w:rPr>
              <w:t>BT2100</w:t>
            </w:r>
          </w:p>
          <w:bookmarkEnd w:id="2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5" w:name="para_a569c8c7_776e_4109_9a92_cee40516db"/>
          <w:p>
            <w:pPr>
              <w:spacing w:before="180" w:after="0" w:line="240" w:lineRule="auto"/>
            </w:pPr>
            <w:r>
              <w:rPr>
                <w:rFonts w:ascii="Arial" w:hAnsi="Arial"/>
                <w:color w:val="000000"/>
                <w:sz w:val="18"/>
              </w:rPr>
              <w:t>XYZ</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0688fb56_b4c0_4a34_bac0_57e537c9ae"/>
          <w:p>
            <w:pPr>
              <w:spacing w:before="180" w:after="0" w:line="240" w:lineRule="auto"/>
            </w:pPr>
            <w:r>
              <w:rPr>
                <w:rFonts w:ascii="Arial" w:hAnsi="Arial"/>
                <w:color w:val="000000"/>
                <w:sz w:val="18"/>
              </w:rPr>
              <w:t>XYZ</w:t>
            </w:r>
          </w:p>
          <w:bookmarkEnd w:id="25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7" w:name="para_2ff3236c_6c90_44c3_8aa6_58e45a1c82"/>
          <w:p>
            <w:pPr>
              <w:spacing w:before="180" w:after="0" w:line="240" w:lineRule="auto"/>
            </w:pPr>
            <w:r>
              <w:rPr>
                <w:rFonts w:ascii="Arial" w:hAnsi="Arial"/>
                <w:color w:val="000000"/>
                <w:sz w:val="18"/>
              </w:rPr>
              <w:t>KEY</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2588" w:name="sect_8_3"/>
    <w:p>
      <w:pPr>
        <w:spacing w:before="180" w:after="0" w:line="240" w:lineRule="auto"/>
      </w:pPr>
      <w:r>
        <w:rPr>
          <w:rFonts w:ascii="Arial" w:hAnsi="Arial"/>
          <w:b/>
          <w:color w:val="000000"/>
          <w:sz w:val="28"/>
        </w:rPr>
        <w:t>8.3 Waveform Data and Related Data Elements</w:t>
      </w:r>
    </w:p>
    <w:bookmarkEnd w:id="2588"/>
    <w:bookmarkStart w:id="2589" w:name="para_9a8e1cfc_73c8_4db2_a88a_040b4251f3"/>
    <w:p>
      <w:pPr>
        <w:spacing w:before="180" w:after="0" w:line="240" w:lineRule="auto"/>
        <w:jc w:val="both"/>
      </w:pPr>
      <w:r>
        <w:rPr>
          <w:rFonts w:ascii="Arial" w:hAnsi="Arial"/>
          <w:color w:val="000000"/>
          <w:sz w:val="18"/>
        </w:rPr>
        <w:t>The DICOM protocol provides for the exchange of encoded time-based signals, or waveforms, encoded in the Waveform Data 5400,1010).</w:t>
      </w:r>
    </w:p>
    <w:bookmarkEnd w:id="2589"/>
    <w:bookmarkStart w:id="2590" w:name="idm83541199872"/>
    <w:p>
      <w:pPr>
        <w:keepNext/>
        <w:spacing w:before="180" w:after="0" w:line="240" w:lineRule="auto"/>
        <w:ind w:left="360" w:right="360" w:firstLine="0"/>
        <w:jc w:val="both"/>
      </w:pPr>
      <w:r>
        <w:rPr>
          <w:rFonts w:ascii="Arial" w:hAnsi="Arial"/>
          <w:color w:val="000000"/>
          <w:sz w:val="18"/>
        </w:rPr>
        <w:t>Note</w:t>
      </w:r>
    </w:p>
    <w:bookmarkEnd w:id="2590"/>
    <w:bookmarkStart w:id="2591" w:name="para_d143f2ad_4d5f_4107_abff_0f8e36db57"/>
    <w:p>
      <w:pPr>
        <w:spacing w:before="180" w:after="0" w:line="240" w:lineRule="auto"/>
        <w:ind w:left="360" w:right="360" w:firstLine="0"/>
        <w:jc w:val="both"/>
      </w:pPr>
      <w:r>
        <w:rPr>
          <w:rFonts w:ascii="Arial" w:hAnsi="Arial"/>
          <w:color w:val="000000"/>
          <w:sz w:val="18"/>
        </w:rPr>
        <w:t xml:space="preserve">Per </w:t>
      </w:r>
      <w:hyperlink w:anchor="sect_7_6">
        <w:r>
          <w:rPr>
            <w:rFonts w:ascii="Arial" w:hAnsi="Arial"/>
            <w:color w:val="000000"/>
            <w:sz w:val="18"/>
          </w:rPr>
          <w:t>Section 7.6</w:t>
        </w:r>
      </w:hyperlink>
      <w:r>
        <w:rPr>
          <w:rFonts w:ascii="Arial" w:hAnsi="Arial"/>
          <w:color w:val="000000"/>
          <w:sz w:val="18"/>
        </w:rPr>
        <w:t>, an IOD supporting multiple sets of Waveform Data will encapsulate Waveform Data (5400,1010) within a Sequence.</w:t>
      </w:r>
    </w:p>
    <w:bookmarkEnd w:id="2591"/>
    <w:bookmarkStart w:id="2592" w:name="para_d9e0d1cb_8342_422f_a1fa_e5bc837581"/>
    <w:p>
      <w:pPr>
        <w:spacing w:before="180" w:after="0" w:line="240" w:lineRule="auto"/>
        <w:jc w:val="both"/>
      </w:pPr>
      <w:r>
        <w:rPr>
          <w:rFonts w:ascii="Arial" w:hAnsi="Arial"/>
          <w:color w:val="000000"/>
          <w:sz w:val="18"/>
        </w:rPr>
        <w:t>Encoded Waveform Data of various bit depths is accommodated through the Waveform Bits Allocated (5400,1004) Data Element. This element defines the size of each waveform data sample within the Waveform Data (5400,1010). Allowed values are 8, 16, 32 and 64 bits.</w:t>
      </w:r>
    </w:p>
    <w:bookmarkEnd w:id="2592"/>
    <w:bookmarkStart w:id="2593" w:name="para_4e05e669_69cc_48b4_b632_33d56cefab"/>
    <w:p>
      <w:pPr>
        <w:spacing w:before="180" w:after="0" w:line="240" w:lineRule="auto"/>
        <w:jc w:val="both"/>
      </w:pPr>
      <w:r>
        <w:rPr>
          <w:rFonts w:ascii="Arial" w:hAnsi="Arial"/>
          <w:color w:val="000000"/>
          <w:sz w:val="18"/>
        </w:rPr>
        <w:t>The Value Representation of the Waveform Data (5400,1010) shall be OW; OB shall be used in cases where Waveform Bits Allocated has a value of 8, but only with Transfer Syntaxes where the Value Representation is explicitly conveyed.</w:t>
      </w:r>
    </w:p>
    <w:bookmarkEnd w:id="2593"/>
    <w:bookmarkStart w:id="2594" w:name="idm83541195696"/>
    <w:p>
      <w:pPr>
        <w:keepNext/>
        <w:spacing w:before="180" w:after="0" w:line="240" w:lineRule="auto"/>
        <w:ind w:left="360" w:right="360" w:firstLine="0"/>
        <w:jc w:val="both"/>
      </w:pPr>
      <w:r>
        <w:rPr>
          <w:rFonts w:ascii="Arial" w:hAnsi="Arial"/>
          <w:color w:val="000000"/>
          <w:sz w:val="18"/>
        </w:rPr>
        <w:t>Note</w:t>
      </w:r>
    </w:p>
    <w:bookmarkEnd w:id="2594"/>
    <w:bookmarkStart w:id="2595" w:name="idm83541195440"/>
    <w:bookmarkStart w:id="2596" w:name="idm83541194944"/>
    <w:bookmarkStart w:id="2597" w:name="para_0a64c73d_232d_4053_b35b_9679358d9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Under the Default Transfer Syntax, OB and OW VRs have the identical byte transfer order.</w:t>
      </w:r>
    </w:p>
    <w:bookmarkEnd w:id="2597"/>
    <w:bookmarkEnd w:id="2596"/>
    <w:bookmarkEnd w:id="2595"/>
    <w:bookmarkStart w:id="2598" w:name="idm83541193664"/>
    <w:bookmarkStart w:id="2599" w:name="para_18b37e8d_9639_4837_924a_443ea870f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Conversion of a SOP Instance from the Default Transfer Syntax to an Explicit VR Transfer Syntax (uncompressed) requires the interpretation of the Waveform Bits Allocated (5400,1004) Data Element, to determine the proper VR of the Waveform Data.</w:t>
      </w:r>
    </w:p>
    <w:bookmarkEnd w:id="2599"/>
    <w:bookmarkEnd w:id="2598"/>
    <w:bookmarkStart w:id="2600" w:name="para_9acd47c0_d9e7_4cde_a7c2_701a2c07b0"/>
    <w:p>
      <w:pPr>
        <w:spacing w:before="180" w:after="0" w:line="240" w:lineRule="auto"/>
        <w:jc w:val="both"/>
      </w:pPr>
      <w:r>
        <w:rPr>
          <w:rFonts w:ascii="Arial" w:hAnsi="Arial"/>
          <w:color w:val="000000"/>
          <w:sz w:val="18"/>
        </w:rPr>
        <w:t>The following data elements related to Waveform Data shall be encoded with the same VR as Waveform Data: Channel Minimum Value (5400,0110), Channel Maximum Value (5400,0112) and Waveform Padding Value (5400,100A).</w:t>
      </w:r>
    </w:p>
    <w:bookmarkEnd w:id="2600"/>
    <w:bookmarkStart w:id="2601" w:name="sect_8_4"/>
    <w:p>
      <w:pPr>
        <w:spacing w:before="180" w:after="0" w:line="240" w:lineRule="auto"/>
      </w:pPr>
      <w:r>
        <w:rPr>
          <w:rFonts w:ascii="Arial" w:hAnsi="Arial"/>
          <w:b/>
          <w:color w:val="000000"/>
          <w:sz w:val="28"/>
        </w:rPr>
        <w:t>8.4 Pixel Data Provider Service</w:t>
      </w:r>
    </w:p>
    <w:bookmarkEnd w:id="2601"/>
    <w:bookmarkStart w:id="2602" w:name="para_4fcfd8d4_c7a7_4a35_99c5_d000a06362"/>
    <w:p>
      <w:pPr>
        <w:spacing w:before="180" w:after="0" w:line="240" w:lineRule="auto"/>
        <w:jc w:val="both"/>
      </w:pPr>
      <w:r>
        <w:rPr>
          <w:rFonts w:ascii="Arial" w:hAnsi="Arial"/>
          <w:color w:val="000000"/>
          <w:sz w:val="18"/>
        </w:rPr>
        <w:t>Specific Transfer Syntaxes allow for the pixel data of the message to be replaced with a reference to a pixel data provider service. The pixel data provider service that is referenced supplies the pixel data using a network protocol that is defined outside DICOM.</w:t>
      </w:r>
    </w:p>
    <w:bookmarkEnd w:id="2602"/>
    <w:bookmarkStart w:id="2603" w:name="idm83541188368"/>
    <w:p>
      <w:pPr>
        <w:keepNext/>
        <w:spacing w:before="180" w:after="0" w:line="240" w:lineRule="auto"/>
        <w:ind w:left="360" w:right="360" w:firstLine="0"/>
        <w:jc w:val="both"/>
      </w:pPr>
      <w:r>
        <w:rPr>
          <w:rFonts w:ascii="Arial" w:hAnsi="Arial"/>
          <w:color w:val="000000"/>
          <w:sz w:val="18"/>
        </w:rPr>
        <w:t>Note</w:t>
      </w:r>
    </w:p>
    <w:bookmarkEnd w:id="2603"/>
    <w:bookmarkStart w:id="2604" w:name="para_01c43a97_6861_4dbc_8bc7_29d09a31ba"/>
    <w:p>
      <w:pPr>
        <w:spacing w:before="180" w:after="0" w:line="240" w:lineRule="auto"/>
        <w:ind w:left="360" w:right="360" w:firstLine="0"/>
        <w:jc w:val="both"/>
      </w:pPr>
      <w:r>
        <w:rPr>
          <w:rFonts w:ascii="Arial" w:hAnsi="Arial"/>
          <w:color w:val="000000"/>
          <w:sz w:val="18"/>
        </w:rPr>
        <w:t>The Pixel Data Provider Service is not applicable to Pixel Data encoded as Float Pixel Data (7FE0,0008) or Double Float Pixel Data (7FE0,0009).</w:t>
      </w:r>
    </w:p>
    <w:bookmarkEnd w:id="2604"/>
    <w:bookmarkStart w:id="2605" w:name="sect_8_4_1"/>
    <w:p>
      <w:pPr>
        <w:spacing w:before="180" w:after="0" w:line="240" w:lineRule="auto"/>
      </w:pPr>
      <w:r>
        <w:rPr>
          <w:rFonts w:ascii="Arial" w:hAnsi="Arial"/>
          <w:b/>
          <w:color w:val="000000"/>
          <w:sz w:val="24"/>
        </w:rPr>
        <w:t>8.4.1 JPIP Referenced Pixel Data</w:t>
      </w:r>
    </w:p>
    <w:bookmarkEnd w:id="2605"/>
    <w:bookmarkStart w:id="2606" w:name="para_76408ff8_3760_4e7f_a4f1_3369e06173"/>
    <w:p>
      <w:pPr>
        <w:spacing w:before="180" w:after="0" w:line="240" w:lineRule="auto"/>
        <w:jc w:val="both"/>
      </w:pPr>
      <w:r>
        <w:rPr>
          <w:rFonts w:ascii="Arial" w:hAnsi="Arial"/>
          <w:color w:val="000000"/>
          <w:sz w:val="18"/>
        </w:rPr>
        <w:t xml:space="preserve">DICOM provides a mechanism for supporting the use of JPEG 2000 Interactive Protocol through the inclusion of a URL reference to a pixel data provider service. </w:t>
      </w:r>
      <w:hyperlink w:anchor="chapter_A">
        <w:r>
          <w:rPr>
            <w:rFonts w:ascii="Arial" w:hAnsi="Arial"/>
            <w:color w:val="000000"/>
            <w:sz w:val="18"/>
          </w:rPr>
          <w:t>Annex A</w:t>
        </w:r>
      </w:hyperlink>
      <w:r>
        <w:rPr>
          <w:rFonts w:ascii="Arial" w:hAnsi="Arial"/>
          <w:color w:val="000000"/>
          <w:sz w:val="18"/>
        </w:rPr>
        <w:t xml:space="preserve"> defines two Transfer Syntaxes that utilize URL references to a JPIP pixel data provider service.</w:t>
      </w:r>
    </w:p>
    <w:bookmarkEnd w:id="2606"/>
    <w:bookmarkStart w:id="2607" w:name="para_6b529357_8957_4293_b7d3_80ea809462"/>
    <w:p>
      <w:pPr>
        <w:spacing w:before="180" w:after="0" w:line="240" w:lineRule="auto"/>
        <w:jc w:val="both"/>
      </w:pPr>
      <w:r>
        <w:rPr>
          <w:rFonts w:ascii="Arial" w:hAnsi="Arial"/>
          <w:color w:val="000000"/>
          <w:sz w:val="18"/>
        </w:rPr>
        <w:t>The use of the these Transfer Syntaxes requires that the Pixel Data Provider URL specify a URL that will represent the JPIP request including the specific target information. Additional parameters required by the application may be appended to the URL when accessing the pixel data provider.</w:t>
      </w:r>
    </w:p>
    <w:bookmarkEnd w:id="2607"/>
    <w:bookmarkStart w:id="2608" w:name="idm83541182624"/>
    <w:p>
      <w:pPr>
        <w:keepNext/>
        <w:spacing w:before="180" w:after="0" w:line="240" w:lineRule="auto"/>
        <w:ind w:left="360" w:right="360" w:firstLine="0"/>
        <w:jc w:val="both"/>
      </w:pPr>
      <w:r>
        <w:rPr>
          <w:rFonts w:ascii="Arial" w:hAnsi="Arial"/>
          <w:color w:val="000000"/>
          <w:sz w:val="18"/>
        </w:rPr>
        <w:t>Note</w:t>
      </w:r>
    </w:p>
    <w:bookmarkEnd w:id="2608"/>
    <w:bookmarkStart w:id="2609" w:name="para_87e6785b_2087_41af_bed6_7c9f6dcbd2"/>
    <w:p>
      <w:pPr>
        <w:spacing w:before="180" w:after="0" w:line="240" w:lineRule="auto"/>
        <w:ind w:left="360" w:right="360" w:firstLine="0"/>
        <w:jc w:val="both"/>
      </w:pPr>
      <w:r>
        <w:rPr>
          <w:rFonts w:ascii="Arial" w:hAnsi="Arial"/>
          <w:color w:val="000000"/>
          <w:sz w:val="18"/>
        </w:rPr>
        <w:t>For example, a JPIP request for a 200 by 200 pixel rendition of the entire image can be constructed from the Pixel Data Provider URL as follows:</w:t>
      </w:r>
    </w:p>
    <w:bookmarkEnd w:id="2609"/>
    <w:bookmarkStart w:id="2610" w:name="para_379bbf9a_725b_4189_b9c0_c6d5fe0622"/>
    <w:p>
      <w:pPr>
        <w:spacing w:before="180" w:after="0" w:line="240" w:lineRule="auto"/>
        <w:jc w:val="both"/>
      </w:pPr>
      <w:r>
        <w:rPr>
          <w:rFonts w:ascii="Arial" w:hAnsi="Arial"/>
          <w:color w:val="000000"/>
          <w:sz w:val="18"/>
        </w:rPr>
        <w:t>Pixel Data Provider URL (0028,7FE0) = http://server.xxx/jpipserver.cgi?target=imgxyz.jp2</w:t>
      </w:r>
    </w:p>
    <w:bookmarkEnd w:id="2610"/>
    <w:bookmarkStart w:id="2611" w:name="para_e1759789_11c9_4541_9c1a_27fc0af44b"/>
    <w:p>
      <w:pPr>
        <w:spacing w:before="180" w:after="0" w:line="240" w:lineRule="auto"/>
        <w:jc w:val="both"/>
      </w:pPr>
      <w:r>
        <w:rPr>
          <w:rFonts w:ascii="Arial" w:hAnsi="Arial"/>
          <w:color w:val="000000"/>
          <w:sz w:val="18"/>
        </w:rPr>
        <w:t>URL Generated by the application = http://server.xxx/jpipserver.cgi?target=imgxyz.jp2&amp;fsiz=200,200</w:t>
      </w:r>
    </w:p>
    <w:bookmarkEnd w:id="2611"/>
    <w:bookmarkStart w:id="2612" w:name="para_3ee6aa74_1744_4606_80e6_cb5daff6f4"/>
    <w:p>
      <w:pPr>
        <w:spacing w:before="180" w:after="0" w:line="240" w:lineRule="auto"/>
        <w:jc w:val="both"/>
      </w:pPr>
      <w:r>
        <w:rPr>
          <w:rFonts w:ascii="Arial" w:hAnsi="Arial"/>
          <w:color w:val="000000"/>
          <w:sz w:val="18"/>
        </w:rPr>
        <w:t>The JPIP client shall only request a JPEG 2000 bit stream.</w:t>
      </w:r>
    </w:p>
    <w:bookmarkEnd w:id="2612"/>
    <w:bookmarkStart w:id="2613" w:name="para_186260c5_6fcd_4d9d_8928_4a26f0a7eb"/>
    <w:p>
      <w:pPr>
        <w:spacing w:before="180" w:after="0" w:line="240" w:lineRule="auto"/>
        <w:jc w:val="both"/>
      </w:pPr>
      <w:r>
        <w:rPr>
          <w:rFonts w:ascii="Arial" w:hAnsi="Arial"/>
          <w:color w:val="000000"/>
          <w:sz w:val="18"/>
        </w:rPr>
        <w:t>The JPIP server shall return a Content-type of image/jp2, image/jpp-stream or image/jpt-stream, all of which shall be supported by the JPIP client.</w:t>
      </w:r>
    </w:p>
    <w:bookmarkEnd w:id="2613"/>
    <w:bookmarkStart w:id="2614" w:name="para_bf25f076_f947_46bf_ac81_b45511c82a"/>
    <w:p>
      <w:pPr>
        <w:spacing w:before="180" w:after="0" w:line="240" w:lineRule="auto"/>
        <w:jc w:val="both"/>
      </w:pPr>
      <w:r>
        <w:rPr>
          <w:rFonts w:ascii="Arial" w:hAnsi="Arial"/>
          <w:color w:val="000000"/>
          <w:sz w:val="18"/>
        </w:rPr>
        <w:t>The Number of Frames (0028,0008) attribute, if present in the Data Set, identifies the number of frames available for this image. Each frame is accessible as a separate JPIP code stream. Code streams referenced in the URL Target shall be sequentially numbered starting with stream 1.</w:t>
      </w:r>
    </w:p>
    <w:bookmarkEnd w:id="2614"/>
    <w:bookmarkStart w:id="2615" w:name="idm83541176592"/>
    <w:p>
      <w:pPr>
        <w:keepNext/>
        <w:spacing w:before="180" w:after="0" w:line="240" w:lineRule="auto"/>
        <w:ind w:left="360" w:right="360" w:firstLine="0"/>
        <w:jc w:val="both"/>
      </w:pPr>
      <w:r>
        <w:rPr>
          <w:rFonts w:ascii="Arial" w:hAnsi="Arial"/>
          <w:color w:val="000000"/>
          <w:sz w:val="18"/>
        </w:rPr>
        <w:t>Note</w:t>
      </w:r>
    </w:p>
    <w:bookmarkEnd w:id="2615"/>
    <w:bookmarkStart w:id="2616" w:name="para_ebff5c94_2d1b_4f7a_8d1f_2ba0676398"/>
    <w:p>
      <w:pPr>
        <w:spacing w:before="180" w:after="0" w:line="240" w:lineRule="auto"/>
        <w:ind w:left="360" w:right="360" w:firstLine="0"/>
        <w:jc w:val="both"/>
      </w:pPr>
      <w:r>
        <w:rPr>
          <w:rFonts w:ascii="Arial" w:hAnsi="Arial"/>
          <w:color w:val="000000"/>
          <w:sz w:val="18"/>
        </w:rPr>
        <w:t>For example, a JPIP request for a 200 by 200 pixel rendition of frame 17 of a multi-frame image can be constructed from Pixel Data Provider URL as follows:</w:t>
      </w:r>
    </w:p>
    <w:bookmarkEnd w:id="2616"/>
    <w:bookmarkStart w:id="2617" w:name="para_6099a2d7_6689_49eb_af64_ef7338af84"/>
    <w:p>
      <w:pPr>
        <w:spacing w:before="180" w:after="0" w:line="240" w:lineRule="auto"/>
        <w:ind w:left="360" w:right="360" w:firstLine="0"/>
        <w:jc w:val="both"/>
      </w:pPr>
      <w:r>
        <w:rPr>
          <w:rFonts w:ascii="Arial" w:hAnsi="Arial"/>
          <w:color w:val="000000"/>
          <w:sz w:val="18"/>
        </w:rPr>
        <w:t>Pixel Data Provider URL (0028,7FE0) = http://server.xxx/multiframeimage.jp2</w:t>
      </w:r>
    </w:p>
    <w:bookmarkEnd w:id="2617"/>
    <w:bookmarkStart w:id="2618" w:name="para_f40e176a_5826_4e7a_b4e2_f9d4617ace"/>
    <w:p>
      <w:pPr>
        <w:spacing w:before="180" w:after="0" w:line="240" w:lineRule="auto"/>
        <w:ind w:left="360" w:right="360" w:firstLine="0"/>
        <w:jc w:val="both"/>
      </w:pPr>
      <w:r>
        <w:rPr>
          <w:rFonts w:ascii="Arial" w:hAnsi="Arial"/>
          <w:color w:val="000000"/>
          <w:sz w:val="18"/>
        </w:rPr>
        <w:t>URL Generated by the application = http://server.xxx/multiframeimage.jp2?fsiz=200,200&amp;stream=17</w:t>
      </w:r>
    </w:p>
    <w:bookmarkEnd w:id="2618"/>
    <w:bookmarkStart w:id="2619" w:name="para_a090520f_42e5_4b04_b0a2_0b3c18987c"/>
    <w:p>
      <w:pPr>
        <w:spacing w:before="180" w:after="0" w:line="240" w:lineRule="auto"/>
        <w:ind w:left="360" w:right="360" w:firstLine="0"/>
        <w:jc w:val="both"/>
      </w:pPr>
      <w:r>
        <w:rPr>
          <w:rFonts w:ascii="Arial" w:hAnsi="Arial"/>
          <w:color w:val="000000"/>
          <w:sz w:val="18"/>
        </w:rPr>
        <w:t>A valid stream query parameter value is always less than or equal to the value in the Number of Frames (0028,0008).</w:t>
      </w:r>
    </w:p>
    <w:bookmarkEnd w:id="2619"/>
    <w:bookmarkStart w:id="2620" w:name="para_107db789_fced_4dea_9dfa_88b09f381c"/>
    <w:p>
      <w:pPr>
        <w:spacing w:before="180" w:after="0" w:line="240" w:lineRule="auto"/>
        <w:jc w:val="both"/>
      </w:pPr>
      <w:r>
        <w:rPr>
          <w:rFonts w:ascii="Arial" w:hAnsi="Arial"/>
          <w:color w:val="000000"/>
          <w:sz w:val="18"/>
        </w:rPr>
        <w:t xml:space="preserve">The syntax of the Pixel Data Provider URL (0028,7FE0) is defined in </w:t>
      </w:r>
      <w:hyperlink w:anchor="biblio_ISOIEC15444_9">
        <w:r>
          <w:rPr>
            <w:rFonts w:ascii="Arial" w:hAnsi="Arial"/>
            <w:color w:val="000000"/>
            <w:sz w:val="18"/>
          </w:rPr>
          <w:t>[ISO/IEC 15444-9]</w:t>
        </w:r>
      </w:hyperlink>
      <w:r>
        <w:rPr>
          <w:rFonts w:ascii="Arial" w:hAnsi="Arial"/>
          <w:color w:val="000000"/>
          <w:sz w:val="18"/>
        </w:rPr>
        <w:t xml:space="preserve"> Annex C (Client Request). That standard respects the URI recommendations </w:t>
      </w:r>
      <w:hyperlink w:anchor="biblio_RFC_3986">
        <w:r>
          <w:rPr>
            <w:rFonts w:ascii="Arial" w:hAnsi="Arial"/>
            <w:color w:val="000000"/>
            <w:sz w:val="18"/>
          </w:rPr>
          <w:t>[RFC3986]</w:t>
        </w:r>
      </w:hyperlink>
      <w:r>
        <w:rPr>
          <w:rFonts w:ascii="Arial" w:hAnsi="Arial"/>
          <w:color w:val="000000"/>
          <w:sz w:val="18"/>
        </w:rPr>
        <w:t>. The transport protocol shall be HTTP or HTTPS.</w:t>
      </w:r>
    </w:p>
    <w:bookmarkEnd w:id="2620"/>
    <w:bookmarkStart w:id="2621" w:name="idm83541170432"/>
    <w:p>
      <w:pPr>
        <w:keepNext/>
        <w:spacing w:before="180" w:after="0" w:line="240" w:lineRule="auto"/>
        <w:ind w:left="360" w:right="360" w:firstLine="0"/>
        <w:jc w:val="both"/>
      </w:pPr>
      <w:r>
        <w:rPr>
          <w:rFonts w:ascii="Arial" w:hAnsi="Arial"/>
          <w:color w:val="000000"/>
          <w:sz w:val="18"/>
        </w:rPr>
        <w:t>Note</w:t>
      </w:r>
    </w:p>
    <w:bookmarkEnd w:id="2621"/>
    <w:bookmarkStart w:id="2622" w:name="idm83541170176"/>
    <w:bookmarkStart w:id="2623" w:name="idm83541169680"/>
    <w:bookmarkStart w:id="2624" w:name="para_6e038b7a_553a_4f5d_a0ec_8a9e9aa39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According to </w:t>
      </w:r>
      <w:hyperlink w:anchor="biblio_ISOIEC15444_9">
        <w:r>
          <w:rPr>
            <w:rFonts w:ascii="Arial" w:hAnsi="Arial"/>
            <w:color w:val="000000"/>
            <w:sz w:val="18"/>
          </w:rPr>
          <w:t>[ISO/IEC 15444-9]</w:t>
        </w:r>
      </w:hyperlink>
      <w:r>
        <w:rPr>
          <w:rFonts w:ascii="Arial" w:hAnsi="Arial"/>
          <w:color w:val="000000"/>
          <w:sz w:val="18"/>
        </w:rPr>
        <w:t>, "Each JPIP request is directed to a specific representation of a specific original named resource or a specific portion of that resource. That resource may be a physically stored file or object, or may be something that is created virtually by the server upon request."</w:t>
      </w:r>
    </w:p>
    <w:bookmarkEnd w:id="2624"/>
    <w:bookmarkEnd w:id="2623"/>
    <w:bookmarkEnd w:id="2622"/>
    <w:bookmarkStart w:id="2625" w:name="para_4bf2fdb6_2027_4dba_9509_a9d44583c2"/>
    <w:p>
      <w:pPr>
        <w:spacing w:before="180" w:after="0" w:line="240" w:lineRule="auto"/>
        <w:ind w:left="720" w:right="360" w:firstLine="0"/>
        <w:jc w:val="both"/>
      </w:pPr>
      <w:r>
        <w:rPr>
          <w:rFonts w:ascii="Arial" w:hAnsi="Arial"/>
          <w:color w:val="000000"/>
          <w:sz w:val="18"/>
        </w:rPr>
        <w:t>"The Target request field specifies the original named resource to which the request is directed. It is specified using a PATH, which could be a simple string or a URI. If the Target field is not specified and the request is carried over HTTP, then the JPIP request shall be directed to the resource specified through the path component of the JPIP request URL."</w:t>
      </w:r>
    </w:p>
    <w:bookmarkEnd w:id="2625"/>
    <w:bookmarkStart w:id="2626" w:name="idm83541166496"/>
    <w:bookmarkStart w:id="2627" w:name="para_906440e0_4629_4f61_87d4_eef2b0871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Transport over UDP or other protocols is not supported.</w:t>
      </w:r>
    </w:p>
    <w:bookmarkEnd w:id="2627"/>
    <w:bookmarkEnd w:id="2626"/>
    <w:bookmarkStart w:id="2628" w:name="sect_8_5"/>
    <w:p>
      <w:pPr>
        <w:spacing w:before="180" w:after="0" w:line="240" w:lineRule="auto"/>
      </w:pPr>
      <w:r>
        <w:rPr>
          <w:rFonts w:ascii="Arial" w:hAnsi="Arial"/>
          <w:b/>
          <w:color w:val="000000"/>
          <w:sz w:val="24"/>
        </w:rPr>
        <w:t>8.5 Security Considerations for Encoding of Pixel, Overlay, and Waveform Data (Informative)</w:t>
      </w:r>
    </w:p>
    <w:bookmarkEnd w:id="2628"/>
    <w:bookmarkStart w:id="2629" w:name="para_0134b041_f3fe_4167_9146_34fff5b1fc"/>
    <w:p>
      <w:pPr>
        <w:spacing w:before="180" w:after="0" w:line="240" w:lineRule="auto"/>
        <w:jc w:val="both"/>
      </w:pPr>
      <w:r>
        <w:rPr>
          <w:rFonts w:ascii="Arial" w:hAnsi="Arial"/>
          <w:color w:val="000000"/>
          <w:sz w:val="18"/>
        </w:rPr>
        <w:t>The encapsulated formats conform to other standards, e.g., JPEG. Many of these formats have had their own security issues, both with the format itself and with common implementations for processing the format.</w:t>
      </w:r>
    </w:p>
    <w:bookmarkEnd w:id="2629"/>
    <w:bookmarkStart w:id="2630" w:name="para_fa9145f9_2c72_4bbe_912a_460d6f6c1a"/>
    <w:p>
      <w:pPr>
        <w:spacing w:before="180" w:after="0" w:line="240" w:lineRule="auto"/>
        <w:jc w:val="both"/>
      </w:pPr>
      <w:r>
        <w:rPr>
          <w:rFonts w:ascii="Arial" w:hAnsi="Arial"/>
          <w:color w:val="000000"/>
          <w:sz w:val="18"/>
        </w:rPr>
        <w:t>Implementations that support encapsulated format encoding may need to:</w:t>
      </w:r>
    </w:p>
    <w:bookmarkEnd w:id="2630"/>
    <w:bookmarkStart w:id="2631" w:name="idm83541161408"/>
    <w:bookmarkStart w:id="2632" w:name="idm83541161152"/>
    <w:bookmarkStart w:id="2633" w:name="para_3262e962_324a_4e42_a0f0_5786d69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input validation and sanitation to detect and perhaps remove invalid or malicious content.</w:t>
      </w:r>
    </w:p>
    <w:bookmarkEnd w:id="2633"/>
    <w:bookmarkEnd w:id="2632"/>
    <w:bookmarkEnd w:id="2631"/>
    <w:bookmarkStart w:id="2634" w:name="idm83541159856"/>
    <w:bookmarkStart w:id="2635" w:name="para_bea42dd8_2ce6_40e4_a027_77e10117c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Perform output validation to ensure safe compliance with format specification.</w:t>
      </w:r>
    </w:p>
    <w:bookmarkEnd w:id="2635"/>
    <w:bookmarkEnd w:id="2634"/>
    <w:bookmarkStart w:id="2636" w:name="idm83541158560"/>
    <w:bookmarkStart w:id="2637" w:name="para_69d64971_5ba2_41d8_82a1_3ce18226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Monitor library implementations for vulnerability reports, updates, and have a process for managing these updates.</w:t>
      </w:r>
    </w:p>
    <w:bookmarkEnd w:id="2637"/>
    <w:bookmarkEnd w:id="2636"/>
    <w:bookmarkStart w:id="2638" w:name="para_2121163c_9cc8_4bb6_84d9_412fae31b6"/>
    <w:p>
      <w:pPr>
        <w:spacing w:before="180" w:after="0" w:line="240" w:lineRule="auto"/>
        <w:jc w:val="both"/>
      </w:pPr>
      <w:r>
        <w:rPr>
          <w:rFonts w:ascii="Arial" w:hAnsi="Arial"/>
          <w:color w:val="000000"/>
          <w:sz w:val="18"/>
        </w:rPr>
        <w:t>Tracking, notification, and remediation of these security problems will normally be in the context of the encapsulated format and not in the context of DICOM. This means those implementing and deploying the encapsulated format must consider security issues from those other contexts.</w:t>
      </w:r>
    </w:p>
    <w:bookmarkEnd w:id="2638"/>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2639" w:name="chapter_9"/>
    <w:p>
      <w:pPr>
        <w:keepNext/>
        <w:spacing w:before="180" w:after="0" w:line="240" w:lineRule="auto"/>
      </w:pPr>
      <w:r>
        <w:rPr>
          <w:rFonts w:ascii="Arial" w:hAnsi="Arial"/>
          <w:b/>
          <w:color w:val="000000"/>
          <w:sz w:val="50"/>
        </w:rPr>
        <w:t>9 Unique Identifiers (UIDs)</w:t>
      </w:r>
    </w:p>
    <w:bookmarkEnd w:id="2639"/>
    <w:bookmarkStart w:id="2640" w:name="para_0afcda12_dade_4a6f_84e9_cdc76a7413"/>
    <w:p>
      <w:pPr>
        <w:spacing w:before="180" w:after="0" w:line="240" w:lineRule="auto"/>
        <w:jc w:val="both"/>
      </w:pPr>
      <w:r>
        <w:rPr>
          <w:rFonts w:ascii="Arial" w:hAnsi="Arial"/>
          <w:color w:val="000000"/>
          <w:sz w:val="18"/>
        </w:rPr>
        <w:t>Unique Identifiers (UIDs) provide the capability to uniquely identify a wide variety of items. They guarantee uniqueness across multiple countries, sites, vendors and equipment. Different classes of objects, instance of objects and information entities can be distinguished from one another across the DICOM universe of discourse irrespective of any semantic context.</w:t>
      </w:r>
    </w:p>
    <w:bookmarkEnd w:id="2640"/>
    <w:bookmarkStart w:id="2641" w:name="idm83541153088"/>
    <w:p>
      <w:pPr>
        <w:keepNext/>
        <w:spacing w:before="180" w:after="0" w:line="240" w:lineRule="auto"/>
        <w:ind w:left="360" w:right="360" w:firstLine="0"/>
        <w:jc w:val="both"/>
      </w:pPr>
      <w:r>
        <w:rPr>
          <w:rFonts w:ascii="Arial" w:hAnsi="Arial"/>
          <w:color w:val="000000"/>
          <w:sz w:val="18"/>
        </w:rPr>
        <w:t>Note</w:t>
      </w:r>
    </w:p>
    <w:bookmarkEnd w:id="2641"/>
    <w:bookmarkStart w:id="2642" w:name="para_508a7982_7da0_4d39_a151_76a1440d92"/>
    <w:p>
      <w:pPr>
        <w:spacing w:before="180" w:after="0" w:line="240" w:lineRule="auto"/>
        <w:ind w:left="360" w:right="360" w:firstLine="0"/>
        <w:jc w:val="both"/>
      </w:pPr>
      <w:r>
        <w:rPr>
          <w:rFonts w:ascii="Arial" w:hAnsi="Arial"/>
          <w:color w:val="000000"/>
          <w:sz w:val="18"/>
        </w:rPr>
        <w:t>For example the same UID value cannot be used to identify both a study instance (Study Instance UID) and a series instance (Series Instance UID) within that study or a different study. Implementers also need to be cautioned against building new UID values by derivation (for example by adding a suffix) from a UID assigned by another implementation.</w:t>
      </w:r>
    </w:p>
    <w:bookmarkEnd w:id="2642"/>
    <w:bookmarkStart w:id="2643" w:name="para_4e9d91e8_f358_4e7b_8389_507f4b272f"/>
    <w:p>
      <w:pPr>
        <w:spacing w:before="180" w:after="0" w:line="240" w:lineRule="auto"/>
        <w:jc w:val="both"/>
      </w:pPr>
      <w:r>
        <w:rPr>
          <w:rFonts w:ascii="Arial" w:hAnsi="Arial"/>
          <w:color w:val="000000"/>
          <w:sz w:val="18"/>
        </w:rPr>
        <w:t xml:space="preserve">The UID identification scheme is based on the OSI Object Identification (numeric form) as defined by the </w:t>
      </w:r>
      <w:hyperlink w:anchor="biblio_ISOIEC8824">
        <w:r>
          <w:rPr>
            <w:rFonts w:ascii="Arial" w:hAnsi="Arial"/>
            <w:color w:val="000000"/>
            <w:sz w:val="18"/>
          </w:rPr>
          <w:t>[ISO/IEC 8824]</w:t>
        </w:r>
      </w:hyperlink>
      <w:r>
        <w:rPr>
          <w:rFonts w:ascii="Arial" w:hAnsi="Arial"/>
          <w:color w:val="000000"/>
          <w:sz w:val="18"/>
        </w:rPr>
        <w:t xml:space="preserve"> standard. All Unique Identifiers, used within the context of the DICOM Standard, are registered values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 The uses of such UIDs are defined in the various Parts of the DICOM Standard.</w:t>
      </w:r>
    </w:p>
    <w:bookmarkEnd w:id="2643"/>
    <w:bookmarkStart w:id="2644" w:name="para_53527c68_d0af_490c_bbaf_bd1cc36a40"/>
    <w:p>
      <w:pPr>
        <w:spacing w:before="180" w:after="0" w:line="240" w:lineRule="auto"/>
        <w:jc w:val="both"/>
      </w:pPr>
      <w:r>
        <w:rPr>
          <w:rFonts w:ascii="Arial" w:hAnsi="Arial"/>
          <w:color w:val="000000"/>
          <w:sz w:val="18"/>
        </w:rPr>
        <w:t>Each UID is composed of two parts, an &lt;org root&gt; and a &lt;suffix&gt;:</w:t>
      </w:r>
    </w:p>
    <w:bookmarkEnd w:id="2644"/>
    <w:bookmarkStart w:id="2645" w:name="idm83541148544"/>
    <w:bookmarkStart w:id="2646" w:name="idm83541148064"/>
    <w:bookmarkStart w:id="2647" w:name="para_86a5635e_0779_4e52_a71c_2ffdf453a8"/>
    <w:p>
      <w:pPr>
        <w:tabs>
          <w:tab w:val="left" w:pos="180"/>
        </w:tabs>
        <w:spacing w:before="180" w:after="0" w:line="240" w:lineRule="auto"/>
        <w:ind w:left="180" w:right="0" w:firstLine="0"/>
        <w:jc w:val="both"/>
      </w:pPr>
      <w:r>
        <w:rPr>
          <w:rFonts w:ascii="Arial" w:hAnsi="Arial"/>
          <w:color w:val="000000"/>
          <w:sz w:val="18"/>
        </w:rPr>
        <w:t>UID = &lt;org root&gt;.&lt;suffix&gt;</w:t>
      </w:r>
    </w:p>
    <w:bookmarkEnd w:id="2647"/>
    <w:bookmarkEnd w:id="2646"/>
    <w:bookmarkEnd w:id="2645"/>
    <w:bookmarkStart w:id="2648" w:name="para_7cb82a50_f209_426c_bd0c_5a7fff2102"/>
    <w:p>
      <w:pPr>
        <w:spacing w:before="180" w:after="0" w:line="240" w:lineRule="auto"/>
        <w:jc w:val="both"/>
      </w:pPr>
      <w:r>
        <w:rPr>
          <w:rFonts w:ascii="Arial" w:hAnsi="Arial"/>
          <w:color w:val="000000"/>
          <w:sz w:val="18"/>
        </w:rPr>
        <w:t xml:space="preserve">The &lt;org root&gt; portion of the UID uniquely identifies an organization, (i.e., manufacturer, research organization, NEMA, etc.), and is composed of a number of numeric components as defined by </w:t>
      </w:r>
      <w:hyperlink w:anchor="biblio_ISOIEC8824">
        <w:r>
          <w:rPr>
            <w:rFonts w:ascii="Arial" w:hAnsi="Arial"/>
            <w:color w:val="000000"/>
            <w:sz w:val="18"/>
          </w:rPr>
          <w:t>[ISO/IEC 8824]</w:t>
        </w:r>
      </w:hyperlink>
      <w:r>
        <w:rPr>
          <w:rFonts w:ascii="Arial" w:hAnsi="Arial"/>
          <w:color w:val="000000"/>
          <w:sz w:val="18"/>
        </w:rPr>
        <w:t>. The &lt;suffix&gt; portion of the UID is also composed of a number of numeric components, and shall be unique within the scope of the &lt;org root&gt;. This implies that the organization identified in the &lt;org root&gt; is responsible for guaranteeing &lt;suffix&gt; uniqueness by providing registration policies. These policies shall guarantee &lt;suffix&gt; uniqueness for all UIDs created by that organization. Unlike the &lt;org root&gt;, which may be common for UIDs in an organization, the &lt;suffix&gt; shall take different unique values between different UIDs that identify different objects.</w:t>
      </w:r>
    </w:p>
    <w:bookmarkEnd w:id="2648"/>
    <w:bookmarkStart w:id="2649" w:name="para_fb82b1f7_fd1a_448c_a99a_9e7144b697"/>
    <w:p>
      <w:pPr>
        <w:spacing w:before="180" w:after="0" w:line="240" w:lineRule="auto"/>
        <w:jc w:val="both"/>
      </w:pPr>
      <w:r>
        <w:rPr>
          <w:rFonts w:ascii="Arial" w:hAnsi="Arial"/>
          <w:color w:val="000000"/>
          <w:sz w:val="18"/>
        </w:rPr>
        <w:t>The &lt;org root&gt; "1.2.840.10008" is reserved for DICOM defined items (such as DICOM Transfer Syntaxes) and shall not be used for privately defined items (such as an Image Instance).</w:t>
      </w:r>
    </w:p>
    <w:bookmarkEnd w:id="2649"/>
    <w:bookmarkStart w:id="2650" w:name="para_85ad2518_509a_47b3_bb2f_d196fd2891"/>
    <w:p>
      <w:pPr>
        <w:spacing w:before="180" w:after="0" w:line="240" w:lineRule="auto"/>
        <w:jc w:val="both"/>
      </w:pPr>
      <w:r>
        <w:rPr>
          <w:rFonts w:ascii="Arial" w:hAnsi="Arial"/>
          <w:color w:val="000000"/>
          <w:sz w:val="18"/>
        </w:rPr>
        <w:t>Although a specific implementation may choose some particular structure for its generated UIDs, it should never assume that a UID carries any semantics. Thus, a UID shall not be "parsed" to find a particular value or component. Component definition (for the suffix) is implementation specific and may change as long as uniqueness is maintained. Parsing UIDs may jeopardize the ability to inter-operate as implementations evolve.</w:t>
      </w:r>
    </w:p>
    <w:bookmarkEnd w:id="2650"/>
    <w:bookmarkStart w:id="2651" w:name="para_ff378a31_57bc_4bd9_b3dd_e88c6094fe"/>
    <w:p>
      <w:pPr>
        <w:spacing w:before="180" w:after="0" w:line="240" w:lineRule="auto"/>
        <w:jc w:val="both"/>
      </w:pPr>
      <w:r>
        <w:rPr>
          <w:rFonts w:ascii="Arial" w:hAnsi="Arial"/>
          <w:color w:val="000000"/>
          <w:sz w:val="18"/>
        </w:rPr>
        <w:t xml:space="preserve">Example of UID structure is given in </w:t>
      </w:r>
      <w:hyperlink w:anchor="chapter_C">
        <w:r>
          <w:rPr>
            <w:rFonts w:ascii="Arial" w:hAnsi="Arial"/>
            <w:color w:val="000000"/>
            <w:sz w:val="18"/>
          </w:rPr>
          <w:t>Annex C</w:t>
        </w:r>
      </w:hyperlink>
      <w:r>
        <w:rPr>
          <w:rFonts w:ascii="Arial" w:hAnsi="Arial"/>
          <w:color w:val="000000"/>
          <w:sz w:val="18"/>
        </w:rPr>
        <w:t>.</w:t>
      </w:r>
    </w:p>
    <w:bookmarkEnd w:id="2651"/>
    <w:bookmarkStart w:id="2652" w:name="sect_9_1"/>
    <w:p>
      <w:pPr>
        <w:spacing w:before="180" w:after="0" w:line="240" w:lineRule="auto"/>
      </w:pPr>
      <w:r>
        <w:rPr>
          <w:rFonts w:ascii="Arial" w:hAnsi="Arial"/>
          <w:b/>
          <w:color w:val="000000"/>
          <w:sz w:val="28"/>
        </w:rPr>
        <w:t>9.1 UID Encoding Rules</w:t>
      </w:r>
    </w:p>
    <w:bookmarkEnd w:id="2652"/>
    <w:bookmarkStart w:id="2653" w:name="para_c2adfebf_9b43_4309_8828_6dbfde9d4a"/>
    <w:p>
      <w:pPr>
        <w:spacing w:before="180" w:after="0" w:line="240" w:lineRule="auto"/>
        <w:jc w:val="both"/>
      </w:pPr>
      <w:r>
        <w:rPr>
          <w:rFonts w:ascii="Arial" w:hAnsi="Arial"/>
          <w:color w:val="000000"/>
          <w:sz w:val="18"/>
        </w:rPr>
        <w:t>The DICOM UID encoding rules are defined as follows:</w:t>
      </w:r>
    </w:p>
    <w:bookmarkEnd w:id="2653"/>
    <w:bookmarkStart w:id="2654" w:name="idm83541137408"/>
    <w:bookmarkStart w:id="2655" w:name="idm83541137152"/>
    <w:bookmarkStart w:id="2656" w:name="para_0828097d_80d7_4e72_81ae_1124725e2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of a UID is a number and shall consist of one or more digits. The first digit of each component shall not be zero unless the component is a single digit.</w:t>
      </w:r>
    </w:p>
    <w:bookmarkEnd w:id="2656"/>
    <w:bookmarkEnd w:id="2655"/>
    <w:bookmarkEnd w:id="2654"/>
    <w:bookmarkStart w:id="2657" w:name="idm83541135920"/>
    <w:p>
      <w:pPr>
        <w:keepNext/>
        <w:spacing w:before="180" w:after="0" w:line="240" w:lineRule="auto"/>
        <w:ind w:left="540" w:right="360" w:firstLine="0"/>
        <w:jc w:val="both"/>
      </w:pPr>
      <w:r>
        <w:rPr>
          <w:rFonts w:ascii="Arial" w:hAnsi="Arial"/>
          <w:color w:val="000000"/>
          <w:sz w:val="18"/>
        </w:rPr>
        <w:t>Note</w:t>
      </w:r>
    </w:p>
    <w:bookmarkEnd w:id="2657"/>
    <w:bookmarkStart w:id="2658" w:name="para_6920f3d5_d539_495d_84cd_fe19854bd2"/>
    <w:p>
      <w:pPr>
        <w:spacing w:before="180" w:after="0" w:line="240" w:lineRule="auto"/>
        <w:ind w:left="540" w:right="360" w:firstLine="0"/>
        <w:jc w:val="both"/>
      </w:pPr>
      <w:r>
        <w:rPr>
          <w:rFonts w:ascii="Arial" w:hAnsi="Arial"/>
          <w:color w:val="000000"/>
          <w:sz w:val="18"/>
        </w:rPr>
        <w:t>Registration authorities may distribute components with non-significant leading zeroes. The leading zeroes should be ignored when being encoded (i.e.,"00029" would be encoded "29").</w:t>
      </w:r>
    </w:p>
    <w:bookmarkEnd w:id="2658"/>
    <w:bookmarkStart w:id="2659" w:name="idm83541134384"/>
    <w:bookmarkStart w:id="2660" w:name="para_00fe30ff_df7d_4afc_b3a3_18fcc70cd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component numeric value shall be encoded using the characters 0-9 of the Basic G0 Set of the International Reference Version of ISO 646:1990 (the DICOM Default Character Repertoire).</w:t>
      </w:r>
    </w:p>
    <w:bookmarkEnd w:id="2660"/>
    <w:bookmarkEnd w:id="2659"/>
    <w:bookmarkStart w:id="2661" w:name="idm83541133024"/>
    <w:bookmarkStart w:id="2662" w:name="para_0c072cce_30a9_4817_96b8_e0dc1ff27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Components shall be separated by the character "." (2EH).</w:t>
      </w:r>
    </w:p>
    <w:bookmarkEnd w:id="2662"/>
    <w:bookmarkEnd w:id="2661"/>
    <w:bookmarkStart w:id="2663" w:name="idm83541131824"/>
    <w:bookmarkStart w:id="2664" w:name="para_1df4e043_7d19_496b_9080_96da7c3d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If ending on an odd byte boundary, except when used for network negotiation (see </w:t>
      </w:r>
      <w:hyperlink r:id="r200">
        <w:r>
          <w:rPr>
            <w:rFonts w:ascii="Arial" w:hAnsi="Arial"/>
            <w:color w:val="000000"/>
            <w:sz w:val="18"/>
          </w:rPr>
          <w:t>PS3.8</w:t>
        </w:r>
      </w:hyperlink>
      <w:r>
        <w:rPr>
          <w:rFonts w:ascii="Arial" w:hAnsi="Arial"/>
          <w:color w:val="000000"/>
          <w:sz w:val="18"/>
        </w:rPr>
        <w:t>), one trailing NULL (00H), as a padding character, shall follow the last component in order to align the UID on an even byte boundary.</w:t>
      </w:r>
    </w:p>
    <w:bookmarkEnd w:id="2664"/>
    <w:bookmarkEnd w:id="2663"/>
    <w:bookmarkStart w:id="2665" w:name="idm83541129440"/>
    <w:bookmarkStart w:id="2666" w:name="para_8e25ee44_6d96_41a6_9a9e_f0f7a19bc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UIDs, shall not exceed 64 total characters, including the digits of each component, separators between components, and the NULL (00H) padding character if needed.</w:t>
      </w:r>
    </w:p>
    <w:bookmarkEnd w:id="2666"/>
    <w:bookmarkEnd w:id="2665"/>
    <w:bookmarkStart w:id="2667" w:name="sect_9_2"/>
    <w:p>
      <w:pPr>
        <w:spacing w:before="180" w:after="0" w:line="240" w:lineRule="auto"/>
      </w:pPr>
      <w:r>
        <w:rPr>
          <w:rFonts w:ascii="Arial" w:hAnsi="Arial"/>
          <w:b/>
          <w:color w:val="000000"/>
          <w:sz w:val="28"/>
        </w:rPr>
        <w:t>9.2 Unique Identifier Registration</w:t>
      </w:r>
    </w:p>
    <w:bookmarkEnd w:id="2667"/>
    <w:bookmarkStart w:id="2668" w:name="para_89c697d3_17b4_4922_a509_c0fab8db1d"/>
    <w:p>
      <w:pPr>
        <w:spacing w:before="180" w:after="0" w:line="240" w:lineRule="auto"/>
        <w:jc w:val="both"/>
      </w:pPr>
      <w:r>
        <w:rPr>
          <w:rFonts w:ascii="Arial" w:hAnsi="Arial"/>
          <w:color w:val="000000"/>
          <w:sz w:val="18"/>
        </w:rPr>
        <w:t>Each UID used in DICOM shall be defined and registered in one of the following two ways:</w:t>
      </w:r>
    </w:p>
    <w:bookmarkEnd w:id="2668"/>
    <w:bookmarkStart w:id="2669" w:name="idm83541125456"/>
    <w:bookmarkStart w:id="2670" w:name="idm83541125200"/>
    <w:bookmarkStart w:id="2671" w:name="para_b440b208_3a40_4feb_a181_a0b5e6f6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defined and registered UIDs</w:t>
      </w:r>
    </w:p>
    <w:bookmarkEnd w:id="2671"/>
    <w:bookmarkEnd w:id="2670"/>
    <w:bookmarkEnd w:id="2669"/>
    <w:bookmarkStart w:id="2672" w:name="idm83541124032"/>
    <w:bookmarkStart w:id="2673" w:name="para_2c88ce5d_0f8e_4689_a7ea_d87308200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Privately defined and registered UIDs</w:t>
      </w:r>
    </w:p>
    <w:bookmarkEnd w:id="2673"/>
    <w:bookmarkEnd w:id="2672"/>
    <w:bookmarkStart w:id="2674" w:name="para_670ffe36_f836_4a97_a360_362ab11b89"/>
    <w:p>
      <w:pPr>
        <w:spacing w:before="180" w:after="0" w:line="240" w:lineRule="auto"/>
        <w:jc w:val="both"/>
      </w:pPr>
      <w:r>
        <w:rPr>
          <w:rFonts w:ascii="Arial" w:hAnsi="Arial"/>
          <w:color w:val="000000"/>
          <w:sz w:val="18"/>
        </w:rPr>
        <w:t xml:space="preserve">Both UIDs use the same encoding rules as defined in </w:t>
      </w:r>
      <w:hyperlink w:anchor="sect_9_1">
        <w:r>
          <w:rPr>
            <w:rFonts w:ascii="Arial" w:hAnsi="Arial"/>
            <w:color w:val="000000"/>
            <w:sz w:val="18"/>
          </w:rPr>
          <w:t>Section 9.1</w:t>
        </w:r>
      </w:hyperlink>
      <w:r>
        <w:rPr>
          <w:rFonts w:ascii="Arial" w:hAnsi="Arial"/>
          <w:color w:val="000000"/>
          <w:sz w:val="18"/>
        </w:rPr>
        <w:t xml:space="preserve">. See </w:t>
      </w:r>
      <w:hyperlink w:anchor="chapter_C">
        <w:r>
          <w:rPr>
            <w:rFonts w:ascii="Arial" w:hAnsi="Arial"/>
            <w:color w:val="000000"/>
            <w:sz w:val="18"/>
          </w:rPr>
          <w:t>Annex C</w:t>
        </w:r>
      </w:hyperlink>
      <w:r>
        <w:rPr>
          <w:rFonts w:ascii="Arial" w:hAnsi="Arial"/>
          <w:color w:val="000000"/>
          <w:sz w:val="18"/>
        </w:rPr>
        <w:t xml:space="preserve"> for a more detailed description of the UID registration process.</w:t>
      </w:r>
    </w:p>
    <w:bookmarkEnd w:id="2674"/>
    <w:bookmarkStart w:id="2675" w:name="sect_9_2_1"/>
    <w:p>
      <w:pPr>
        <w:spacing w:before="180" w:after="0" w:line="240" w:lineRule="auto"/>
      </w:pPr>
      <w:r>
        <w:rPr>
          <w:rFonts w:ascii="Arial" w:hAnsi="Arial"/>
          <w:b/>
          <w:color w:val="000000"/>
          <w:sz w:val="24"/>
        </w:rPr>
        <w:t>9.2.1 DICOM Defined and Registered Unique Identifiers</w:t>
      </w:r>
    </w:p>
    <w:bookmarkEnd w:id="2675"/>
    <w:bookmarkStart w:id="2676" w:name="para_234a55e4_8582_4de7_b0bf_2fd8249ce1"/>
    <w:p>
      <w:pPr>
        <w:spacing w:before="180" w:after="0" w:line="240" w:lineRule="auto"/>
        <w:jc w:val="both"/>
      </w:pPr>
      <w:r>
        <w:rPr>
          <w:rFonts w:ascii="Arial" w:hAnsi="Arial"/>
          <w:color w:val="000000"/>
          <w:sz w:val="18"/>
        </w:rPr>
        <w:t>A limited number of registered DICOM Defined UIDs are used within the DICOM Standard. The organization responsible for the definition and registration of such DICOM UIDs is NEMA.</w:t>
      </w:r>
    </w:p>
    <w:bookmarkEnd w:id="2676"/>
    <w:bookmarkStart w:id="2677" w:name="para_070280b9_ab73_4f11_977e_8eb167caf2"/>
    <w:p>
      <w:pPr>
        <w:spacing w:before="180" w:after="0" w:line="240" w:lineRule="auto"/>
        <w:jc w:val="both"/>
      </w:pPr>
      <w:r>
        <w:rPr>
          <w:rFonts w:ascii="Arial" w:hAnsi="Arial"/>
          <w:color w:val="000000"/>
          <w:sz w:val="18"/>
        </w:rPr>
        <w:t xml:space="preserve">The registration process will rely on the publication of the DICOM Registered UIDs in </w:t>
      </w:r>
      <w:hyperlink r:id="r201">
        <w:r>
          <w:rPr>
            <w:rFonts w:ascii="Arial" w:hAnsi="Arial"/>
            <w:color w:val="000000"/>
            <w:sz w:val="18"/>
          </w:rPr>
          <w:t>PS3.6</w:t>
        </w:r>
      </w:hyperlink>
      <w:r>
        <w:rPr>
          <w:rFonts w:ascii="Arial" w:hAnsi="Arial"/>
          <w:color w:val="000000"/>
          <w:sz w:val="18"/>
        </w:rPr>
        <w:t>.</w:t>
      </w:r>
    </w:p>
    <w:bookmarkEnd w:id="2677"/>
    <w:bookmarkStart w:id="2678" w:name="sect_9_2_2"/>
    <w:p>
      <w:pPr>
        <w:spacing w:before="180" w:after="0" w:line="240" w:lineRule="auto"/>
      </w:pPr>
      <w:r>
        <w:rPr>
          <w:rFonts w:ascii="Arial" w:hAnsi="Arial"/>
          <w:b/>
          <w:color w:val="000000"/>
          <w:sz w:val="24"/>
        </w:rPr>
        <w:t>9.2.2 Privately Defined Unique Identifiers</w:t>
      </w:r>
    </w:p>
    <w:bookmarkEnd w:id="2678"/>
    <w:bookmarkStart w:id="2679" w:name="para_697b1fa9_d822_41a5_837a_e5cf179ae5"/>
    <w:p>
      <w:pPr>
        <w:spacing w:before="180" w:after="0" w:line="240" w:lineRule="auto"/>
        <w:jc w:val="both"/>
      </w:pPr>
      <w:r>
        <w:rPr>
          <w:rFonts w:ascii="Arial" w:hAnsi="Arial"/>
          <w:color w:val="000000"/>
          <w:sz w:val="18"/>
        </w:rPr>
        <w:t xml:space="preserve">Privately Defined UIDs are commonly used within DICOM. However, such UIDs will not be registered by NEMA. Organizations that define private UIDs are responsible for properly registering their UIDs (at least obtain a registered &lt;Org Root&gt;) as defined for OSI Object Identifiers </w:t>
      </w:r>
      <w:hyperlink w:anchor="biblio_ISOIEC9834_1">
        <w:r>
          <w:rPr>
            <w:rFonts w:ascii="Arial" w:hAnsi="Arial"/>
            <w:color w:val="000000"/>
            <w:sz w:val="18"/>
          </w:rPr>
          <w:t>[ISO/IEC 9834-1]</w:t>
        </w:r>
      </w:hyperlink>
      <w:r>
        <w:rPr>
          <w:rFonts w:ascii="Arial" w:hAnsi="Arial"/>
          <w:color w:val="000000"/>
          <w:sz w:val="18"/>
        </w:rPr>
        <w:t>. The private organization defining the UID shall accept the responsibility of ensuring its uniqueness.</w:t>
      </w:r>
    </w:p>
    <w:bookmarkEnd w:id="2679"/>
    <w:p>
      <w:pPr>
        <w:sectPr>
          <w:headerReference w:type="default" r:id="r195"/>
          <w:headerReference w:type="even" r:id="r196"/>
          <w:headerReference w:type="first" r:id="r194"/>
          <w:footerReference w:type="default" r:id="r198"/>
          <w:footerReference w:type="even" r:id="r199"/>
          <w:footerReference w:type="first" r:id="r197"/>
          <w:pgSz w:w="12240" w:h="15840"/>
          <w:pgMar w:top="1440" w:bottom="1440" w:left="1080" w:right="720" w:header="720" w:footer="720" w:gutter="0"/>
          <w:pgNumType w:fmt="decimal"/>
          <w:titlePg/>
        </w:sectPr>
      </w:pPr>
    </w:p>
    <w:bookmarkStart w:id="2680" w:name="chapter_10"/>
    <w:p>
      <w:pPr>
        <w:keepNext/>
        <w:spacing w:before="180" w:after="0" w:line="240" w:lineRule="auto"/>
      </w:pPr>
      <w:r>
        <w:rPr>
          <w:rFonts w:ascii="Arial" w:hAnsi="Arial"/>
          <w:b/>
          <w:color w:val="000000"/>
          <w:sz w:val="50"/>
        </w:rPr>
        <w:t>10 Transfer Syntax</w:t>
      </w:r>
    </w:p>
    <w:bookmarkEnd w:id="2680"/>
    <w:bookmarkStart w:id="2681" w:name="para_a7227269_53ea_4926_a43e_fbd914dc4b"/>
    <w:p>
      <w:pPr>
        <w:spacing w:before="180" w:after="0" w:line="240" w:lineRule="auto"/>
        <w:jc w:val="both"/>
      </w:pPr>
      <w:r>
        <w:rPr>
          <w:rFonts w:ascii="Arial" w:hAnsi="Arial"/>
          <w:color w:val="000000"/>
          <w:sz w:val="18"/>
        </w:rPr>
        <w:t xml:space="preserve">A Transfer Syntax is a set of encoding rules able to unambiguously represent one or more Abstract Syntaxes. In particular, it allows communicating Application Entities to negotiate common encoding techniques they both support (e.g., byte ordering, compression, etc.). A Transfer Syntax is an attribute of a Presentation Context, one or more of which are negotiated at the establishment of an Association between DICOM Application Entities. This Association negotiation is specified in </w:t>
      </w:r>
      <w:hyperlink r:id="r208">
        <w:r>
          <w:rPr>
            <w:rFonts w:ascii="Arial" w:hAnsi="Arial"/>
            <w:color w:val="000000"/>
            <w:sz w:val="18"/>
          </w:rPr>
          <w:t>PS3.8</w:t>
        </w:r>
      </w:hyperlink>
      <w:r>
        <w:rPr>
          <w:rFonts w:ascii="Arial" w:hAnsi="Arial"/>
          <w:color w:val="000000"/>
          <w:sz w:val="18"/>
        </w:rPr>
        <w:t xml:space="preserve"> and discussed in </w:t>
      </w:r>
      <w:hyperlink r:id="r209">
        <w:r>
          <w:rPr>
            <w:rFonts w:ascii="Arial" w:hAnsi="Arial"/>
            <w:color w:val="000000"/>
            <w:sz w:val="18"/>
          </w:rPr>
          <w:t>PS3.7</w:t>
        </w:r>
      </w:hyperlink>
      <w:r>
        <w:rPr>
          <w:rFonts w:ascii="Arial" w:hAnsi="Arial"/>
          <w:color w:val="000000"/>
          <w:sz w:val="18"/>
        </w:rPr>
        <w:t>.</w:t>
      </w:r>
    </w:p>
    <w:bookmarkEnd w:id="2681"/>
    <w:bookmarkStart w:id="2682" w:name="para_40e760e8_bd16_466c_b18d_9cb7460012"/>
    <w:p>
      <w:pPr>
        <w:spacing w:before="180" w:after="0" w:line="240" w:lineRule="auto"/>
        <w:jc w:val="both"/>
      </w:pPr>
      <w:r>
        <w:rPr>
          <w:rFonts w:ascii="Arial" w:hAnsi="Arial"/>
          <w:color w:val="000000"/>
          <w:sz w:val="18"/>
        </w:rPr>
        <w:t xml:space="preserve">The selection of a Transfer Syntax applies to the encoding rules for the Data Set portion of a DICOM Message only. All DICOM Standard and Private Transfer Syntaxes implicitly specify a fixed encoding for the Command Set portion of a DICOM Message as specified in </w:t>
      </w:r>
      <w:hyperlink r:id="r210">
        <w:r>
          <w:rPr>
            <w:rFonts w:ascii="Arial" w:hAnsi="Arial"/>
            <w:color w:val="000000"/>
            <w:sz w:val="18"/>
          </w:rPr>
          <w:t>PS3.7</w:t>
        </w:r>
      </w:hyperlink>
      <w:r>
        <w:rPr>
          <w:rFonts w:ascii="Arial" w:hAnsi="Arial"/>
          <w:color w:val="000000"/>
          <w:sz w:val="18"/>
        </w:rPr>
        <w:t>.</w:t>
      </w:r>
    </w:p>
    <w:bookmarkEnd w:id="2682"/>
    <w:bookmarkStart w:id="2683" w:name="para_ea58fd5e_ba96_4ee4_9386_461081b591"/>
    <w:p>
      <w:pPr>
        <w:spacing w:before="180" w:after="0" w:line="240" w:lineRule="auto"/>
        <w:jc w:val="both"/>
      </w:pPr>
      <w:r>
        <w:rPr>
          <w:rFonts w:ascii="Arial" w:hAnsi="Arial"/>
          <w:color w:val="000000"/>
          <w:sz w:val="18"/>
        </w:rPr>
        <w:t xml:space="preserve">This Part of the DICOM Standard defines standard DICOM Transfer Syntaxes and assigns a unique Transfer Syntax Name to each one. The standard DICOM Transfer Syntaxes are specified in </w:t>
      </w:r>
      <w:hyperlink w:anchor="chapter_A">
        <w:r>
          <w:rPr>
            <w:rFonts w:ascii="Arial" w:hAnsi="Arial"/>
            <w:color w:val="000000"/>
            <w:sz w:val="18"/>
          </w:rPr>
          <w:t>Annex A</w:t>
        </w:r>
      </w:hyperlink>
      <w:r>
        <w:rPr>
          <w:rFonts w:ascii="Arial" w:hAnsi="Arial"/>
          <w:color w:val="000000"/>
          <w:sz w:val="18"/>
        </w:rPr>
        <w:t xml:space="preserve">. The DICOM notation for Transfer Syntax names is the notation used for UIDs (see </w:t>
      </w:r>
      <w:hyperlink w:anchor="chapter_9">
        <w:r>
          <w:rPr>
            <w:rFonts w:ascii="Arial" w:hAnsi="Arial"/>
            <w:color w:val="000000"/>
            <w:sz w:val="18"/>
          </w:rPr>
          <w:t>Section 9</w:t>
        </w:r>
      </w:hyperlink>
      <w:r>
        <w:rPr>
          <w:rFonts w:ascii="Arial" w:hAnsi="Arial"/>
          <w:color w:val="000000"/>
          <w:sz w:val="18"/>
        </w:rPr>
        <w:t>).</w:t>
      </w:r>
    </w:p>
    <w:bookmarkEnd w:id="2683"/>
    <w:bookmarkStart w:id="2684" w:name="para_2f47e0d3_2788_450e_ab78_43539e7b64"/>
    <w:p>
      <w:pPr>
        <w:spacing w:before="180" w:after="0" w:line="240" w:lineRule="auto"/>
        <w:jc w:val="both"/>
      </w:pPr>
      <w:r>
        <w:rPr>
          <w:rFonts w:ascii="Arial" w:hAnsi="Arial"/>
          <w:color w:val="000000"/>
          <w:sz w:val="18"/>
        </w:rPr>
        <w:t>The organization responsible for the definition and registration of DICOM Transfer Syntaxes is NEMA. NEMA guarantees uniqueness for all DICOM Transfer Syntax Names.</w:t>
      </w:r>
    </w:p>
    <w:bookmarkEnd w:id="2684"/>
    <w:bookmarkStart w:id="2685" w:name="para_acae7ebe_3f66_41bb_a966_3ead312248"/>
    <w:p>
      <w:pPr>
        <w:spacing w:before="180" w:after="0" w:line="240" w:lineRule="auto"/>
        <w:jc w:val="both"/>
      </w:pPr>
      <w:r>
        <w:rPr>
          <w:rFonts w:ascii="Arial" w:hAnsi="Arial"/>
          <w:color w:val="000000"/>
          <w:sz w:val="18"/>
        </w:rPr>
        <w:t xml:space="preserve">Privately defined Transfer Syntax Names may also be used; however, they will not be registered by NEMA. Organizations that define private Transfer Syntax Names shall follow the registration process defined in </w:t>
      </w:r>
      <w:hyperlink w:anchor="sect_9_2">
        <w:r>
          <w:rPr>
            <w:rFonts w:ascii="Arial" w:hAnsi="Arial"/>
            <w:color w:val="000000"/>
            <w:sz w:val="18"/>
          </w:rPr>
          <w:t>Section 9.2</w:t>
        </w:r>
      </w:hyperlink>
      <w:r>
        <w:rPr>
          <w:rFonts w:ascii="Arial" w:hAnsi="Arial"/>
          <w:color w:val="000000"/>
          <w:sz w:val="18"/>
        </w:rPr>
        <w:t>.</w:t>
      </w:r>
    </w:p>
    <w:bookmarkEnd w:id="2685"/>
    <w:bookmarkStart w:id="2686" w:name="sect_10_1"/>
    <w:p>
      <w:pPr>
        <w:spacing w:before="180" w:after="0" w:line="240" w:lineRule="auto"/>
      </w:pPr>
      <w:r>
        <w:rPr>
          <w:rFonts w:ascii="Arial" w:hAnsi="Arial"/>
          <w:b/>
          <w:color w:val="000000"/>
          <w:sz w:val="28"/>
        </w:rPr>
        <w:t>10.1 DICOM Default Transfer Syntax</w:t>
      </w:r>
    </w:p>
    <w:bookmarkEnd w:id="2686"/>
    <w:bookmarkStart w:id="2687" w:name="para_dc6ac0ee_3532_4499_bde3_dfebe1d16a"/>
    <w:p>
      <w:pPr>
        <w:spacing w:before="180" w:after="0" w:line="240" w:lineRule="auto"/>
        <w:jc w:val="both"/>
      </w:pPr>
      <w:r>
        <w:rPr>
          <w:rFonts w:ascii="Arial" w:hAnsi="Arial"/>
          <w:color w:val="000000"/>
          <w:sz w:val="18"/>
        </w:rPr>
        <w:t>DICOM defines a default Transfer Syntax, the DICOM Implicit VR Little Endian Transfer Syntax (UID = "1.2.840.10008.1.2 "), which shall be supported by every conformant DICOM Implementation. This implies that:</w:t>
      </w:r>
    </w:p>
    <w:bookmarkEnd w:id="2687"/>
    <w:bookmarkStart w:id="2688" w:name="idm83541097328"/>
    <w:bookmarkStart w:id="2689" w:name="idm83541096848"/>
    <w:bookmarkStart w:id="2690" w:name="para_777f16ff_9d9e_4a63_a207_49d43ba3d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it shall offer the DICOM Implicit VR Little Endian Transfer Syntax in at least one of the Presentation Contexts associated with each offered Abstract Syntax.</w:t>
      </w:r>
    </w:p>
    <w:bookmarkEnd w:id="2690"/>
    <w:bookmarkEnd w:id="2689"/>
    <w:bookmarkEnd w:id="2688"/>
    <w:bookmarkStart w:id="2691" w:name="idm83541095616"/>
    <w:p>
      <w:pPr>
        <w:keepNext/>
        <w:spacing w:before="180" w:after="0" w:line="240" w:lineRule="auto"/>
        <w:ind w:left="720" w:right="360" w:firstLine="0"/>
        <w:jc w:val="both"/>
      </w:pPr>
      <w:r>
        <w:rPr>
          <w:rFonts w:ascii="Arial" w:hAnsi="Arial"/>
          <w:color w:val="000000"/>
          <w:sz w:val="18"/>
        </w:rPr>
        <w:t>Note</w:t>
      </w:r>
    </w:p>
    <w:bookmarkEnd w:id="2691"/>
    <w:bookmarkStart w:id="2692" w:name="para_35326c76_fcbc_4860_99d3_7f68c19372"/>
    <w:p>
      <w:pPr>
        <w:spacing w:before="180" w:after="0" w:line="240" w:lineRule="auto"/>
        <w:ind w:left="720" w:right="360" w:firstLine="0"/>
        <w:jc w:val="both"/>
      </w:pPr>
      <w:r>
        <w:rPr>
          <w:rFonts w:ascii="Arial" w:hAnsi="Arial"/>
          <w:color w:val="000000"/>
          <w:sz w:val="18"/>
        </w:rPr>
        <w:t>Offering Abstract Syntax (AS1) in two Presentation Contexts with Transfer Syntaxes (TS1) and (TS2) is not valid, but offering AS1-TS1, AS1-TS2 and AS1-TSD is valid because the DICOM Default Little Endian Transfer Syntax (TSD) is present in at least one of the Presentation Contexts that are based on Abstract Syntax (AS1).</w:t>
      </w:r>
    </w:p>
    <w:bookmarkEnd w:id="2692"/>
    <w:bookmarkStart w:id="2693" w:name="idm83541093936"/>
    <w:bookmarkStart w:id="2694" w:name="para_0a87d68b_4ef7_423c_a8e4_8e69308869"/>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receives an A-ASSOCIATE indication corresponding to a request that follows the requirements specified in </w:t>
      </w:r>
      <w:hyperlink w:anchor="sect_10_1">
        <w:r>
          <w:rPr>
            <w:rFonts w:ascii="Arial" w:hAnsi="Arial"/>
            <w:color w:val="000000"/>
            <w:sz w:val="18"/>
          </w:rPr>
          <w:t>Section 10.1</w:t>
        </w:r>
      </w:hyperlink>
      <w:r>
        <w:rPr>
          <w:rFonts w:ascii="Arial" w:hAnsi="Arial"/>
          <w:color w:val="000000"/>
          <w:sz w:val="18"/>
        </w:rPr>
        <w:t xml:space="preserve"> (a), every Presentation Context related to a given Abstract Syntax cannot be rejected in an A-ASSOCIATE response for the reason that none of the Transfer Syntaxes are supported.</w:t>
      </w:r>
    </w:p>
    <w:bookmarkEnd w:id="2694"/>
    <w:bookmarkEnd w:id="2693"/>
    <w:bookmarkStart w:id="2695" w:name="para_59fedffa_4f57_4093_846d_3378934ac9"/>
    <w:p>
      <w:pPr>
        <w:spacing w:before="180" w:after="0" w:line="240" w:lineRule="auto"/>
        <w:jc w:val="both"/>
      </w:pPr>
      <w:r>
        <w:rPr>
          <w:rFonts w:ascii="Arial" w:hAnsi="Arial"/>
          <w:color w:val="000000"/>
          <w:sz w:val="18"/>
        </w:rPr>
        <w:t>Both of these requirements, (a) and (b), are waived when the Application Entity sending the pixel data has only access to the pixel data in lossy compressed form or the pixel data in a lossless compressed form that is of such length that it cannot be encoded in the default Transfer Syntax, and a Transfer Syntax that uses a pixel data reference is not offered.</w:t>
      </w:r>
    </w:p>
    <w:bookmarkEnd w:id="2695"/>
    <w:bookmarkStart w:id="2696" w:name="para_8fd280b8_cc35_4713_a5e9_c6d7d255a4"/>
    <w:p>
      <w:pPr>
        <w:spacing w:before="180" w:after="0" w:line="240" w:lineRule="auto"/>
        <w:jc w:val="both"/>
      </w:pPr>
      <w:r>
        <w:rPr>
          <w:rFonts w:ascii="Arial" w:hAnsi="Arial"/>
          <w:color w:val="000000"/>
          <w:sz w:val="18"/>
        </w:rPr>
        <w:t>Requirement (b) to accept the default Transfer Syntax is waived if a Transfer Syntax that uses a pixel data reference is offered.</w:t>
      </w:r>
    </w:p>
    <w:bookmarkEnd w:id="2696"/>
    <w:bookmarkStart w:id="2697" w:name="idm83541089424"/>
    <w:p>
      <w:pPr>
        <w:keepNext/>
        <w:spacing w:before="180" w:after="0" w:line="240" w:lineRule="auto"/>
        <w:ind w:left="360" w:right="360" w:firstLine="0"/>
        <w:jc w:val="both"/>
      </w:pPr>
      <w:r>
        <w:rPr>
          <w:rFonts w:ascii="Arial" w:hAnsi="Arial"/>
          <w:color w:val="000000"/>
          <w:sz w:val="18"/>
        </w:rPr>
        <w:t>Note</w:t>
      </w:r>
    </w:p>
    <w:bookmarkEnd w:id="2697"/>
    <w:bookmarkStart w:id="2698" w:name="para_4964d8b2_85f9_4871_946f_6ee9b4bed9"/>
    <w:p>
      <w:pPr>
        <w:spacing w:before="180" w:after="0" w:line="240" w:lineRule="auto"/>
        <w:ind w:left="360" w:right="360" w:firstLine="0"/>
        <w:jc w:val="both"/>
      </w:pPr>
      <w:r>
        <w:rPr>
          <w:rFonts w:ascii="Arial" w:hAnsi="Arial"/>
          <w:color w:val="000000"/>
          <w:sz w:val="18"/>
        </w:rPr>
        <w:t>In other words, every sending AE is required to be able to convert any Data Set it is going to transmit into the default Transfer Syntax, regardless of the form in which it originally received or stored the Data Set, except in the cases of when the decompressed Pixel Data is too large to encode in the default Transfer Syntax or is received in a lossy compressed form. In the case of lossy compressed Pixel Data, the sending AE is permitted to propose only the lossy compressed Transfer Syntax appropriate to the lossy form that was received. In the case of lossless compressed Pixel Data that is too large to encode in the default Transfer Syntax, the sending AE is permitted to propose any appropriate lossless compression Transfer Syntax, not necessarily that in which the image was received, as an alternative to the default Transfer Syntax.</w:t>
      </w:r>
    </w:p>
    <w:bookmarkEnd w:id="2698"/>
    <w:bookmarkStart w:id="2699" w:name="para_b0be2e91_ed38_41d7_b1db_92e9b84770"/>
    <w:p>
      <w:pPr>
        <w:spacing w:before="180" w:after="0" w:line="240" w:lineRule="auto"/>
        <w:ind w:left="360" w:right="360" w:firstLine="0"/>
        <w:jc w:val="both"/>
      </w:pPr>
      <w:r>
        <w:rPr>
          <w:rFonts w:ascii="Arial" w:hAnsi="Arial"/>
          <w:color w:val="000000"/>
          <w:sz w:val="18"/>
        </w:rPr>
        <w:t>This waiver does not apply to Data Sets received in a lossless compressed form if the decompressed Pixel Data is small enough to encode in the default Transfer Syntax, which means that any AE receiving a Data Set in a lossless compressed Transfer Syntax that needs to re-send the Data Set is required to be able to decompress it in order to support (at least) the default Transfer Syntax.</w:t>
      </w:r>
    </w:p>
    <w:bookmarkEnd w:id="2699"/>
    <w:bookmarkStart w:id="2700" w:name="para_8f58345a_7eff_40fa_868a_48c000556f"/>
    <w:p>
      <w:pPr>
        <w:spacing w:before="180" w:after="0" w:line="240" w:lineRule="auto"/>
        <w:ind w:left="360" w:right="360" w:firstLine="0"/>
        <w:jc w:val="both"/>
      </w:pPr>
      <w:r>
        <w:rPr>
          <w:rFonts w:ascii="Arial" w:hAnsi="Arial"/>
          <w:color w:val="000000"/>
          <w:sz w:val="18"/>
        </w:rPr>
        <w:t xml:space="preserve">Similar concerns apply to the Web Services transactions and are addressed by specific requirements in </w:t>
      </w:r>
      <w:hyperlink r:id="r211">
        <w:r>
          <w:rPr>
            <w:rFonts w:ascii="Arial" w:hAnsi="Arial"/>
            <w:color w:val="000000"/>
            <w:sz w:val="18"/>
          </w:rPr>
          <w:t>PS3.18</w:t>
        </w:r>
      </w:hyperlink>
      <w:r>
        <w:rPr>
          <w:rFonts w:ascii="Arial" w:hAnsi="Arial"/>
          <w:color w:val="000000"/>
          <w:sz w:val="18"/>
        </w:rPr>
        <w:t>.</w:t>
      </w:r>
    </w:p>
    <w:bookmarkEnd w:id="2700"/>
    <w:bookmarkStart w:id="2701" w:name="sect_10_2"/>
    <w:p>
      <w:pPr>
        <w:spacing w:before="180" w:after="0" w:line="240" w:lineRule="auto"/>
      </w:pPr>
      <w:r>
        <w:rPr>
          <w:rFonts w:ascii="Arial" w:hAnsi="Arial"/>
          <w:b/>
          <w:color w:val="000000"/>
          <w:sz w:val="28"/>
        </w:rPr>
        <w:t>10.2 Transfer Syntax for a DICOM Default of Lossless JPEG Compression</w:t>
      </w:r>
    </w:p>
    <w:bookmarkEnd w:id="2701"/>
    <w:bookmarkStart w:id="2702" w:name="para_f0ca701c_c9f1_4aad_905d_2cc17878a6"/>
    <w:p>
      <w:pPr>
        <w:spacing w:before="180" w:after="0" w:line="240" w:lineRule="auto"/>
        <w:jc w:val="both"/>
      </w:pPr>
      <w:r>
        <w:rPr>
          <w:rFonts w:ascii="Arial" w:hAnsi="Arial"/>
          <w:color w:val="000000"/>
          <w:sz w:val="18"/>
        </w:rPr>
        <w:t>DICOM defines a default for lossless JPEG Image Compression, which uses a subset of coding Process 14 with a first-order prediction (Selection Value 1). It is identified by Transfer Syntax UID = "1.2.840.10008.1.2.4.70" and shall be supported by every DICOM implementation that chooses to support one or more of the lossless JPEG compression processes. This implies that:</w:t>
      </w:r>
    </w:p>
    <w:bookmarkEnd w:id="2702"/>
    <w:bookmarkStart w:id="2703" w:name="idm83541081424"/>
    <w:bookmarkStart w:id="2704" w:name="idm83541080944"/>
    <w:bookmarkStart w:id="2705" w:name="para_dc07e1da_d2f6_48b8_a9ea_ed88ebc16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 with a JPEG lossless compression Transfer Syntax, at least one of the Presentation Contexts that include this Abstract Syntax, shall include the DICOM Default Lossless JPEG Compression Transfer Syntax and the DICOM Default Transfer Syntax (uncompressed).</w:t>
      </w:r>
    </w:p>
    <w:bookmarkEnd w:id="2705"/>
    <w:bookmarkEnd w:id="2704"/>
    <w:bookmarkEnd w:id="2703"/>
    <w:bookmarkStart w:id="2706" w:name="idm83541079488"/>
    <w:p>
      <w:pPr>
        <w:keepNext/>
        <w:spacing w:before="180" w:after="0" w:line="240" w:lineRule="auto"/>
        <w:ind w:left="720" w:right="360" w:firstLine="0"/>
        <w:jc w:val="both"/>
      </w:pPr>
      <w:r>
        <w:rPr>
          <w:rFonts w:ascii="Arial" w:hAnsi="Arial"/>
          <w:color w:val="000000"/>
          <w:sz w:val="18"/>
        </w:rPr>
        <w:t>Note</w:t>
      </w:r>
    </w:p>
    <w:bookmarkEnd w:id="2706"/>
    <w:bookmarkStart w:id="2707" w:name="para_e400f756_735b_4259_85d3_5d41bdc4b5"/>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lossless (JL1) and (JL2) is not valid, but offering AS1-JL1, AS1-JL2, AS1-TSD, and AS1-JLD is valid because the DICOM Default JPEG Lossless Transfer Syntax (JLD) and the DICOM Default Transfer Syntax (TSD) are present in at least one of the Presentation Contexts that are based on Abstract Syntax (AS1).</w:t>
      </w:r>
    </w:p>
    <w:bookmarkEnd w:id="2707"/>
    <w:bookmarkStart w:id="2708" w:name="idm83541077776"/>
    <w:bookmarkStart w:id="2709" w:name="para_28e61f57_c0bb_4092_8dbd_2ee8c360f8"/>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lossless JPEG Transfer Syntax receives an A-ASSOCIATE indication corresponding to a request that follows the requirements specified in </w:t>
      </w:r>
      <w:hyperlink w:anchor="sect_10_2">
        <w:r>
          <w:rPr>
            <w:rFonts w:ascii="Arial" w:hAnsi="Arial"/>
            <w:color w:val="000000"/>
            <w:sz w:val="18"/>
          </w:rPr>
          <w:t>Section 10.2</w:t>
        </w:r>
      </w:hyperlink>
      <w:r>
        <w:rPr>
          <w:rFonts w:ascii="Arial" w:hAnsi="Arial"/>
          <w:color w:val="000000"/>
          <w:sz w:val="18"/>
        </w:rPr>
        <w:t xml:space="preserve"> (a), every Presentation Context related to a given Abstract Syntax cannot be rejected in an A-ASSOCIATE response for the reason that the DICOM Default lossless JPEG Transfer Syntax is not supported.</w:t>
      </w:r>
    </w:p>
    <w:bookmarkEnd w:id="2709"/>
    <w:bookmarkEnd w:id="2708"/>
    <w:bookmarkStart w:id="2710" w:name="sect_10_3"/>
    <w:p>
      <w:pPr>
        <w:spacing w:before="180" w:after="0" w:line="240" w:lineRule="auto"/>
      </w:pPr>
      <w:r>
        <w:rPr>
          <w:rFonts w:ascii="Arial" w:hAnsi="Arial"/>
          <w:b/>
          <w:color w:val="000000"/>
          <w:sz w:val="28"/>
        </w:rPr>
        <w:t>10.3 Transfer Syntaxes for a DICOM Default of Lossy JPEG Compression</w:t>
      </w:r>
    </w:p>
    <w:bookmarkEnd w:id="2710"/>
    <w:bookmarkStart w:id="2711" w:name="para_26a80371_0759_4b0a_8f4d_ddd1d0059b"/>
    <w:p>
      <w:pPr>
        <w:spacing w:before="180" w:after="0" w:line="240" w:lineRule="auto"/>
        <w:jc w:val="both"/>
      </w:pPr>
      <w:r>
        <w:rPr>
          <w:rFonts w:ascii="Arial" w:hAnsi="Arial"/>
          <w:color w:val="000000"/>
          <w:sz w:val="18"/>
        </w:rPr>
        <w:t>DICOM defines defaults for Lossy JPEG Image Compression, one for 8-bit images and the other for 12-bit images. JPEG coding Process 1 (identified by Transfer Syntax UID = "1.2.840.10008.1.2.4.50 ") is used for 8-bit images. JPEG coding Process 4 (identified by Transfer Syntax UID = "1.2.840.10008.1.2.4.51 ") is used for 12-bit images. This implies that:</w:t>
      </w:r>
    </w:p>
    <w:bookmarkEnd w:id="2711"/>
    <w:bookmarkStart w:id="2712" w:name="idm83541072560"/>
    <w:bookmarkStart w:id="2713" w:name="idm83541072080"/>
    <w:bookmarkStart w:id="2714" w:name="para_04f98967_a7de_481b_82a8_01bb85ce7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 with a JPEG lossy compression Transfer Syntax, at least one of the Presentation Contexts that include this Abstract Syntax, shall include the appropriate DICOM Default Lossy JPEG Compression Transfer Syntax.</w:t>
      </w:r>
    </w:p>
    <w:bookmarkEnd w:id="2714"/>
    <w:bookmarkEnd w:id="2713"/>
    <w:bookmarkEnd w:id="2712"/>
    <w:bookmarkStart w:id="2715" w:name="idm83541070688"/>
    <w:p>
      <w:pPr>
        <w:keepNext/>
        <w:spacing w:before="180" w:after="0" w:line="240" w:lineRule="auto"/>
        <w:ind w:left="720" w:right="360" w:firstLine="0"/>
        <w:jc w:val="both"/>
      </w:pPr>
      <w:r>
        <w:rPr>
          <w:rFonts w:ascii="Arial" w:hAnsi="Arial"/>
          <w:color w:val="000000"/>
          <w:sz w:val="18"/>
        </w:rPr>
        <w:t>Note</w:t>
      </w:r>
    </w:p>
    <w:bookmarkEnd w:id="2715"/>
    <w:bookmarkStart w:id="2716" w:name="para_336dac86_d622_4f60_bd1f_c979afb417"/>
    <w:p>
      <w:pPr>
        <w:spacing w:before="180" w:after="0" w:line="240" w:lineRule="auto"/>
        <w:ind w:left="720" w:right="360" w:firstLine="0"/>
        <w:jc w:val="both"/>
      </w:pPr>
      <w:r>
        <w:rPr>
          <w:rFonts w:ascii="Arial" w:hAnsi="Arial"/>
          <w:color w:val="000000"/>
          <w:sz w:val="18"/>
        </w:rPr>
        <w:t>Offering Abstract Syntax (AS1) in two Presentation Contexts with Transfer Syntaxes JPEG lossy (JL1) and (JL2) is not valid, but offering AS1-JL1, AS1-JL2 and AS1-JLD is valid because the DICOM Default JPEG Lossy Transfer Syntax (JLD) is present in at least one of the Presentation Contexts that are based on Abstract Syntax (AS1).2. The DICOM Default Transfer Syntax (uncompressed) may be offered if the sender has access to the original pixel data in an uncompressed or lossless compressed form.</w:t>
      </w:r>
    </w:p>
    <w:bookmarkEnd w:id="2716"/>
    <w:bookmarkStart w:id="2717" w:name="idm83541068864"/>
    <w:bookmarkStart w:id="2718" w:name="para_3501751b_7b1c_4a64_802a_8005ab70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If an Application Entity that supports one or more Lossy JPEG Transfer Syntaxes receives an A-ASSOCIATE indication corresponding to a request that follows the requirements specified in </w:t>
      </w:r>
      <w:hyperlink w:anchor="sect_10_3">
        <w:r>
          <w:rPr>
            <w:rFonts w:ascii="Arial" w:hAnsi="Arial"/>
            <w:color w:val="000000"/>
            <w:sz w:val="18"/>
          </w:rPr>
          <w:t>Section 10.3</w:t>
        </w:r>
      </w:hyperlink>
      <w:r>
        <w:rPr>
          <w:rFonts w:ascii="Arial" w:hAnsi="Arial"/>
          <w:color w:val="000000"/>
          <w:sz w:val="18"/>
        </w:rPr>
        <w:t xml:space="preserve"> (a), every Presentation Context related to a given Abstract Syntax cannot be rejected in an A-ASSOCIATE response for the reason that the DICOM Default lossy JPEG Transfer Syntax is not supported.</w:t>
      </w:r>
    </w:p>
    <w:bookmarkEnd w:id="2718"/>
    <w:bookmarkEnd w:id="2717"/>
    <w:bookmarkStart w:id="2719" w:name="idm83541066416"/>
    <w:p>
      <w:pPr>
        <w:keepNext/>
        <w:spacing w:before="180" w:after="0" w:line="240" w:lineRule="auto"/>
        <w:ind w:left="360" w:right="360" w:firstLine="0"/>
        <w:jc w:val="both"/>
      </w:pPr>
      <w:r>
        <w:rPr>
          <w:rFonts w:ascii="Arial" w:hAnsi="Arial"/>
          <w:color w:val="000000"/>
          <w:sz w:val="18"/>
        </w:rPr>
        <w:t>Note</w:t>
      </w:r>
    </w:p>
    <w:bookmarkEnd w:id="2719"/>
    <w:bookmarkStart w:id="2720" w:name="para_c4b3f464_bbce_42fa_8459_137177bae3"/>
    <w:p>
      <w:pPr>
        <w:spacing w:before="180" w:after="0" w:line="240" w:lineRule="auto"/>
        <w:ind w:left="360" w:right="360" w:firstLine="0"/>
        <w:jc w:val="both"/>
      </w:pPr>
      <w:r>
        <w:rPr>
          <w:rFonts w:ascii="Arial" w:hAnsi="Arial"/>
          <w:color w:val="000000"/>
          <w:sz w:val="18"/>
        </w:rPr>
        <w:t xml:space="preserve">The 12 bit default Transfer Syntax 1.2.840.10008.1.2.4.51 can also be used to encode 8 bit images, but the bit stream required is not identical to that used in the 8 bit default Transfer Syntax 1.2.840.10008.1.2.4.50 (see </w:t>
      </w:r>
      <w:hyperlink w:anchor="sect_A_4_1">
        <w:r>
          <w:rPr>
            <w:rFonts w:ascii="Arial" w:hAnsi="Arial"/>
            <w:color w:val="000000"/>
            <w:sz w:val="18"/>
          </w:rPr>
          <w:t>A.4.1</w:t>
        </w:r>
      </w:hyperlink>
      <w:r>
        <w:rPr>
          <w:rFonts w:ascii="Arial" w:hAnsi="Arial"/>
          <w:color w:val="000000"/>
          <w:sz w:val="18"/>
        </w:rPr>
        <w:t>).</w:t>
      </w:r>
    </w:p>
    <w:bookmarkEnd w:id="2720"/>
    <w:bookmarkStart w:id="2721" w:name="sect_10_4"/>
    <w:p>
      <w:pPr>
        <w:spacing w:before="180" w:after="0" w:line="240" w:lineRule="auto"/>
      </w:pPr>
      <w:r>
        <w:rPr>
          <w:rFonts w:ascii="Arial" w:hAnsi="Arial"/>
          <w:b/>
          <w:color w:val="000000"/>
          <w:sz w:val="28"/>
        </w:rPr>
        <w:t>10.4 Transfer Syntax For DICOM RLE Image Compression</w:t>
      </w:r>
    </w:p>
    <w:bookmarkEnd w:id="2721"/>
    <w:bookmarkStart w:id="2722" w:name="para_cc5b8948_d1fa_4541_b30c_2534a3d5b4"/>
    <w:p>
      <w:pPr>
        <w:spacing w:before="180" w:after="0" w:line="240" w:lineRule="auto"/>
        <w:jc w:val="both"/>
      </w:pPr>
      <w:r>
        <w:rPr>
          <w:rFonts w:ascii="Arial" w:hAnsi="Arial"/>
          <w:color w:val="000000"/>
          <w:sz w:val="18"/>
        </w:rPr>
        <w:t xml:space="preserve">DICOM defines the RLE Image Compression (see </w:t>
      </w:r>
      <w:hyperlink w:anchor="chapter_G">
        <w:r>
          <w:rPr>
            <w:rFonts w:ascii="Arial" w:hAnsi="Arial"/>
            <w:color w:val="000000"/>
            <w:sz w:val="18"/>
          </w:rPr>
          <w:t>Annex G</w:t>
        </w:r>
      </w:hyperlink>
      <w:r>
        <w:rPr>
          <w:rFonts w:ascii="Arial" w:hAnsi="Arial"/>
          <w:color w:val="000000"/>
          <w:sz w:val="18"/>
        </w:rPr>
        <w:t>). This implies that:</w:t>
      </w:r>
    </w:p>
    <w:bookmarkEnd w:id="2722"/>
    <w:bookmarkStart w:id="2723" w:name="idm83541061136"/>
    <w:bookmarkStart w:id="2724" w:name="idm83541060640"/>
    <w:bookmarkStart w:id="2725" w:name="para_f209e9e4_2e29_4350_8efb_fe0efe363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If an Application Entity issues an A-ASSOCIATE request where any offered Abstract Syntaxes is associated in one or more Presentation Contexts(s) with RLE compression Transfer Syntax, at least one of the Presentation Contexts that include this Abstract Syntax, shall include the DICOM Default Transfer Syntax (uncompressed).</w:t>
      </w:r>
    </w:p>
    <w:bookmarkEnd w:id="2725"/>
    <w:bookmarkEnd w:id="2724"/>
    <w:bookmarkEnd w:id="2723"/>
    <w:bookmarkStart w:id="2726" w:name="sect_10_5"/>
    <w:p>
      <w:pPr>
        <w:spacing w:before="180" w:after="0" w:line="240" w:lineRule="auto"/>
      </w:pPr>
      <w:r>
        <w:rPr>
          <w:rFonts w:ascii="Arial" w:hAnsi="Arial"/>
          <w:b/>
          <w:color w:val="000000"/>
          <w:sz w:val="28"/>
        </w:rPr>
        <w:t>10.5 Transfer Syntax For A DICOM Default of Lossless and Lossy (Near-lossless) JPEG-LS Compression</w:t>
      </w:r>
    </w:p>
    <w:bookmarkEnd w:id="2726"/>
    <w:bookmarkStart w:id="2727" w:name="para_19683955_b9c7_4de6_acd5_364116ea13"/>
    <w:p>
      <w:pPr>
        <w:spacing w:before="180" w:after="0" w:line="240" w:lineRule="auto"/>
        <w:jc w:val="both"/>
      </w:pPr>
      <w:r>
        <w:rPr>
          <w:rFonts w:ascii="Arial" w:hAnsi="Arial"/>
          <w:color w:val="000000"/>
          <w:sz w:val="18"/>
        </w:rPr>
        <w:t>One Transfer Syntax is specified for JPEG-LS Lossless Image Compression, and one Transfer Syntax is specified for JPEG-LS Lossy (Near-Lossless) Image Compression. The JPEG-LS Lossless Transfer Syntax shall be supported as a baseline if the JPEG-LS Lossy (Near-Lossless) Transfer Syntax is supported.</w:t>
      </w:r>
    </w:p>
    <w:bookmarkEnd w:id="2727"/>
    <w:bookmarkStart w:id="2728" w:name="sect_10_6"/>
    <w:p>
      <w:pPr>
        <w:spacing w:before="180" w:after="0" w:line="240" w:lineRule="auto"/>
      </w:pPr>
      <w:r>
        <w:rPr>
          <w:rFonts w:ascii="Arial" w:hAnsi="Arial"/>
          <w:b/>
          <w:color w:val="000000"/>
          <w:sz w:val="28"/>
        </w:rPr>
        <w:t>10.6 Transfer Syntax For JPEG 2000 Compression</w:t>
      </w:r>
    </w:p>
    <w:bookmarkEnd w:id="2728"/>
    <w:bookmarkStart w:id="2729" w:name="para_2af3f6fd_6df2_46e9_9dfc_f9175d1184"/>
    <w:p>
      <w:pPr>
        <w:spacing w:before="180" w:after="0" w:line="240" w:lineRule="auto"/>
        <w:jc w:val="both"/>
      </w:pPr>
      <w:r>
        <w:rPr>
          <w:rFonts w:ascii="Arial" w:hAnsi="Arial"/>
          <w:color w:val="000000"/>
          <w:sz w:val="18"/>
        </w:rPr>
        <w:t xml:space="preserve">One Transfer Syntax is specified for JPEG 2000 Image Compression (Lossless Only), and one Transfer Syntax is specified for JPEG 2000 Image Compression.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29"/>
    <w:bookmarkStart w:id="2730" w:name="idm83541052736"/>
    <w:p>
      <w:pPr>
        <w:keepNext/>
        <w:spacing w:before="180" w:after="0" w:line="240" w:lineRule="auto"/>
        <w:ind w:left="360" w:right="360" w:firstLine="0"/>
        <w:jc w:val="both"/>
      </w:pPr>
      <w:r>
        <w:rPr>
          <w:rFonts w:ascii="Arial" w:hAnsi="Arial"/>
          <w:color w:val="000000"/>
          <w:sz w:val="18"/>
        </w:rPr>
        <w:t>Note</w:t>
      </w:r>
    </w:p>
    <w:bookmarkEnd w:id="2730"/>
    <w:bookmarkStart w:id="2731" w:name="idm83541052480"/>
    <w:bookmarkStart w:id="2732" w:name="idm83541051984"/>
    <w:bookmarkStart w:id="2733" w:name="para_93d901c6_6e31_4648_b4bd_5718a6676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All JPEG 2000 codecs are required by </w:t>
      </w:r>
      <w:hyperlink w:anchor="biblio_ISOIEC15444_1">
        <w:r>
          <w:rPr>
            <w:rFonts w:ascii="Arial" w:hAnsi="Arial"/>
            <w:color w:val="000000"/>
            <w:sz w:val="18"/>
          </w:rPr>
          <w:t>[ISO/IEC 15444-1]</w:t>
        </w:r>
      </w:hyperlink>
      <w:r>
        <w:rPr>
          <w:rFonts w:ascii="Arial" w:hAnsi="Arial"/>
          <w:color w:val="000000"/>
          <w:sz w:val="18"/>
        </w:rPr>
        <w:t xml:space="preserve"> to support both reversible and irreversible wavelet and multi-component transformations. The reason for specifying two separate Transfer Syntaxes in DICOM is to allow an application to request the transfer of images in a lossless manner when possible. The JPEG 2000 Image Compression Transfer Syntax allows for either lossless or lossy compression to be used at the sender's discretion.</w:t>
      </w:r>
    </w:p>
    <w:bookmarkEnd w:id="2733"/>
    <w:bookmarkEnd w:id="2732"/>
    <w:bookmarkEnd w:id="2731"/>
    <w:bookmarkStart w:id="2734" w:name="idm83541049936"/>
    <w:bookmarkStart w:id="2735" w:name="para_4b460fbf_083b_4552_b926_4abbb9f7a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No baseline using other compression schemes is required.</w:t>
      </w:r>
    </w:p>
    <w:bookmarkEnd w:id="2735"/>
    <w:bookmarkEnd w:id="2734"/>
    <w:bookmarkStart w:id="2736" w:name="idm83541048608"/>
    <w:bookmarkStart w:id="2737" w:name="para_2d7cd91d_71cf_45eb_897d_c5551dd674"/>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When the pixel data has been received in the JPEG 2000 Image Compression Transfer Syntax, since it may have been lossy compressed, the waiver of the requirement in </w:t>
      </w:r>
      <w:hyperlink w:anchor="sect_10_1">
        <w:r>
          <w:rPr>
            <w:rFonts w:ascii="Arial" w:hAnsi="Arial"/>
            <w:color w:val="000000"/>
            <w:sz w:val="18"/>
          </w:rPr>
          <w:t>Section 10.1</w:t>
        </w:r>
      </w:hyperlink>
      <w:r>
        <w:rPr>
          <w:rFonts w:ascii="Arial" w:hAnsi="Arial"/>
          <w:color w:val="000000"/>
          <w:sz w:val="18"/>
        </w:rPr>
        <w:t xml:space="preserve"> to support the DICOM default Transfer Syntax still applies.</w:t>
      </w:r>
    </w:p>
    <w:bookmarkEnd w:id="2737"/>
    <w:bookmarkEnd w:id="2736"/>
    <w:bookmarkStart w:id="2738" w:name="para_0640b6b0_d14e_480b_9c22_67b8a63b82"/>
    <w:p>
      <w:pPr>
        <w:spacing w:before="180" w:after="0" w:line="240" w:lineRule="auto"/>
        <w:jc w:val="both"/>
      </w:pPr>
      <w:r>
        <w:rPr>
          <w:rFonts w:ascii="Arial" w:hAnsi="Arial"/>
          <w:color w:val="000000"/>
          <w:sz w:val="18"/>
        </w:rPr>
        <w:t xml:space="preserve">In addition, one Transfer Syntax is specified for JPEG 2000 Multi-component Image Compression (Lossless Only) with Multi-Component Transformation Extensions, and one Transfer Syntax is specified for JPEG 2000 Multi-component Image Compression with Multi-Component Transformation Extensions. Either of these may be negotiated separately and there is no default or baseline specified (other than described in </w:t>
      </w:r>
      <w:hyperlink w:anchor="sect_10_1">
        <w:r>
          <w:rPr>
            <w:rFonts w:ascii="Arial" w:hAnsi="Arial"/>
            <w:color w:val="000000"/>
            <w:sz w:val="18"/>
          </w:rPr>
          <w:t>Section 10.1</w:t>
        </w:r>
      </w:hyperlink>
      <w:r>
        <w:rPr>
          <w:rFonts w:ascii="Arial" w:hAnsi="Arial"/>
          <w:color w:val="000000"/>
          <w:sz w:val="18"/>
        </w:rPr>
        <w:t>).</w:t>
      </w:r>
    </w:p>
    <w:bookmarkEnd w:id="2738"/>
    <w:bookmarkStart w:id="2739" w:name="idm83541044336"/>
    <w:p>
      <w:pPr>
        <w:keepNext/>
        <w:spacing w:before="180" w:after="0" w:line="240" w:lineRule="auto"/>
        <w:ind w:left="360" w:right="360" w:firstLine="0"/>
        <w:jc w:val="both"/>
      </w:pPr>
      <w:r>
        <w:rPr>
          <w:rFonts w:ascii="Arial" w:hAnsi="Arial"/>
          <w:color w:val="000000"/>
          <w:sz w:val="18"/>
        </w:rPr>
        <w:t>Note</w:t>
      </w:r>
    </w:p>
    <w:bookmarkEnd w:id="2739"/>
    <w:bookmarkStart w:id="2740" w:name="para_85ef3a0a_539f_41a6_96d6_6a947626e3"/>
    <w:p>
      <w:pPr>
        <w:spacing w:before="180" w:after="0" w:line="240" w:lineRule="auto"/>
        <w:ind w:left="360" w:right="360" w:firstLine="0"/>
        <w:jc w:val="both"/>
      </w:pPr>
      <w:r>
        <w:rPr>
          <w:rFonts w:ascii="Arial" w:hAnsi="Arial"/>
          <w:color w:val="000000"/>
          <w:sz w:val="18"/>
        </w:rPr>
        <w:t xml:space="preserve">JPEG 2000 codecs that support the Part 2 JPEG 2000 Multi-Component Transformation Extensions are required to support all the multi-component extensions as described in Annex J of </w:t>
      </w:r>
      <w:hyperlink w:anchor="biblio_ISOIEC15444_2">
        <w:r>
          <w:rPr>
            <w:rFonts w:ascii="Arial" w:hAnsi="Arial"/>
            <w:color w:val="000000"/>
            <w:sz w:val="18"/>
          </w:rPr>
          <w:t>[ISO/IEC 15444-2]</w:t>
        </w:r>
      </w:hyperlink>
      <w:r>
        <w:rPr>
          <w:rFonts w:ascii="Arial" w:hAnsi="Arial"/>
          <w:color w:val="000000"/>
          <w:sz w:val="18"/>
        </w:rPr>
        <w:t>. This includes both array based transformations and the 9-7 and 5-3 wavelet transformations that are also used in Part 1 of JPEG 2000. This also includes component reordering, component collections and application of more than one multi-component transformation in succession.</w:t>
      </w:r>
    </w:p>
    <w:bookmarkEnd w:id="2740"/>
    <w:bookmarkStart w:id="2741" w:name="sect_10_7"/>
    <w:p>
      <w:pPr>
        <w:spacing w:before="180" w:after="0" w:line="240" w:lineRule="auto"/>
      </w:pPr>
      <w:r>
        <w:rPr>
          <w:rFonts w:ascii="Arial" w:hAnsi="Arial"/>
          <w:b/>
          <w:color w:val="000000"/>
          <w:sz w:val="28"/>
        </w:rPr>
        <w:t>10.7 Transfer Syntax For MPEG2 Main Profile / Main Level Video Compression</w:t>
      </w:r>
    </w:p>
    <w:bookmarkEnd w:id="2741"/>
    <w:bookmarkStart w:id="2742" w:name="para_fcf25f04_7d66_4974_87cb_176b28f975"/>
    <w:p>
      <w:pPr>
        <w:spacing w:before="180" w:after="0" w:line="240" w:lineRule="auto"/>
        <w:jc w:val="both"/>
      </w:pPr>
      <w:r>
        <w:rPr>
          <w:rFonts w:ascii="Arial" w:hAnsi="Arial"/>
          <w:color w:val="000000"/>
          <w:sz w:val="18"/>
        </w:rPr>
        <w:t>One Transfer Syntax is specified for MPEG2 Main Profile / Main Level Video Compression.</w:t>
      </w:r>
    </w:p>
    <w:bookmarkEnd w:id="2742"/>
    <w:bookmarkStart w:id="2743" w:name="sect_10_8"/>
    <w:p>
      <w:pPr>
        <w:spacing w:before="180" w:after="0" w:line="240" w:lineRule="auto"/>
      </w:pPr>
      <w:r>
        <w:rPr>
          <w:rFonts w:ascii="Arial" w:hAnsi="Arial"/>
          <w:b/>
          <w:color w:val="000000"/>
          <w:sz w:val="28"/>
        </w:rPr>
        <w:t>10.8 Transfer Syntax For JPIP Referenced Pixel Data</w:t>
      </w:r>
    </w:p>
    <w:bookmarkEnd w:id="2743"/>
    <w:bookmarkStart w:id="2744" w:name="para_1967f279_a027_416a_b00a_6923ab5eb6"/>
    <w:p>
      <w:pPr>
        <w:spacing w:before="180" w:after="0" w:line="240" w:lineRule="auto"/>
        <w:jc w:val="both"/>
      </w:pPr>
      <w:r>
        <w:rPr>
          <w:rFonts w:ascii="Arial" w:hAnsi="Arial"/>
          <w:color w:val="000000"/>
          <w:sz w:val="18"/>
        </w:rPr>
        <w:t>Two Transfer Syntaxes are specified for JPIP Referenced Pixel Data.</w:t>
      </w:r>
    </w:p>
    <w:bookmarkEnd w:id="2744"/>
    <w:bookmarkStart w:id="2745" w:name="para_4a9891e1_b182_4004_afac_fb8bd253ec"/>
    <w:p>
      <w:pPr>
        <w:spacing w:before="180" w:after="0" w:line="240" w:lineRule="auto"/>
        <w:jc w:val="both"/>
      </w:pPr>
      <w:r>
        <w:rPr>
          <w:rFonts w:ascii="Arial" w:hAnsi="Arial"/>
          <w:color w:val="000000"/>
          <w:sz w:val="18"/>
        </w:rPr>
        <w:t>The persistence of the references in objects transferred with one of these Transfer Syntaxes is not defined. That is, applications should make no assumptions as to the timeframe when the referenced pixel data will be available. Due to the indeterminate time that the URL remains valid, it may be inappropriate to cache the URL. Because the pixel data may not have been retrieved in its entirety or full fidelity, it may be inappropriate to use this Transfer Syntax for the purpose of permanent storage or to reference such instances in Storage Commitment and Performed Procedure Step service classes.</w:t>
      </w:r>
    </w:p>
    <w:bookmarkEnd w:id="2745"/>
    <w:bookmarkStart w:id="2746" w:name="para_b202511c_a303_482a_8e87_2eee81ba8a"/>
    <w:p>
      <w:pPr>
        <w:spacing w:before="180" w:after="0" w:line="240" w:lineRule="auto"/>
        <w:jc w:val="both"/>
      </w:pPr>
      <w:r>
        <w:rPr>
          <w:rFonts w:ascii="Arial" w:hAnsi="Arial"/>
          <w:color w:val="000000"/>
          <w:sz w:val="18"/>
        </w:rPr>
        <w:t xml:space="preserve">These Transfer Syntaxes shall not be used for media storage defined by </w:t>
      </w:r>
      <w:hyperlink r:id="r212">
        <w:r>
          <w:rPr>
            <w:rFonts w:ascii="Arial" w:hAnsi="Arial"/>
            <w:color w:val="000000"/>
            <w:sz w:val="18"/>
          </w:rPr>
          <w:t>PS3.10</w:t>
        </w:r>
      </w:hyperlink>
      <w:r>
        <w:rPr>
          <w:rFonts w:ascii="Arial" w:hAnsi="Arial"/>
          <w:color w:val="000000"/>
          <w:sz w:val="18"/>
        </w:rPr>
        <w:t>.</w:t>
      </w:r>
    </w:p>
    <w:bookmarkEnd w:id="2746"/>
    <w:bookmarkStart w:id="2747" w:name="sect_10_9"/>
    <w:p>
      <w:pPr>
        <w:spacing w:before="180" w:after="0" w:line="240" w:lineRule="auto"/>
      </w:pPr>
      <w:r>
        <w:rPr>
          <w:rFonts w:ascii="Arial" w:hAnsi="Arial"/>
          <w:b/>
          <w:color w:val="000000"/>
          <w:sz w:val="28"/>
        </w:rPr>
        <w:t>10.9 Transfer Syntax For MPEG2 Main Profile / High Level Video Compression</w:t>
      </w:r>
    </w:p>
    <w:bookmarkEnd w:id="2747"/>
    <w:bookmarkStart w:id="2748" w:name="para_cf5229c4_8501_440c_9fd5_1d843a4415"/>
    <w:p>
      <w:pPr>
        <w:spacing w:before="180" w:after="0" w:line="240" w:lineRule="auto"/>
        <w:jc w:val="both"/>
      </w:pPr>
      <w:r>
        <w:rPr>
          <w:rFonts w:ascii="Arial" w:hAnsi="Arial"/>
          <w:color w:val="000000"/>
          <w:sz w:val="18"/>
        </w:rPr>
        <w:t>One Transfer Syntax is specified for MPEG2 Main Profile / High Level Video Compression.</w:t>
      </w:r>
    </w:p>
    <w:bookmarkEnd w:id="2748"/>
    <w:bookmarkStart w:id="2749" w:name="sect_10_10"/>
    <w:p>
      <w:pPr>
        <w:spacing w:before="180" w:after="0" w:line="240" w:lineRule="auto"/>
      </w:pPr>
      <w:r>
        <w:rPr>
          <w:rFonts w:ascii="Arial" w:hAnsi="Arial"/>
          <w:b/>
          <w:color w:val="000000"/>
          <w:sz w:val="28"/>
        </w:rPr>
        <w:t>10.10 Transfer Syntax For MPEG-4 AVC/H.264 High Profile / Level 4.1 Video Compression</w:t>
      </w:r>
    </w:p>
    <w:bookmarkEnd w:id="2749"/>
    <w:bookmarkStart w:id="2750" w:name="para_77d33916_d715_4f8f_bce9_7c20f19deb"/>
    <w:p>
      <w:pPr>
        <w:spacing w:before="180" w:after="0" w:line="240" w:lineRule="auto"/>
        <w:jc w:val="both"/>
      </w:pPr>
      <w:r>
        <w:rPr>
          <w:rFonts w:ascii="Arial" w:hAnsi="Arial"/>
          <w:color w:val="000000"/>
          <w:sz w:val="18"/>
        </w:rPr>
        <w:t>One Transfer Syntax is specified for MPEG-4 AVC/H.264 High Profile / Level 4.1 Video Compression and one Transfer Syntax is specified for MPEG-4 AVC/H.264 BD-compliant High Profile / Level 4.1. Transfer Syntax MPEG-4 AVC/H.264 High Profile / Level 4.1 corresponds to the ITU-T H.264 standard's profile and level specifications. Transfer Syntax MPEG-4 AVC/H.264 BD-compliant High Profile / Level 4.1 corresponds to a restricted set of spatial and temporal resolutions described Table 8-4. This Transfer Syntax limits the ITU-T H.264 High Profile / Level 4.1 to HD video formats that are supported by Blu-ray™ (BDRWP 2.B).</w:t>
      </w:r>
    </w:p>
    <w:bookmarkEnd w:id="2750"/>
    <w:bookmarkStart w:id="2751" w:name="sect_10_11"/>
    <w:p>
      <w:pPr>
        <w:spacing w:before="180" w:after="0" w:line="240" w:lineRule="auto"/>
      </w:pPr>
      <w:r>
        <w:rPr>
          <w:rFonts w:ascii="Arial" w:hAnsi="Arial"/>
          <w:b/>
          <w:color w:val="000000"/>
          <w:sz w:val="28"/>
        </w:rPr>
        <w:t>10.11 Transfer Syntaxes for MPEG-4 AVC/H.264 High Profile / Level 4.2 Video Compression</w:t>
      </w:r>
    </w:p>
    <w:bookmarkEnd w:id="2751"/>
    <w:bookmarkStart w:id="2752" w:name="para_01843028_9897_4003_a831_94b0ac8b86"/>
    <w:p>
      <w:pPr>
        <w:spacing w:before="180" w:after="0" w:line="240" w:lineRule="auto"/>
        <w:jc w:val="both"/>
      </w:pPr>
      <w:r>
        <w:rPr>
          <w:rFonts w:ascii="Arial" w:hAnsi="Arial"/>
          <w:color w:val="000000"/>
          <w:sz w:val="18"/>
        </w:rPr>
        <w:t xml:space="preserve">One Transfer Syntax is specified for MPEG-4 AVC/H.264 High Profile / Level 4.2 for 2D Video Compression and one Transfer Syntax is specified for MPEG-4 AVC/H.264 High Profile / Level 4.2 for 3D Video Compression. Transfer Syntax MPEG-4 AVC/H.264 High Profile / Level 4.2 for 2D Video Compression corresponds to the ITU-T H.264 standard's profile and level specifications except that the use of frame packing formats for 3D video is not allowed as defined in </w:t>
      </w:r>
      <w:hyperlink w:anchor="table_8_8">
        <w:r>
          <w:rPr>
            <w:rFonts w:ascii="Arial" w:hAnsi="Arial"/>
            <w:color w:val="000000"/>
            <w:sz w:val="18"/>
          </w:rPr>
          <w:t>Table 8-8</w:t>
        </w:r>
      </w:hyperlink>
      <w:r>
        <w:rPr>
          <w:rFonts w:ascii="Arial" w:hAnsi="Arial"/>
          <w:color w:val="000000"/>
          <w:sz w:val="18"/>
        </w:rPr>
        <w:t xml:space="preserve">. Transfer Syntax MPEG-4 AVC/H.264 High Profile / Level 4.2 for 3D Video Compression corresponds to the ITU-T H.264 standard's profile and level specifications.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2752"/>
    <w:bookmarkStart w:id="2753" w:name="sect_10_12"/>
    <w:p>
      <w:pPr>
        <w:spacing w:before="180" w:after="0" w:line="240" w:lineRule="auto"/>
      </w:pPr>
      <w:r>
        <w:rPr>
          <w:rFonts w:ascii="Arial" w:hAnsi="Arial"/>
          <w:b/>
          <w:color w:val="000000"/>
          <w:sz w:val="28"/>
        </w:rPr>
        <w:t>10.12 Transfer Syntax For MPEG-4 AVC/H.264 Stereo High Profile / Level 4.2 Video Compression</w:t>
      </w:r>
    </w:p>
    <w:bookmarkEnd w:id="2753"/>
    <w:bookmarkStart w:id="2754" w:name="para_0bde5111_955d_44c9_9ae3_77ca6df194"/>
    <w:p>
      <w:pPr>
        <w:spacing w:before="180" w:after="0" w:line="240" w:lineRule="auto"/>
        <w:jc w:val="both"/>
      </w:pPr>
      <w:r>
        <w:rPr>
          <w:rFonts w:ascii="Arial" w:hAnsi="Arial"/>
          <w:color w:val="000000"/>
          <w:sz w:val="18"/>
        </w:rPr>
        <w:t>One Transfer Syntax is specified for MPEG-4 AVC/H.264 Stereo High Profile / Level 4.2 Video Compression. Transfer Syntax MPEG-4 AVC/H.264 Stereo High Profile corresponds to the ITU-T H.264 standard's profile and level specifications.</w:t>
      </w:r>
    </w:p>
    <w:bookmarkEnd w:id="2754"/>
    <w:bookmarkStart w:id="2755" w:name="sect_10_13"/>
    <w:p>
      <w:pPr>
        <w:spacing w:before="180" w:after="0" w:line="240" w:lineRule="auto"/>
      </w:pPr>
      <w:r>
        <w:rPr>
          <w:rFonts w:ascii="Arial" w:hAnsi="Arial"/>
          <w:b/>
          <w:color w:val="000000"/>
          <w:sz w:val="28"/>
        </w:rPr>
        <w:t>10.13 Transfer Syntax for HEVC/H.265 Main Profile / Level 5.1 Video Compression</w:t>
      </w:r>
    </w:p>
    <w:bookmarkEnd w:id="2755"/>
    <w:bookmarkStart w:id="2756" w:name="para_5119e8de_f068_4c28_9a62_e1ecae19b5"/>
    <w:p>
      <w:pPr>
        <w:spacing w:before="180" w:after="0" w:line="240" w:lineRule="auto"/>
        <w:jc w:val="both"/>
      </w:pPr>
      <w:r>
        <w:rPr>
          <w:rFonts w:ascii="Arial" w:hAnsi="Arial"/>
          <w:color w:val="000000"/>
          <w:sz w:val="18"/>
        </w:rPr>
        <w:t xml:space="preserve">One Transfer Syntax is specified for HEVC/H.265 Main Profile / Level 5.1 Video Compression. Transfer Syntax HEVC/H.265 Main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56"/>
    <w:bookmarkStart w:id="2757" w:name="sect_10_14"/>
    <w:p>
      <w:pPr>
        <w:spacing w:before="180" w:after="0" w:line="240" w:lineRule="auto"/>
      </w:pPr>
      <w:r>
        <w:rPr>
          <w:rFonts w:ascii="Arial" w:hAnsi="Arial"/>
          <w:b/>
          <w:color w:val="000000"/>
          <w:sz w:val="28"/>
        </w:rPr>
        <w:t>10.14 Transfer Syntax for HEVC/H.265 Main 10 Profile / Level 5.1 Video Compression</w:t>
      </w:r>
    </w:p>
    <w:bookmarkEnd w:id="2757"/>
    <w:bookmarkStart w:id="2758" w:name="para_3f19e318_3ba1_4850_bd28_ae8b75d2e0"/>
    <w:p>
      <w:pPr>
        <w:spacing w:before="180" w:after="0" w:line="240" w:lineRule="auto"/>
        <w:jc w:val="both"/>
      </w:pPr>
      <w:r>
        <w:rPr>
          <w:rFonts w:ascii="Arial" w:hAnsi="Arial"/>
          <w:color w:val="000000"/>
          <w:sz w:val="18"/>
        </w:rPr>
        <w:t xml:space="preserve">One Transfer Syntax is specified for HEVC/H.265 Main 10 Profile / Level 5.1 Video Compression. Transfer Syntax HEVC/H.265 Main 10 Profile corresponds to the </w:t>
      </w:r>
      <w:hyperlink w:anchor="biblio_ISOIEC23008_2">
        <w:r>
          <w:rPr>
            <w:rFonts w:ascii="Arial" w:hAnsi="Arial"/>
            <w:color w:val="000000"/>
            <w:sz w:val="18"/>
          </w:rPr>
          <w:t>[ISO/IEC 23008-2]</w:t>
        </w:r>
      </w:hyperlink>
      <w:r>
        <w:rPr>
          <w:rFonts w:ascii="Arial" w:hAnsi="Arial"/>
          <w:color w:val="000000"/>
          <w:sz w:val="18"/>
        </w:rPr>
        <w:t xml:space="preserve"> HEVC standard's profile and level specifications.</w:t>
      </w:r>
    </w:p>
    <w:bookmarkEnd w:id="2758"/>
    <w:bookmarkStart w:id="2759" w:name="sect_10_15"/>
    <w:p>
      <w:pPr>
        <w:spacing w:before="180" w:after="0" w:line="240" w:lineRule="auto"/>
      </w:pPr>
      <w:r>
        <w:rPr>
          <w:rFonts w:ascii="Arial" w:hAnsi="Arial"/>
          <w:b/>
          <w:color w:val="000000"/>
          <w:sz w:val="28"/>
        </w:rPr>
        <w:t>10.15 Transfer Syntax for SMPTE ST 2110-20 Uncompressed Progressive Active Video</w:t>
      </w:r>
    </w:p>
    <w:bookmarkEnd w:id="2759"/>
    <w:bookmarkStart w:id="2760" w:name="para_51bfd1fb_8c06_4d78_b046_68673ffbb5"/>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progressive (e.g., 1080p). The main parameters of the transfer syntax are described in </w:t>
      </w:r>
      <w:hyperlink w:anchor="sect_A_8">
        <w:r>
          <w:rPr>
            <w:rFonts w:ascii="Arial" w:hAnsi="Arial"/>
            <w:color w:val="000000"/>
            <w:sz w:val="18"/>
          </w:rPr>
          <w:t>Section A.8</w:t>
        </w:r>
      </w:hyperlink>
      <w:r>
        <w:rPr>
          <w:rFonts w:ascii="Arial" w:hAnsi="Arial"/>
          <w:color w:val="000000"/>
          <w:sz w:val="18"/>
        </w:rPr>
        <w:t>.</w:t>
      </w:r>
    </w:p>
    <w:bookmarkEnd w:id="2760"/>
    <w:bookmarkStart w:id="2761" w:name="sect_10_16"/>
    <w:p>
      <w:pPr>
        <w:spacing w:before="180" w:after="0" w:line="240" w:lineRule="auto"/>
      </w:pPr>
      <w:r>
        <w:rPr>
          <w:rFonts w:ascii="Arial" w:hAnsi="Arial"/>
          <w:b/>
          <w:color w:val="000000"/>
          <w:sz w:val="28"/>
        </w:rPr>
        <w:t>10.16 Transfer Syntax for SMPTE ST 2110-20 Uncompressed Interlaced Active Video</w:t>
      </w:r>
    </w:p>
    <w:bookmarkEnd w:id="2761"/>
    <w:bookmarkStart w:id="2762" w:name="para_8ff67c6d_e48f_4fa3_a1bd_bfa3ce2ea3"/>
    <w:p>
      <w:pPr>
        <w:spacing w:before="180" w:after="0" w:line="240" w:lineRule="auto"/>
        <w:jc w:val="both"/>
      </w:pPr>
      <w:r>
        <w:rPr>
          <w:rFonts w:ascii="Arial" w:hAnsi="Arial"/>
          <w:color w:val="000000"/>
          <w:sz w:val="18"/>
        </w:rPr>
        <w:t xml:space="preserve">This Transfer Syntax is used for Uncompressed Video pixels carried in a DICOM-RTV Flow (separated from DICOM-RTV Metadata Flow) as described by </w:t>
      </w:r>
      <w:hyperlink w:anchor="biblio_SMPTE_ST2110_20">
        <w:r>
          <w:rPr>
            <w:rFonts w:ascii="Arial" w:hAnsi="Arial"/>
            <w:color w:val="000000"/>
            <w:sz w:val="18"/>
          </w:rPr>
          <w:t>[SMPTE ST 2110-20]</w:t>
        </w:r>
      </w:hyperlink>
      <w:r>
        <w:rPr>
          <w:rFonts w:ascii="Arial" w:hAnsi="Arial"/>
          <w:color w:val="000000"/>
          <w:sz w:val="18"/>
        </w:rPr>
        <w:t xml:space="preserve">, in the case the video is interlaced (e.g., 1080i). The main parameters of the transfer syntax are described in </w:t>
      </w:r>
      <w:hyperlink w:anchor="sect_A_9">
        <w:r>
          <w:rPr>
            <w:rFonts w:ascii="Arial" w:hAnsi="Arial"/>
            <w:color w:val="000000"/>
            <w:sz w:val="18"/>
          </w:rPr>
          <w:t>Section A.9</w:t>
        </w:r>
      </w:hyperlink>
      <w:r>
        <w:rPr>
          <w:rFonts w:ascii="Arial" w:hAnsi="Arial"/>
          <w:color w:val="000000"/>
          <w:sz w:val="18"/>
        </w:rPr>
        <w:t>.</w:t>
      </w:r>
    </w:p>
    <w:bookmarkEnd w:id="2762"/>
    <w:bookmarkStart w:id="2763" w:name="sect_10_16_1"/>
    <w:p>
      <w:pPr>
        <w:spacing w:before="180" w:after="0" w:line="240" w:lineRule="auto"/>
      </w:pPr>
      <w:r>
        <w:rPr>
          <w:rFonts w:ascii="Arial" w:hAnsi="Arial"/>
          <w:b/>
          <w:color w:val="000000"/>
          <w:sz w:val="24"/>
        </w:rPr>
        <w:t>10.16.1 Interlaced Vs. Progressive Video</w:t>
      </w:r>
    </w:p>
    <w:bookmarkEnd w:id="2763"/>
    <w:bookmarkStart w:id="2764" w:name="para_1642d40a_8bf9_4f36_a83a_ac7b27f028"/>
    <w:p>
      <w:pPr>
        <w:spacing w:before="180" w:after="0" w:line="240" w:lineRule="auto"/>
        <w:jc w:val="both"/>
      </w:pPr>
      <w:r>
        <w:rPr>
          <w:rFonts w:ascii="Arial" w:hAnsi="Arial"/>
          <w:color w:val="000000"/>
          <w:sz w:val="18"/>
        </w:rPr>
        <w:t>Interlaced video supports transmitting video with a smaller bandwidth. One frame contains only odd lines and the next one contains only even lines. Interlaced video is acceptable for display but may cause problems in image processing. It is recommended to use progressive video. However, in case an original interlaced video signal is converted in the DICOM-RTV format, it is recommended to maintain the interlaced format and let the processing application deal with it.</w:t>
      </w:r>
    </w:p>
    <w:bookmarkEnd w:id="2764"/>
    <w:bookmarkStart w:id="2765" w:name="sect_10_17"/>
    <w:p>
      <w:pPr>
        <w:spacing w:before="180" w:after="0" w:line="240" w:lineRule="auto"/>
      </w:pPr>
      <w:r>
        <w:rPr>
          <w:rFonts w:ascii="Arial" w:hAnsi="Arial"/>
          <w:b/>
          <w:color w:val="000000"/>
          <w:sz w:val="28"/>
        </w:rPr>
        <w:t>10.17 Transfer Syntax for SMPTE ST 2110-30 PCM Digital Audio</w:t>
      </w:r>
    </w:p>
    <w:bookmarkEnd w:id="2765"/>
    <w:bookmarkStart w:id="2766" w:name="para_402a3ea9_97ca_4959_9c69_5741554044"/>
    <w:p>
      <w:pPr>
        <w:spacing w:before="180" w:after="0" w:line="240" w:lineRule="auto"/>
        <w:jc w:val="both"/>
      </w:pPr>
      <w:r>
        <w:rPr>
          <w:rFonts w:ascii="Arial" w:hAnsi="Arial"/>
          <w:color w:val="000000"/>
          <w:sz w:val="18"/>
        </w:rPr>
        <w:t xml:space="preserve">This Transfer Syntax is used for audio channel data carried in a DICOM-RTV Flow (separated from DICOM-RTV Metadata Flow) as described by </w:t>
      </w:r>
      <w:hyperlink w:anchor="biblio_SMPTE_ST2110_30">
        <w:r>
          <w:rPr>
            <w:rFonts w:ascii="Arial" w:hAnsi="Arial"/>
            <w:color w:val="000000"/>
            <w:sz w:val="18"/>
          </w:rPr>
          <w:t>[SMPTE ST 2110-30]</w:t>
        </w:r>
      </w:hyperlink>
      <w:r>
        <w:rPr>
          <w:rFonts w:ascii="Arial" w:hAnsi="Arial"/>
          <w:color w:val="000000"/>
          <w:sz w:val="18"/>
        </w:rPr>
        <w:t xml:space="preserve">. The main parameters of the transfer syntax are described in </w:t>
      </w:r>
      <w:hyperlink w:anchor="sect_A_10">
        <w:r>
          <w:rPr>
            <w:rFonts w:ascii="Arial" w:hAnsi="Arial"/>
            <w:color w:val="000000"/>
            <w:sz w:val="18"/>
          </w:rPr>
          <w:t>Section A.10</w:t>
        </w:r>
      </w:hyperlink>
      <w:r>
        <w:rPr>
          <w:rFonts w:ascii="Arial" w:hAnsi="Arial"/>
          <w:color w:val="000000"/>
          <w:sz w:val="18"/>
        </w:rPr>
        <w:t>.</w:t>
      </w:r>
    </w:p>
    <w:bookmarkEnd w:id="2766"/>
    <w:p>
      <w:pPr>
        <w:sectPr>
          <w:headerReference w:type="default" r:id="r203"/>
          <w:headerReference w:type="even" r:id="r204"/>
          <w:headerReference w:type="first" r:id="r202"/>
          <w:footerReference w:type="default" r:id="r206"/>
          <w:footerReference w:type="even" r:id="r207"/>
          <w:footerReference w:type="first" r:id="r205"/>
          <w:pgSz w:w="12240" w:h="15840"/>
          <w:pgMar w:top="1440" w:bottom="1440" w:left="1080" w:right="720" w:header="720" w:footer="720" w:gutter="0"/>
          <w:pgNumType w:fmt="decimal"/>
          <w:titlePg/>
        </w:sectPr>
      </w:pPr>
    </w:p>
    <w:bookmarkStart w:id="2767" w:name="chapter_A"/>
    <w:p>
      <w:pPr>
        <w:keepNext/>
        <w:spacing w:before="180" w:after="0" w:line="240" w:lineRule="auto"/>
      </w:pPr>
      <w:r>
        <w:rPr>
          <w:rFonts w:ascii="Arial" w:hAnsi="Arial"/>
          <w:b/>
          <w:color w:val="000000"/>
          <w:sz w:val="50"/>
        </w:rPr>
        <w:t>A Transfer Syntax Specifications (Normative)</w:t>
      </w:r>
    </w:p>
    <w:bookmarkEnd w:id="2767"/>
    <w:bookmarkStart w:id="2768" w:name="sect_A_1"/>
    <w:p>
      <w:pPr>
        <w:spacing w:before="180" w:after="0" w:line="240" w:lineRule="auto"/>
      </w:pPr>
      <w:r>
        <w:rPr>
          <w:rFonts w:ascii="Arial" w:hAnsi="Arial"/>
          <w:b/>
          <w:color w:val="000000"/>
          <w:sz w:val="28"/>
        </w:rPr>
        <w:t>A.1 DICOM Implicit VR Little Endian Transfer Syntax</w:t>
      </w:r>
    </w:p>
    <w:bookmarkEnd w:id="2768"/>
    <w:bookmarkStart w:id="2769" w:name="para_162f59c2_1a94_4735_9132_957ce7d678"/>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Implicit VR Little Endian Transfer Syntax the following requirements shall be met:</w:t>
      </w:r>
    </w:p>
    <w:bookmarkEnd w:id="2769"/>
    <w:bookmarkStart w:id="2770" w:name="idm83540996048"/>
    <w:bookmarkStart w:id="2771" w:name="idm83540995568"/>
    <w:bookmarkStart w:id="2772" w:name="para_3a0b739f_d5cd_4288_b55f_1187e6865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Implicit VR (without a VR Field) as specified in </w:t>
      </w:r>
      <w:hyperlink w:anchor="sect_7_1_3">
        <w:r>
          <w:rPr>
            <w:rFonts w:ascii="Arial" w:hAnsi="Arial"/>
            <w:color w:val="000000"/>
            <w:sz w:val="18"/>
          </w:rPr>
          <w:t>Section 7.1.3</w:t>
        </w:r>
      </w:hyperlink>
      <w:r>
        <w:rPr>
          <w:rFonts w:ascii="Arial" w:hAnsi="Arial"/>
          <w:color w:val="000000"/>
          <w:sz w:val="18"/>
        </w:rPr>
        <w:t>.</w:t>
      </w:r>
    </w:p>
    <w:bookmarkEnd w:id="2772"/>
    <w:bookmarkEnd w:id="2771"/>
    <w:bookmarkEnd w:id="2770"/>
    <w:bookmarkStart w:id="2773" w:name="idm83540993536"/>
    <w:bookmarkStart w:id="2774" w:name="para_0c8bba52_723a_4a3d_ae04_b1b2b60234"/>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74"/>
    <w:bookmarkEnd w:id="2773"/>
    <w:bookmarkStart w:id="2775" w:name="idm83540991440"/>
    <w:bookmarkStart w:id="2776" w:name="para_e6778914_baf8_45c2_add4_8332d7d156"/>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776"/>
    <w:bookmarkEnd w:id="2775"/>
    <w:bookmarkStart w:id="2777" w:name="idm83540990272"/>
    <w:bookmarkStart w:id="2778" w:name="idm83540990016"/>
    <w:bookmarkStart w:id="2779" w:name="para_c9f80f00_edbd_4acf_8885_580927ec9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779"/>
    <w:bookmarkEnd w:id="2778"/>
    <w:bookmarkEnd w:id="2777"/>
    <w:bookmarkStart w:id="2780" w:name="idm83540987936"/>
    <w:bookmarkStart w:id="2781" w:name="para_688311f0_474b_4810_9731_36820df76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781"/>
    <w:bookmarkEnd w:id="2780"/>
    <w:bookmarkStart w:id="2782" w:name="idm83540986752"/>
    <w:bookmarkStart w:id="2783" w:name="idm83540986496"/>
    <w:bookmarkStart w:id="2784" w:name="para_721bde46_66b0_4def_83d6_422e845a8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has the Value Representation OW and shall be encoded in Little Endian.</w:t>
      </w:r>
    </w:p>
    <w:bookmarkEnd w:id="2784"/>
    <w:bookmarkEnd w:id="2783"/>
    <w:bookmarkEnd w:id="2782"/>
    <w:bookmarkStart w:id="2785" w:name="idm83540985392"/>
    <w:p>
      <w:pPr>
        <w:keepNext/>
        <w:spacing w:before="180" w:after="0" w:line="240" w:lineRule="auto"/>
        <w:ind w:left="1080" w:right="360" w:firstLine="0"/>
        <w:jc w:val="both"/>
      </w:pPr>
      <w:r>
        <w:rPr>
          <w:rFonts w:ascii="Arial" w:hAnsi="Arial"/>
          <w:color w:val="000000"/>
          <w:sz w:val="18"/>
        </w:rPr>
        <w:t>Note</w:t>
      </w:r>
    </w:p>
    <w:bookmarkEnd w:id="2785"/>
    <w:bookmarkStart w:id="2786" w:name="idm83540985136"/>
    <w:bookmarkStart w:id="2787" w:name="idm83540984880"/>
    <w:bookmarkStart w:id="2788" w:name="para_8e5a1a29_830f_4e34_9849_19d3764020"/>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788"/>
    <w:bookmarkEnd w:id="2787"/>
    <w:bookmarkEnd w:id="2786"/>
    <w:bookmarkStart w:id="2789" w:name="idm83540983472"/>
    <w:bookmarkStart w:id="2790" w:name="para_5d7e9e92_31ff_47c0_b8eb_73f0a11fd5"/>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Implicit VR Little Endian Transfer Syntax, since they are sent in a Native Format.</w:t>
      </w:r>
    </w:p>
    <w:bookmarkEnd w:id="2790"/>
    <w:bookmarkEnd w:id="2789"/>
    <w:bookmarkStart w:id="2791" w:name="idm83540981728"/>
    <w:bookmarkStart w:id="2792" w:name="para_d9f0b53d_3be8_48c3_979d_1ce5fb85c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 has the Value Representation OW and shall be encoded in Little Endian.</w:t>
      </w:r>
    </w:p>
    <w:bookmarkEnd w:id="2792"/>
    <w:bookmarkEnd w:id="2791"/>
    <w:bookmarkStart w:id="2793" w:name="idm83540980416"/>
    <w:bookmarkStart w:id="2794" w:name="para_69a3a25e_611d_4bf1_98ed_b8dd2400c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shall have Value Representation OW and shall be encoded in Little Endian.</w:t>
      </w:r>
    </w:p>
    <w:bookmarkEnd w:id="2794"/>
    <w:bookmarkEnd w:id="2793"/>
    <w:bookmarkStart w:id="2795" w:name="idm83540979168"/>
    <w:bookmarkStart w:id="2796" w:name="para_fb43ca34_fc6e_4c66_861b_5993741de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796"/>
    <w:bookmarkEnd w:id="2795"/>
    <w:bookmarkStart w:id="2797" w:name="idm83540977824"/>
    <w:p>
      <w:pPr>
        <w:keepNext/>
        <w:spacing w:before="180" w:after="0" w:line="240" w:lineRule="auto"/>
        <w:ind w:left="1080" w:right="360" w:firstLine="0"/>
        <w:jc w:val="both"/>
      </w:pPr>
      <w:r>
        <w:rPr>
          <w:rFonts w:ascii="Arial" w:hAnsi="Arial"/>
          <w:color w:val="000000"/>
          <w:sz w:val="18"/>
        </w:rPr>
        <w:t>Note</w:t>
      </w:r>
    </w:p>
    <w:bookmarkEnd w:id="2797"/>
    <w:bookmarkStart w:id="2798" w:name="para_f213464c_dcb8_45c0_ac69_7a6956a1e8"/>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w:t>
      </w:r>
    </w:p>
    <w:bookmarkEnd w:id="2798"/>
    <w:bookmarkStart w:id="2799" w:name="idm83540975296"/>
    <w:bookmarkStart w:id="2800" w:name="para_88f07933_f799_42f6_934e_c97788571e"/>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19">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00"/>
    <w:bookmarkEnd w:id="2799"/>
    <w:bookmarkStart w:id="2801" w:name="idm83540972816"/>
    <w:bookmarkStart w:id="2802" w:name="para_510c1137_900e_4c9d_8324_46f3f3abf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Elements (0028,1221),(0028,1222),(0028,1223) Segmented Red, Green, Blue Palette Color Lookup Table Data have the Value Representation OW and shall be encoded in Little Endian.</w:t>
      </w:r>
    </w:p>
    <w:bookmarkEnd w:id="2802"/>
    <w:bookmarkEnd w:id="2801"/>
    <w:bookmarkStart w:id="2803" w:name="idm83540971440"/>
    <w:bookmarkStart w:id="2804" w:name="para_c87a6541_f99e_47ad_88c4_8735aadf3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04"/>
    <w:bookmarkEnd w:id="2803"/>
    <w:bookmarkStart w:id="2805" w:name="idm83540970288"/>
    <w:p>
      <w:pPr>
        <w:keepNext/>
        <w:spacing w:before="180" w:after="0" w:line="240" w:lineRule="auto"/>
        <w:ind w:left="900" w:right="360" w:firstLine="0"/>
        <w:jc w:val="both"/>
      </w:pPr>
      <w:r>
        <w:rPr>
          <w:rFonts w:ascii="Arial" w:hAnsi="Arial"/>
          <w:color w:val="000000"/>
          <w:sz w:val="18"/>
        </w:rPr>
        <w:t>Note</w:t>
      </w:r>
    </w:p>
    <w:bookmarkEnd w:id="2805"/>
    <w:bookmarkStart w:id="2806" w:name="para_4354db2b_de94_477c_87f8_31c64f335b"/>
    <w:p>
      <w:pPr>
        <w:spacing w:before="180" w:after="0" w:line="240" w:lineRule="auto"/>
        <w:ind w:left="900" w:right="360" w:firstLine="0"/>
        <w:jc w:val="both"/>
      </w:pPr>
      <w:r>
        <w:rPr>
          <w:rFonts w:ascii="Arial" w:hAnsi="Arial"/>
          <w:color w:val="000000"/>
          <w:sz w:val="18"/>
        </w:rPr>
        <w:t>Previous versions of the Standard did not specify the encoding of these Data Elements in this Part, but specified a VR of US or SS in PS3.6-1998. A VR of OW has been added to support explicit VR Transfer Syntaxes. Moreover this element is always unsigned, therefore the VR of SS has been removed. The actual encoding of the values and their byte order would be identical in each case.</w:t>
      </w:r>
    </w:p>
    <w:bookmarkEnd w:id="2806"/>
    <w:bookmarkStart w:id="2807" w:name="idm83540968416"/>
    <w:bookmarkStart w:id="2808" w:name="idm83540968160"/>
    <w:bookmarkStart w:id="2809" w:name="para_55a362c0_e7cd_42f1_b82b_81c1c8d635"/>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0">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09"/>
    <w:bookmarkEnd w:id="2808"/>
    <w:bookmarkEnd w:id="2807"/>
    <w:bookmarkStart w:id="2810" w:name="idm83540965680"/>
    <w:bookmarkStart w:id="2811" w:name="para_8a78e3c0_ca2d_4dfa_b576_9a7475db03"/>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11"/>
    <w:bookmarkEnd w:id="2810"/>
    <w:bookmarkStart w:id="2812" w:name="idm83540964352"/>
    <w:bookmarkStart w:id="2813" w:name="para_53a9c036_b024_4810_a64e_2bc50f960a"/>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13"/>
    <w:bookmarkEnd w:id="2812"/>
    <w:bookmarkStart w:id="2814" w:name="idm83540962688"/>
    <w:p>
      <w:pPr>
        <w:keepNext/>
        <w:spacing w:before="180" w:after="0" w:line="240" w:lineRule="auto"/>
        <w:ind w:left="360" w:right="360" w:firstLine="0"/>
        <w:jc w:val="both"/>
      </w:pPr>
      <w:r>
        <w:rPr>
          <w:rFonts w:ascii="Arial" w:hAnsi="Arial"/>
          <w:color w:val="000000"/>
          <w:sz w:val="18"/>
        </w:rPr>
        <w:t>Note</w:t>
      </w:r>
    </w:p>
    <w:bookmarkEnd w:id="2814"/>
    <w:bookmarkStart w:id="2815" w:name="idm83540962432"/>
    <w:bookmarkStart w:id="2816" w:name="idm83540962176"/>
    <w:bookmarkStart w:id="2817" w:name="para_0eda2c64_2a68_4d83_9bad_efc3dd35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17"/>
    <w:bookmarkEnd w:id="2816"/>
    <w:bookmarkEnd w:id="2815"/>
    <w:bookmarkStart w:id="2818" w:name="idm83540960816"/>
    <w:bookmarkStart w:id="2819" w:name="para_eff0e39c_c05f_4dd6_9a15_a0908b85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19"/>
    <w:bookmarkEnd w:id="2818"/>
    <w:bookmarkStart w:id="2820" w:name="para_44a1cbfc_e69e_473e_a929_0babc90e57"/>
    <w:p>
      <w:pPr>
        <w:spacing w:before="180" w:after="0" w:line="240" w:lineRule="auto"/>
        <w:jc w:val="both"/>
      </w:pPr>
      <w:r>
        <w:rPr>
          <w:rFonts w:ascii="Arial" w:hAnsi="Arial"/>
          <w:color w:val="000000"/>
          <w:sz w:val="18"/>
        </w:rPr>
        <w:t>This DICOM Implicit VR Little Endian Transfer Syntax shall be identified by a UID of Value "1.2.840.10008.1.2".</w:t>
      </w:r>
    </w:p>
    <w:bookmarkEnd w:id="2820"/>
    <w:bookmarkStart w:id="2821" w:name="sect_A_2"/>
    <w:p>
      <w:pPr>
        <w:spacing w:before="180" w:after="0" w:line="240" w:lineRule="auto"/>
      </w:pPr>
      <w:r>
        <w:rPr>
          <w:rFonts w:ascii="Arial" w:hAnsi="Arial"/>
          <w:b/>
          <w:color w:val="000000"/>
          <w:sz w:val="28"/>
        </w:rPr>
        <w:t>A.2 DICOM Little Endian Transfer Syntax (Explicit VR)</w:t>
      </w:r>
    </w:p>
    <w:bookmarkEnd w:id="2821"/>
    <w:bookmarkStart w:id="2822" w:name="para_381a916d_24e2_4cae_ad06_6147d39f41"/>
    <w:p>
      <w:pPr>
        <w:spacing w:before="180" w:after="0" w:line="240" w:lineRule="auto"/>
        <w:jc w:val="both"/>
      </w:pPr>
      <w:r>
        <w:rPr>
          <w:rFonts w:ascii="Arial" w:hAnsi="Arial"/>
          <w:color w:val="000000"/>
          <w:sz w:val="18"/>
        </w:rPr>
        <w:t>This Transfer Syntax applies to the encoding of the entire DICOM Data Set. This implies that when a DICOM Data Set is being encoded with the DICOM Little Endian Transfer Syntax the following requirements shall be met:</w:t>
      </w:r>
    </w:p>
    <w:bookmarkEnd w:id="2822"/>
    <w:bookmarkStart w:id="2823" w:name="idm83540955136"/>
    <w:bookmarkStart w:id="2824" w:name="idm83540954656"/>
    <w:bookmarkStart w:id="2825" w:name="para_95759bc0_eee4_4281_9c18_ef3b7f505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25"/>
    <w:bookmarkEnd w:id="2824"/>
    <w:bookmarkEnd w:id="2823"/>
    <w:bookmarkStart w:id="2826" w:name="idm83540952656"/>
    <w:bookmarkStart w:id="2827" w:name="para_6edbe511_2699_436d_8f07_1838569c9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27"/>
    <w:bookmarkEnd w:id="2826"/>
    <w:bookmarkStart w:id="2828" w:name="idm83540950560"/>
    <w:bookmarkStart w:id="2829" w:name="para_c21233b6_94f0_4985_935e_65053906b3"/>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29"/>
    <w:bookmarkEnd w:id="2828"/>
    <w:bookmarkStart w:id="2830" w:name="idm83540949440"/>
    <w:bookmarkStart w:id="2831" w:name="idm83540949184"/>
    <w:bookmarkStart w:id="2832" w:name="para_6750c877_48d8_4029_bf9b_630ca83f7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32"/>
    <w:bookmarkEnd w:id="2831"/>
    <w:bookmarkEnd w:id="2830"/>
    <w:bookmarkStart w:id="2833" w:name="idm83540947152"/>
    <w:bookmarkStart w:id="2834" w:name="para_466ae3fe_4657_400a_9e7e_611c7f919c"/>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834"/>
    <w:bookmarkEnd w:id="2833"/>
    <w:bookmarkStart w:id="2835" w:name="idm83540945952"/>
    <w:bookmarkStart w:id="2836" w:name="idm83540945696"/>
    <w:bookmarkStart w:id="2837" w:name="para_71b223ac_9494_40f1_b318_092f590fd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w:t>
      </w:r>
    </w:p>
    <w:bookmarkEnd w:id="2837"/>
    <w:bookmarkEnd w:id="2836"/>
    <w:bookmarkEnd w:id="2835"/>
    <w:bookmarkStart w:id="2838" w:name="idm83540944656"/>
    <w:bookmarkStart w:id="2839" w:name="idm83540944400"/>
    <w:bookmarkStart w:id="2840" w:name="para_89eea998_24b5_402a_9486_4c9afdb309"/>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840"/>
    <w:bookmarkEnd w:id="2839"/>
    <w:bookmarkEnd w:id="2838"/>
    <w:bookmarkStart w:id="2841" w:name="idm83540943040"/>
    <w:bookmarkStart w:id="2842" w:name="para_ff9fd5bf_1ac3_4481_a118_1852d8035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842"/>
    <w:bookmarkEnd w:id="2841"/>
    <w:bookmarkStart w:id="2843" w:name="idm83540941584"/>
    <w:p>
      <w:pPr>
        <w:keepNext/>
        <w:spacing w:before="180" w:after="0" w:line="240" w:lineRule="auto"/>
        <w:ind w:left="1080" w:right="360" w:firstLine="0"/>
        <w:jc w:val="both"/>
      </w:pPr>
      <w:r>
        <w:rPr>
          <w:rFonts w:ascii="Arial" w:hAnsi="Arial"/>
          <w:color w:val="000000"/>
          <w:sz w:val="18"/>
        </w:rPr>
        <w:t>Note</w:t>
      </w:r>
    </w:p>
    <w:bookmarkEnd w:id="2843"/>
    <w:bookmarkStart w:id="2844" w:name="idm83540941328"/>
    <w:bookmarkStart w:id="2845" w:name="idm83540941072"/>
    <w:bookmarkStart w:id="2846" w:name="para_b6daae19_f7e3_4a49_b3c0_b45e8b812a"/>
    <w:p>
      <w:pPr>
        <w:tabs>
          <w:tab w:val="left" w:pos="1440"/>
        </w:tabs>
        <w:spacing w:before="180" w:after="0" w:line="240" w:lineRule="auto"/>
        <w:ind w:left="1440" w:right="360" w:hanging="360"/>
        <w:jc w:val="both"/>
      </w:pPr>
      <w:r>
        <w:rPr>
          <w:rFonts w:ascii="Arial" w:hAnsi="Arial"/>
          <w:color w:val="000000"/>
          <w:sz w:val="18"/>
        </w:rPr>
        <w:t>i.</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846"/>
    <w:bookmarkEnd w:id="2845"/>
    <w:bookmarkEnd w:id="2844"/>
    <w:bookmarkStart w:id="2847" w:name="idm83540939632"/>
    <w:bookmarkStart w:id="2848" w:name="para_3b6f8a2a_b48f_4ddd_9645_9ba8256c1b"/>
    <w:p>
      <w:pPr>
        <w:tabs>
          <w:tab w:val="left" w:pos="1440"/>
        </w:tabs>
        <w:spacing w:before="180" w:after="0" w:line="240" w:lineRule="auto"/>
        <w:ind w:left="1440" w:right="360" w:hanging="360"/>
        <w:jc w:val="both"/>
      </w:pPr>
      <w:r>
        <w:rPr>
          <w:rFonts w:ascii="Arial" w:hAnsi="Arial"/>
          <w:color w:val="000000"/>
          <w:sz w:val="18"/>
        </w:rPr>
        <w:t>ii.</w:t>
      </w:r>
      <w:r>
        <w:rPr>
          <w:rFonts w:ascii="Arial" w:hAnsi="Arial"/>
          <w:color w:val="000000"/>
          <w:sz w:val="18"/>
        </w:rPr>
        <w:tab/>
      </w:r>
      <w:r>
        <w:rPr>
          <w:rFonts w:ascii="Arial" w:hAnsi="Arial"/>
          <w:color w:val="000000"/>
          <w:sz w:val="18"/>
        </w:rPr>
        <w:t>The 32-bit Value Length Field limits the maximum size of the Pixel Data that can be encoded in Little Endian Transfer Syntax (Explicit VR) since they are sent in a Native Format.</w:t>
      </w:r>
    </w:p>
    <w:bookmarkEnd w:id="2848"/>
    <w:bookmarkEnd w:id="2847"/>
    <w:bookmarkStart w:id="2849" w:name="idm83540937840"/>
    <w:bookmarkStart w:id="2850" w:name="para_958a0550_6886_4177_9070_39bf5c2f4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850"/>
    <w:bookmarkEnd w:id="2849"/>
    <w:bookmarkStart w:id="2851" w:name="idm83540936800"/>
    <w:bookmarkStart w:id="2852" w:name="idm83540936544"/>
    <w:bookmarkStart w:id="2853" w:name="para_fe2c7c6e_a93d_46e6_a4c2_764c25c9e4"/>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853"/>
    <w:bookmarkEnd w:id="2852"/>
    <w:bookmarkEnd w:id="2851"/>
    <w:bookmarkStart w:id="2854" w:name="idm83540935360"/>
    <w:p>
      <w:pPr>
        <w:keepNext/>
        <w:spacing w:before="180" w:after="0" w:line="240" w:lineRule="auto"/>
        <w:ind w:left="1260" w:right="360" w:firstLine="0"/>
        <w:jc w:val="both"/>
      </w:pPr>
      <w:r>
        <w:rPr>
          <w:rFonts w:ascii="Arial" w:hAnsi="Arial"/>
          <w:color w:val="000000"/>
          <w:sz w:val="18"/>
        </w:rPr>
        <w:t>Note</w:t>
      </w:r>
    </w:p>
    <w:bookmarkEnd w:id="2854"/>
    <w:bookmarkStart w:id="2855" w:name="para_6fca76b0_53b2_4296_9aac_73a4bf8601"/>
    <w:p>
      <w:pPr>
        <w:spacing w:before="180" w:after="0" w:line="240" w:lineRule="auto"/>
        <w:ind w:left="1260" w:right="360" w:firstLine="0"/>
        <w:jc w:val="both"/>
      </w:pPr>
      <w:r>
        <w:rPr>
          <w:rFonts w:ascii="Arial" w:hAnsi="Arial"/>
          <w:color w:val="000000"/>
          <w:sz w:val="18"/>
        </w:rPr>
        <w:t xml:space="preserve">Previous versions of the Standard specified that the choice of OB or OW VR was based on whether or not Overlay Bits Allocated (60xx,0100) was greater than, or less than or equal to, 8. However, since only one bit plane can be encoded in each Overlay Data (60xx,3000) Element, no value of Overlay Bits Allocated other than 1 makes sense. Such a restriction is now present in </w:t>
      </w:r>
      <w:hyperlink r:id="r221">
        <w:r>
          <w:rPr>
            <w:rFonts w:ascii="Arial" w:hAnsi="Arial"/>
            <w:color w:val="000000"/>
            <w:sz w:val="18"/>
          </w:rPr>
          <w:t>PS3.3</w:t>
        </w:r>
      </w:hyperlink>
      <w:r>
        <w:rPr>
          <w:rFonts w:ascii="Arial" w:hAnsi="Arial"/>
          <w:color w:val="000000"/>
          <w:sz w:val="18"/>
        </w:rPr>
        <w:t>.</w:t>
      </w:r>
    </w:p>
    <w:bookmarkEnd w:id="2855"/>
    <w:bookmarkStart w:id="2856" w:name="idm83540932416"/>
    <w:bookmarkStart w:id="2857" w:name="para_ef82a8a1_44bf_4117_86e6_f32da068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857"/>
    <w:bookmarkEnd w:id="2856"/>
    <w:bookmarkStart w:id="2858" w:name="idm83540931072"/>
    <w:bookmarkStart w:id="2859" w:name="para_37a2510f_1265_4112_b0da_4e80d40fb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859"/>
    <w:bookmarkEnd w:id="2858"/>
    <w:bookmarkStart w:id="2860" w:name="idm83540929728"/>
    <w:p>
      <w:pPr>
        <w:keepNext/>
        <w:spacing w:before="180" w:after="0" w:line="240" w:lineRule="auto"/>
        <w:ind w:left="1080" w:right="360" w:firstLine="0"/>
        <w:jc w:val="both"/>
      </w:pPr>
      <w:r>
        <w:rPr>
          <w:rFonts w:ascii="Arial" w:hAnsi="Arial"/>
          <w:color w:val="000000"/>
          <w:sz w:val="18"/>
        </w:rPr>
        <w:t>Note</w:t>
      </w:r>
    </w:p>
    <w:bookmarkEnd w:id="2860"/>
    <w:bookmarkStart w:id="2861" w:name="para_439770f6_77fa_4fab_a171_c2ba12fb10"/>
    <w:p>
      <w:pPr>
        <w:spacing w:before="180" w:after="0" w:line="240" w:lineRule="auto"/>
        <w:ind w:left="1080" w:right="360" w:firstLine="0"/>
        <w:jc w:val="both"/>
      </w:pPr>
      <w:r>
        <w:rPr>
          <w:rFonts w:ascii="Arial" w:hAnsi="Arial"/>
          <w:color w:val="000000"/>
          <w:sz w:val="18"/>
        </w:rPr>
        <w:t>Previous versions of the Standard either did not specify the encoding of Red Palette Color Lookup Table Data (0028,1201), Green Palette Color Lookup Table Data (0028,1202) and Blue Color Palette Lookup Table Data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861"/>
    <w:bookmarkStart w:id="2862" w:name="idm83540927440"/>
    <w:bookmarkStart w:id="2863" w:name="para_cac05089_3fcd_4b0f_8f1a_1a4e355fe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2">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63"/>
    <w:bookmarkEnd w:id="2862"/>
    <w:bookmarkStart w:id="2864" w:name="idm83540924848"/>
    <w:bookmarkStart w:id="2865" w:name="para_28ea9652_4aee_4abc_9e97_4ea6cbf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865"/>
    <w:bookmarkEnd w:id="2864"/>
    <w:bookmarkStart w:id="2866" w:name="idm83540923456"/>
    <w:bookmarkStart w:id="2867" w:name="para_ea6199eb_00ff_45c1_aa35_e6809c909b"/>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867"/>
    <w:bookmarkEnd w:id="2866"/>
    <w:bookmarkStart w:id="2868" w:name="idm83540922336"/>
    <w:p>
      <w:pPr>
        <w:keepNext/>
        <w:spacing w:before="180" w:after="0" w:line="240" w:lineRule="auto"/>
        <w:ind w:left="1080" w:right="360" w:firstLine="0"/>
        <w:jc w:val="both"/>
      </w:pPr>
      <w:r>
        <w:rPr>
          <w:rFonts w:ascii="Arial" w:hAnsi="Arial"/>
          <w:color w:val="000000"/>
          <w:sz w:val="18"/>
        </w:rPr>
        <w:t>Note</w:t>
      </w:r>
    </w:p>
    <w:bookmarkEnd w:id="2868"/>
    <w:bookmarkStart w:id="2869" w:name="para_b642680c_8b12_4518_8f30_ae6e71a6c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869"/>
    <w:bookmarkStart w:id="2870" w:name="idm83540920048"/>
    <w:bookmarkStart w:id="2871" w:name="para_afa68ae7_757a_43c8_b9dc_7a050dee2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3">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871"/>
    <w:bookmarkEnd w:id="2870"/>
    <w:bookmarkStart w:id="2872" w:name="idm83540917568"/>
    <w:bookmarkStart w:id="2873" w:name="para_ffeae2ab_07b1_41e8_91c8_88d0bce05f"/>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873"/>
    <w:bookmarkEnd w:id="2872"/>
    <w:bookmarkStart w:id="2874" w:name="idm83540916272"/>
    <w:bookmarkStart w:id="2875" w:name="para_d0eac346_4f90_4d02_a474_237341665e"/>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875"/>
    <w:bookmarkEnd w:id="2874"/>
    <w:bookmarkStart w:id="2876" w:name="idm83540914304"/>
    <w:p>
      <w:pPr>
        <w:keepNext/>
        <w:spacing w:before="180" w:after="0" w:line="240" w:lineRule="auto"/>
        <w:ind w:left="360" w:right="360" w:firstLine="0"/>
        <w:jc w:val="both"/>
      </w:pPr>
      <w:r>
        <w:rPr>
          <w:rFonts w:ascii="Arial" w:hAnsi="Arial"/>
          <w:color w:val="000000"/>
          <w:sz w:val="18"/>
        </w:rPr>
        <w:t>Note</w:t>
      </w:r>
    </w:p>
    <w:bookmarkEnd w:id="2876"/>
    <w:bookmarkStart w:id="2877" w:name="idm83540914048"/>
    <w:bookmarkStart w:id="2878" w:name="idm83540913552"/>
    <w:bookmarkStart w:id="2879" w:name="para_fab04f6c_c464_49a4_a53f_8413300ff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879"/>
    <w:bookmarkEnd w:id="2878"/>
    <w:bookmarkEnd w:id="2877"/>
    <w:bookmarkStart w:id="2880" w:name="idm83540912272"/>
    <w:bookmarkStart w:id="2881" w:name="para_f42dffda_b5a3_4d1d_91b8_8c7aa0209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881"/>
    <w:bookmarkEnd w:id="2880"/>
    <w:bookmarkStart w:id="2882" w:name="idm83540910944"/>
    <w:bookmarkStart w:id="2883" w:name="para_44ba6501_93c6_4415_9b42_60b35060b6"/>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883"/>
    <w:bookmarkEnd w:id="2882"/>
    <w:bookmarkStart w:id="2884" w:name="para_3f271a07_9e85_415c_ab7c_e3fc97877a"/>
    <w:p>
      <w:pPr>
        <w:spacing w:before="180" w:after="0" w:line="240" w:lineRule="auto"/>
        <w:jc w:val="both"/>
      </w:pPr>
      <w:r>
        <w:rPr>
          <w:rFonts w:ascii="Arial" w:hAnsi="Arial"/>
          <w:color w:val="000000"/>
          <w:sz w:val="18"/>
        </w:rPr>
        <w:t>This DICOM Explicit VR Little Endian Transfer Syntax shall be identified by a UID of Value "1.2.840.10008.1.2.1".</w:t>
      </w:r>
    </w:p>
    <w:bookmarkEnd w:id="2884"/>
    <w:bookmarkStart w:id="2885" w:name="sect_A_3"/>
    <w:p>
      <w:pPr>
        <w:spacing w:before="180" w:after="0" w:line="240" w:lineRule="auto"/>
      </w:pPr>
      <w:r>
        <w:rPr>
          <w:rFonts w:ascii="Arial" w:hAnsi="Arial"/>
          <w:b/>
          <w:color w:val="000000"/>
          <w:sz w:val="28"/>
        </w:rPr>
        <w:t>A.3 DICOM Big Endian Transfer Syntax (Explicit VR)</w:t>
      </w:r>
    </w:p>
    <w:bookmarkEnd w:id="2885"/>
    <w:bookmarkStart w:id="2886" w:name="para_e7d83f64_9ac7_438e_96fd_f8fdd8ff56"/>
    <w:p>
      <w:pPr>
        <w:spacing w:before="180" w:after="0" w:line="240" w:lineRule="auto"/>
        <w:jc w:val="both"/>
      </w:pPr>
      <w:r>
        <w:rPr>
          <w:rFonts w:ascii="Arial" w:hAnsi="Arial"/>
          <w:color w:val="000000"/>
          <w:sz w:val="18"/>
        </w:rPr>
        <w:t>This Transfer Syntax was retired in 2006. For the most recent description of it, see PS3.5 2016b.</w:t>
      </w:r>
    </w:p>
    <w:bookmarkEnd w:id="2886"/>
    <w:bookmarkStart w:id="2887" w:name="sect_A_4"/>
    <w:p>
      <w:pPr>
        <w:spacing w:before="180" w:after="0" w:line="240" w:lineRule="auto"/>
      </w:pPr>
      <w:r>
        <w:rPr>
          <w:rFonts w:ascii="Arial" w:hAnsi="Arial"/>
          <w:b/>
          <w:color w:val="000000"/>
          <w:sz w:val="28"/>
        </w:rPr>
        <w:t>A.4 Transfer Syntaxes For Encapsulation of Encoded Pixel Data</w:t>
      </w:r>
    </w:p>
    <w:bookmarkEnd w:id="2887"/>
    <w:bookmarkStart w:id="2888" w:name="para_637df8e8_3ec9_4054_accf_ac88bdd73f"/>
    <w:p>
      <w:pPr>
        <w:spacing w:before="180" w:after="0" w:line="240" w:lineRule="auto"/>
        <w:jc w:val="both"/>
      </w:pPr>
      <w:r>
        <w:rPr>
          <w:rFonts w:ascii="Arial" w:hAnsi="Arial"/>
          <w:color w:val="000000"/>
          <w:sz w:val="18"/>
        </w:rPr>
        <w:t>These Transfer Syntaxes apply to the encoding of the entire DICOM Data Set, even though the image Pixel Data (7FE0,0010) portion of the DICOM Data Set is the only portion that is encoded by an encapsulated format. These Transfer Syntaxes shall only be used when Pixel Data (7FE0,0010) is present in the top level Data Set, and hence shall not be used when Float Pixel Data (7FE0,0008) or Double Float Pixel Data (7FE0,0009) are present. This implies that when a DICOM Message is being encoded according to an encapsulation Transfer Syntax the following requirements shall be met:</w:t>
      </w:r>
    </w:p>
    <w:bookmarkEnd w:id="2888"/>
    <w:bookmarkStart w:id="2889" w:name="idm83540902320"/>
    <w:bookmarkStart w:id="2890" w:name="idm83540902064"/>
    <w:bookmarkStart w:id="2891" w:name="para_c3892865_4597_489d_8746_df46215fe7"/>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2891"/>
    <w:bookmarkEnd w:id="2890"/>
    <w:bookmarkEnd w:id="2889"/>
    <w:bookmarkStart w:id="2892" w:name="idm83540900048"/>
    <w:bookmarkStart w:id="2893" w:name="para_4ac11983_1da9_45a8_903a_e690df481c"/>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encoding of the overall Data Set structure (Data Element Tags, Value Length, etc.)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93"/>
    <w:bookmarkEnd w:id="2892"/>
    <w:bookmarkStart w:id="2894" w:name="idm83540897952"/>
    <w:bookmarkStart w:id="2895" w:name="para_b5e2af39_f545_4a58_bd8a_faef00bfac"/>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2895"/>
    <w:bookmarkEnd w:id="2894"/>
    <w:bookmarkStart w:id="2896" w:name="idm83540896784"/>
    <w:bookmarkStart w:id="2897" w:name="idm83540896528"/>
    <w:bookmarkStart w:id="2898" w:name="para_2f69630f_745c_44ad_8013_d58d1e40ab"/>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of the DICOM Standard,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2898"/>
    <w:bookmarkEnd w:id="2897"/>
    <w:bookmarkEnd w:id="2896"/>
    <w:bookmarkStart w:id="2899" w:name="idm83540894464"/>
    <w:bookmarkStart w:id="2900" w:name="para_428d2f48_a706_43e0_bb3d_2bc775291d"/>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OL, OV and OW, the encoding shall meet the following specification depending on the Data Element Tag:</w:t>
      </w:r>
    </w:p>
    <w:bookmarkEnd w:id="2900"/>
    <w:bookmarkEnd w:id="2899"/>
    <w:bookmarkStart w:id="2901" w:name="idm83540893280"/>
    <w:bookmarkStart w:id="2902" w:name="idm83540893024"/>
    <w:bookmarkStart w:id="2903" w:name="para_d11882a9_2d96_4239_8809_1d7343f9f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may be encapsulated or native.</w:t>
      </w:r>
    </w:p>
    <w:bookmarkEnd w:id="2903"/>
    <w:bookmarkEnd w:id="2902"/>
    <w:bookmarkEnd w:id="2901"/>
    <w:bookmarkStart w:id="2904" w:name="para_6666f793_ab61_4d3f_8686_142a1fd528"/>
    <w:p>
      <w:pPr>
        <w:spacing w:before="180" w:after="0" w:line="240" w:lineRule="auto"/>
        <w:ind w:left="720" w:right="0" w:firstLine="0"/>
        <w:jc w:val="both"/>
      </w:pPr>
      <w:r>
        <w:rPr>
          <w:rFonts w:ascii="Arial" w:hAnsi="Arial"/>
          <w:color w:val="000000"/>
          <w:sz w:val="18"/>
        </w:rPr>
        <w:t>It shall be encapsulated if present in the top-level Data Set (i.e., not nested within a Sequence Data Element).</w:t>
      </w:r>
    </w:p>
    <w:bookmarkEnd w:id="2904"/>
    <w:bookmarkStart w:id="2905" w:name="idm83540890912"/>
    <w:p>
      <w:pPr>
        <w:keepNext/>
        <w:spacing w:before="180" w:after="0" w:line="240" w:lineRule="auto"/>
        <w:ind w:left="1080" w:right="360" w:firstLine="0"/>
        <w:jc w:val="both"/>
      </w:pPr>
      <w:r>
        <w:rPr>
          <w:rFonts w:ascii="Arial" w:hAnsi="Arial"/>
          <w:color w:val="000000"/>
          <w:sz w:val="18"/>
        </w:rPr>
        <w:t>Note</w:t>
      </w:r>
    </w:p>
    <w:bookmarkEnd w:id="2905"/>
    <w:bookmarkStart w:id="2906" w:name="para_fe1716f0_299b_425e_b3e6_33276fe7e5"/>
    <w:p>
      <w:pPr>
        <w:spacing w:before="180" w:after="0" w:line="240" w:lineRule="auto"/>
        <w:ind w:left="1080" w:right="360" w:firstLine="0"/>
        <w:jc w:val="both"/>
      </w:pPr>
      <w:r>
        <w:rPr>
          <w:rFonts w:ascii="Arial" w:hAnsi="Arial"/>
          <w:color w:val="000000"/>
          <w:sz w:val="18"/>
        </w:rPr>
        <w:t>The distinction between fixed value length (native) and undefined value length (encapsulated) is present so that the top level Data Set Pixel Data can be compressed (and hence encapsulated), but the Pixel Data within an Icon Image Sequence may or may not be compressed.</w:t>
      </w:r>
    </w:p>
    <w:bookmarkEnd w:id="2906"/>
    <w:bookmarkStart w:id="2907" w:name="para_0775e8a7_768d_4792_830a_d498233a93"/>
    <w:p>
      <w:pPr>
        <w:spacing w:before="180" w:after="0" w:line="240" w:lineRule="auto"/>
        <w:ind w:left="720" w:right="0" w:firstLine="0"/>
        <w:jc w:val="both"/>
      </w:pPr>
      <w:r>
        <w:rPr>
          <w:rFonts w:ascii="Arial" w:hAnsi="Arial"/>
          <w:color w:val="000000"/>
          <w:sz w:val="18"/>
        </w:rPr>
        <w:t>If native, it shall have a defined Value Length, and be encoded as follows:</w:t>
      </w:r>
    </w:p>
    <w:bookmarkEnd w:id="2907"/>
    <w:bookmarkStart w:id="2908" w:name="idm83540888624"/>
    <w:bookmarkStart w:id="2909" w:name="idm83540888368"/>
    <w:bookmarkStart w:id="2910" w:name="para_05a68ce3_58b2_48ab_bdfd_2e4847e79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greater than 8 shall have Value Representation OW and shall be encoded in Little Endian;</w:t>
      </w:r>
    </w:p>
    <w:bookmarkEnd w:id="2910"/>
    <w:bookmarkEnd w:id="2909"/>
    <w:bookmarkEnd w:id="2908"/>
    <w:bookmarkStart w:id="2911" w:name="idm83540887040"/>
    <w:bookmarkStart w:id="2912" w:name="para_40485d51_39fb_4093_87fb_089c35eee6"/>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where Bits Allocated (0028,0100) has a value less than or equal to 8 shall have the Value Representation OB or OW and shall be encoded in Little Endian.</w:t>
      </w:r>
    </w:p>
    <w:bookmarkEnd w:id="2912"/>
    <w:bookmarkEnd w:id="2911"/>
    <w:bookmarkStart w:id="2913" w:name="idm83540885536"/>
    <w:p>
      <w:pPr>
        <w:keepNext/>
        <w:spacing w:before="180" w:after="0" w:line="240" w:lineRule="auto"/>
        <w:ind w:left="1080" w:right="360" w:firstLine="0"/>
        <w:jc w:val="both"/>
      </w:pPr>
      <w:r>
        <w:rPr>
          <w:rFonts w:ascii="Arial" w:hAnsi="Arial"/>
          <w:color w:val="000000"/>
          <w:sz w:val="18"/>
        </w:rPr>
        <w:t>Note</w:t>
      </w:r>
    </w:p>
    <w:bookmarkEnd w:id="2913"/>
    <w:bookmarkStart w:id="2914" w:name="idm83540885280"/>
    <w:bookmarkStart w:id="2915" w:name="idm83540885024"/>
    <w:bookmarkStart w:id="2916" w:name="para_5ccae5c0_f6b7_40a9_8094_e645485c04"/>
    <w:p>
      <w:pPr>
        <w:tabs>
          <w:tab w:val="left" w:pos="1440"/>
        </w:tabs>
        <w:spacing w:before="180" w:after="0" w:line="240" w:lineRule="auto"/>
        <w:ind w:left="1440" w:right="360" w:hanging="360"/>
        <w:jc w:val="both"/>
      </w:pPr>
      <w:r>
        <w:rPr>
          <w:rFonts w:ascii="Arial" w:hAnsi="Arial"/>
          <w:color w:val="000000"/>
          <w:sz w:val="18"/>
        </w:rPr>
        <w:t>a.</w:t>
      </w:r>
      <w:r>
        <w:rPr>
          <w:rFonts w:ascii="Arial" w:hAnsi="Arial"/>
          <w:color w:val="000000"/>
          <w:sz w:val="18"/>
        </w:rPr>
        <w:tab/>
      </w:r>
      <w:r>
        <w:rPr>
          <w:rFonts w:ascii="Arial" w:hAnsi="Arial"/>
          <w:color w:val="000000"/>
          <w:sz w:val="18"/>
        </w:rPr>
        <w:t>The OL and OV Value Representations are not used for Pixel Data, even if it has a Bits Allocated (0028,0100) of 32 or 64, since OL and OV were added to the Standard after the encoding of Pixel Data had been established</w:t>
      </w:r>
    </w:p>
    <w:bookmarkEnd w:id="2916"/>
    <w:bookmarkEnd w:id="2915"/>
    <w:bookmarkEnd w:id="2914"/>
    <w:bookmarkStart w:id="2917" w:name="idm83540883632"/>
    <w:bookmarkStart w:id="2918" w:name="para_a1684f41_b0ab_48c9_aed1_50999a8181"/>
    <w:p>
      <w:pPr>
        <w:tabs>
          <w:tab w:val="left" w:pos="1440"/>
        </w:tabs>
        <w:spacing w:before="180" w:after="0" w:line="240" w:lineRule="auto"/>
        <w:ind w:left="1440" w:right="360" w:hanging="360"/>
        <w:jc w:val="both"/>
      </w:pPr>
      <w:r>
        <w:rPr>
          <w:rFonts w:ascii="Arial" w:hAnsi="Arial"/>
          <w:color w:val="000000"/>
          <w:sz w:val="18"/>
        </w:rPr>
        <w:t>b.</w:t>
      </w:r>
      <w:r>
        <w:rPr>
          <w:rFonts w:ascii="Arial" w:hAnsi="Arial"/>
          <w:color w:val="000000"/>
          <w:sz w:val="18"/>
        </w:rPr>
        <w:tab/>
      </w:r>
      <w:r>
        <w:rPr>
          <w:rFonts w:ascii="Arial" w:hAnsi="Arial"/>
          <w:color w:val="000000"/>
          <w:sz w:val="18"/>
        </w:rPr>
        <w:t>That is, as if the Transfer Syntax were Explicit VR Little Endian.</w:t>
      </w:r>
    </w:p>
    <w:bookmarkEnd w:id="2918"/>
    <w:bookmarkEnd w:id="2917"/>
    <w:bookmarkStart w:id="2919" w:name="para_5755baf8_0054_4d4e_a46b_0d8c389d2c"/>
    <w:p>
      <w:pPr>
        <w:spacing w:before="180" w:after="0" w:line="240" w:lineRule="auto"/>
        <w:ind w:left="720" w:right="0" w:firstLine="0"/>
        <w:jc w:val="both"/>
      </w:pPr>
      <w:r>
        <w:rPr>
          <w:rFonts w:ascii="Arial" w:hAnsi="Arial"/>
          <w:color w:val="000000"/>
          <w:sz w:val="18"/>
        </w:rPr>
        <w:t xml:space="preserve">If encapsulated, it has the Value Representation OB and is an octet-stream resulting from one of the encoding processes. It contains the encoded pixel data stream fragmented into one or more Item(s). This Pixel Data Stream may represent a Single or Multi-frame Image. See </w:t>
      </w:r>
      <w:hyperlink w:anchor="table_A_4_1">
        <w:r>
          <w:rPr>
            <w:rFonts w:ascii="Arial" w:hAnsi="Arial"/>
            <w:color w:val="000000"/>
            <w:sz w:val="18"/>
          </w:rPr>
          <w:t>Table A.4-1</w:t>
        </w:r>
      </w:hyperlink>
      <w:r>
        <w:rPr>
          <w:rFonts w:ascii="Arial" w:hAnsi="Arial"/>
          <w:color w:val="000000"/>
          <w:sz w:val="18"/>
        </w:rPr>
        <w:t xml:space="preserve"> and </w:t>
      </w:r>
      <w:hyperlink w:anchor="table_A_4_2">
        <w:r>
          <w:rPr>
            <w:rFonts w:ascii="Arial" w:hAnsi="Arial"/>
            <w:color w:val="000000"/>
            <w:sz w:val="18"/>
          </w:rPr>
          <w:t>Table A.4-2</w:t>
        </w:r>
      </w:hyperlink>
      <w:r>
        <w:rPr>
          <w:rFonts w:ascii="Arial" w:hAnsi="Arial"/>
          <w:color w:val="000000"/>
          <w:sz w:val="18"/>
        </w:rPr>
        <w:t>.</w:t>
      </w:r>
    </w:p>
    <w:bookmarkEnd w:id="2919"/>
    <w:bookmarkStart w:id="2920" w:name="idm83540879536"/>
    <w:bookmarkStart w:id="2921" w:name="idm83540879280"/>
    <w:bookmarkStart w:id="2922" w:name="para_97c429e3_6c06_424d_9bce_7c3148ba13"/>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Length of the Data Element (7FE0,0010) shall be set to the Value for Undefined Length (FFFFFFFFH).</w:t>
      </w:r>
    </w:p>
    <w:bookmarkEnd w:id="2922"/>
    <w:bookmarkEnd w:id="2921"/>
    <w:bookmarkEnd w:id="2920"/>
    <w:bookmarkStart w:id="2923" w:name="idm83540877952"/>
    <w:bookmarkStart w:id="2924" w:name="para_665bb926_3c99_4450_84c8_a30b42b5ad"/>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Each Data Stream Fragment encoded according to the specific encoding process shall be encapsulated as a DICOM Item with a specific Data Element Tag of Value (FFFE,E000). The Item Tag is followed by a 4 byte Item Length field encoding the explicit number of bytes of the Item.</w:t>
      </w:r>
    </w:p>
    <w:bookmarkEnd w:id="2924"/>
    <w:bookmarkEnd w:id="2923"/>
    <w:bookmarkStart w:id="2925" w:name="idm83540876624"/>
    <w:p>
      <w:pPr>
        <w:keepNext/>
        <w:spacing w:before="180" w:after="0" w:line="240" w:lineRule="auto"/>
        <w:ind w:left="1260" w:right="360" w:firstLine="0"/>
        <w:jc w:val="both"/>
      </w:pPr>
      <w:r>
        <w:rPr>
          <w:rFonts w:ascii="Arial" w:hAnsi="Arial"/>
          <w:color w:val="000000"/>
          <w:sz w:val="18"/>
        </w:rPr>
        <w:t>Note</w:t>
      </w:r>
    </w:p>
    <w:bookmarkEnd w:id="2925"/>
    <w:bookmarkStart w:id="2926" w:name="para_f74b95b4_6980_45b2_94b7_a409737a56"/>
    <w:p>
      <w:pPr>
        <w:spacing w:before="180" w:after="0" w:line="240" w:lineRule="auto"/>
        <w:ind w:left="1260" w:right="360" w:firstLine="0"/>
        <w:jc w:val="both"/>
      </w:pPr>
      <w:r>
        <w:rPr>
          <w:rFonts w:ascii="Arial" w:hAnsi="Arial"/>
          <w:color w:val="000000"/>
          <w:sz w:val="18"/>
        </w:rPr>
        <w:t>Whether more than one fragment per frame is permitted or not is defined per Transfer Syntax.</w:t>
      </w:r>
    </w:p>
    <w:bookmarkEnd w:id="2926"/>
    <w:bookmarkStart w:id="2927" w:name="idm83540875184"/>
    <w:bookmarkStart w:id="2928" w:name="para_24cbd6af_a8d0_4517_b73f_2fc42dae65"/>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items containing an encoded fragment shall be made of an even number of bytes greater or equal to two. The last fragment of a frame may be padded, if necessary, to meet the sequence item format requirements of the DICOM Standard.</w:t>
      </w:r>
    </w:p>
    <w:bookmarkEnd w:id="2928"/>
    <w:bookmarkEnd w:id="2927"/>
    <w:bookmarkStart w:id="2929" w:name="idm83540873904"/>
    <w:p>
      <w:pPr>
        <w:keepNext/>
        <w:spacing w:before="180" w:after="0" w:line="240" w:lineRule="auto"/>
        <w:ind w:left="1260" w:right="360" w:firstLine="0"/>
        <w:jc w:val="both"/>
      </w:pPr>
      <w:r>
        <w:rPr>
          <w:rFonts w:ascii="Arial" w:hAnsi="Arial"/>
          <w:color w:val="000000"/>
          <w:sz w:val="18"/>
        </w:rPr>
        <w:t>Note</w:t>
      </w:r>
    </w:p>
    <w:bookmarkEnd w:id="2929"/>
    <w:bookmarkStart w:id="2930" w:name="idm83540873648"/>
    <w:bookmarkStart w:id="2931" w:name="idm83540873152"/>
    <w:bookmarkStart w:id="2932" w:name="para_ae87ec68_d4d2_4819_8c38_1cf9cbe9c9"/>
    <w:p>
      <w:pPr>
        <w:tabs>
          <w:tab w:val="left" w:pos="1620"/>
        </w:tabs>
        <w:spacing w:before="180" w:after="0" w:line="240" w:lineRule="auto"/>
        <w:ind w:left="16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Any necessary padding may be added in the JPEG or JPEG-LS compressed data stream as per ISO 10918-1 and ISO 14495-1 such that the End of Image (EOI) marker ends on an even byte boundary, or may be appended after the EOI marker, depending on the implementation.</w:t>
      </w:r>
    </w:p>
    <w:bookmarkEnd w:id="2932"/>
    <w:bookmarkEnd w:id="2931"/>
    <w:bookmarkEnd w:id="2930"/>
    <w:bookmarkStart w:id="2933" w:name="idm83540871744"/>
    <w:bookmarkStart w:id="2934" w:name="para_38bee48b_cd28_447b_be96_241c669b23"/>
    <w:p>
      <w:pPr>
        <w:tabs>
          <w:tab w:val="left" w:pos="1620"/>
        </w:tabs>
        <w:spacing w:before="180" w:after="0" w:line="240" w:lineRule="auto"/>
        <w:ind w:left="16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ISO 10918-1 and ISO 14495-1 define the ability to add any number of padding bytes FFH before any marker (all of which also begin with FFH). It is strongly recommended that FFH padding bytes not be added before the Start of Image (SOI) marker.</w:t>
      </w:r>
    </w:p>
    <w:bookmarkEnd w:id="2934"/>
    <w:bookmarkEnd w:id="2933"/>
    <w:bookmarkStart w:id="2935" w:name="idm83540869920"/>
    <w:bookmarkStart w:id="2936" w:name="para_468b80cc_d9c5_4d78_83d6_867548ed4e"/>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first Item in the Sequence of Items before the encoded Pixel Data Stream shall be a Basic Offset Table item. The Basic Offset Table Item Value, however, is not required to be present:</w:t>
      </w:r>
    </w:p>
    <w:bookmarkEnd w:id="2936"/>
    <w:bookmarkEnd w:id="2935"/>
    <w:bookmarkStart w:id="2937" w:name="idm83540868672"/>
    <w:bookmarkStart w:id="2938" w:name="idm83540868416"/>
    <w:bookmarkStart w:id="2939" w:name="para_f97a5189_b573_4b93_bfd0_0f32e4b46a"/>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not present, the Item Length shall be zero (00000000H) (see </w:t>
      </w:r>
      <w:hyperlink w:anchor="table_A_4_1">
        <w:r>
          <w:rPr>
            <w:rFonts w:ascii="Arial" w:hAnsi="Arial"/>
            <w:color w:val="000000"/>
            <w:sz w:val="18"/>
          </w:rPr>
          <w:t>Table A.4-1</w:t>
        </w:r>
      </w:hyperlink>
      <w:r>
        <w:rPr>
          <w:rFonts w:ascii="Arial" w:hAnsi="Arial"/>
          <w:color w:val="000000"/>
          <w:sz w:val="18"/>
        </w:rPr>
        <w:t>).</w:t>
      </w:r>
    </w:p>
    <w:bookmarkEnd w:id="2939"/>
    <w:bookmarkEnd w:id="2938"/>
    <w:bookmarkEnd w:id="2937"/>
    <w:bookmarkStart w:id="2940" w:name="idm83540866400"/>
    <w:bookmarkStart w:id="2941" w:name="para_ad21ce9b_a763_414a_8f87_752be151ef"/>
    <w:p>
      <w:pPr>
        <w:tabs>
          <w:tab w:val="left" w:pos="1080"/>
        </w:tabs>
        <w:spacing w:before="180" w:after="0" w:line="240" w:lineRule="auto"/>
        <w:ind w:left="10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When the Item Value is present, the Basic Offset Table Item Value shall contain concatenated 32-bit unsigned integer values that are byte offsets to the first byte of the Item Tag of the first fragment for each frame in the Sequence of Items. These offsets are measured from the first byte of the first Item Tag following the Basic Offset Table item (see </w:t>
      </w:r>
      <w:hyperlink w:anchor="table_A_4_2">
        <w:r>
          <w:rPr>
            <w:rFonts w:ascii="Arial" w:hAnsi="Arial"/>
            <w:color w:val="000000"/>
            <w:sz w:val="18"/>
          </w:rPr>
          <w:t>Table A.4-2</w:t>
        </w:r>
      </w:hyperlink>
      <w:r>
        <w:rPr>
          <w:rFonts w:ascii="Arial" w:hAnsi="Arial"/>
          <w:color w:val="000000"/>
          <w:sz w:val="18"/>
        </w:rPr>
        <w:t>).</w:t>
      </w:r>
    </w:p>
    <w:bookmarkEnd w:id="2941"/>
    <w:bookmarkEnd w:id="2940"/>
    <w:bookmarkStart w:id="2942" w:name="idm83540864240"/>
    <w:p>
      <w:pPr>
        <w:keepNext/>
        <w:spacing w:before="180" w:after="0" w:line="240" w:lineRule="auto"/>
        <w:ind w:left="1440" w:right="360" w:firstLine="0"/>
        <w:jc w:val="both"/>
      </w:pPr>
      <w:r>
        <w:rPr>
          <w:rFonts w:ascii="Arial" w:hAnsi="Arial"/>
          <w:color w:val="000000"/>
          <w:sz w:val="18"/>
        </w:rPr>
        <w:t>Note</w:t>
      </w:r>
    </w:p>
    <w:bookmarkEnd w:id="2942"/>
    <w:bookmarkStart w:id="2943" w:name="idm83540863984"/>
    <w:bookmarkStart w:id="2944" w:name="idm83540863488"/>
    <w:bookmarkStart w:id="2945" w:name="para_b12823cc_c49d_4ca1_b7a2_301cfc0938"/>
    <w:p>
      <w:pPr>
        <w:tabs>
          <w:tab w:val="left" w:pos="1800"/>
        </w:tabs>
        <w:spacing w:before="180" w:after="0" w:line="240" w:lineRule="auto"/>
        <w:ind w:left="180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a Multi-Frame Image containing only one frame or a Single Frame Image, the Basic Offset Table Item Value may be present or not. If present it will contain a single 00000000H value.</w:t>
      </w:r>
    </w:p>
    <w:bookmarkEnd w:id="2945"/>
    <w:bookmarkEnd w:id="2944"/>
    <w:bookmarkEnd w:id="2943"/>
    <w:bookmarkStart w:id="2946" w:name="idm83540862080"/>
    <w:bookmarkStart w:id="2947" w:name="para_98b02555_b62d_4cc3_b2e4_37b1d94e27"/>
    <w:p>
      <w:pPr>
        <w:tabs>
          <w:tab w:val="left" w:pos="1800"/>
        </w:tabs>
        <w:spacing w:before="180" w:after="0" w:line="240" w:lineRule="auto"/>
        <w:ind w:left="180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Decoders of encapsulated pixel data, whether Single Frame or Multi-Frame, need to accept both an empty Basic Offset Table (zero length) and a Basic Offset Table filled with 32 bit offset values.</w:t>
      </w:r>
    </w:p>
    <w:bookmarkEnd w:id="2947"/>
    <w:bookmarkEnd w:id="2946"/>
    <w:bookmarkStart w:id="2948" w:name="idm83540860704"/>
    <w:bookmarkStart w:id="2949" w:name="para_c09259a9_9178_46b0_81d7_a6cf0811f3"/>
    <w:p>
      <w:pPr>
        <w:tabs>
          <w:tab w:val="left" w:pos="1800"/>
        </w:tabs>
        <w:spacing w:before="180" w:after="0" w:line="240" w:lineRule="auto"/>
        <w:ind w:left="180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Basic Offset Table Item Value is not permitted (i.e., the Item Length of the first Item will be zero) if Extended Offset Table (7FE0,0001) is present.</w:t>
      </w:r>
    </w:p>
    <w:bookmarkEnd w:id="2949"/>
    <w:bookmarkEnd w:id="2948"/>
    <w:bookmarkStart w:id="2950" w:name="idm83540858720"/>
    <w:bookmarkStart w:id="2951" w:name="para_07969f96_31db_4ac2_8aa0_80fa310f4a"/>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This Sequence of Items is terminated by a Sequence Delimiter Item with the Tag (FFFE,E0DD) and an Item Length Field of Value (00000000H) (i.e., no Value Field shall be present).</w:t>
      </w:r>
    </w:p>
    <w:bookmarkEnd w:id="2951"/>
    <w:bookmarkEnd w:id="2950"/>
    <w:bookmarkStart w:id="2952" w:name="idm83540857136"/>
    <w:bookmarkStart w:id="2953" w:name="para_972ccef9_9624_4ca5_8a18_5d7c3574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(60xx,3000)</w:t>
      </w:r>
    </w:p>
    <w:bookmarkEnd w:id="2953"/>
    <w:bookmarkEnd w:id="2952"/>
    <w:bookmarkStart w:id="2954" w:name="idm83540856016"/>
    <w:bookmarkStart w:id="2955" w:name="idm83540855760"/>
    <w:bookmarkStart w:id="2956" w:name="para_c0e24f7d_68e6_431d_b0e3_3b7bfdb4ab"/>
    <w:p>
      <w:pPr>
        <w:tabs>
          <w:tab w:val="left" w:pos="900"/>
        </w:tabs>
        <w:spacing w:before="180" w:after="0" w:line="240" w:lineRule="auto"/>
        <w:ind w:left="90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shall have the Value Representation OB or OW and shall be encoded in Little Endian.</w:t>
      </w:r>
    </w:p>
    <w:bookmarkEnd w:id="2956"/>
    <w:bookmarkEnd w:id="2955"/>
    <w:bookmarkEnd w:id="2954"/>
    <w:bookmarkStart w:id="2957" w:name="idm83540854272"/>
    <w:bookmarkStart w:id="2958" w:name="para_f5bb03c7_9c95_4e62_bddd_1033306a42"/>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Data (5400,1010) has the Value Representation specified in its Explicit VR Field. The component points shall be encoded in Little Endian.</w:t>
      </w:r>
    </w:p>
    <w:bookmarkEnd w:id="2958"/>
    <w:bookmarkEnd w:id="2957"/>
    <w:bookmarkStart w:id="2959" w:name="idm83540852944"/>
    <w:bookmarkStart w:id="2960" w:name="para_372c01e1_1206_4f77_aad9_d83d0b78a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Red Palette Color Lookup Table Data (0028,1201), Green Palette Color Lookup Table Data (0028,1202), Blue Color Palette Lookup Table Data (0028,1203) and Alpha Palette Color Lookup Table Data (0028,1204) have the Value Representation OW and shall be encoded in Little Endian.</w:t>
      </w:r>
    </w:p>
    <w:bookmarkEnd w:id="2960"/>
    <w:bookmarkEnd w:id="2959"/>
    <w:bookmarkStart w:id="2961" w:name="idm83540851648"/>
    <w:p>
      <w:pPr>
        <w:keepNext/>
        <w:spacing w:before="180" w:after="0" w:line="240" w:lineRule="auto"/>
        <w:ind w:left="1080" w:right="360" w:firstLine="0"/>
        <w:jc w:val="both"/>
      </w:pPr>
      <w:r>
        <w:rPr>
          <w:rFonts w:ascii="Arial" w:hAnsi="Arial"/>
          <w:color w:val="000000"/>
          <w:sz w:val="18"/>
        </w:rPr>
        <w:t>Note</w:t>
      </w:r>
    </w:p>
    <w:bookmarkEnd w:id="2961"/>
    <w:bookmarkStart w:id="2962" w:name="para_10ce5dc8_65f4_4e8a_8c60_bb648bc77f"/>
    <w:p>
      <w:pPr>
        <w:spacing w:before="180" w:after="0" w:line="240" w:lineRule="auto"/>
        <w:ind w:left="1080" w:right="360" w:firstLine="0"/>
        <w:jc w:val="both"/>
      </w:pPr>
      <w:r>
        <w:rPr>
          <w:rFonts w:ascii="Arial" w:hAnsi="Arial"/>
          <w:color w:val="000000"/>
          <w:sz w:val="18"/>
        </w:rPr>
        <w:t>Previous versions of the Standard either did not specify the encoding of Data Elements 0028,1201), (0028,1202), (0028,1203) in this Part, but specified a VR of US or SS in PS3.6-1993, or specified OW in this Part but a VR of US, SS or OW in PS3.6-1996. The actual encoding of the values and their byte order would be identical in each case, though the explicitly encoded VR field would be different.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w:t>
      </w:r>
    </w:p>
    <w:bookmarkEnd w:id="2962"/>
    <w:bookmarkStart w:id="2963" w:name="idm83540849408"/>
    <w:bookmarkStart w:id="2964" w:name="para_3913ddde_afa3_4304_bb64_6aef1446d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Red Palette Color Lookup Table Descriptor (0028,1101), Green Palette Color Lookup Table Descriptor (0028,1102) and Blue Palette Color Lookup Table Descriptor (0028,1103) have the Value Representation SS or US (depending on rules specified in the IOD in </w:t>
      </w:r>
      <w:hyperlink r:id="r224">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64"/>
    <w:bookmarkEnd w:id="2963"/>
    <w:bookmarkStart w:id="2965" w:name="idm83540846784"/>
    <w:bookmarkStart w:id="2966" w:name="para_b182ced2_1be0_4145_8e6f_8545834626"/>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Segmented Red Palette Color Lookup Table Data (0028,1221), Segmented Green Palette Color Lookup Table Data (0028,1222) and Segmented Blue Palette Color Lookup Table Data (0028,1223) have the Value Representation OW and shall be encoded in Little Endian.</w:t>
      </w:r>
    </w:p>
    <w:bookmarkEnd w:id="2966"/>
    <w:bookmarkEnd w:id="2965"/>
    <w:bookmarkStart w:id="2967" w:name="idm83540845312"/>
    <w:bookmarkStart w:id="2968" w:name="para_d4981850_0088_4025_9c7c_b76d3a73dc"/>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LUT Data (0028,3006) has the Value Representation US or OW and shall be encoded in Little Endian.</w:t>
      </w:r>
    </w:p>
    <w:bookmarkEnd w:id="2968"/>
    <w:bookmarkEnd w:id="2967"/>
    <w:bookmarkStart w:id="2969" w:name="idm83540844160"/>
    <w:p>
      <w:pPr>
        <w:keepNext/>
        <w:spacing w:before="180" w:after="0" w:line="240" w:lineRule="auto"/>
        <w:ind w:left="1080" w:right="360" w:firstLine="0"/>
        <w:jc w:val="both"/>
      </w:pPr>
      <w:r>
        <w:rPr>
          <w:rFonts w:ascii="Arial" w:hAnsi="Arial"/>
          <w:color w:val="000000"/>
          <w:sz w:val="18"/>
        </w:rPr>
        <w:t>Note</w:t>
      </w:r>
    </w:p>
    <w:bookmarkEnd w:id="2969"/>
    <w:bookmarkStart w:id="2970" w:name="para_2b23551a_d3e5_48c0_a6eb_d67d8defe6"/>
    <w:p>
      <w:pPr>
        <w:spacing w:before="180" w:after="0" w:line="240" w:lineRule="auto"/>
        <w:ind w:left="1080" w:right="360" w:firstLine="0"/>
        <w:jc w:val="both"/>
      </w:pPr>
      <w:r>
        <w:rPr>
          <w:rFonts w:ascii="Arial" w:hAnsi="Arial"/>
          <w:color w:val="000000"/>
          <w:sz w:val="18"/>
        </w:rPr>
        <w:t>Previous versions of the Standard did not specify the encoding of these Data Elements in this Part, but specified a VR of US or SS in PS3.6-1998. However, an explicit VR of US or SS cannot be used to encode a table of 2</w:t>
      </w:r>
      <w:r>
        <w:rPr>
          <w:rFonts w:ascii="Arial" w:hAnsi="Arial"/>
          <w:color w:val="000000"/>
          <w:sz w:val="14"/>
          <w:vertAlign w:val="superscript"/>
        </w:rPr>
        <w:t>16</w:t>
      </w:r>
      <w:r>
        <w:rPr>
          <w:rFonts w:ascii="Arial" w:hAnsi="Arial"/>
          <w:color w:val="000000"/>
          <w:sz w:val="18"/>
        </w:rPr>
        <w:t xml:space="preserve"> elements, since the Value Length is restricted to 16 bits. Hence a VR of OW has been added. Moreover this element is always unsigned, therefore the VR of SS has been removed. The actual encoding of the values and their byte order would be identical in each case, though the explicitly encoded VR field would be different.</w:t>
      </w:r>
    </w:p>
    <w:bookmarkEnd w:id="2970"/>
    <w:bookmarkStart w:id="2971" w:name="idm83540841904"/>
    <w:bookmarkStart w:id="2972" w:name="para_ffe7b031_5aec_4244_9810_de6c4421ba"/>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LUT Descriptor (0028,3002) has the Value Representation SS or US (depending on rules specified in the IOD in </w:t>
      </w:r>
      <w:hyperlink r:id="r225">
        <w:r>
          <w:rPr>
            <w:rFonts w:ascii="Arial" w:hAnsi="Arial"/>
            <w:color w:val="000000"/>
            <w:sz w:val="18"/>
          </w:rPr>
          <w:t>PS3.3</w:t>
        </w:r>
      </w:hyperlink>
      <w:r>
        <w:rPr>
          <w:rFonts w:ascii="Arial" w:hAnsi="Arial"/>
          <w:color w:val="000000"/>
          <w:sz w:val="18"/>
        </w:rPr>
        <w:t>), and shall be encoded in Little Endian. The first and third values are always interpreted as unsigned, regardless of the Value Representation.</w:t>
      </w:r>
    </w:p>
    <w:bookmarkEnd w:id="2972"/>
    <w:bookmarkEnd w:id="2971"/>
    <w:bookmarkStart w:id="2973" w:name="idm83540839424"/>
    <w:bookmarkStart w:id="2974" w:name="para_391721fb_9b59_45ba_ab5e_08a67765d7"/>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Blending Lookup Table Data (0028,1408) has the Value Representation OW and shall be encoded in Little Endian.</w:t>
      </w:r>
    </w:p>
    <w:bookmarkEnd w:id="2974"/>
    <w:bookmarkEnd w:id="2973"/>
    <w:bookmarkStart w:id="2975" w:name="idm83540838176"/>
    <w:bookmarkStart w:id="2976" w:name="para_17cb1fef_118b_4963_86e6_f11568da99"/>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Track Point Index List (0066,0129) has the Value Representation OL and shall be encoded in Little Endian and is always interpreted as unsigned.</w:t>
      </w:r>
    </w:p>
    <w:bookmarkEnd w:id="2976"/>
    <w:bookmarkEnd w:id="2975"/>
    <w:bookmarkStart w:id="2977" w:name="idm83540836208"/>
    <w:p>
      <w:pPr>
        <w:keepNext/>
        <w:spacing w:before="180" w:after="0" w:line="240" w:lineRule="auto"/>
        <w:ind w:left="360" w:right="360" w:firstLine="0"/>
        <w:jc w:val="both"/>
      </w:pPr>
      <w:r>
        <w:rPr>
          <w:rFonts w:ascii="Arial" w:hAnsi="Arial"/>
          <w:color w:val="000000"/>
          <w:sz w:val="18"/>
        </w:rPr>
        <w:t>Note</w:t>
      </w:r>
    </w:p>
    <w:bookmarkEnd w:id="2977"/>
    <w:bookmarkStart w:id="2978" w:name="idm83540835952"/>
    <w:bookmarkStart w:id="2979" w:name="idm83540835456"/>
    <w:bookmarkStart w:id="2980" w:name="para_b4b1f63e_82e4_40b2_a375_f53dcd85f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Data encoded with the Value Representation OB, the Data encoding is unaffected by byte ordering.</w:t>
      </w:r>
    </w:p>
    <w:bookmarkEnd w:id="2980"/>
    <w:bookmarkEnd w:id="2979"/>
    <w:bookmarkEnd w:id="2978"/>
    <w:bookmarkStart w:id="2981" w:name="idm83540834128"/>
    <w:bookmarkStart w:id="2982" w:name="para_3a981bba_6fe4_437c_aa0f_8dae51733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Encoding of Curve Data (5000,3000) and Audio Sample Data (5000,200C) was previously defined but has been retired. See PS3.5-2004.</w:t>
      </w:r>
    </w:p>
    <w:bookmarkEnd w:id="2982"/>
    <w:bookmarkEnd w:id="2981"/>
    <w:bookmarkStart w:id="2983" w:name="idm83540832816"/>
    <w:bookmarkStart w:id="2984" w:name="para_b67b16c4_c714_4aa1_a32f_00d92ff74e"/>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Vertex Point Index List (0066,0025), Edge Point Index List (0066,0024), Triangle Point Index List (0066,0023) and Primitive Point Index List (0066,0029) were previously defined with a value representation of OW and always interpreted as unsigned, but have been retired. These have been replaced by corresponding OL data elements, which allow values larger than 65535 to index the full range of points that can be encoded in Point Coordinates Data (0066,0016). See PS3.5-2015c.</w:t>
      </w:r>
    </w:p>
    <w:bookmarkEnd w:id="2984"/>
    <w:bookmarkEnd w:id="2983"/>
    <w:bookmarkStart w:id="2985" w:name="table_A_4_1"/>
    <w:p>
      <w:pPr>
        <w:keepNext/>
        <w:spacing w:before="216" w:after="0" w:line="240" w:lineRule="auto"/>
        <w:jc w:val="center"/>
      </w:pPr>
      <w:r>
        <w:rPr>
          <w:rFonts w:ascii="Arial" w:hAnsi="Arial"/>
          <w:b/>
          <w:color w:val="000000"/>
          <w:sz w:val="22"/>
        </w:rPr>
        <w:t>Table A.4-1. Example for Elements of an Encoded Single-Frame Image Defined as a Sequence of Three Fragments Without Basic Offset Table Item Value</w:t>
      </w:r>
    </w:p>
    <w:bookmarkEnd w:id="2985"/>
    <w:p>
      <w:pPr>
        <w:spacing w:before="0" w:after="0" w:line="240" w:lineRule="auto"/>
        <w:rPr>
          <w:sz w:val="13"/>
        </w:rPr>
      </w:pPr>
    </w:p>
    <w:tbl>
      <w:tblPr>
        <w:tblInd w:w="45" w:type="dxa"/>
        <w:tblLayout w:type="fixed"/>
      </w:tblPr>
      <w:tblGrid>
        <w:gridCol w:w="1221"/>
        <w:gridCol w:w="700"/>
        <w:gridCol w:w="1286"/>
        <w:gridCol w:w="1307"/>
        <w:gridCol w:w="1076"/>
        <w:gridCol w:w="1116"/>
        <w:gridCol w:w="1076"/>
        <w:gridCol w:w="1116"/>
        <w:gridCol w:w="15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86" w:name="para_b916d4cd_c6c2_4d1f_a528_6224c35a0d"/>
          <w:p>
            <w:pPr>
              <w:keepNext/>
              <w:spacing w:before="180" w:after="0" w:line="240" w:lineRule="auto"/>
              <w:jc w:val="center"/>
            </w:pPr>
            <w:r>
              <w:rPr>
                <w:rFonts w:ascii="Arial" w:hAnsi="Arial"/>
                <w:b/>
                <w:color w:val="000000"/>
                <w:sz w:val="18"/>
              </w:rPr>
              <w:t>Pixel Data Element Tag</w:t>
            </w:r>
          </w:p>
          <w:bookmarkEnd w:id="2986"/>
        </w:tc>
        <w:tc>
          <w:tcPr>
            <w:hMerge w:val="restart"/>
            <w:tcBorders>
              <w:top w:val="single" w:sz="4" w:color="000000"/>
              <w:bottom w:val="single" w:sz="4" w:color="000000"/>
            </w:tcBorders>
            <w:tcMar>
              <w:top w:w="40" w:type="dxa"/>
              <w:left w:w="40" w:type="dxa"/>
              <w:bottom w:w="40" w:type="dxa"/>
            </w:tcMar>
            <w:vAlign w:val="top"/>
          </w:tcPr>
          <w:bookmarkStart w:id="2987" w:name="para_7d975697_0886_4a0a_8288_7d537842e2"/>
          <w:p>
            <w:pPr>
              <w:spacing w:before="180" w:after="0" w:line="240" w:lineRule="auto"/>
              <w:jc w:val="center"/>
            </w:pPr>
            <w:r>
              <w:rPr>
                <w:rFonts w:ascii="Arial" w:hAnsi="Arial"/>
                <w:b/>
                <w:color w:val="000000"/>
                <w:sz w:val="18"/>
              </w:rPr>
              <w:t>Value Representation</w:t>
            </w:r>
          </w:p>
          <w:bookmarkEnd w:id="2987"/>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88" w:name="para_9d36e587_22ba_4266_ac81_85b1fd40c6"/>
          <w:p>
            <w:pPr>
              <w:spacing w:before="180" w:after="0" w:line="240" w:lineRule="auto"/>
              <w:jc w:val="center"/>
            </w:pPr>
            <w:r>
              <w:rPr>
                <w:rFonts w:ascii="Arial" w:hAnsi="Arial"/>
                <w:b/>
                <w:color w:val="000000"/>
                <w:sz w:val="18"/>
              </w:rPr>
              <w:t>Data Element Length</w:t>
            </w:r>
          </w:p>
          <w:bookmarkEnd w:id="2988"/>
        </w:tc>
        <w:tc>
          <w:tcPr>
            <w:hMerge w:val="restart"/>
            <w:tcBorders>
              <w:top w:val="single" w:sz="4" w:color="000000"/>
              <w:bottom w:val="single" w:sz="4" w:color="000000"/>
            </w:tcBorders>
            <w:tcMar>
              <w:top w:w="40" w:type="dxa"/>
              <w:left w:w="40" w:type="dxa"/>
              <w:bottom w:w="40" w:type="dxa"/>
            </w:tcMar>
            <w:vAlign w:val="top"/>
          </w:tcPr>
          <w:bookmarkStart w:id="2989" w:name="para_7204734d_a60c_4629_bbca_319c3410f9"/>
          <w:p>
            <w:pPr>
              <w:spacing w:before="180" w:after="0" w:line="240" w:lineRule="auto"/>
            </w:pPr>
            <w:r>
              <w:rPr>
                <w:rFonts w:ascii="Arial" w:hAnsi="Arial"/>
                <w:b/>
                <w:color w:val="000000"/>
                <w:sz w:val="18"/>
              </w:rPr>
              <w:t>Data Element</w:t>
            </w:r>
          </w:p>
          <w:bookmarkEnd w:id="2989"/>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2990" w:name="para_a3e1d2e2_3437_4941_88b5_d7b1650f01"/>
          <w:p>
            <w:pPr>
              <w:spacing w:before="180" w:after="0" w:line="240" w:lineRule="auto"/>
            </w:pPr>
            <w:r>
              <w:rPr>
                <w:rFonts w:ascii="Arial" w:hAnsi="Arial"/>
                <w:color w:val="000000"/>
                <w:sz w:val="18"/>
              </w:rPr>
              <w:t>(7FE0, 0010) with VR of OB</w:t>
            </w:r>
          </w:p>
          <w:bookmarkEnd w:id="2990"/>
        </w:tc>
        <w:tc>
          <w:tcPr>
            <w:vMerge w:val="restart"/>
            <w:tcBorders>
              <w:right w:val="single" w:sz="4" w:color="000000"/>
            </w:tcBorders>
            <w:tcMar>
              <w:top w:w="40" w:type="dxa"/>
              <w:left w:w="40" w:type="dxa"/>
              <w:right w:w="40" w:type="dxa"/>
            </w:tcMar>
            <w:vAlign w:val="top"/>
          </w:tcPr>
          <w:bookmarkStart w:id="2991" w:name="para_f16dec6c_b205_44a1_89e2_b5ed5f835d"/>
          <w:p>
            <w:pPr>
              <w:spacing w:before="180" w:after="0" w:line="240" w:lineRule="auto"/>
            </w:pPr>
            <w:r>
              <w:rPr>
                <w:rFonts w:ascii="Arial" w:hAnsi="Arial"/>
                <w:color w:val="000000"/>
                <w:sz w:val="18"/>
              </w:rPr>
              <w:t>OB</w:t>
            </w:r>
          </w:p>
          <w:bookmarkEnd w:id="2991"/>
        </w:tc>
        <w:tc>
          <w:tcPr>
            <w:vMerge w:val="restart"/>
            <w:tcBorders>
              <w:right w:val="single" w:sz="4" w:color="000000"/>
            </w:tcBorders>
            <w:tcMar>
              <w:top w:w="40" w:type="dxa"/>
              <w:left w:w="40" w:type="dxa"/>
              <w:right w:w="40" w:type="dxa"/>
            </w:tcMar>
            <w:vAlign w:val="top"/>
          </w:tcPr>
          <w:bookmarkStart w:id="2992" w:name="para_71eb3f3d_c99d_48a6_95c1_c7b325f908"/>
          <w:p>
            <w:pPr>
              <w:spacing w:before="180" w:after="0" w:line="240" w:lineRule="auto"/>
            </w:pPr>
            <w:r>
              <w:rPr>
                <w:rFonts w:ascii="Arial" w:hAnsi="Arial"/>
                <w:color w:val="000000"/>
                <w:sz w:val="18"/>
              </w:rPr>
              <w:t>0000H Reserved</w:t>
            </w:r>
          </w:p>
          <w:bookmarkEnd w:id="2992"/>
        </w:tc>
        <w:tc>
          <w:tcPr>
            <w:vMerge w:val="restart"/>
            <w:tcBorders>
              <w:right w:val="single" w:sz="4" w:color="000000"/>
            </w:tcBorders>
            <w:tcMar>
              <w:top w:w="40" w:type="dxa"/>
              <w:left w:w="40" w:type="dxa"/>
              <w:right w:w="40" w:type="dxa"/>
            </w:tcMar>
            <w:vAlign w:val="top"/>
          </w:tcPr>
          <w:bookmarkStart w:id="2993" w:name="para_6411662c_227a_4108_94f7_bdd20d3b02"/>
          <w:p>
            <w:pPr>
              <w:spacing w:before="180" w:after="0" w:line="240" w:lineRule="auto"/>
            </w:pPr>
            <w:r>
              <w:rPr>
                <w:rFonts w:ascii="Arial" w:hAnsi="Arial"/>
                <w:color w:val="000000"/>
                <w:sz w:val="18"/>
              </w:rPr>
              <w:t>FFFF FFFFH undefined length</w:t>
            </w:r>
          </w:p>
          <w:bookmarkEnd w:id="2993"/>
        </w:tc>
        <w:tc>
          <w:tcPr>
            <w:hMerge w:val="restart"/>
            <w:tcBorders>
              <w:bottom w:val="single" w:sz="4" w:color="000000"/>
            </w:tcBorders>
            <w:tcMar>
              <w:top w:w="40" w:type="dxa"/>
              <w:left w:w="40" w:type="dxa"/>
              <w:bottom w:w="40" w:type="dxa"/>
            </w:tcMar>
            <w:vAlign w:val="top"/>
          </w:tcPr>
          <w:bookmarkStart w:id="2994" w:name="para_56a03105_b422_49e5_81bf_8df5b6f8fa"/>
          <w:p>
            <w:pPr>
              <w:spacing w:before="180" w:after="0" w:line="240" w:lineRule="auto"/>
            </w:pPr>
            <w:r>
              <w:rPr>
                <w:rFonts w:ascii="Arial" w:hAnsi="Arial"/>
                <w:b/>
                <w:color w:val="000000"/>
                <w:sz w:val="18"/>
              </w:rPr>
              <w:t>Basic Offset Table with NO Item Value</w:t>
            </w:r>
          </w:p>
          <w:bookmarkEnd w:id="2994"/>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2995" w:name="para_b4949fcf_9e25_4d07_ac69_14c74bcad1"/>
          <w:p>
            <w:pPr>
              <w:spacing w:before="180" w:after="0" w:line="240" w:lineRule="auto"/>
            </w:pPr>
            <w:r>
              <w:rPr>
                <w:rFonts w:ascii="Arial" w:hAnsi="Arial"/>
                <w:b/>
                <w:color w:val="000000"/>
                <w:sz w:val="18"/>
              </w:rPr>
              <w:t>First Fragment (Single Frame) of Pixel Data</w:t>
            </w:r>
          </w:p>
          <w:bookmarkEnd w:id="299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2996" w:name="para_087441d2_a488_40b4_a73b_9160a46204"/>
          <w:p>
            <w:pPr>
              <w:spacing w:before="180" w:after="0" w:line="240" w:lineRule="auto"/>
            </w:pPr>
            <w:r>
              <w:rPr>
                <w:rFonts w:ascii="Arial" w:hAnsi="Arial"/>
                <w:b/>
                <w:color w:val="000000"/>
                <w:sz w:val="18"/>
              </w:rPr>
              <w:t>Item Tag</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c83ff9b6_37e6_4ba6_bde0_6b5ec4c995"/>
          <w:p>
            <w:pPr>
              <w:spacing w:before="180" w:after="0" w:line="240" w:lineRule="auto"/>
            </w:pPr>
            <w:r>
              <w:rPr>
                <w:rFonts w:ascii="Arial" w:hAnsi="Arial"/>
                <w:b/>
                <w:color w:val="000000"/>
                <w:sz w:val="18"/>
              </w:rPr>
              <w:t>Item Length</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039962d8_1d6b_4ef1_b12e_816924080c"/>
          <w:p>
            <w:pPr>
              <w:spacing w:before="180" w:after="0" w:line="240" w:lineRule="auto"/>
            </w:pPr>
            <w:r>
              <w:rPr>
                <w:rFonts w:ascii="Arial" w:hAnsi="Arial"/>
                <w:b/>
                <w:color w:val="000000"/>
                <w:sz w:val="18"/>
              </w:rPr>
              <w:t>Item Tag</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ad78c975_816e_498b_99ca_9e1082cc17"/>
          <w:p>
            <w:pPr>
              <w:spacing w:before="180" w:after="0" w:line="240" w:lineRule="auto"/>
            </w:pPr>
            <w:r>
              <w:rPr>
                <w:rFonts w:ascii="Arial" w:hAnsi="Arial"/>
                <w:b/>
                <w:color w:val="000000"/>
                <w:sz w:val="18"/>
              </w:rPr>
              <w:t>Item Length</w:t>
            </w:r>
          </w:p>
          <w:bookmarkEnd w:id="2999"/>
        </w:tc>
        <w:tc>
          <w:tcPr>
            <w:tcBorders>
              <w:bottom w:val="single" w:sz="4" w:color="000000"/>
              <w:right w:val="single" w:sz="4" w:color="000000"/>
            </w:tcBorders>
            <w:tcMar>
              <w:top w:w="40" w:type="dxa"/>
              <w:left w:w="40" w:type="dxa"/>
              <w:bottom w:w="40" w:type="dxa"/>
              <w:right w:w="40" w:type="dxa"/>
            </w:tcMar>
            <w:vAlign w:val="top"/>
          </w:tcPr>
          <w:bookmarkStart w:id="3000" w:name="para_683b1d43_35c3_4650_899a_8e81829c62"/>
          <w:p>
            <w:pPr>
              <w:spacing w:before="180" w:after="0" w:line="240" w:lineRule="auto"/>
            </w:pPr>
            <w:r>
              <w:rPr>
                <w:rFonts w:ascii="Arial" w:hAnsi="Arial"/>
                <w:b/>
                <w:color w:val="000000"/>
                <w:sz w:val="18"/>
              </w:rPr>
              <w:t>Item Value</w:t>
            </w:r>
          </w:p>
          <w:bookmarkEnd w:id="30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01" w:name="para_4e38d1b8_0650_46ed_83b3_d0d1a0e32e"/>
          <w:p>
            <w:pPr>
              <w:spacing w:before="180" w:after="0" w:line="240" w:lineRule="auto"/>
            </w:pPr>
            <w:r>
              <w:rPr>
                <w:rFonts w:ascii="Arial" w:hAnsi="Arial"/>
                <w:color w:val="000000"/>
                <w:sz w:val="18"/>
              </w:rPr>
              <w:t>(FFFE, E000)</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30fe7c3e_3be1_44b8_8618_c99736a539"/>
          <w:p>
            <w:pPr>
              <w:spacing w:before="180" w:after="0" w:line="240" w:lineRule="auto"/>
            </w:pPr>
            <w:r>
              <w:rPr>
                <w:rFonts w:ascii="Arial" w:hAnsi="Arial"/>
                <w:color w:val="000000"/>
                <w:sz w:val="18"/>
              </w:rPr>
              <w:t>0000 0000H</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df76fd3f_cb31_4f40_9679_8c9e8393a5"/>
          <w:p>
            <w:pPr>
              <w:spacing w:before="180" w:after="0" w:line="240" w:lineRule="auto"/>
            </w:pPr>
            <w:r>
              <w:rPr>
                <w:rFonts w:ascii="Arial" w:hAnsi="Arial"/>
                <w:color w:val="000000"/>
                <w:sz w:val="18"/>
              </w:rPr>
              <w:t>(FFFE, E000)</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2a5b6605_020c_4616_83f6_43cd4d34b5"/>
          <w:p>
            <w:pPr>
              <w:spacing w:before="180" w:after="0" w:line="240" w:lineRule="auto"/>
            </w:pPr>
            <w:r>
              <w:rPr>
                <w:rFonts w:ascii="Arial" w:hAnsi="Arial"/>
                <w:color w:val="000000"/>
                <w:sz w:val="18"/>
              </w:rPr>
              <w:t>0000 04C6H</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3c05bdfc_0499_4ade_af0a_92d64a7890"/>
          <w:p>
            <w:pPr>
              <w:spacing w:before="180" w:after="0" w:line="240" w:lineRule="auto"/>
            </w:pPr>
            <w:r>
              <w:rPr>
                <w:rFonts w:ascii="Arial" w:hAnsi="Arial"/>
                <w:color w:val="000000"/>
                <w:sz w:val="18"/>
              </w:rPr>
              <w:t>Compressed Fragment</w:t>
            </w:r>
          </w:p>
          <w:bookmarkEnd w:id="3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6" w:name="para_04adbf59_43d0_4f94_b744_91621c0992"/>
          <w:p>
            <w:pPr>
              <w:spacing w:before="180" w:after="0" w:line="240" w:lineRule="auto"/>
            </w:pPr>
            <w:r>
              <w:rPr>
                <w:rFonts w:ascii="Arial" w:hAnsi="Arial"/>
                <w:color w:val="000000"/>
                <w:sz w:val="18"/>
              </w:rPr>
              <w:t>4 bytes</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92985889_27e9_4e67_81d7_ad4fd45838"/>
          <w:p>
            <w:pPr>
              <w:spacing w:before="180" w:after="0" w:line="240" w:lineRule="auto"/>
            </w:pPr>
            <w:r>
              <w:rPr>
                <w:rFonts w:ascii="Arial" w:hAnsi="Arial"/>
                <w:color w:val="000000"/>
                <w:sz w:val="18"/>
              </w:rPr>
              <w:t>2 bytes</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f4dd36c1_1a58_447e_8f95_8ab1c14a2f"/>
          <w:p>
            <w:pPr>
              <w:spacing w:before="180" w:after="0" w:line="240" w:lineRule="auto"/>
            </w:pPr>
            <w:r>
              <w:rPr>
                <w:rFonts w:ascii="Arial" w:hAnsi="Arial"/>
                <w:color w:val="000000"/>
                <w:sz w:val="18"/>
              </w:rPr>
              <w:t>2 bytes</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0d52fe19_2fb3_4633_9a7f_0d5b1062ad"/>
          <w:p>
            <w:pPr>
              <w:spacing w:before="180" w:after="0" w:line="240" w:lineRule="auto"/>
            </w:pPr>
            <w:r>
              <w:rPr>
                <w:rFonts w:ascii="Arial" w:hAnsi="Arial"/>
                <w:color w:val="000000"/>
                <w:sz w:val="18"/>
              </w:rPr>
              <w:t>4 bytes</w:t>
            </w:r>
          </w:p>
          <w:bookmarkEnd w:id="3009"/>
        </w:tc>
        <w:tc>
          <w:tcPr>
            <w:tcBorders>
              <w:bottom w:val="single" w:sz="4" w:color="000000"/>
              <w:right w:val="single" w:sz="4" w:color="000000"/>
            </w:tcBorders>
            <w:tcMar>
              <w:top w:w="40" w:type="dxa"/>
              <w:left w:w="40" w:type="dxa"/>
              <w:bottom w:w="40" w:type="dxa"/>
              <w:right w:w="40" w:type="dxa"/>
            </w:tcMar>
            <w:vAlign w:val="top"/>
          </w:tcPr>
          <w:bookmarkStart w:id="3010" w:name="para_90e493f5_0fd2_4f89_bc64_cb620b064b"/>
          <w:p>
            <w:pPr>
              <w:spacing w:before="180" w:after="0" w:line="240" w:lineRule="auto"/>
            </w:pPr>
            <w:r>
              <w:rPr>
                <w:rFonts w:ascii="Arial" w:hAnsi="Arial"/>
                <w:color w:val="000000"/>
                <w:sz w:val="18"/>
              </w:rPr>
              <w:t>4 bytes</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07022f46_24cc_4f90_8ecf_a2d08e3ecc"/>
          <w:p>
            <w:pPr>
              <w:spacing w:before="180" w:after="0" w:line="240" w:lineRule="auto"/>
            </w:pPr>
            <w:r>
              <w:rPr>
                <w:rFonts w:ascii="Arial" w:hAnsi="Arial"/>
                <w:color w:val="000000"/>
                <w:sz w:val="18"/>
              </w:rPr>
              <w:t>4 bytes</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7552f0d9_4cb3_4eef_aec4_7e5e166f0c"/>
          <w:p>
            <w:pPr>
              <w:spacing w:before="180" w:after="0" w:line="240" w:lineRule="auto"/>
            </w:pPr>
            <w:r>
              <w:rPr>
                <w:rFonts w:ascii="Arial" w:hAnsi="Arial"/>
                <w:color w:val="000000"/>
                <w:sz w:val="18"/>
              </w:rPr>
              <w:t>4 bytes</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2f4f6ade_032a_421a_8603_205489d5d4"/>
          <w:p>
            <w:pPr>
              <w:spacing w:before="180" w:after="0" w:line="240" w:lineRule="auto"/>
            </w:pPr>
            <w:r>
              <w:rPr>
                <w:rFonts w:ascii="Arial" w:hAnsi="Arial"/>
                <w:color w:val="000000"/>
                <w:sz w:val="18"/>
              </w:rPr>
              <w:t>4 bytes</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d4f1dcf7_6cc0_4fd2_adae_de198fe219"/>
          <w:p>
            <w:pPr>
              <w:spacing w:before="180" w:after="0" w:line="240" w:lineRule="auto"/>
            </w:pPr>
            <w:r>
              <w:rPr>
                <w:rFonts w:ascii="Arial" w:hAnsi="Arial"/>
                <w:color w:val="000000"/>
                <w:sz w:val="18"/>
              </w:rPr>
              <w:t>04C6H bytes</w:t>
            </w:r>
          </w:p>
          <w:bookmarkEnd w:id="3014"/>
        </w:tc>
      </w:tr>
    </w:tbl>
    <w:bookmarkStart w:id="3015" w:name="table_A_4_1b"/>
    <w:p>
      <w:pPr>
        <w:keepNext/>
        <w:spacing w:before="216" w:after="0" w:line="240" w:lineRule="auto"/>
        <w:jc w:val="center"/>
      </w:pPr>
      <w:r>
        <w:rPr>
          <w:rFonts w:ascii="Arial" w:hAnsi="Arial"/>
          <w:b/>
          <w:color w:val="000000"/>
          <w:sz w:val="22"/>
        </w:rPr>
        <w:t>Table A.4-1b. Example for Elements of an Encoded Single-Frame Image Defined as a Sequence of Three Fragments Without Basic Offset Table Item Value (continued)</w:t>
      </w:r>
    </w:p>
    <w:bookmarkEnd w:id="3015"/>
    <w:p>
      <w:pPr>
        <w:spacing w:before="0" w:after="0" w:line="240" w:lineRule="auto"/>
        <w:rPr>
          <w:sz w:val="13"/>
        </w:rPr>
      </w:pPr>
    </w:p>
    <w:tbl>
      <w:tblPr>
        <w:tblInd w:w="45" w:type="dxa"/>
        <w:tblLayout w:type="fixed"/>
      </w:tblPr>
      <w:tblGrid>
        <w:gridCol w:w="1111"/>
        <w:gridCol w:w="1146"/>
        <w:gridCol w:w="1566"/>
        <w:gridCol w:w="1106"/>
        <w:gridCol w:w="1146"/>
        <w:gridCol w:w="1566"/>
        <w:gridCol w:w="1646"/>
        <w:gridCol w:w="1151"/>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16" w:name="para_ee2ccb19_cff2_4e27_ab1d_d9745bab5c"/>
          <w:p>
            <w:pPr>
              <w:keepNext/>
              <w:spacing w:before="180" w:after="0" w:line="240" w:lineRule="auto"/>
            </w:pPr>
            <w:r>
              <w:rPr>
                <w:rFonts w:ascii="Arial" w:hAnsi="Arial"/>
                <w:b/>
                <w:color w:val="000000"/>
                <w:sz w:val="18"/>
              </w:rPr>
              <w:t>Data Element Continued</w:t>
            </w:r>
          </w:p>
          <w:bookmarkEnd w:id="3016"/>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17" w:name="para_54d0516d_2712_49ce_9ef4_351d986de9"/>
          <w:p>
            <w:pPr>
              <w:spacing w:before="180" w:after="0" w:line="240" w:lineRule="auto"/>
            </w:pPr>
            <w:r>
              <w:rPr>
                <w:rFonts w:ascii="Arial" w:hAnsi="Arial"/>
                <w:b/>
                <w:color w:val="000000"/>
                <w:sz w:val="18"/>
              </w:rPr>
              <w:t>Second Fragment (Single Frame) of Pixel Data</w:t>
            </w:r>
          </w:p>
          <w:bookmarkEnd w:id="301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18" w:name="para_4d5cec92_34db_4c68_9b99_b8f9cdf6a4"/>
          <w:p>
            <w:pPr>
              <w:spacing w:before="180" w:after="0" w:line="240" w:lineRule="auto"/>
            </w:pPr>
            <w:r>
              <w:rPr>
                <w:rFonts w:ascii="Arial" w:hAnsi="Arial"/>
                <w:b/>
                <w:color w:val="000000"/>
                <w:sz w:val="18"/>
              </w:rPr>
              <w:t>Third Fragment (Single Frame) of Pixel Data</w:t>
            </w:r>
          </w:p>
          <w:bookmarkEnd w:id="301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19" w:name="para_9c5b98af_54c8_4133_9588_b4cc313505"/>
          <w:p>
            <w:pPr>
              <w:spacing w:before="180" w:after="0" w:line="240" w:lineRule="auto"/>
            </w:pPr>
            <w:r>
              <w:rPr>
                <w:rFonts w:ascii="Arial" w:hAnsi="Arial"/>
                <w:b/>
                <w:color w:val="000000"/>
                <w:sz w:val="18"/>
              </w:rPr>
              <w:t>Sequence Delimiter Item</w:t>
            </w:r>
          </w:p>
          <w:bookmarkEnd w:id="3019"/>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0" w:name="para_c42d78cd_ff2e_4e9c_8e9f_3b26022247"/>
          <w:p>
            <w:pPr>
              <w:spacing w:before="180" w:after="0" w:line="240" w:lineRule="auto"/>
            </w:pPr>
            <w:r>
              <w:rPr>
                <w:rFonts w:ascii="Arial" w:hAnsi="Arial"/>
                <w:b/>
                <w:color w:val="000000"/>
                <w:sz w:val="18"/>
              </w:rPr>
              <w:t>Item Tag</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7f554256_da7b_47e1_9430_d1e842cd24"/>
          <w:p>
            <w:pPr>
              <w:spacing w:before="180" w:after="0" w:line="240" w:lineRule="auto"/>
            </w:pPr>
            <w:r>
              <w:rPr>
                <w:rFonts w:ascii="Arial" w:hAnsi="Arial"/>
                <w:b/>
                <w:color w:val="000000"/>
                <w:sz w:val="18"/>
              </w:rPr>
              <w:t>Item Length</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060a9949_aacc_49c3_a56e_c2a46c58c8"/>
          <w:p>
            <w:pPr>
              <w:spacing w:before="180" w:after="0" w:line="240" w:lineRule="auto"/>
            </w:pPr>
            <w:r>
              <w:rPr>
                <w:rFonts w:ascii="Arial" w:hAnsi="Arial"/>
                <w:b/>
                <w:color w:val="000000"/>
                <w:sz w:val="18"/>
              </w:rPr>
              <w:t>Item Value</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855ef6ab_39b2_44ab_8ec3_fec18a2751"/>
          <w:p>
            <w:pPr>
              <w:spacing w:before="180" w:after="0" w:line="240" w:lineRule="auto"/>
            </w:pPr>
            <w:r>
              <w:rPr>
                <w:rFonts w:ascii="Arial" w:hAnsi="Arial"/>
                <w:b/>
                <w:color w:val="000000"/>
                <w:sz w:val="18"/>
              </w:rPr>
              <w:t>Item Tag</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8b6bd82e_486b_4c8a_ab38_c783b395fe"/>
          <w:p>
            <w:pPr>
              <w:spacing w:before="180" w:after="0" w:line="240" w:lineRule="auto"/>
            </w:pPr>
            <w:r>
              <w:rPr>
                <w:rFonts w:ascii="Arial" w:hAnsi="Arial"/>
                <w:b/>
                <w:color w:val="000000"/>
                <w:sz w:val="18"/>
              </w:rPr>
              <w:t>Item Length</w:t>
            </w:r>
          </w:p>
          <w:bookmarkEnd w:id="3024"/>
        </w:tc>
        <w:tc>
          <w:tcPr>
            <w:tcBorders>
              <w:bottom w:val="single" w:sz="4" w:color="000000"/>
              <w:right w:val="single" w:sz="4" w:color="000000"/>
            </w:tcBorders>
            <w:tcMar>
              <w:top w:w="40" w:type="dxa"/>
              <w:left w:w="40" w:type="dxa"/>
              <w:bottom w:w="40" w:type="dxa"/>
              <w:right w:w="40" w:type="dxa"/>
            </w:tcMar>
            <w:vAlign w:val="top"/>
          </w:tcPr>
          <w:bookmarkStart w:id="3025" w:name="para_665b273f_165c_4667_b689_93707480c0"/>
          <w:p>
            <w:pPr>
              <w:spacing w:before="180" w:after="0" w:line="240" w:lineRule="auto"/>
            </w:pPr>
            <w:r>
              <w:rPr>
                <w:rFonts w:ascii="Arial" w:hAnsi="Arial"/>
                <w:b/>
                <w:color w:val="000000"/>
                <w:sz w:val="18"/>
              </w:rPr>
              <w:t>Item Value</w:t>
            </w:r>
          </w:p>
          <w:bookmarkEnd w:id="3025"/>
        </w:tc>
        <w:tc>
          <w:tcPr>
            <w:tcBorders>
              <w:bottom w:val="single" w:sz="4" w:color="000000"/>
              <w:right w:val="single" w:sz="4" w:color="000000"/>
            </w:tcBorders>
            <w:tcMar>
              <w:top w:w="40" w:type="dxa"/>
              <w:left w:w="40" w:type="dxa"/>
              <w:bottom w:w="40" w:type="dxa"/>
              <w:right w:w="40" w:type="dxa"/>
            </w:tcMar>
            <w:vAlign w:val="top"/>
          </w:tcPr>
          <w:bookmarkStart w:id="3026" w:name="para_ce5d9ae2_458a_4c08_966e_db75fcf2d3"/>
          <w:p>
            <w:pPr>
              <w:spacing w:before="180" w:after="0" w:line="240" w:lineRule="auto"/>
            </w:pPr>
            <w:r>
              <w:rPr>
                <w:rFonts w:ascii="Arial" w:hAnsi="Arial"/>
                <w:b/>
                <w:color w:val="000000"/>
                <w:sz w:val="18"/>
              </w:rPr>
              <w:t>Sequence Delim. Tag</w:t>
            </w:r>
          </w:p>
          <w:bookmarkEnd w:id="3026"/>
        </w:tc>
        <w:tc>
          <w:tcPr>
            <w:tcBorders>
              <w:bottom w:val="single" w:sz="4" w:color="000000"/>
              <w:right w:val="single" w:sz="4" w:color="000000"/>
            </w:tcBorders>
            <w:tcMar>
              <w:top w:w="40" w:type="dxa"/>
              <w:left w:w="40" w:type="dxa"/>
              <w:bottom w:w="40" w:type="dxa"/>
              <w:right w:w="40" w:type="dxa"/>
            </w:tcMar>
            <w:vAlign w:val="top"/>
          </w:tcPr>
          <w:bookmarkStart w:id="3027" w:name="para_4b1517d5_fbda_42d3_b2cb_f3451bb29f"/>
          <w:p>
            <w:pPr>
              <w:spacing w:before="180" w:after="0" w:line="240" w:lineRule="auto"/>
            </w:pPr>
            <w:r>
              <w:rPr>
                <w:rFonts w:ascii="Arial" w:hAnsi="Arial"/>
                <w:b/>
                <w:color w:val="000000"/>
                <w:sz w:val="18"/>
              </w:rPr>
              <w:t>Item Length</w:t>
            </w:r>
          </w:p>
          <w:bookmarkEnd w:id="30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8" w:name="para_8cb29a67_5cd3_495e_a52a_5a9581b804"/>
          <w:p>
            <w:pPr>
              <w:spacing w:before="180" w:after="0" w:line="240" w:lineRule="auto"/>
            </w:pPr>
            <w:r>
              <w:rPr>
                <w:rFonts w:ascii="Arial" w:hAnsi="Arial"/>
                <w:color w:val="000000"/>
                <w:sz w:val="18"/>
              </w:rPr>
              <w:t>(FFFE, E000)</w:t>
            </w:r>
          </w:p>
          <w:bookmarkEnd w:id="3028"/>
        </w:tc>
        <w:tc>
          <w:tcPr>
            <w:tcBorders>
              <w:bottom w:val="single" w:sz="4" w:color="000000"/>
              <w:right w:val="single" w:sz="4" w:color="000000"/>
            </w:tcBorders>
            <w:tcMar>
              <w:top w:w="40" w:type="dxa"/>
              <w:left w:w="40" w:type="dxa"/>
              <w:bottom w:w="40" w:type="dxa"/>
              <w:right w:w="40" w:type="dxa"/>
            </w:tcMar>
            <w:vAlign w:val="top"/>
          </w:tcPr>
          <w:bookmarkStart w:id="3029" w:name="para_32a5a1de_1bfb_4210_b572_77e32e37fc"/>
          <w:p>
            <w:pPr>
              <w:spacing w:before="180" w:after="0" w:line="240" w:lineRule="auto"/>
            </w:pPr>
            <w:r>
              <w:rPr>
                <w:rFonts w:ascii="Arial" w:hAnsi="Arial"/>
                <w:color w:val="000000"/>
                <w:sz w:val="18"/>
              </w:rPr>
              <w:t>0000 024AH</w:t>
            </w:r>
          </w:p>
          <w:bookmarkEnd w:id="3029"/>
        </w:tc>
        <w:tc>
          <w:tcPr>
            <w:tcBorders>
              <w:bottom w:val="single" w:sz="4" w:color="000000"/>
              <w:right w:val="single" w:sz="4" w:color="000000"/>
            </w:tcBorders>
            <w:tcMar>
              <w:top w:w="40" w:type="dxa"/>
              <w:left w:w="40" w:type="dxa"/>
              <w:bottom w:w="40" w:type="dxa"/>
              <w:right w:w="40" w:type="dxa"/>
            </w:tcMar>
            <w:vAlign w:val="top"/>
          </w:tcPr>
          <w:bookmarkStart w:id="3030" w:name="para_1aa19c71_9102_42c8_b967_16dafbe33b"/>
          <w:p>
            <w:pPr>
              <w:spacing w:before="180" w:after="0" w:line="240" w:lineRule="auto"/>
            </w:pPr>
            <w:r>
              <w:rPr>
                <w:rFonts w:ascii="Arial" w:hAnsi="Arial"/>
                <w:color w:val="000000"/>
                <w:sz w:val="18"/>
              </w:rPr>
              <w:t>Compressed Fragment</w:t>
            </w:r>
          </w:p>
          <w:bookmarkEnd w:id="3030"/>
        </w:tc>
        <w:tc>
          <w:tcPr>
            <w:tcBorders>
              <w:bottom w:val="single" w:sz="4" w:color="000000"/>
              <w:right w:val="single" w:sz="4" w:color="000000"/>
            </w:tcBorders>
            <w:tcMar>
              <w:top w:w="40" w:type="dxa"/>
              <w:left w:w="40" w:type="dxa"/>
              <w:bottom w:w="40" w:type="dxa"/>
              <w:right w:w="40" w:type="dxa"/>
            </w:tcMar>
            <w:vAlign w:val="top"/>
          </w:tcPr>
          <w:bookmarkStart w:id="3031" w:name="para_d41eede0_c434_46b3_9110_d839b442c3"/>
          <w:p>
            <w:pPr>
              <w:spacing w:before="180" w:after="0" w:line="240" w:lineRule="auto"/>
            </w:pPr>
            <w:r>
              <w:rPr>
                <w:rFonts w:ascii="Arial" w:hAnsi="Arial"/>
                <w:color w:val="000000"/>
                <w:sz w:val="18"/>
              </w:rPr>
              <w:t>(FFFE, E000)</w:t>
            </w:r>
          </w:p>
          <w:bookmarkEnd w:id="3031"/>
        </w:tc>
        <w:tc>
          <w:tcPr>
            <w:tcBorders>
              <w:bottom w:val="single" w:sz="4" w:color="000000"/>
              <w:right w:val="single" w:sz="4" w:color="000000"/>
            </w:tcBorders>
            <w:tcMar>
              <w:top w:w="40" w:type="dxa"/>
              <w:left w:w="40" w:type="dxa"/>
              <w:bottom w:w="40" w:type="dxa"/>
              <w:right w:w="40" w:type="dxa"/>
            </w:tcMar>
            <w:vAlign w:val="top"/>
          </w:tcPr>
          <w:bookmarkStart w:id="3032" w:name="para_2f57c76a_a625_4d06_ab49_d6958b50d2"/>
          <w:p>
            <w:pPr>
              <w:spacing w:before="180" w:after="0" w:line="240" w:lineRule="auto"/>
            </w:pPr>
            <w:r>
              <w:rPr>
                <w:rFonts w:ascii="Arial" w:hAnsi="Arial"/>
                <w:color w:val="000000"/>
                <w:sz w:val="18"/>
              </w:rPr>
              <w:t>0000 0628H</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efaa96fe_8c19_4227_99f4_3222c0117a"/>
          <w:p>
            <w:pPr>
              <w:spacing w:before="180" w:after="0" w:line="240" w:lineRule="auto"/>
            </w:pPr>
            <w:r>
              <w:rPr>
                <w:rFonts w:ascii="Arial" w:hAnsi="Arial"/>
                <w:color w:val="000000"/>
                <w:sz w:val="18"/>
              </w:rPr>
              <w:t>Compressed Fragment</w:t>
            </w:r>
          </w:p>
          <w:bookmarkEnd w:id="3033"/>
        </w:tc>
        <w:tc>
          <w:tcPr>
            <w:tcBorders>
              <w:bottom w:val="single" w:sz="4" w:color="000000"/>
              <w:right w:val="single" w:sz="4" w:color="000000"/>
            </w:tcBorders>
            <w:tcMar>
              <w:top w:w="40" w:type="dxa"/>
              <w:left w:w="40" w:type="dxa"/>
              <w:bottom w:w="40" w:type="dxa"/>
              <w:right w:w="40" w:type="dxa"/>
            </w:tcMar>
            <w:vAlign w:val="top"/>
          </w:tcPr>
          <w:bookmarkStart w:id="3034" w:name="para_30bdeb8e_ff3f_4e3b_a8ac_858133907b"/>
          <w:p>
            <w:pPr>
              <w:spacing w:before="180" w:after="0" w:line="240" w:lineRule="auto"/>
            </w:pPr>
            <w:r>
              <w:rPr>
                <w:rFonts w:ascii="Arial" w:hAnsi="Arial"/>
                <w:color w:val="000000"/>
                <w:sz w:val="18"/>
              </w:rPr>
              <w:t>(FFFE,E0DD)</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523e0f06_d9a0_4354_9be4_28912dc189"/>
          <w:p>
            <w:pPr>
              <w:spacing w:before="180" w:after="0" w:line="240" w:lineRule="auto"/>
            </w:pPr>
            <w:r>
              <w:rPr>
                <w:rFonts w:ascii="Arial" w:hAnsi="Arial"/>
                <w:color w:val="000000"/>
                <w:sz w:val="18"/>
              </w:rPr>
              <w:t>0000 0000H</w:t>
            </w:r>
          </w:p>
          <w:bookmarkEnd w:id="3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6" w:name="para_7be2c199_f3a5_48ab_b3da_24183d3488"/>
          <w:p>
            <w:pPr>
              <w:spacing w:before="180" w:after="0" w:line="240" w:lineRule="auto"/>
            </w:pPr>
            <w:r>
              <w:rPr>
                <w:rFonts w:ascii="Arial" w:hAnsi="Arial"/>
                <w:color w:val="000000"/>
                <w:sz w:val="18"/>
              </w:rPr>
              <w:t>4 bytes</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8ec3e5aa_b73e_40cf_ae31_2e1ee0b3ad"/>
          <w:p>
            <w:pPr>
              <w:spacing w:before="180" w:after="0" w:line="240" w:lineRule="auto"/>
            </w:pPr>
            <w:r>
              <w:rPr>
                <w:rFonts w:ascii="Arial" w:hAnsi="Arial"/>
                <w:color w:val="000000"/>
                <w:sz w:val="18"/>
              </w:rPr>
              <w:t>4 bytes</w:t>
            </w:r>
          </w:p>
          <w:bookmarkEnd w:id="3037"/>
        </w:tc>
        <w:tc>
          <w:tcPr>
            <w:tcBorders>
              <w:bottom w:val="single" w:sz="4" w:color="000000"/>
              <w:right w:val="single" w:sz="4" w:color="000000"/>
            </w:tcBorders>
            <w:tcMar>
              <w:top w:w="40" w:type="dxa"/>
              <w:left w:w="40" w:type="dxa"/>
              <w:bottom w:w="40" w:type="dxa"/>
              <w:right w:w="40" w:type="dxa"/>
            </w:tcMar>
            <w:vAlign w:val="top"/>
          </w:tcPr>
          <w:bookmarkStart w:id="3038" w:name="para_3794eef4_0b79_439a_ae84_40ff25b790"/>
          <w:p>
            <w:pPr>
              <w:spacing w:before="180" w:after="0" w:line="240" w:lineRule="auto"/>
            </w:pPr>
            <w:r>
              <w:rPr>
                <w:rFonts w:ascii="Arial" w:hAnsi="Arial"/>
                <w:color w:val="000000"/>
                <w:sz w:val="18"/>
              </w:rPr>
              <w:t>024AH bytes</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f03a64c4_003c_4440_b388_dc10de081b"/>
          <w:p>
            <w:pPr>
              <w:spacing w:before="180" w:after="0" w:line="240" w:lineRule="auto"/>
            </w:pPr>
            <w:r>
              <w:rPr>
                <w:rFonts w:ascii="Arial" w:hAnsi="Arial"/>
                <w:color w:val="000000"/>
                <w:sz w:val="18"/>
              </w:rPr>
              <w:t>4 bytes</w:t>
            </w:r>
          </w:p>
          <w:bookmarkEnd w:id="3039"/>
        </w:tc>
        <w:tc>
          <w:tcPr>
            <w:tcBorders>
              <w:bottom w:val="single" w:sz="4" w:color="000000"/>
              <w:right w:val="single" w:sz="4" w:color="000000"/>
            </w:tcBorders>
            <w:tcMar>
              <w:top w:w="40" w:type="dxa"/>
              <w:left w:w="40" w:type="dxa"/>
              <w:bottom w:w="40" w:type="dxa"/>
              <w:right w:w="40" w:type="dxa"/>
            </w:tcMar>
            <w:vAlign w:val="top"/>
          </w:tcPr>
          <w:bookmarkStart w:id="3040" w:name="para_92dccf54_2e68_439e_9d7c_cda4043592"/>
          <w:p>
            <w:pPr>
              <w:spacing w:before="180" w:after="0" w:line="240" w:lineRule="auto"/>
            </w:pPr>
            <w:r>
              <w:rPr>
                <w:rFonts w:ascii="Arial" w:hAnsi="Arial"/>
                <w:color w:val="000000"/>
                <w:sz w:val="18"/>
              </w:rPr>
              <w:t>4 bytes</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54cf2b2d_3492_45e2_9cd1_2dd2394fe9"/>
          <w:p>
            <w:pPr>
              <w:spacing w:before="180" w:after="0" w:line="240" w:lineRule="auto"/>
            </w:pPr>
            <w:r>
              <w:rPr>
                <w:rFonts w:ascii="Arial" w:hAnsi="Arial"/>
                <w:color w:val="000000"/>
                <w:sz w:val="18"/>
              </w:rPr>
              <w:t>0628H bytes</w:t>
            </w:r>
          </w:p>
          <w:bookmarkEnd w:id="3041"/>
        </w:tc>
        <w:tc>
          <w:tcPr>
            <w:tcBorders>
              <w:bottom w:val="single" w:sz="4" w:color="000000"/>
              <w:right w:val="single" w:sz="4" w:color="000000"/>
            </w:tcBorders>
            <w:tcMar>
              <w:top w:w="40" w:type="dxa"/>
              <w:left w:w="40" w:type="dxa"/>
              <w:bottom w:w="40" w:type="dxa"/>
              <w:right w:w="40" w:type="dxa"/>
            </w:tcMar>
            <w:vAlign w:val="top"/>
          </w:tcPr>
          <w:bookmarkStart w:id="3042" w:name="para_8c6dcba8_95aa_47f7_ad35_19e3354228"/>
          <w:p>
            <w:pPr>
              <w:spacing w:before="180" w:after="0" w:line="240" w:lineRule="auto"/>
            </w:pPr>
            <w:r>
              <w:rPr>
                <w:rFonts w:ascii="Arial" w:hAnsi="Arial"/>
                <w:color w:val="000000"/>
                <w:sz w:val="18"/>
              </w:rPr>
              <w:t>4 bytes</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c6eaa3bf_0424_40cb_953e_b6dc5cabcb"/>
          <w:p>
            <w:pPr>
              <w:spacing w:before="180" w:after="0" w:line="240" w:lineRule="auto"/>
            </w:pPr>
            <w:r>
              <w:rPr>
                <w:rFonts w:ascii="Arial" w:hAnsi="Arial"/>
                <w:color w:val="000000"/>
                <w:sz w:val="18"/>
              </w:rPr>
              <w:t>4 bytes</w:t>
            </w:r>
          </w:p>
          <w:bookmarkEnd w:id="3043"/>
        </w:tc>
      </w:tr>
    </w:tbl>
    <w:bookmarkStart w:id="3044" w:name="table_A_4_2"/>
    <w:p>
      <w:pPr>
        <w:keepNext/>
        <w:spacing w:before="216" w:after="0" w:line="240" w:lineRule="auto"/>
        <w:jc w:val="center"/>
      </w:pPr>
      <w:r>
        <w:rPr>
          <w:rFonts w:ascii="Arial" w:hAnsi="Arial"/>
          <w:b/>
          <w:color w:val="000000"/>
          <w:sz w:val="22"/>
        </w:rPr>
        <w:t>Table A.4-2. Examples of Elements for an Encoded Two-Frame Image Defined as a Sequence of Three Fragments with Basic Table Item Values</w:t>
      </w:r>
    </w:p>
    <w:bookmarkEnd w:id="3044"/>
    <w:p>
      <w:pPr>
        <w:spacing w:before="0" w:after="0" w:line="240" w:lineRule="auto"/>
        <w:rPr>
          <w:sz w:val="13"/>
        </w:rPr>
      </w:pPr>
    </w:p>
    <w:tbl>
      <w:tblPr>
        <w:tblInd w:w="45" w:type="dxa"/>
        <w:tblLayout w:type="fixed"/>
      </w:tblPr>
      <w:tblGrid>
        <w:gridCol w:w="1105"/>
        <w:gridCol w:w="700"/>
        <w:gridCol w:w="1170"/>
        <w:gridCol w:w="1191"/>
        <w:gridCol w:w="960"/>
        <w:gridCol w:w="1000"/>
        <w:gridCol w:w="930"/>
        <w:gridCol w:w="960"/>
        <w:gridCol w:w="1000"/>
        <w:gridCol w:w="142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5" w:name="para_c54c808b_359f_4855_b184_2264909d9c"/>
          <w:p>
            <w:pPr>
              <w:keepNext/>
              <w:spacing w:before="180" w:after="0" w:line="240" w:lineRule="auto"/>
              <w:jc w:val="center"/>
            </w:pPr>
            <w:r>
              <w:rPr>
                <w:rFonts w:ascii="Arial" w:hAnsi="Arial"/>
                <w:b/>
                <w:color w:val="000000"/>
                <w:sz w:val="18"/>
              </w:rPr>
              <w:t>Pixel Data Element Tag</w:t>
            </w:r>
          </w:p>
          <w:bookmarkEnd w:id="3045"/>
        </w:tc>
        <w:tc>
          <w:tcPr>
            <w:hMerge w:val="restart"/>
            <w:tcBorders>
              <w:top w:val="single" w:sz="4" w:color="000000"/>
              <w:bottom w:val="single" w:sz="4" w:color="000000"/>
            </w:tcBorders>
            <w:tcMar>
              <w:top w:w="40" w:type="dxa"/>
              <w:left w:w="40" w:type="dxa"/>
              <w:bottom w:w="40" w:type="dxa"/>
            </w:tcMar>
            <w:vAlign w:val="top"/>
          </w:tcPr>
          <w:bookmarkStart w:id="3046" w:name="para_0aaef2b0_a6a5_461d_833a_17768ffee5"/>
          <w:p>
            <w:pPr>
              <w:spacing w:before="180" w:after="0" w:line="240" w:lineRule="auto"/>
              <w:jc w:val="center"/>
            </w:pPr>
            <w:r>
              <w:rPr>
                <w:rFonts w:ascii="Arial" w:hAnsi="Arial"/>
                <w:b/>
                <w:color w:val="000000"/>
                <w:sz w:val="18"/>
              </w:rPr>
              <w:t>Value Representation</w:t>
            </w:r>
          </w:p>
          <w:bookmarkEnd w:id="3046"/>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acdcb1db_1dbf_445d_9802_3ccc586e18"/>
          <w:p>
            <w:pPr>
              <w:spacing w:before="180" w:after="0" w:line="240" w:lineRule="auto"/>
              <w:jc w:val="center"/>
            </w:pPr>
            <w:r>
              <w:rPr>
                <w:rFonts w:ascii="Arial" w:hAnsi="Arial"/>
                <w:b/>
                <w:color w:val="000000"/>
                <w:sz w:val="18"/>
              </w:rPr>
              <w:t>Data Element Length</w:t>
            </w:r>
          </w:p>
          <w:bookmarkEnd w:id="3047"/>
        </w:tc>
        <w:tc>
          <w:tcPr>
            <w:hMerge w:val="restart"/>
            <w:tcBorders>
              <w:top w:val="single" w:sz="4" w:color="000000"/>
              <w:bottom w:val="single" w:sz="4" w:color="000000"/>
            </w:tcBorders>
            <w:tcMar>
              <w:top w:w="40" w:type="dxa"/>
              <w:left w:w="40" w:type="dxa"/>
              <w:bottom w:w="40" w:type="dxa"/>
            </w:tcMar>
            <w:vAlign w:val="top"/>
          </w:tcPr>
          <w:bookmarkStart w:id="3048" w:name="para_e793274d_64c7_4369_99cb_805c3b9807"/>
          <w:p>
            <w:pPr>
              <w:spacing w:before="180" w:after="0" w:line="240" w:lineRule="auto"/>
            </w:pPr>
            <w:r>
              <w:rPr>
                <w:rFonts w:ascii="Arial" w:hAnsi="Arial"/>
                <w:b/>
                <w:color w:val="000000"/>
                <w:sz w:val="18"/>
              </w:rPr>
              <w:t>Data Element</w:t>
            </w:r>
          </w:p>
          <w:bookmarkEnd w:id="3048"/>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3049" w:name="para_6c37e67d_86a1_4dec_a100_673fb09fe0"/>
          <w:p>
            <w:pPr>
              <w:spacing w:before="180" w:after="0" w:line="240" w:lineRule="auto"/>
            </w:pPr>
            <w:r>
              <w:rPr>
                <w:rFonts w:ascii="Arial" w:hAnsi="Arial"/>
                <w:color w:val="000000"/>
                <w:sz w:val="18"/>
              </w:rPr>
              <w:t>(7FE0, 0010) with VR of OB</w:t>
            </w:r>
          </w:p>
          <w:bookmarkEnd w:id="3049"/>
        </w:tc>
        <w:tc>
          <w:tcPr>
            <w:vMerge w:val="restart"/>
            <w:tcBorders>
              <w:right w:val="single" w:sz="4" w:color="000000"/>
            </w:tcBorders>
            <w:tcMar>
              <w:top w:w="40" w:type="dxa"/>
              <w:left w:w="40" w:type="dxa"/>
              <w:right w:w="40" w:type="dxa"/>
            </w:tcMar>
            <w:vAlign w:val="top"/>
          </w:tcPr>
          <w:bookmarkStart w:id="3050" w:name="para_82a2e336_57b2_4d7b_9153_aa0615b30f"/>
          <w:p>
            <w:pPr>
              <w:spacing w:before="180" w:after="0" w:line="240" w:lineRule="auto"/>
            </w:pPr>
            <w:r>
              <w:rPr>
                <w:rFonts w:ascii="Arial" w:hAnsi="Arial"/>
                <w:color w:val="000000"/>
                <w:sz w:val="18"/>
              </w:rPr>
              <w:t>OB</w:t>
            </w:r>
          </w:p>
          <w:bookmarkEnd w:id="3050"/>
        </w:tc>
        <w:tc>
          <w:tcPr>
            <w:vMerge w:val="restart"/>
            <w:tcBorders>
              <w:right w:val="single" w:sz="4" w:color="000000"/>
            </w:tcBorders>
            <w:tcMar>
              <w:top w:w="40" w:type="dxa"/>
              <w:left w:w="40" w:type="dxa"/>
              <w:right w:w="40" w:type="dxa"/>
            </w:tcMar>
            <w:vAlign w:val="top"/>
          </w:tcPr>
          <w:bookmarkStart w:id="3051" w:name="para_9c9bc002_5f25_4582_9d4f_5144202c71"/>
          <w:p>
            <w:pPr>
              <w:spacing w:before="180" w:after="0" w:line="240" w:lineRule="auto"/>
            </w:pPr>
            <w:r>
              <w:rPr>
                <w:rFonts w:ascii="Arial" w:hAnsi="Arial"/>
                <w:color w:val="000000"/>
                <w:sz w:val="18"/>
              </w:rPr>
              <w:t>0000H Reserved</w:t>
            </w:r>
          </w:p>
          <w:bookmarkEnd w:id="3051"/>
        </w:tc>
        <w:tc>
          <w:tcPr>
            <w:vMerge w:val="restart"/>
            <w:tcBorders>
              <w:right w:val="single" w:sz="4" w:color="000000"/>
            </w:tcBorders>
            <w:tcMar>
              <w:top w:w="40" w:type="dxa"/>
              <w:left w:w="40" w:type="dxa"/>
              <w:right w:w="40" w:type="dxa"/>
            </w:tcMar>
            <w:vAlign w:val="top"/>
          </w:tcPr>
          <w:bookmarkStart w:id="3052" w:name="para_23d99773_ccfb_4b59_be4e_c1097c7bab"/>
          <w:p>
            <w:pPr>
              <w:spacing w:before="180" w:after="0" w:line="240" w:lineRule="auto"/>
            </w:pPr>
            <w:r>
              <w:rPr>
                <w:rFonts w:ascii="Arial" w:hAnsi="Arial"/>
                <w:color w:val="000000"/>
                <w:sz w:val="18"/>
              </w:rPr>
              <w:t>FFFF FFFFH undefined length</w:t>
            </w:r>
          </w:p>
          <w:bookmarkEnd w:id="3052"/>
        </w:tc>
        <w:tc>
          <w:tcPr>
            <w:hMerge w:val="restart"/>
            <w:tcBorders>
              <w:bottom w:val="single" w:sz="4" w:color="000000"/>
            </w:tcBorders>
            <w:tcMar>
              <w:top w:w="40" w:type="dxa"/>
              <w:left w:w="40" w:type="dxa"/>
              <w:bottom w:w="40" w:type="dxa"/>
            </w:tcMar>
            <w:vAlign w:val="top"/>
          </w:tcPr>
          <w:bookmarkStart w:id="3053" w:name="para_0fc6811c_ba79_42c0_acda_ebbbf108b5"/>
          <w:p>
            <w:pPr>
              <w:spacing w:before="180" w:after="0" w:line="240" w:lineRule="auto"/>
            </w:pPr>
            <w:r>
              <w:rPr>
                <w:rFonts w:ascii="Arial" w:hAnsi="Arial"/>
                <w:b/>
                <w:color w:val="000000"/>
                <w:sz w:val="18"/>
              </w:rPr>
              <w:t>Basic Offset Table with Item Value</w:t>
            </w:r>
          </w:p>
          <w:bookmarkEnd w:id="3053"/>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54" w:name="para_6057f99f_9063_4669_b379_4cdee43e0c"/>
          <w:p>
            <w:pPr>
              <w:spacing w:before="180" w:after="0" w:line="240" w:lineRule="auto"/>
            </w:pPr>
            <w:r>
              <w:rPr>
                <w:rFonts w:ascii="Arial" w:hAnsi="Arial"/>
                <w:b/>
                <w:color w:val="000000"/>
                <w:sz w:val="18"/>
              </w:rPr>
              <w:t>First Fragment (Frame 1) of Pixel Data</w:t>
            </w:r>
          </w:p>
          <w:bookmarkEnd w:id="3054"/>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55" w:name="para_7ca5745c_4ccf_4a6d_9684_609ca4a550"/>
          <w:p>
            <w:pPr>
              <w:spacing w:before="180" w:after="0" w:line="240" w:lineRule="auto"/>
            </w:pPr>
            <w:r>
              <w:rPr>
                <w:rFonts w:ascii="Arial" w:hAnsi="Arial"/>
                <w:b/>
                <w:color w:val="000000"/>
                <w:sz w:val="18"/>
              </w:rPr>
              <w:t>Item Tag</w:t>
            </w:r>
          </w:p>
          <w:bookmarkEnd w:id="3055"/>
        </w:tc>
        <w:tc>
          <w:tcPr>
            <w:tcBorders>
              <w:bottom w:val="single" w:sz="4" w:color="000000"/>
              <w:right w:val="single" w:sz="4" w:color="000000"/>
            </w:tcBorders>
            <w:tcMar>
              <w:top w:w="40" w:type="dxa"/>
              <w:left w:w="40" w:type="dxa"/>
              <w:bottom w:w="40" w:type="dxa"/>
              <w:right w:w="40" w:type="dxa"/>
            </w:tcMar>
            <w:vAlign w:val="top"/>
          </w:tcPr>
          <w:bookmarkStart w:id="3056" w:name="para_4df20b72_8786_46e5_832b_910c98ae15"/>
          <w:p>
            <w:pPr>
              <w:spacing w:before="180" w:after="0" w:line="240" w:lineRule="auto"/>
            </w:pPr>
            <w:r>
              <w:rPr>
                <w:rFonts w:ascii="Arial" w:hAnsi="Arial"/>
                <w:b/>
                <w:color w:val="000000"/>
                <w:sz w:val="18"/>
              </w:rPr>
              <w:t>Item Length</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8442bf38_df8d_4622_a9a3_1220b376de"/>
          <w:p>
            <w:pPr>
              <w:spacing w:before="180" w:after="0" w:line="240" w:lineRule="auto"/>
            </w:pPr>
            <w:r>
              <w:rPr>
                <w:rFonts w:ascii="Arial" w:hAnsi="Arial"/>
                <w:b/>
                <w:color w:val="000000"/>
                <w:sz w:val="18"/>
              </w:rPr>
              <w:t>Item Value</w:t>
            </w:r>
          </w:p>
          <w:bookmarkEnd w:id="3057"/>
        </w:tc>
        <w:tc>
          <w:tcPr>
            <w:tcBorders>
              <w:bottom w:val="single" w:sz="4" w:color="000000"/>
              <w:right w:val="single" w:sz="4" w:color="000000"/>
            </w:tcBorders>
            <w:tcMar>
              <w:top w:w="40" w:type="dxa"/>
              <w:left w:w="40" w:type="dxa"/>
              <w:bottom w:w="40" w:type="dxa"/>
              <w:right w:w="40" w:type="dxa"/>
            </w:tcMar>
            <w:vAlign w:val="top"/>
          </w:tcPr>
          <w:bookmarkStart w:id="3058" w:name="para_d1351808_a6eb_4b3f_9240_af496370c6"/>
          <w:p>
            <w:pPr>
              <w:spacing w:before="180" w:after="0" w:line="240" w:lineRule="auto"/>
            </w:pPr>
            <w:r>
              <w:rPr>
                <w:rFonts w:ascii="Arial" w:hAnsi="Arial"/>
                <w:b/>
                <w:color w:val="000000"/>
                <w:sz w:val="18"/>
              </w:rPr>
              <w:t>Item Tag</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9ccaa0d9_fdbd_462a_8118_ae2ad1fd66"/>
          <w:p>
            <w:pPr>
              <w:spacing w:before="180" w:after="0" w:line="240" w:lineRule="auto"/>
            </w:pPr>
            <w:r>
              <w:rPr>
                <w:rFonts w:ascii="Arial" w:hAnsi="Arial"/>
                <w:b/>
                <w:color w:val="000000"/>
                <w:sz w:val="18"/>
              </w:rPr>
              <w:t>Item Length</w:t>
            </w:r>
          </w:p>
          <w:bookmarkEnd w:id="3059"/>
        </w:tc>
        <w:tc>
          <w:tcPr>
            <w:tcBorders>
              <w:bottom w:val="single" w:sz="4" w:color="000000"/>
              <w:right w:val="single" w:sz="4" w:color="000000"/>
            </w:tcBorders>
            <w:tcMar>
              <w:top w:w="40" w:type="dxa"/>
              <w:left w:w="40" w:type="dxa"/>
              <w:bottom w:w="40" w:type="dxa"/>
              <w:right w:w="40" w:type="dxa"/>
            </w:tcMar>
            <w:vAlign w:val="top"/>
          </w:tcPr>
          <w:bookmarkStart w:id="3060" w:name="para_38ebb5d7_3a4d_4041_a2b0_1cec1d316c"/>
          <w:p>
            <w:pPr>
              <w:spacing w:before="180" w:after="0" w:line="240" w:lineRule="auto"/>
            </w:pPr>
            <w:r>
              <w:rPr>
                <w:rFonts w:ascii="Arial" w:hAnsi="Arial"/>
                <w:b/>
                <w:color w:val="000000"/>
                <w:sz w:val="18"/>
              </w:rPr>
              <w:t>Item Value</w:t>
            </w:r>
          </w:p>
          <w:bookmarkEnd w:id="306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061" w:name="para_d6cc8755_4a94_4a48_9fe3_e4d23d0c21"/>
          <w:p>
            <w:pPr>
              <w:spacing w:before="180" w:after="0" w:line="240" w:lineRule="auto"/>
            </w:pPr>
            <w:r>
              <w:rPr>
                <w:rFonts w:ascii="Arial" w:hAnsi="Arial"/>
                <w:color w:val="000000"/>
                <w:sz w:val="18"/>
              </w:rPr>
              <w:t>(FFFE, E000)</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c1692cbf_3159_4df9_a05b_fc33b0af50"/>
          <w:p>
            <w:pPr>
              <w:spacing w:before="180" w:after="0" w:line="240" w:lineRule="auto"/>
            </w:pPr>
            <w:r>
              <w:rPr>
                <w:rFonts w:ascii="Arial" w:hAnsi="Arial"/>
                <w:color w:val="000000"/>
                <w:sz w:val="18"/>
              </w:rPr>
              <w:t>0000 0008H</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a5a8b6c5_613e_42c1_b5b0_435e08c67d"/>
          <w:p>
            <w:pPr>
              <w:spacing w:before="180" w:after="0" w:line="240" w:lineRule="auto"/>
            </w:pPr>
            <w:r>
              <w:rPr>
                <w:rFonts w:ascii="Arial" w:hAnsi="Arial"/>
                <w:color w:val="000000"/>
                <w:sz w:val="18"/>
              </w:rPr>
              <w:t>0000 0000H 0000 0646H</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356bd571_7c4a_4b97_a5fd_1a4c6a4c72"/>
          <w:p>
            <w:pPr>
              <w:spacing w:before="180" w:after="0" w:line="240" w:lineRule="auto"/>
            </w:pPr>
            <w:r>
              <w:rPr>
                <w:rFonts w:ascii="Arial" w:hAnsi="Arial"/>
                <w:color w:val="000000"/>
                <w:sz w:val="18"/>
              </w:rPr>
              <w:t>(FFFE, E000)</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e6ac3fcd_6b21_47e4_be8e_5120b3838c"/>
          <w:p>
            <w:pPr>
              <w:spacing w:before="180" w:after="0" w:line="240" w:lineRule="auto"/>
            </w:pPr>
            <w:r>
              <w:rPr>
                <w:rFonts w:ascii="Arial" w:hAnsi="Arial"/>
                <w:color w:val="000000"/>
                <w:sz w:val="18"/>
              </w:rPr>
              <w:t>0000 02C8H</w:t>
            </w:r>
          </w:p>
          <w:bookmarkEnd w:id="3065"/>
        </w:tc>
        <w:tc>
          <w:tcPr>
            <w:tcBorders>
              <w:bottom w:val="single" w:sz="4" w:color="000000"/>
              <w:right w:val="single" w:sz="4" w:color="000000"/>
            </w:tcBorders>
            <w:tcMar>
              <w:top w:w="40" w:type="dxa"/>
              <w:left w:w="40" w:type="dxa"/>
              <w:bottom w:w="40" w:type="dxa"/>
              <w:right w:w="40" w:type="dxa"/>
            </w:tcMar>
            <w:vAlign w:val="top"/>
          </w:tcPr>
          <w:bookmarkStart w:id="3066" w:name="para_8c8bb8c6_61b8_44b4_9cf8_a6c76dca1c"/>
          <w:p>
            <w:pPr>
              <w:spacing w:before="180" w:after="0" w:line="240" w:lineRule="auto"/>
            </w:pPr>
            <w:r>
              <w:rPr>
                <w:rFonts w:ascii="Arial" w:hAnsi="Arial"/>
                <w:color w:val="000000"/>
                <w:sz w:val="18"/>
              </w:rPr>
              <w:t>Compressed Fragment</w:t>
            </w:r>
          </w:p>
          <w:bookmarkEnd w:id="3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7" w:name="para_a32d1401_e58b_44a4_981d_95b2a34afd"/>
          <w:p>
            <w:pPr>
              <w:spacing w:before="180" w:after="0" w:line="240" w:lineRule="auto"/>
            </w:pPr>
            <w:r>
              <w:rPr>
                <w:rFonts w:ascii="Arial" w:hAnsi="Arial"/>
                <w:color w:val="000000"/>
                <w:sz w:val="18"/>
              </w:rPr>
              <w:t>4 bytes</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3423fc69_520b_4c1c_a547_35acbafe5d"/>
          <w:p>
            <w:pPr>
              <w:spacing w:before="180" w:after="0" w:line="240" w:lineRule="auto"/>
            </w:pPr>
            <w:r>
              <w:rPr>
                <w:rFonts w:ascii="Arial" w:hAnsi="Arial"/>
                <w:color w:val="000000"/>
                <w:sz w:val="18"/>
              </w:rPr>
              <w:t>2 bytes</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37c07eb3_d8a5_453d_ade4_f588c52168"/>
          <w:p>
            <w:pPr>
              <w:spacing w:before="180" w:after="0" w:line="240" w:lineRule="auto"/>
            </w:pPr>
            <w:r>
              <w:rPr>
                <w:rFonts w:ascii="Arial" w:hAnsi="Arial"/>
                <w:color w:val="000000"/>
                <w:sz w:val="18"/>
              </w:rPr>
              <w:t>2 bytes</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47919f02_49f6_48de_a421_344dab689e"/>
          <w:p>
            <w:pPr>
              <w:spacing w:before="180" w:after="0" w:line="240" w:lineRule="auto"/>
            </w:pPr>
            <w:r>
              <w:rPr>
                <w:rFonts w:ascii="Arial" w:hAnsi="Arial"/>
                <w:color w:val="000000"/>
                <w:sz w:val="18"/>
              </w:rPr>
              <w:t>4 bytes</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36e2a063_7867_472f_9478_1b31f572fe"/>
          <w:p>
            <w:pPr>
              <w:spacing w:before="180" w:after="0" w:line="240" w:lineRule="auto"/>
            </w:pPr>
            <w:r>
              <w:rPr>
                <w:rFonts w:ascii="Arial" w:hAnsi="Arial"/>
                <w:color w:val="000000"/>
                <w:sz w:val="18"/>
              </w:rPr>
              <w:t>4 bytes</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56d80a46_5e00_40a3_93e5_6a81e85789"/>
          <w:p>
            <w:pPr>
              <w:spacing w:before="180" w:after="0" w:line="240" w:lineRule="auto"/>
            </w:pPr>
            <w:r>
              <w:rPr>
                <w:rFonts w:ascii="Arial" w:hAnsi="Arial"/>
                <w:color w:val="000000"/>
                <w:sz w:val="18"/>
              </w:rPr>
              <w:t>4 bytes</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4e189864_d82f_4fe4_be70_de4d8db76f"/>
          <w:p>
            <w:pPr>
              <w:spacing w:before="180" w:after="0" w:line="240" w:lineRule="auto"/>
            </w:pPr>
            <w:r>
              <w:rPr>
                <w:rFonts w:ascii="Arial" w:hAnsi="Arial"/>
                <w:color w:val="000000"/>
                <w:sz w:val="18"/>
              </w:rPr>
              <w:t>0008H bytes</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96c9cb43_7c87_4f3c_a5c2_ed201f5d5e"/>
          <w:p>
            <w:pPr>
              <w:spacing w:before="180" w:after="0" w:line="240" w:lineRule="auto"/>
            </w:pPr>
            <w:r>
              <w:rPr>
                <w:rFonts w:ascii="Arial" w:hAnsi="Arial"/>
                <w:color w:val="000000"/>
                <w:sz w:val="18"/>
              </w:rPr>
              <w:t>4 bytes</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7440db0c_7978_4574_af18_74abc5c7ef"/>
          <w:p>
            <w:pPr>
              <w:spacing w:before="180" w:after="0" w:line="240" w:lineRule="auto"/>
            </w:pPr>
            <w:r>
              <w:rPr>
                <w:rFonts w:ascii="Arial" w:hAnsi="Arial"/>
                <w:color w:val="000000"/>
                <w:sz w:val="18"/>
              </w:rPr>
              <w:t>4 bytes</w:t>
            </w:r>
          </w:p>
          <w:bookmarkEnd w:id="3075"/>
        </w:tc>
        <w:tc>
          <w:tcPr>
            <w:tcBorders>
              <w:bottom w:val="single" w:sz="4" w:color="000000"/>
              <w:right w:val="single" w:sz="4" w:color="000000"/>
            </w:tcBorders>
            <w:tcMar>
              <w:top w:w="40" w:type="dxa"/>
              <w:left w:w="40" w:type="dxa"/>
              <w:bottom w:w="40" w:type="dxa"/>
              <w:right w:w="40" w:type="dxa"/>
            </w:tcMar>
            <w:vAlign w:val="top"/>
          </w:tcPr>
          <w:bookmarkStart w:id="3076" w:name="para_2d7cb1dd_04d4_43d8_81e2_3525bb6ff9"/>
          <w:p>
            <w:pPr>
              <w:spacing w:before="180" w:after="0" w:line="240" w:lineRule="auto"/>
            </w:pPr>
            <w:r>
              <w:rPr>
                <w:rFonts w:ascii="Arial" w:hAnsi="Arial"/>
                <w:color w:val="000000"/>
                <w:sz w:val="18"/>
              </w:rPr>
              <w:t>02C8H bytes</w:t>
            </w:r>
          </w:p>
          <w:bookmarkEnd w:id="3076"/>
        </w:tc>
      </w:tr>
    </w:tbl>
    <w:bookmarkStart w:id="3077" w:name="table_A_4_2b"/>
    <w:p>
      <w:pPr>
        <w:keepNext/>
        <w:spacing w:before="216" w:after="0" w:line="240" w:lineRule="auto"/>
        <w:jc w:val="center"/>
      </w:pPr>
      <w:r>
        <w:rPr>
          <w:rFonts w:ascii="Arial" w:hAnsi="Arial"/>
          <w:b/>
          <w:color w:val="000000"/>
          <w:sz w:val="22"/>
        </w:rPr>
        <w:t>Table A.4-2b. Examples of Elements for an Encoded Two-Frame Image Defined as a Sequence of Three Fragments with Basic Table Item Values (continued)</w:t>
      </w:r>
    </w:p>
    <w:bookmarkEnd w:id="3077"/>
    <w:p>
      <w:pPr>
        <w:spacing w:before="0" w:after="0" w:line="240" w:lineRule="auto"/>
        <w:rPr>
          <w:sz w:val="13"/>
        </w:rPr>
      </w:pPr>
    </w:p>
    <w:tbl>
      <w:tblPr>
        <w:tblInd w:w="45" w:type="dxa"/>
        <w:tblLayout w:type="fixed"/>
      </w:tblPr>
      <w:tblGrid>
        <w:gridCol w:w="1143"/>
        <w:gridCol w:w="1178"/>
        <w:gridCol w:w="1598"/>
        <w:gridCol w:w="1138"/>
        <w:gridCol w:w="1178"/>
        <w:gridCol w:w="1598"/>
        <w:gridCol w:w="1428"/>
        <w:gridCol w:w="118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3078" w:name="para_1508d17d_f8eb_499a_b15d_3bfaced882"/>
          <w:p>
            <w:pPr>
              <w:keepNext/>
              <w:spacing w:before="180" w:after="0" w:line="240" w:lineRule="auto"/>
            </w:pPr>
            <w:r>
              <w:rPr>
                <w:rFonts w:ascii="Arial" w:hAnsi="Arial"/>
                <w:b/>
                <w:color w:val="000000"/>
                <w:sz w:val="18"/>
              </w:rPr>
              <w:t>Data Element Continued</w:t>
            </w:r>
          </w:p>
          <w:bookmarkEnd w:id="3078"/>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3079" w:name="para_7cf01bcb_9a06_4af7_af92_f7c74b3ebb"/>
          <w:p>
            <w:pPr>
              <w:spacing w:before="180" w:after="0" w:line="240" w:lineRule="auto"/>
            </w:pPr>
            <w:r>
              <w:rPr>
                <w:rFonts w:ascii="Arial" w:hAnsi="Arial"/>
                <w:b/>
                <w:color w:val="000000"/>
                <w:sz w:val="18"/>
              </w:rPr>
              <w:t>Second Fragment (Frame 1) of Pixel Data</w:t>
            </w:r>
          </w:p>
          <w:bookmarkEnd w:id="3079"/>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80" w:name="para_a48ee7a8_c9de_4518_af09_a2aee2c19b"/>
          <w:p>
            <w:pPr>
              <w:spacing w:before="180" w:after="0" w:line="240" w:lineRule="auto"/>
            </w:pPr>
            <w:r>
              <w:rPr>
                <w:rFonts w:ascii="Arial" w:hAnsi="Arial"/>
                <w:b/>
                <w:color w:val="000000"/>
                <w:sz w:val="18"/>
              </w:rPr>
              <w:t>Third Fragment (Frame 2) of Pixel Data</w:t>
            </w:r>
          </w:p>
          <w:bookmarkEnd w:id="3080"/>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3081" w:name="para_009ffbb4_a828_430f_85ec_d4ba8fdab8"/>
          <w:p>
            <w:pPr>
              <w:spacing w:before="180" w:after="0" w:line="240" w:lineRule="auto"/>
            </w:pPr>
            <w:r>
              <w:rPr>
                <w:rFonts w:ascii="Arial" w:hAnsi="Arial"/>
                <w:b/>
                <w:color w:val="000000"/>
                <w:sz w:val="18"/>
              </w:rPr>
              <w:t>Sequence Delimiter Item</w:t>
            </w:r>
          </w:p>
          <w:bookmarkEnd w:id="3081"/>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2" w:name="para_10223bb7_698b_4c1a_ac14_986bb7ed79"/>
          <w:p>
            <w:pPr>
              <w:spacing w:before="180" w:after="0" w:line="240" w:lineRule="auto"/>
            </w:pPr>
            <w:r>
              <w:rPr>
                <w:rFonts w:ascii="Arial" w:hAnsi="Arial"/>
                <w:b/>
                <w:color w:val="000000"/>
                <w:sz w:val="18"/>
              </w:rPr>
              <w:t>Item Tag</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a9c24cec_9717_446b_89d5_7d3ebb720d"/>
          <w:p>
            <w:pPr>
              <w:spacing w:before="180" w:after="0" w:line="240" w:lineRule="auto"/>
            </w:pPr>
            <w:r>
              <w:rPr>
                <w:rFonts w:ascii="Arial" w:hAnsi="Arial"/>
                <w:b/>
                <w:color w:val="000000"/>
                <w:sz w:val="18"/>
              </w:rPr>
              <w:t>Item Length</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94c93e32_2270_4a24_995c_a814b24ea0"/>
          <w:p>
            <w:pPr>
              <w:spacing w:before="180" w:after="0" w:line="240" w:lineRule="auto"/>
            </w:pPr>
            <w:r>
              <w:rPr>
                <w:rFonts w:ascii="Arial" w:hAnsi="Arial"/>
                <w:b/>
                <w:color w:val="000000"/>
                <w:sz w:val="18"/>
              </w:rPr>
              <w:t>Item Value</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3582958_f850_45fa_a241_a2f3110dc8"/>
          <w:p>
            <w:pPr>
              <w:spacing w:before="180" w:after="0" w:line="240" w:lineRule="auto"/>
            </w:pPr>
            <w:r>
              <w:rPr>
                <w:rFonts w:ascii="Arial" w:hAnsi="Arial"/>
                <w:b/>
                <w:color w:val="000000"/>
                <w:sz w:val="18"/>
              </w:rPr>
              <w:t>Item Tag</w:t>
            </w:r>
          </w:p>
          <w:bookmarkEnd w:id="3085"/>
        </w:tc>
        <w:tc>
          <w:tcPr>
            <w:tcBorders>
              <w:bottom w:val="single" w:sz="4" w:color="000000"/>
              <w:right w:val="single" w:sz="4" w:color="000000"/>
            </w:tcBorders>
            <w:tcMar>
              <w:top w:w="40" w:type="dxa"/>
              <w:left w:w="40" w:type="dxa"/>
              <w:bottom w:w="40" w:type="dxa"/>
              <w:right w:w="40" w:type="dxa"/>
            </w:tcMar>
            <w:vAlign w:val="top"/>
          </w:tcPr>
          <w:bookmarkStart w:id="3086" w:name="para_7f792e9f_f4de_4f45_9b12_94c56db1a9"/>
          <w:p>
            <w:pPr>
              <w:spacing w:before="180" w:after="0" w:line="240" w:lineRule="auto"/>
            </w:pPr>
            <w:r>
              <w:rPr>
                <w:rFonts w:ascii="Arial" w:hAnsi="Arial"/>
                <w:b/>
                <w:color w:val="000000"/>
                <w:sz w:val="18"/>
              </w:rPr>
              <w:t>Item Length</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4742f543_9b73_4797_90be_fbdbdf3538"/>
          <w:p>
            <w:pPr>
              <w:spacing w:before="180" w:after="0" w:line="240" w:lineRule="auto"/>
            </w:pPr>
            <w:r>
              <w:rPr>
                <w:rFonts w:ascii="Arial" w:hAnsi="Arial"/>
                <w:b/>
                <w:color w:val="000000"/>
                <w:sz w:val="18"/>
              </w:rPr>
              <w:t>Item Value</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d0594d2c_fb17_427b_8b3f_abc33ee1b5"/>
          <w:p>
            <w:pPr>
              <w:spacing w:before="180" w:after="0" w:line="240" w:lineRule="auto"/>
            </w:pPr>
            <w:r>
              <w:rPr>
                <w:rFonts w:ascii="Arial" w:hAnsi="Arial"/>
                <w:b/>
                <w:color w:val="000000"/>
                <w:sz w:val="18"/>
              </w:rPr>
              <w:t>Sequence Delimiter Tag</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3badc9eb_2dd6_49b3_af64_d3c1578a9c"/>
          <w:p>
            <w:pPr>
              <w:spacing w:before="180" w:after="0" w:line="240" w:lineRule="auto"/>
            </w:pPr>
            <w:r>
              <w:rPr>
                <w:rFonts w:ascii="Arial" w:hAnsi="Arial"/>
                <w:b/>
                <w:color w:val="000000"/>
                <w:sz w:val="18"/>
              </w:rPr>
              <w:t>Item Length</w:t>
            </w:r>
          </w:p>
          <w:bookmarkEnd w:id="3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0" w:name="para_3a1c56e0_7554_4e12_8313_99a2dd6721"/>
          <w:p>
            <w:pPr>
              <w:spacing w:before="180" w:after="0" w:line="240" w:lineRule="auto"/>
            </w:pPr>
            <w:r>
              <w:rPr>
                <w:rFonts w:ascii="Arial" w:hAnsi="Arial"/>
                <w:color w:val="000000"/>
                <w:sz w:val="18"/>
              </w:rPr>
              <w:t>(FFFE, E000)</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21b84c24_1d74_4264_bf35_f37e0d9005"/>
          <w:p>
            <w:pPr>
              <w:spacing w:before="180" w:after="0" w:line="240" w:lineRule="auto"/>
            </w:pPr>
            <w:r>
              <w:rPr>
                <w:rFonts w:ascii="Arial" w:hAnsi="Arial"/>
                <w:color w:val="000000"/>
                <w:sz w:val="18"/>
              </w:rPr>
              <w:t>0000 036EH</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14816b49_d5e7_4e88_8f47_55e024c3c6"/>
          <w:p>
            <w:pPr>
              <w:spacing w:before="180" w:after="0" w:line="240" w:lineRule="auto"/>
            </w:pPr>
            <w:r>
              <w:rPr>
                <w:rFonts w:ascii="Arial" w:hAnsi="Arial"/>
                <w:color w:val="000000"/>
                <w:sz w:val="18"/>
              </w:rPr>
              <w:t>Compressed Fragment</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a2156493_9dbd_425f_8415_0c355624be"/>
          <w:p>
            <w:pPr>
              <w:spacing w:before="180" w:after="0" w:line="240" w:lineRule="auto"/>
            </w:pPr>
            <w:r>
              <w:rPr>
                <w:rFonts w:ascii="Arial" w:hAnsi="Arial"/>
                <w:color w:val="000000"/>
                <w:sz w:val="18"/>
              </w:rPr>
              <w:t>(FFFE, E000)</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8b18b968_0cb5_4413_85ba_53c5d4e88c"/>
          <w:p>
            <w:pPr>
              <w:spacing w:before="180" w:after="0" w:line="240" w:lineRule="auto"/>
            </w:pPr>
            <w:r>
              <w:rPr>
                <w:rFonts w:ascii="Arial" w:hAnsi="Arial"/>
                <w:color w:val="000000"/>
                <w:sz w:val="18"/>
              </w:rPr>
              <w:t>0000 0BC8H</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c2f46145_29ef_4d47_83ff_f1d1ed0dd3"/>
          <w:p>
            <w:pPr>
              <w:spacing w:before="180" w:after="0" w:line="240" w:lineRule="auto"/>
            </w:pPr>
            <w:r>
              <w:rPr>
                <w:rFonts w:ascii="Arial" w:hAnsi="Arial"/>
                <w:color w:val="000000"/>
                <w:sz w:val="18"/>
              </w:rPr>
              <w:t>Compressed Fragment</w:t>
            </w:r>
          </w:p>
          <w:bookmarkEnd w:id="3095"/>
        </w:tc>
        <w:tc>
          <w:tcPr>
            <w:tcBorders>
              <w:bottom w:val="single" w:sz="4" w:color="000000"/>
              <w:right w:val="single" w:sz="4" w:color="000000"/>
            </w:tcBorders>
            <w:tcMar>
              <w:top w:w="40" w:type="dxa"/>
              <w:left w:w="40" w:type="dxa"/>
              <w:bottom w:w="40" w:type="dxa"/>
              <w:right w:w="40" w:type="dxa"/>
            </w:tcMar>
            <w:vAlign w:val="top"/>
          </w:tcPr>
          <w:bookmarkStart w:id="3096" w:name="para_cbe9e0c9_4d2c_45e4_b9c3_88f75b9590"/>
          <w:p>
            <w:pPr>
              <w:spacing w:before="180" w:after="0" w:line="240" w:lineRule="auto"/>
            </w:pPr>
            <w:r>
              <w:rPr>
                <w:rFonts w:ascii="Arial" w:hAnsi="Arial"/>
                <w:color w:val="000000"/>
                <w:sz w:val="18"/>
              </w:rPr>
              <w:t>(FFFE, E0DD)</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4fec14c1_3325_48f2_8e46_fd815e4914"/>
          <w:p>
            <w:pPr>
              <w:spacing w:before="180" w:after="0" w:line="240" w:lineRule="auto"/>
            </w:pPr>
            <w:r>
              <w:rPr>
                <w:rFonts w:ascii="Arial" w:hAnsi="Arial"/>
                <w:color w:val="000000"/>
                <w:sz w:val="18"/>
              </w:rPr>
              <w:t>0000 0000H</w:t>
            </w:r>
          </w:p>
          <w:bookmarkEnd w:id="30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8" w:name="para_c5c6fd7e_f4d6_4a80_aab6_15a2b1ef51"/>
          <w:p>
            <w:pPr>
              <w:spacing w:before="180" w:after="0" w:line="240" w:lineRule="auto"/>
            </w:pPr>
            <w:r>
              <w:rPr>
                <w:rFonts w:ascii="Arial" w:hAnsi="Arial"/>
                <w:color w:val="000000"/>
                <w:sz w:val="18"/>
              </w:rPr>
              <w:t>4 bytes</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1cb0e42f_1799_4a91_a00d_99dcdae893"/>
          <w:p>
            <w:pPr>
              <w:spacing w:before="180" w:after="0" w:line="240" w:lineRule="auto"/>
            </w:pPr>
            <w:r>
              <w:rPr>
                <w:rFonts w:ascii="Arial" w:hAnsi="Arial"/>
                <w:color w:val="000000"/>
                <w:sz w:val="18"/>
              </w:rPr>
              <w:t>4 bytes</w:t>
            </w:r>
          </w:p>
          <w:bookmarkEnd w:id="3099"/>
        </w:tc>
        <w:tc>
          <w:tcPr>
            <w:tcBorders>
              <w:bottom w:val="single" w:sz="4" w:color="000000"/>
              <w:right w:val="single" w:sz="4" w:color="000000"/>
            </w:tcBorders>
            <w:tcMar>
              <w:top w:w="40" w:type="dxa"/>
              <w:left w:w="40" w:type="dxa"/>
              <w:bottom w:w="40" w:type="dxa"/>
              <w:right w:w="40" w:type="dxa"/>
            </w:tcMar>
            <w:vAlign w:val="top"/>
          </w:tcPr>
          <w:bookmarkStart w:id="3100" w:name="para_80194a9a_267a_419a_a749_cfc9da1893"/>
          <w:p>
            <w:pPr>
              <w:spacing w:before="180" w:after="0" w:line="240" w:lineRule="auto"/>
            </w:pPr>
            <w:r>
              <w:rPr>
                <w:rFonts w:ascii="Arial" w:hAnsi="Arial"/>
                <w:color w:val="000000"/>
                <w:sz w:val="18"/>
              </w:rPr>
              <w:t>036EH bytes</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83126233_fe2a_42c4_993d_294b305e2b"/>
          <w:p>
            <w:pPr>
              <w:spacing w:before="180" w:after="0" w:line="240" w:lineRule="auto"/>
            </w:pPr>
            <w:r>
              <w:rPr>
                <w:rFonts w:ascii="Arial" w:hAnsi="Arial"/>
                <w:color w:val="000000"/>
                <w:sz w:val="18"/>
              </w:rPr>
              <w:t>4 bytes</w:t>
            </w:r>
          </w:p>
          <w:bookmarkEnd w:id="3101"/>
        </w:tc>
        <w:tc>
          <w:tcPr>
            <w:tcBorders>
              <w:bottom w:val="single" w:sz="4" w:color="000000"/>
              <w:right w:val="single" w:sz="4" w:color="000000"/>
            </w:tcBorders>
            <w:tcMar>
              <w:top w:w="40" w:type="dxa"/>
              <w:left w:w="40" w:type="dxa"/>
              <w:bottom w:w="40" w:type="dxa"/>
              <w:right w:w="40" w:type="dxa"/>
            </w:tcMar>
            <w:vAlign w:val="top"/>
          </w:tcPr>
          <w:bookmarkStart w:id="3102" w:name="para_64077550_a2cd_4456_a90f_965a7bc134"/>
          <w:p>
            <w:pPr>
              <w:spacing w:before="180" w:after="0" w:line="240" w:lineRule="auto"/>
            </w:pPr>
            <w:r>
              <w:rPr>
                <w:rFonts w:ascii="Arial" w:hAnsi="Arial"/>
                <w:color w:val="000000"/>
                <w:sz w:val="18"/>
              </w:rPr>
              <w:t>4 bytes</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a2c75c9f_6e5c_418c_ba3f_491601369b"/>
          <w:p>
            <w:pPr>
              <w:spacing w:before="180" w:after="0" w:line="240" w:lineRule="auto"/>
            </w:pPr>
            <w:r>
              <w:rPr>
                <w:rFonts w:ascii="Arial" w:hAnsi="Arial"/>
                <w:color w:val="000000"/>
                <w:sz w:val="18"/>
              </w:rPr>
              <w:t>0BC8H bytes</w:t>
            </w:r>
          </w:p>
          <w:bookmarkEnd w:id="3103"/>
        </w:tc>
        <w:tc>
          <w:tcPr>
            <w:tcBorders>
              <w:bottom w:val="single" w:sz="4" w:color="000000"/>
              <w:right w:val="single" w:sz="4" w:color="000000"/>
            </w:tcBorders>
            <w:tcMar>
              <w:top w:w="40" w:type="dxa"/>
              <w:left w:w="40" w:type="dxa"/>
              <w:bottom w:w="40" w:type="dxa"/>
              <w:right w:w="40" w:type="dxa"/>
            </w:tcMar>
            <w:vAlign w:val="top"/>
          </w:tcPr>
          <w:bookmarkStart w:id="3104" w:name="para_350dbf5b_0a48_4e21_9822_426684e0ae"/>
          <w:p>
            <w:pPr>
              <w:spacing w:before="180" w:after="0" w:line="240" w:lineRule="auto"/>
            </w:pPr>
            <w:r>
              <w:rPr>
                <w:rFonts w:ascii="Arial" w:hAnsi="Arial"/>
                <w:color w:val="000000"/>
                <w:sz w:val="18"/>
              </w:rPr>
              <w:t>4 bytes</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d384a1a9_55b9_4abf_b925_6a440b0c8d"/>
          <w:p>
            <w:pPr>
              <w:spacing w:before="180" w:after="0" w:line="240" w:lineRule="auto"/>
            </w:pPr>
            <w:r>
              <w:rPr>
                <w:rFonts w:ascii="Arial" w:hAnsi="Arial"/>
                <w:color w:val="000000"/>
                <w:sz w:val="18"/>
              </w:rPr>
              <w:t>4 bytes</w:t>
            </w:r>
          </w:p>
          <w:bookmarkEnd w:id="3105"/>
        </w:tc>
      </w:tr>
    </w:tbl>
    <w:bookmarkStart w:id="3106" w:name="sect_A_4_1"/>
    <w:p>
      <w:pPr>
        <w:spacing w:before="180" w:after="0" w:line="240" w:lineRule="auto"/>
      </w:pPr>
      <w:r>
        <w:rPr>
          <w:rFonts w:ascii="Arial" w:hAnsi="Arial"/>
          <w:b/>
          <w:color w:val="000000"/>
          <w:sz w:val="24"/>
        </w:rPr>
        <w:t>A.4.1 JPEG Image Compression</w:t>
      </w:r>
    </w:p>
    <w:bookmarkEnd w:id="3106"/>
    <w:bookmarkStart w:id="3107" w:name="para_1d105a31_528c_40e5_9872_b0852ffb65"/>
    <w:p>
      <w:pPr>
        <w:spacing w:before="180" w:after="0" w:line="240" w:lineRule="auto"/>
        <w:jc w:val="both"/>
      </w:pPr>
      <w:r>
        <w:rPr>
          <w:rFonts w:ascii="Arial" w:hAnsi="Arial"/>
          <w:color w:val="000000"/>
          <w:sz w:val="18"/>
        </w:rPr>
        <w:t xml:space="preserve">The International Standards Organization ISO/IEC JTC1 has developed an International Standard, ISO 10918-1 (JPEG Part 1) and an International Standard, ISO 10918-2 (JPEG Part 2), known as the JPEG Standard,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07"/>
    <w:bookmarkStart w:id="3108" w:name="para_50e5756a_84bc_43b9_9def_60847d29e2"/>
    <w:p>
      <w:pPr>
        <w:spacing w:before="180" w:after="0" w:line="240" w:lineRule="auto"/>
        <w:jc w:val="both"/>
      </w:pPr>
      <w:r>
        <w:rPr>
          <w:rFonts w:ascii="Arial" w:hAnsi="Arial"/>
          <w:color w:val="000000"/>
          <w:sz w:val="18"/>
        </w:rPr>
        <w:t xml:space="preserve">A DICOM Transfer Syntax for JPEG Image Compression shall be identified by a UID value, appropriate to its JPEG coding process, chosen from </w:t>
      </w:r>
      <w:hyperlink w:anchor="table_A_4_3">
        <w:r>
          <w:rPr>
            <w:rFonts w:ascii="Arial" w:hAnsi="Arial"/>
            <w:color w:val="000000"/>
            <w:sz w:val="18"/>
          </w:rPr>
          <w:t>Table A.4-3</w:t>
        </w:r>
      </w:hyperlink>
      <w:r>
        <w:rPr>
          <w:rFonts w:ascii="Arial" w:hAnsi="Arial"/>
          <w:color w:val="000000"/>
          <w:sz w:val="18"/>
        </w:rPr>
        <w:t>.</w:t>
      </w:r>
    </w:p>
    <w:bookmarkEnd w:id="3108"/>
    <w:bookmarkStart w:id="3109" w:name="table_A_4_3"/>
    <w:p>
      <w:pPr>
        <w:keepNext/>
        <w:spacing w:before="216" w:after="0" w:line="240" w:lineRule="auto"/>
        <w:jc w:val="center"/>
      </w:pPr>
      <w:r>
        <w:rPr>
          <w:rFonts w:ascii="Arial" w:hAnsi="Arial"/>
          <w:b/>
          <w:color w:val="000000"/>
          <w:sz w:val="22"/>
        </w:rPr>
        <w:t>Table A.4-3. DICOM Transfer Syntax UIDs for JPEG</w:t>
      </w:r>
    </w:p>
    <w:bookmarkEnd w:id="3109"/>
    <w:p>
      <w:pPr>
        <w:spacing w:before="0" w:after="0" w:line="240" w:lineRule="auto"/>
        <w:rPr>
          <w:sz w:val="13"/>
        </w:rPr>
      </w:pPr>
    </w:p>
    <w:tbl>
      <w:tblPr>
        <w:tblInd w:w="45" w:type="dxa"/>
        <w:tblLayout w:type="fixed"/>
      </w:tblPr>
      <w:tblGrid>
        <w:gridCol w:w="3234"/>
        <w:gridCol w:w="2720"/>
        <w:gridCol w:w="44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10" w:name="para_5188fdac_1789_4071_a17a_c94e036d32"/>
          <w:p>
            <w:pPr>
              <w:keepNext/>
              <w:spacing w:before="180" w:after="0" w:line="240" w:lineRule="auto"/>
              <w:jc w:val="center"/>
            </w:pPr>
            <w:r>
              <w:rPr>
                <w:rFonts w:ascii="Arial" w:hAnsi="Arial"/>
                <w:b/>
                <w:color w:val="000000"/>
                <w:sz w:val="18"/>
              </w:rPr>
              <w:t>DICOM Transfer Syntax UID</w:t>
            </w:r>
          </w:p>
          <w:bookmarkEnd w:id="31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1" w:name="para_95aa5711_434a_4737_8f7a_a0812680f1"/>
          <w:p>
            <w:pPr>
              <w:spacing w:before="180" w:after="0" w:line="240" w:lineRule="auto"/>
              <w:jc w:val="center"/>
            </w:pPr>
            <w:r>
              <w:rPr>
                <w:rFonts w:ascii="Arial" w:hAnsi="Arial"/>
                <w:b/>
                <w:color w:val="000000"/>
                <w:sz w:val="18"/>
              </w:rPr>
              <w:t>JPEG coding process</w:t>
            </w:r>
          </w:p>
          <w:bookmarkEnd w:id="3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12" w:name="para_921ea54c_bc6f_4f80_9453_6e45bf7c2b"/>
          <w:p>
            <w:pPr>
              <w:spacing w:before="180" w:after="0" w:line="240" w:lineRule="auto"/>
              <w:jc w:val="center"/>
            </w:pPr>
            <w:r>
              <w:rPr>
                <w:rFonts w:ascii="Arial" w:hAnsi="Arial"/>
                <w:b/>
                <w:color w:val="000000"/>
                <w:sz w:val="18"/>
              </w:rPr>
              <w:t>JPEG description</w:t>
            </w:r>
          </w:p>
          <w:bookmarkEnd w:id="31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3" w:name="para_f016033d_c682_4251_954e_8b452161db"/>
          <w:p>
            <w:pPr>
              <w:spacing w:before="180" w:after="0" w:line="240" w:lineRule="auto"/>
              <w:jc w:val="center"/>
            </w:pPr>
            <w:r>
              <w:rPr>
                <w:rFonts w:ascii="Arial" w:hAnsi="Arial"/>
                <w:color w:val="000000"/>
                <w:sz w:val="18"/>
              </w:rPr>
              <w:t>1.2.840.10008.1.2.4.50</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e6005b7f_9401_4ba3_889c_129e48bcf0"/>
          <w:p>
            <w:pPr>
              <w:spacing w:before="180" w:after="0" w:line="240" w:lineRule="auto"/>
              <w:jc w:val="center"/>
            </w:pPr>
            <w:r>
              <w:rPr>
                <w:rFonts w:ascii="Arial" w:hAnsi="Arial"/>
                <w:color w:val="000000"/>
                <w:sz w:val="18"/>
              </w:rPr>
              <w:t>1</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374928a9_fade_4b53_8df7_fd2990976c"/>
          <w:p>
            <w:pPr>
              <w:spacing w:before="180" w:after="0" w:line="240" w:lineRule="auto"/>
              <w:jc w:val="center"/>
            </w:pPr>
            <w:r>
              <w:rPr>
                <w:rFonts w:ascii="Arial" w:hAnsi="Arial"/>
                <w:color w:val="000000"/>
                <w:sz w:val="18"/>
              </w:rPr>
              <w:t>baseline</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9318b17d_e725_48e2_b06f_0e95f8b7d8"/>
          <w:p>
            <w:pPr>
              <w:spacing w:before="180" w:after="0" w:line="240" w:lineRule="auto"/>
              <w:jc w:val="center"/>
            </w:pPr>
            <w:r>
              <w:rPr>
                <w:rFonts w:ascii="Arial" w:hAnsi="Arial"/>
                <w:color w:val="000000"/>
                <w:sz w:val="18"/>
              </w:rPr>
              <w:t>1.2.840.10008.1.2.4.51</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dc483a68_beff_47d0_a4fb_5d212a8b33"/>
          <w:p>
            <w:pPr>
              <w:spacing w:before="180" w:after="0" w:line="240" w:lineRule="auto"/>
              <w:jc w:val="center"/>
            </w:pPr>
            <w:r>
              <w:rPr>
                <w:rFonts w:ascii="Arial" w:hAnsi="Arial"/>
                <w:color w:val="000000"/>
                <w:sz w:val="18"/>
              </w:rPr>
              <w:t>2(8-bit),4(12-bit)</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a1e704de_93ff_4c09_9995_55f0fbd8e1"/>
          <w:p>
            <w:pPr>
              <w:spacing w:before="180" w:after="0" w:line="240" w:lineRule="auto"/>
              <w:jc w:val="center"/>
            </w:pPr>
            <w:r>
              <w:rPr>
                <w:rFonts w:ascii="Arial" w:hAnsi="Arial"/>
                <w:color w:val="000000"/>
                <w:sz w:val="18"/>
              </w:rPr>
              <w:t>extended</w:t>
            </w:r>
          </w:p>
          <w:bookmarkEnd w:id="3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9" w:name="para_897bd126_b8eb_48ad_88ae_f24d4f09c6"/>
          <w:p>
            <w:pPr>
              <w:spacing w:before="180" w:after="0" w:line="240" w:lineRule="auto"/>
              <w:jc w:val="center"/>
            </w:pPr>
            <w:r>
              <w:rPr>
                <w:rFonts w:ascii="Arial" w:hAnsi="Arial"/>
                <w:color w:val="000000"/>
                <w:sz w:val="18"/>
              </w:rPr>
              <w:t>1.2.840.10008.1.2.4.57</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c7d8c844_9699_4362_a0bf_3cd68ae0e6"/>
          <w:p>
            <w:pPr>
              <w:spacing w:before="180" w:after="0" w:line="240" w:lineRule="auto"/>
              <w:jc w:val="center"/>
            </w:pPr>
            <w:r>
              <w:rPr>
                <w:rFonts w:ascii="Arial" w:hAnsi="Arial"/>
                <w:color w:val="000000"/>
                <w:sz w:val="18"/>
              </w:rPr>
              <w:t>14</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4785a156_d763_4c91_acf6_0d580d5b4a"/>
          <w:p>
            <w:pPr>
              <w:spacing w:before="180" w:after="0" w:line="240" w:lineRule="auto"/>
              <w:jc w:val="center"/>
            </w:pPr>
            <w:r>
              <w:rPr>
                <w:rFonts w:ascii="Arial" w:hAnsi="Arial"/>
                <w:color w:val="000000"/>
                <w:sz w:val="18"/>
              </w:rPr>
              <w:t>lossless, non-hierarchical</w:t>
            </w:r>
          </w:p>
          <w:bookmarkEnd w:id="3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2" w:name="para_ce6bcb2e_1c04_4e51_bbdc_cf7140b26e"/>
          <w:p>
            <w:pPr>
              <w:spacing w:before="180" w:after="0" w:line="240" w:lineRule="auto"/>
              <w:jc w:val="center"/>
            </w:pPr>
            <w:r>
              <w:rPr>
                <w:rFonts w:ascii="Arial" w:hAnsi="Arial"/>
                <w:color w:val="000000"/>
                <w:sz w:val="18"/>
              </w:rPr>
              <w:t>1.2.840.10008.1.2.4.70</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abec0a8d_2572_4bac_bebe_bd39a433a9"/>
          <w:p>
            <w:pPr>
              <w:spacing w:before="180" w:after="0" w:line="240" w:lineRule="auto"/>
              <w:jc w:val="center"/>
            </w:pPr>
            <w:r>
              <w:rPr>
                <w:rFonts w:ascii="Arial" w:hAnsi="Arial"/>
                <w:color w:val="000000"/>
                <w:sz w:val="18"/>
              </w:rPr>
              <w:t>14</w:t>
            </w:r>
          </w:p>
          <w:bookmarkEnd w:id="3123"/>
          <w:bookmarkStart w:id="3124" w:name="para_ee2659b1_d789_406b_849d_e78fc537dd"/>
          <w:p>
            <w:pPr>
              <w:spacing w:before="180" w:after="0" w:line="240" w:lineRule="auto"/>
              <w:jc w:val="center"/>
            </w:pPr>
            <w:r>
              <w:rPr>
                <w:rFonts w:ascii="Arial" w:hAnsi="Arial"/>
                <w:color w:val="000000"/>
                <w:sz w:val="18"/>
              </w:rPr>
              <w:t>(Selection Value 1)</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f8b8e3d3_f9f0_4843_8ca1_99520a5a03"/>
          <w:p>
            <w:pPr>
              <w:spacing w:before="180" w:after="0" w:line="240" w:lineRule="auto"/>
              <w:jc w:val="center"/>
            </w:pPr>
            <w:r>
              <w:rPr>
                <w:rFonts w:ascii="Arial" w:hAnsi="Arial"/>
                <w:color w:val="000000"/>
                <w:sz w:val="18"/>
              </w:rPr>
              <w:t>lossless, non-hierarchical, first-order prediction</w:t>
            </w:r>
          </w:p>
          <w:bookmarkEnd w:id="3125"/>
        </w:tc>
      </w:tr>
    </w:tbl>
    <w:bookmarkStart w:id="3126" w:name="idm83491616096"/>
    <w:p>
      <w:pPr>
        <w:keepNext/>
        <w:spacing w:before="180" w:after="0" w:line="240" w:lineRule="auto"/>
        <w:ind w:left="360" w:right="360" w:firstLine="0"/>
        <w:jc w:val="both"/>
      </w:pPr>
      <w:r>
        <w:rPr>
          <w:rFonts w:ascii="Arial" w:hAnsi="Arial"/>
          <w:color w:val="000000"/>
          <w:sz w:val="18"/>
        </w:rPr>
        <w:t>Note</w:t>
      </w:r>
    </w:p>
    <w:bookmarkEnd w:id="3126"/>
    <w:bookmarkStart w:id="3127" w:name="idm83491615840"/>
    <w:bookmarkStart w:id="3128" w:name="idm83491615584"/>
    <w:bookmarkStart w:id="3129" w:name="para_00ab89fb_06d9_4835_a863_b3f35e1ae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DICOM identifies, to increase the likelihood of successful association, three Transfer Syntaxes for Default JPEG Compression Image processes (see </w:t>
      </w:r>
      <w:hyperlink w:anchor="sect_8_2_1">
        <w:r>
          <w:rPr>
            <w:rFonts w:ascii="Arial" w:hAnsi="Arial"/>
            <w:color w:val="000000"/>
            <w:sz w:val="18"/>
          </w:rPr>
          <w:t>Section 8.2.1</w:t>
        </w:r>
      </w:hyperlink>
      <w:r>
        <w:rPr>
          <w:rFonts w:ascii="Arial" w:hAnsi="Arial"/>
          <w:color w:val="000000"/>
          <w:sz w:val="18"/>
        </w:rPr>
        <w:t xml:space="preserve"> and </w:t>
      </w:r>
      <w:hyperlink w:anchor="chapter_10">
        <w:r>
          <w:rPr>
            <w:rFonts w:ascii="Arial" w:hAnsi="Arial"/>
            <w:color w:val="000000"/>
            <w:sz w:val="18"/>
          </w:rPr>
          <w:t>Section 10</w:t>
        </w:r>
      </w:hyperlink>
      <w:r>
        <w:rPr>
          <w:rFonts w:ascii="Arial" w:hAnsi="Arial"/>
          <w:color w:val="000000"/>
          <w:sz w:val="18"/>
        </w:rPr>
        <w:t>).</w:t>
      </w:r>
    </w:p>
    <w:bookmarkEnd w:id="3129"/>
    <w:bookmarkEnd w:id="3128"/>
    <w:bookmarkEnd w:id="3127"/>
    <w:bookmarkStart w:id="3130" w:name="idm83491612736"/>
    <w:bookmarkStart w:id="3131" w:name="para_38e67967_2754_41fe_9100_946f1a9b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Different JPEG processes may use different SOF marker segments. E.g.,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 Further, the extended process 2 may (but is not required to) use more AC and DC tables (up to 4 of each, rather than 2, per ISO 10918-1 Section F.1.3).</w:t>
      </w:r>
    </w:p>
    <w:bookmarkEnd w:id="3131"/>
    <w:bookmarkEnd w:id="3130"/>
    <w:bookmarkStart w:id="3132" w:name="para_98c18195_612e_4698_bc65_bc370730e2"/>
    <w:p>
      <w:pPr>
        <w:spacing w:before="180" w:after="0" w:line="240" w:lineRule="auto"/>
        <w:ind w:left="720" w:right="360" w:firstLine="0"/>
        <w:jc w:val="both"/>
      </w:pPr>
      <w:r>
        <w:rPr>
          <w:rFonts w:ascii="Arial" w:hAnsi="Arial"/>
          <w:color w:val="000000"/>
          <w:sz w:val="18"/>
        </w:rPr>
        <w:t xml:space="preserve">It is not compliant to send bit streams with the SOF0 marker using the 1.2.840.10008.1.2.4.51 Transfer Syntax, but it is recommended that receivers of the 1.2.840.10008.1.2.4.51 Transfer Syntax be able to decode bit streams with the SOF0 marker (this asymmetry is consistent with ISO 10918-2 requirements; see </w:t>
      </w:r>
      <w:hyperlink w:anchor="sect_A_4_1">
        <w:r>
          <w:rPr>
            <w:rFonts w:ascii="Arial" w:hAnsi="Arial"/>
            <w:color w:val="000000"/>
            <w:sz w:val="18"/>
          </w:rPr>
          <w:t>A.4.1</w:t>
        </w:r>
      </w:hyperlink>
      <w:r>
        <w:rPr>
          <w:rFonts w:ascii="Arial" w:hAnsi="Arial"/>
          <w:color w:val="000000"/>
          <w:sz w:val="18"/>
        </w:rPr>
        <w:t>).</w:t>
      </w:r>
    </w:p>
    <w:bookmarkEnd w:id="3132"/>
    <w:bookmarkStart w:id="3133" w:name="idm83491609616"/>
    <w:bookmarkStart w:id="3134" w:name="para_bb9bb8f3_c89e_4032_8eaa_6fa560460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is recommended that lossy compressed 8 bit images be encoded with the 1.2.840.10008.1.2.4.50 Transfer Syntax rather than the 1.2.840.10008.1.2.4.51 Transfer Syntax, unless the additional features of the extended process are required. Support of the 1.2.840.10008.1.2.4.50 Transfer Syntax is required for 8 bit images anyway (as described in </w:t>
      </w:r>
      <w:hyperlink w:anchor="sect_8_2_1">
        <w:r>
          <w:rPr>
            <w:rFonts w:ascii="Arial" w:hAnsi="Arial"/>
            <w:color w:val="000000"/>
            <w:sz w:val="18"/>
          </w:rPr>
          <w:t>8.2.1</w:t>
        </w:r>
      </w:hyperlink>
      <w:r>
        <w:rPr>
          <w:rFonts w:ascii="Arial" w:hAnsi="Arial"/>
          <w:color w:val="000000"/>
          <w:sz w:val="18"/>
        </w:rPr>
        <w:t xml:space="preserve">) and to avoid confusion with the use of 12 bit images encoded with Process 4 in the 1.2.840.10008.1.2.4.51 Transfer Syntax (defined as a DICOM Default Transfer Syntax for 12 bit images in </w:t>
      </w:r>
      <w:hyperlink w:anchor="sect_10_3">
        <w:r>
          <w:rPr>
            <w:rFonts w:ascii="Arial" w:hAnsi="Arial"/>
            <w:color w:val="000000"/>
            <w:sz w:val="18"/>
          </w:rPr>
          <w:t>10.3</w:t>
        </w:r>
      </w:hyperlink>
      <w:r>
        <w:rPr>
          <w:rFonts w:ascii="Arial" w:hAnsi="Arial"/>
          <w:color w:val="000000"/>
          <w:sz w:val="18"/>
        </w:rPr>
        <w:t>).</w:t>
      </w:r>
    </w:p>
    <w:bookmarkEnd w:id="3134"/>
    <w:bookmarkEnd w:id="3133"/>
    <w:bookmarkStart w:id="3135" w:name="para_e5359a25_4c4f_47df_8c46_c54ba1882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35"/>
    <w:bookmarkStart w:id="3136" w:name="idm83491605184"/>
    <w:p>
      <w:pPr>
        <w:keepNext/>
        <w:spacing w:before="180" w:after="0" w:line="240" w:lineRule="auto"/>
        <w:ind w:left="360" w:right="360" w:firstLine="0"/>
        <w:jc w:val="both"/>
      </w:pPr>
      <w:r>
        <w:rPr>
          <w:rFonts w:ascii="Arial" w:hAnsi="Arial"/>
          <w:color w:val="000000"/>
          <w:sz w:val="18"/>
        </w:rPr>
        <w:t>Note</w:t>
      </w:r>
    </w:p>
    <w:bookmarkEnd w:id="3136"/>
    <w:bookmarkStart w:id="3137" w:name="para_dd8c4e91_11bf_428c_a004_f48d04eb8f"/>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37"/>
    <w:bookmarkStart w:id="3138" w:name="para_b4c579fd_5d9f_4c45_a18e_a7e377e6ee"/>
    <w:p>
      <w:pPr>
        <w:spacing w:before="180" w:after="0" w:line="240" w:lineRule="auto"/>
        <w:jc w:val="both"/>
      </w:pPr>
      <w:r>
        <w:rPr>
          <w:rFonts w:ascii="Arial" w:hAnsi="Arial"/>
          <w:color w:val="000000"/>
          <w:sz w:val="18"/>
        </w:rPr>
        <w:t>For all images, including all frames of a multi-frame image, the JPEG Interchange Format shall be used (the table specification shall be included).</w:t>
      </w:r>
    </w:p>
    <w:bookmarkEnd w:id="3138"/>
    <w:bookmarkStart w:id="3139" w:name="idm83491602144"/>
    <w:p>
      <w:pPr>
        <w:keepNext/>
        <w:spacing w:before="180" w:after="0" w:line="240" w:lineRule="auto"/>
        <w:ind w:left="360" w:right="360" w:firstLine="0"/>
        <w:jc w:val="both"/>
      </w:pPr>
      <w:r>
        <w:rPr>
          <w:rFonts w:ascii="Arial" w:hAnsi="Arial"/>
          <w:color w:val="000000"/>
          <w:sz w:val="18"/>
        </w:rPr>
        <w:t>Note</w:t>
      </w:r>
    </w:p>
    <w:bookmarkEnd w:id="3139"/>
    <w:bookmarkStart w:id="3140" w:name="para_7e177ec0_1d10_4178_9781_10569107c1"/>
    <w:p>
      <w:pPr>
        <w:spacing w:before="180" w:after="0" w:line="240" w:lineRule="auto"/>
        <w:ind w:left="360" w:right="360" w:firstLine="0"/>
        <w:jc w:val="both"/>
      </w:pPr>
      <w:r>
        <w:rPr>
          <w:rFonts w:ascii="Arial" w:hAnsi="Arial"/>
          <w:color w:val="000000"/>
          <w:sz w:val="18"/>
        </w:rPr>
        <w:t xml:space="preserve">This refers to the </w:t>
      </w:r>
      <w:hyperlink w:anchor="biblio_ISOIEC10918_1">
        <w:r>
          <w:rPr>
            <w:rFonts w:ascii="Arial" w:hAnsi="Arial"/>
            <w:color w:val="000000"/>
            <w:sz w:val="18"/>
          </w:rPr>
          <w:t>[ISO/IEC 10918-1]</w:t>
        </w:r>
      </w:hyperlink>
      <w:r>
        <w:rPr>
          <w:rFonts w:ascii="Arial" w:hAnsi="Arial"/>
          <w:color w:val="000000"/>
          <w:sz w:val="18"/>
        </w:rPr>
        <w:t xml:space="preserve"> "interchange format", not the </w:t>
      </w:r>
      <w:hyperlink w:anchor="biblio_ISOIEC10918_5">
        <w:r>
          <w:rPr>
            <w:rFonts w:ascii="Arial" w:hAnsi="Arial"/>
            <w:color w:val="000000"/>
            <w:sz w:val="18"/>
          </w:rPr>
          <w:t>[ISO/IEC 10918-5]</w:t>
        </w:r>
      </w:hyperlink>
      <w:r>
        <w:rPr>
          <w:rFonts w:ascii="Arial" w:hAnsi="Arial"/>
          <w:color w:val="000000"/>
          <w:sz w:val="18"/>
        </w:rPr>
        <w:t xml:space="preserve"> JPEG File Interchange Format (JFIF).</w:t>
      </w:r>
    </w:p>
    <w:bookmarkEnd w:id="3140"/>
    <w:bookmarkStart w:id="3141" w:name="para_822bfd5b_306d_43cf_95fe_9123126b69"/>
    <w:p>
      <w:pPr>
        <w:spacing w:before="180" w:after="0" w:line="240" w:lineRule="auto"/>
        <w:jc w:val="both"/>
      </w:pPr>
      <w:r>
        <w:rPr>
          <w:rFonts w:ascii="Arial" w:hAnsi="Arial"/>
          <w:color w:val="000000"/>
          <w:sz w:val="18"/>
        </w:rPr>
        <w:t>If images with Photometric Interpretation (0028,0004) YBR_FULL_422 or YBR_PARTIAL_422, are encoded with JPEG coding Process 1 (non hierarchical with Huffman coding), identified by DICOM Transfer Syntax UID "1.2.840.10008.1.2.4.50"the minimum compressible unit is YYCBCR, where Y, CB, and CR are 8 by 8 blocks of pixel values. The data stream encodes two Y blocks followed by the corresponding CB and CR blocks.</w:t>
      </w:r>
    </w:p>
    <w:bookmarkEnd w:id="3141"/>
    <w:bookmarkStart w:id="3142" w:name="sect_A_4_2"/>
    <w:p>
      <w:pPr>
        <w:spacing w:before="180" w:after="0" w:line="240" w:lineRule="auto"/>
      </w:pPr>
      <w:r>
        <w:rPr>
          <w:rFonts w:ascii="Arial" w:hAnsi="Arial"/>
          <w:b/>
          <w:color w:val="000000"/>
          <w:sz w:val="24"/>
        </w:rPr>
        <w:t>A.4.2 RLE Image Compression</w:t>
      </w:r>
    </w:p>
    <w:bookmarkEnd w:id="3142"/>
    <w:bookmarkStart w:id="3143" w:name="para_51630298_8d0b_4278_a3cb_1d87f0f09f"/>
    <w:p>
      <w:pPr>
        <w:spacing w:before="180" w:after="0" w:line="240" w:lineRule="auto"/>
        <w:jc w:val="both"/>
      </w:pPr>
      <w:hyperlink w:anchor="chapter_G">
        <w:r>
          <w:rPr>
            <w:rFonts w:ascii="Arial" w:hAnsi="Arial"/>
            <w:color w:val="000000"/>
            <w:sz w:val="18"/>
          </w:rPr>
          <w:t>Annex G</w:t>
        </w:r>
      </w:hyperlink>
      <w:r>
        <w:rPr>
          <w:rFonts w:ascii="Arial" w:hAnsi="Arial"/>
          <w:color w:val="000000"/>
          <w:sz w:val="18"/>
        </w:rPr>
        <w:t xml:space="preserve"> defines a RLE Image Compression Transfer Syntax. This transfer Syntax is identified by the UID value "1.2.840.10008.1.2.5". If the object allows multi-frame images in the pixel data field, then each frame shall be encoded separately. Each frame shall be encoded in one and only one Fragment (see </w:t>
      </w:r>
      <w:hyperlink w:anchor="sect_8_2">
        <w:r>
          <w:rPr>
            <w:rFonts w:ascii="Arial" w:hAnsi="Arial"/>
            <w:color w:val="000000"/>
            <w:sz w:val="18"/>
          </w:rPr>
          <w:t>Section 8.2</w:t>
        </w:r>
      </w:hyperlink>
      <w:r>
        <w:rPr>
          <w:rFonts w:ascii="Arial" w:hAnsi="Arial"/>
          <w:color w:val="000000"/>
          <w:sz w:val="18"/>
        </w:rPr>
        <w:t>).</w:t>
      </w:r>
    </w:p>
    <w:bookmarkEnd w:id="3143"/>
    <w:bookmarkStart w:id="3144" w:name="sect_A_4_3"/>
    <w:p>
      <w:pPr>
        <w:spacing w:before="180" w:after="0" w:line="240" w:lineRule="auto"/>
      </w:pPr>
      <w:r>
        <w:rPr>
          <w:rFonts w:ascii="Arial" w:hAnsi="Arial"/>
          <w:b/>
          <w:color w:val="000000"/>
          <w:sz w:val="24"/>
        </w:rPr>
        <w:t>A.4.3 JPEG-LS Image Compression</w:t>
      </w:r>
    </w:p>
    <w:bookmarkEnd w:id="3144"/>
    <w:bookmarkStart w:id="3145" w:name="para_bb588e44_6c19_409a_bc82_eeadf45b36"/>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4495_1">
        <w:r>
          <w:rPr>
            <w:rFonts w:ascii="Arial" w:hAnsi="Arial"/>
            <w:color w:val="000000"/>
            <w:sz w:val="18"/>
          </w:rPr>
          <w:t>[ISO/IEC 14495-1]</w:t>
        </w:r>
      </w:hyperlink>
      <w:r>
        <w:rPr>
          <w:rFonts w:ascii="Arial" w:hAnsi="Arial"/>
          <w:color w:val="000000"/>
          <w:sz w:val="18"/>
        </w:rPr>
        <w:t xml:space="preserve"> (JPEG-LS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45"/>
    <w:bookmarkStart w:id="3146" w:name="para_50ad5f9e_67ec_405b_8aba_15ec24c1bb"/>
    <w:p>
      <w:pPr>
        <w:spacing w:before="180" w:after="0" w:line="240" w:lineRule="auto"/>
        <w:jc w:val="both"/>
      </w:pPr>
      <w:r>
        <w:rPr>
          <w:rFonts w:ascii="Arial" w:hAnsi="Arial"/>
          <w:color w:val="000000"/>
          <w:sz w:val="18"/>
        </w:rPr>
        <w:t>A DICOM Transfer Syntax for JPEG-LS Image Compression shall be identified by a UID value, appropriate to its JPEG-LS coding process.</w:t>
      </w:r>
    </w:p>
    <w:bookmarkEnd w:id="3146"/>
    <w:bookmarkStart w:id="3147" w:name="para_28e21f5e_7477_472d_a7f4_8e27bbdc9c"/>
    <w:p>
      <w:pPr>
        <w:spacing w:before="180" w:after="0" w:line="240" w:lineRule="auto"/>
        <w:jc w:val="both"/>
      </w:pPr>
      <w:r>
        <w:rPr>
          <w:rFonts w:ascii="Arial" w:hAnsi="Arial"/>
          <w:color w:val="000000"/>
          <w:sz w:val="18"/>
        </w:rPr>
        <w:t>Two Transfer Syntaxes are specified for JPEG-LS:</w:t>
      </w:r>
    </w:p>
    <w:bookmarkEnd w:id="3147"/>
    <w:bookmarkStart w:id="3148" w:name="idm83491588768"/>
    <w:bookmarkStart w:id="3149" w:name="idm83491588512"/>
    <w:bookmarkStart w:id="3150" w:name="para_ee657e08_42f2_4e42_acf1_56c8d5bc0a"/>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"1.2.840.10008.1.2.4.80 ", which specifies the use of the lossless mode of JPEG-LS. In this mode the absolute error between the source and reconstructed images will be zero.</w:t>
      </w:r>
    </w:p>
    <w:bookmarkEnd w:id="3150"/>
    <w:bookmarkEnd w:id="3149"/>
    <w:bookmarkEnd w:id="3148"/>
    <w:bookmarkStart w:id="3151" w:name="idm83491587120"/>
    <w:bookmarkStart w:id="3152" w:name="para_9d5a32c3_3d43_4288_8a3e_1ad75a0a49"/>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"1.2.840.10008.1.2.4.81 ", which specifies the use of the near-lossless mode of JPEG-LS. In this mode, the absolute error between the source and reconstructed images will be constrained to a finite value that is conveyed in the compressed bit stream. Note that this process can, at the discretion of the encoder, be used to compress images with an error constrained to a value of zero, resulting in no loss of information.</w:t>
      </w:r>
    </w:p>
    <w:bookmarkEnd w:id="3152"/>
    <w:bookmarkEnd w:id="3151"/>
    <w:bookmarkStart w:id="3153" w:name="para_0cab9253_7b23_4273_b98d_aa585f2a1f"/>
    <w:p>
      <w:pPr>
        <w:spacing w:before="180" w:after="0" w:line="240" w:lineRule="auto"/>
        <w:jc w:val="both"/>
      </w:pPr>
      <w:r>
        <w:rPr>
          <w:rFonts w:ascii="Arial" w:hAnsi="Arial"/>
          <w:color w:val="000000"/>
          <w:sz w:val="18"/>
        </w:rPr>
        <w:t>If the object allows multi-frame images in the pixel data field, then each frame shall be encoded separately. Each fragment shall contain encoded data from a single-frame image.</w:t>
      </w:r>
    </w:p>
    <w:bookmarkEnd w:id="3153"/>
    <w:bookmarkStart w:id="3154" w:name="idm83491584368"/>
    <w:p>
      <w:pPr>
        <w:keepNext/>
        <w:spacing w:before="180" w:after="0" w:line="240" w:lineRule="auto"/>
        <w:ind w:left="360" w:right="360" w:firstLine="0"/>
        <w:jc w:val="both"/>
      </w:pPr>
      <w:r>
        <w:rPr>
          <w:rFonts w:ascii="Arial" w:hAnsi="Arial"/>
          <w:color w:val="000000"/>
          <w:sz w:val="18"/>
        </w:rPr>
        <w:t>Note</w:t>
      </w:r>
    </w:p>
    <w:bookmarkEnd w:id="3154"/>
    <w:bookmarkStart w:id="3155" w:name="para_9180ee35_0d95_41e0_8bcf_738de183a0"/>
    <w:p>
      <w:pPr>
        <w:spacing w:before="180" w:after="0" w:line="240" w:lineRule="auto"/>
        <w:ind w:left="360" w:right="360" w:firstLine="0"/>
        <w:jc w:val="both"/>
      </w:pP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55"/>
    <w:bookmarkStart w:id="3156" w:name="para_295a61f5_66d2_4bb3_a331_989257db23"/>
    <w:p>
      <w:pPr>
        <w:spacing w:before="180" w:after="0" w:line="240" w:lineRule="auto"/>
        <w:jc w:val="both"/>
      </w:pPr>
      <w:r>
        <w:rPr>
          <w:rFonts w:ascii="Arial" w:hAnsi="Arial"/>
          <w:color w:val="000000"/>
          <w:sz w:val="18"/>
        </w:rPr>
        <w:t>For all images, including all frames of a multi-frame image, the JPEG-LS Interchange Format shall be used (all parameter specifications shall be included).</w:t>
      </w:r>
    </w:p>
    <w:bookmarkEnd w:id="3156"/>
    <w:bookmarkStart w:id="3157" w:name="sect_A_4_4"/>
    <w:p>
      <w:pPr>
        <w:spacing w:before="180" w:after="0" w:line="240" w:lineRule="auto"/>
      </w:pPr>
      <w:r>
        <w:rPr>
          <w:rFonts w:ascii="Arial" w:hAnsi="Arial"/>
          <w:b/>
          <w:color w:val="000000"/>
          <w:sz w:val="24"/>
        </w:rPr>
        <w:t>A.4.4 JPEG 2000 Image Compression</w:t>
      </w:r>
    </w:p>
    <w:bookmarkEnd w:id="3157"/>
    <w:bookmarkStart w:id="3158" w:name="para_83279ae5_ca69_460a_a33a_94159c9919"/>
    <w:p>
      <w:pPr>
        <w:spacing w:before="180" w:after="0" w:line="240" w:lineRule="auto"/>
        <w:jc w:val="both"/>
      </w:pPr>
      <w:r>
        <w:rPr>
          <w:rFonts w:ascii="Arial" w:hAnsi="Arial"/>
          <w:color w:val="000000"/>
          <w:sz w:val="18"/>
        </w:rPr>
        <w:t xml:space="preserve">The International Standards Organization ISO/IEC JTC1 has developed an International Standard, </w:t>
      </w:r>
      <w:hyperlink w:anchor="biblio_ISOIEC15444_1">
        <w:r>
          <w:rPr>
            <w:rFonts w:ascii="Arial" w:hAnsi="Arial"/>
            <w:color w:val="000000"/>
            <w:sz w:val="18"/>
          </w:rPr>
          <w:t>[ISO/IEC 15444-1]</w:t>
        </w:r>
      </w:hyperlink>
      <w:r>
        <w:rPr>
          <w:rFonts w:ascii="Arial" w:hAnsi="Arial"/>
          <w:color w:val="000000"/>
          <w:sz w:val="18"/>
        </w:rPr>
        <w:t xml:space="preserve"> (JPEG 2000 Part 1), for digital compression and coding of continuous-tone still images (see </w:t>
      </w:r>
      <w:hyperlink w:anchor="chapter_F">
        <w:r>
          <w:rPr>
            <w:rFonts w:ascii="Arial" w:hAnsi="Arial"/>
            <w:color w:val="000000"/>
            <w:sz w:val="18"/>
          </w:rPr>
          <w:t>Annex F</w:t>
        </w:r>
      </w:hyperlink>
      <w:r>
        <w:rPr>
          <w:rFonts w:ascii="Arial" w:hAnsi="Arial"/>
          <w:color w:val="000000"/>
          <w:sz w:val="18"/>
        </w:rPr>
        <w:t xml:space="preserve"> for further details).</w:t>
      </w:r>
    </w:p>
    <w:bookmarkEnd w:id="3158"/>
    <w:bookmarkStart w:id="3159" w:name="para_2bf4d123_b0c1_4cad_b569_f453bac514"/>
    <w:p>
      <w:pPr>
        <w:spacing w:before="180" w:after="0" w:line="240" w:lineRule="auto"/>
        <w:jc w:val="both"/>
      </w:pPr>
      <w:r>
        <w:rPr>
          <w:rFonts w:ascii="Arial" w:hAnsi="Arial"/>
          <w:color w:val="000000"/>
          <w:sz w:val="18"/>
        </w:rPr>
        <w:t>A DICOM Transfer Syntax for JPEG 2000 Image Compression shall be identified by a UID value, appropriate to the choice of JPEG 2000 coding process.</w:t>
      </w:r>
    </w:p>
    <w:bookmarkEnd w:id="3159"/>
    <w:bookmarkStart w:id="3160" w:name="para_06500b71_3629_459f_b21e_5e6512edd8"/>
    <w:p>
      <w:pPr>
        <w:spacing w:before="180" w:after="0" w:line="240" w:lineRule="auto"/>
        <w:jc w:val="both"/>
      </w:pPr>
      <w:r>
        <w:rPr>
          <w:rFonts w:ascii="Arial" w:hAnsi="Arial"/>
          <w:color w:val="000000"/>
          <w:sz w:val="18"/>
        </w:rPr>
        <w:t>Two Transfer Syntaxes are specified for JPEG 2000 Part 1:</w:t>
      </w:r>
    </w:p>
    <w:bookmarkEnd w:id="3160"/>
    <w:bookmarkStart w:id="3161" w:name="idm83491575520"/>
    <w:bookmarkStart w:id="3162" w:name="idm83491575024"/>
    <w:bookmarkStart w:id="3163" w:name="para_71f243ae_6db3_40cf_8034_73c5a5df8d"/>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"1.2.840.10008.1.2.4.90 ", which specifies the use of 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w:t>
      </w:r>
    </w:p>
    <w:bookmarkEnd w:id="3163"/>
    <w:bookmarkEnd w:id="3162"/>
    <w:bookmarkEnd w:id="3161"/>
    <w:bookmarkStart w:id="3164" w:name="idm83491573040"/>
    <w:bookmarkStart w:id="3165" w:name="para_ef1b3945_ad5a_4bb9_95ad_1952857624"/>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"1.2.840.10008.1.2.4.91", which specifies the use of either:</w:t>
      </w:r>
    </w:p>
    <w:bookmarkEnd w:id="3165"/>
    <w:bookmarkEnd w:id="3164"/>
    <w:bookmarkStart w:id="3166" w:name="idm83491571888"/>
    <w:bookmarkStart w:id="3167" w:name="idm83491571392"/>
    <w:bookmarkStart w:id="3168" w:name="para_5442f79b_cf8e_45ae_ba12_b51ea01818"/>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1 (</w:t>
      </w:r>
      <w:hyperlink w:anchor="biblio_ISOIEC15444_1">
        <w:r>
          <w:rPr>
            <w:rFonts w:ascii="Arial" w:hAnsi="Arial"/>
            <w:color w:val="000000"/>
            <w:sz w:val="18"/>
          </w:rPr>
          <w:t>[ISO/IEC 15444-1]</w:t>
        </w:r>
      </w:hyperlink>
      <w:r>
        <w:rPr>
          <w:rFonts w:ascii="Arial" w:hAnsi="Arial"/>
          <w:color w:val="000000"/>
          <w:sz w:val="18"/>
        </w:rPr>
        <w:t>) (i.e., the use of a reversible wavelet transformation and a reversible color component transformation, if applicable, and no quantization or code stream truncation), or</w:t>
      </w:r>
    </w:p>
    <w:bookmarkEnd w:id="3168"/>
    <w:bookmarkEnd w:id="3167"/>
    <w:bookmarkEnd w:id="3166"/>
    <w:bookmarkStart w:id="3169" w:name="idm83491569472"/>
    <w:bookmarkStart w:id="3170" w:name="para_f82bebad_2ba4_4cf9_a750_931c3d95c1"/>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1 (</w:t>
      </w:r>
      <w:hyperlink w:anchor="biblio_ISOIEC15444_1">
        <w:r>
          <w:rPr>
            <w:rFonts w:ascii="Arial" w:hAnsi="Arial"/>
            <w:color w:val="000000"/>
            <w:sz w:val="18"/>
          </w:rPr>
          <w:t>[ISO/IEC 15444-1]</w:t>
        </w:r>
      </w:hyperlink>
      <w:r>
        <w:rPr>
          <w:rFonts w:ascii="Arial" w:hAnsi="Arial"/>
          <w:color w:val="000000"/>
          <w:sz w:val="18"/>
        </w:rPr>
        <w:t>) (i.e., the use of an irreversible wavelet transformation and an irreversible color component transformation, if applicable, and optionally quantization, or the use of a reversible wavelet transformation and a reversible color component transformation, if applicable, followed by code stream truncation).</w:t>
      </w:r>
    </w:p>
    <w:bookmarkEnd w:id="3170"/>
    <w:bookmarkEnd w:id="3169"/>
    <w:bookmarkStart w:id="3171" w:name="para_f08e27a7_a490_4cdc_a5a4_ca1e66cc5d"/>
    <w:p>
      <w:pPr>
        <w:spacing w:before="180" w:after="0" w:line="240" w:lineRule="auto"/>
        <w:ind w:left="360" w:right="0" w:firstLine="0"/>
        <w:jc w:val="both"/>
      </w:pPr>
      <w:r>
        <w:rPr>
          <w:rFonts w:ascii="Arial" w:hAnsi="Arial"/>
          <w:color w:val="000000"/>
          <w:sz w:val="18"/>
        </w:rPr>
        <w:t>The choice reversible versus irreversible is at the discretion of the sender (SCU or FSC/FSU).</w:t>
      </w:r>
    </w:p>
    <w:bookmarkEnd w:id="3171"/>
    <w:bookmarkStart w:id="3172" w:name="idm83491566384"/>
    <w:p>
      <w:pPr>
        <w:keepNext/>
        <w:spacing w:before="180" w:after="0" w:line="240" w:lineRule="auto"/>
        <w:ind w:left="720" w:right="360" w:firstLine="0"/>
        <w:jc w:val="both"/>
      </w:pPr>
      <w:r>
        <w:rPr>
          <w:rFonts w:ascii="Arial" w:hAnsi="Arial"/>
          <w:color w:val="000000"/>
          <w:sz w:val="18"/>
        </w:rPr>
        <w:t>Note</w:t>
      </w:r>
    </w:p>
    <w:bookmarkEnd w:id="3172"/>
    <w:bookmarkStart w:id="3173" w:name="para_6b41cb28_8c1f_4d95_9220_15598a2533"/>
    <w:p>
      <w:pPr>
        <w:spacing w:before="180" w:after="0" w:line="240" w:lineRule="auto"/>
        <w:ind w:left="720" w:right="360" w:firstLine="0"/>
        <w:jc w:val="both"/>
      </w:pPr>
      <w:r>
        <w:rPr>
          <w:rFonts w:ascii="Arial" w:hAnsi="Arial"/>
          <w:color w:val="000000"/>
          <w:sz w:val="18"/>
        </w:rPr>
        <w:t>When using the irreversible wavelet transformation and an irreversible color component transformation, if applicable, even if no quantization is performed, some loss will always occur due to the finite precision of the calculation of the wavelet and multi-component transformations.</w:t>
      </w:r>
    </w:p>
    <w:bookmarkEnd w:id="3173"/>
    <w:bookmarkStart w:id="3174" w:name="para_525df055_a70d_441c_b1fa_c99e89a05d"/>
    <w:p>
      <w:pPr>
        <w:spacing w:before="180" w:after="0" w:line="240" w:lineRule="auto"/>
        <w:jc w:val="both"/>
      </w:pPr>
      <w:r>
        <w:rPr>
          <w:rFonts w:ascii="Arial" w:hAnsi="Arial"/>
          <w:color w:val="000000"/>
          <w:sz w:val="18"/>
        </w:rPr>
        <w:t>Only the features defined in JPEG 2000 Part 1 (</w:t>
      </w:r>
      <w:hyperlink w:anchor="biblio_ISOIEC15444_1">
        <w:r>
          <w:rPr>
            <w:rFonts w:ascii="Arial" w:hAnsi="Arial"/>
            <w:color w:val="000000"/>
            <w:sz w:val="18"/>
          </w:rPr>
          <w:t>[ISO/IEC 15444-1]</w:t>
        </w:r>
      </w:hyperlink>
      <w:r>
        <w:rPr>
          <w:rFonts w:ascii="Arial" w:hAnsi="Arial"/>
          <w:color w:val="000000"/>
          <w:sz w:val="18"/>
        </w:rPr>
        <w:t>) are permitted for these two Transfer Syntaxes. Additional features and extensions that may be defined in other parts of JPEG 2000 shall not be included in the compressed bit stream unless they can be decoded or ignored without loss of fidelity by all Part 1 compliant implementations.</w:t>
      </w:r>
    </w:p>
    <w:bookmarkEnd w:id="3174"/>
    <w:bookmarkStart w:id="3175" w:name="para_6a575c82_97de_48ef_9064_e552170193"/>
    <w:p>
      <w:pPr>
        <w:spacing w:before="180" w:after="0" w:line="240" w:lineRule="auto"/>
        <w:jc w:val="both"/>
      </w:pPr>
      <w:r>
        <w:rPr>
          <w:rFonts w:ascii="Arial" w:hAnsi="Arial"/>
          <w:color w:val="000000"/>
          <w:sz w:val="18"/>
        </w:rPr>
        <w:t>If the object allows multi-frame images in the pixel data field, then for these JPEG 2000 Part 1 Transfer Syntaxes, each frame shall be encoded separately. Each fragment shall contain encoded data from a single frame.</w:t>
      </w:r>
    </w:p>
    <w:bookmarkEnd w:id="3175"/>
    <w:bookmarkStart w:id="3176" w:name="idm83491562000"/>
    <w:p>
      <w:pPr>
        <w:keepNext/>
        <w:spacing w:before="180" w:after="0" w:line="240" w:lineRule="auto"/>
        <w:ind w:left="360" w:right="360" w:firstLine="0"/>
        <w:jc w:val="both"/>
      </w:pPr>
      <w:r>
        <w:rPr>
          <w:rFonts w:ascii="Arial" w:hAnsi="Arial"/>
          <w:color w:val="000000"/>
          <w:sz w:val="18"/>
        </w:rPr>
        <w:t>Note</w:t>
      </w:r>
    </w:p>
    <w:bookmarkEnd w:id="3176"/>
    <w:bookmarkStart w:id="3177" w:name="idm83491561744"/>
    <w:bookmarkStart w:id="3178" w:name="idm83491561248"/>
    <w:bookmarkStart w:id="3179" w:name="para_7233e21f_66f7_4341_9f8a_17fbd7204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That is, the processes defined in </w:t>
      </w:r>
      <w:hyperlink w:anchor="biblio_ISOIEC15444_1">
        <w:r>
          <w:rPr>
            <w:rFonts w:ascii="Arial" w:hAnsi="Arial"/>
            <w:color w:val="000000"/>
            <w:sz w:val="18"/>
          </w:rPr>
          <w:t>[ISO/IEC 15444-1]</w:t>
        </w:r>
      </w:hyperlink>
      <w:r>
        <w:rPr>
          <w:rFonts w:ascii="Arial" w:hAnsi="Arial"/>
          <w:color w:val="000000"/>
          <w:sz w:val="18"/>
        </w:rPr>
        <w:t xml:space="preserve"> shall be applied on a per-frame basis. The proposal for encapsulation of multiple frames in a non-DICOM manner in so-called "Motion-JPEG" or "M-JPEG" defined in 15444-3 is not used.</w:t>
      </w:r>
    </w:p>
    <w:bookmarkEnd w:id="3179"/>
    <w:bookmarkEnd w:id="3178"/>
    <w:bookmarkEnd w:id="3177"/>
    <w:bookmarkStart w:id="3180" w:name="idm83491559408"/>
    <w:bookmarkStart w:id="3181" w:name="para_55f854ab_dee3_49b8_aac8_5436a43fb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Though a fragment may not contain encoded data from more than one frame, the encoded data from one frame may span multiple fragments. See note in </w:t>
      </w:r>
      <w:hyperlink w:anchor="sect_8_2">
        <w:r>
          <w:rPr>
            <w:rFonts w:ascii="Arial" w:hAnsi="Arial"/>
            <w:color w:val="000000"/>
            <w:sz w:val="18"/>
          </w:rPr>
          <w:t>Section 8.2</w:t>
        </w:r>
      </w:hyperlink>
      <w:r>
        <w:rPr>
          <w:rFonts w:ascii="Arial" w:hAnsi="Arial"/>
          <w:color w:val="000000"/>
          <w:sz w:val="18"/>
        </w:rPr>
        <w:t>.</w:t>
      </w:r>
    </w:p>
    <w:bookmarkEnd w:id="3181"/>
    <w:bookmarkEnd w:id="3180"/>
    <w:bookmarkStart w:id="3182" w:name="para_bcca5500_399e_49de_af34_42a0062b49"/>
    <w:p>
      <w:pPr>
        <w:spacing w:before="180" w:after="0" w:line="240" w:lineRule="auto"/>
        <w:jc w:val="both"/>
      </w:pPr>
      <w:r>
        <w:rPr>
          <w:rFonts w:ascii="Arial" w:hAnsi="Arial"/>
          <w:color w:val="000000"/>
          <w:sz w:val="18"/>
        </w:rPr>
        <w:t xml:space="preserve">For all images, including all frames of a multi-frame image, the JPEG 2000 bit stream specified in </w:t>
      </w:r>
      <w:hyperlink w:anchor="biblio_ISOIEC15444_1">
        <w:r>
          <w:rPr>
            <w:rFonts w:ascii="Arial" w:hAnsi="Arial"/>
            <w:color w:val="000000"/>
            <w:sz w:val="18"/>
          </w:rPr>
          <w:t>[ISO/IEC 15444-1]</w:t>
        </w:r>
      </w:hyperlink>
      <w:r>
        <w:rPr>
          <w:rFonts w:ascii="Arial" w:hAnsi="Arial"/>
          <w:color w:val="000000"/>
          <w:sz w:val="18"/>
        </w:rPr>
        <w:t xml:space="preserve"> shall be used. The optional JP2 file format header shall NOT be included.</w:t>
      </w:r>
    </w:p>
    <w:bookmarkEnd w:id="3182"/>
    <w:bookmarkStart w:id="3183" w:name="idm83491555568"/>
    <w:p>
      <w:pPr>
        <w:keepNext/>
        <w:spacing w:before="180" w:after="0" w:line="240" w:lineRule="auto"/>
        <w:ind w:left="360" w:right="360" w:firstLine="0"/>
        <w:jc w:val="both"/>
      </w:pPr>
      <w:r>
        <w:rPr>
          <w:rFonts w:ascii="Arial" w:hAnsi="Arial"/>
          <w:color w:val="000000"/>
          <w:sz w:val="18"/>
        </w:rPr>
        <w:t>Note</w:t>
      </w:r>
    </w:p>
    <w:bookmarkEnd w:id="3183"/>
    <w:bookmarkStart w:id="3184" w:name="para_46c6bcc3_6c74_4385_bb7d_5d3edfeb0f"/>
    <w:p>
      <w:pPr>
        <w:spacing w:before="180" w:after="0" w:line="240" w:lineRule="auto"/>
        <w:ind w:left="360" w:right="360" w:firstLine="0"/>
        <w:jc w:val="both"/>
      </w:pPr>
      <w:r>
        <w:rPr>
          <w:rFonts w:ascii="Arial" w:hAnsi="Arial"/>
          <w:color w:val="000000"/>
          <w:sz w:val="18"/>
        </w:rPr>
        <w:t>The role of the JP2 file format header is fulfilled by the non-pixel data attributes in the DICOM Data Set.</w:t>
      </w:r>
    </w:p>
    <w:bookmarkEnd w:id="3184"/>
    <w:bookmarkStart w:id="3185" w:name="para_50ce9107_5cf2_43ff_a7f5_371626bc30"/>
    <w:p>
      <w:pPr>
        <w:spacing w:before="180" w:after="0" w:line="240" w:lineRule="auto"/>
        <w:jc w:val="both"/>
      </w:pPr>
      <w:r>
        <w:rPr>
          <w:rFonts w:ascii="Arial" w:hAnsi="Arial"/>
          <w:color w:val="000000"/>
          <w:sz w:val="18"/>
        </w:rPr>
        <w:t>The International Standards Organization ISO/IEC JTC1 has also developed JPEG 2000 Part 2 (</w:t>
      </w:r>
      <w:hyperlink w:anchor="biblio_ISOIEC15444_2">
        <w:r>
          <w:rPr>
            <w:rFonts w:ascii="Arial" w:hAnsi="Arial"/>
            <w:color w:val="000000"/>
            <w:sz w:val="18"/>
          </w:rPr>
          <w:t>[ISO/IEC 15444-2]</w:t>
        </w:r>
      </w:hyperlink>
      <w:r>
        <w:rPr>
          <w:rFonts w:ascii="Arial" w:hAnsi="Arial"/>
          <w:color w:val="000000"/>
          <w:sz w:val="18"/>
        </w:rPr>
        <w:t>), which includes Extensions to the compression techniques described in Part 1 of the JPEG 2000 Standard. Annex J of JPEG 2000 Part 2 describes extensions to the ICT and RCT multiple component transformations allowed in Part 1. Two types of multiple component transformations are defined in Annex J of Part 2 of JPEG 2000:</w:t>
      </w:r>
    </w:p>
    <w:bookmarkEnd w:id="3185"/>
    <w:bookmarkStart w:id="3186" w:name="idm83491552576"/>
    <w:bookmarkStart w:id="3187" w:name="idm83491552080"/>
    <w:bookmarkStart w:id="3188" w:name="para_36180de9_4f92_412d_8c8e_b7ded7c24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Array based multiple component transforms that form linear combinations of components to reduce the correlation between components. Array based transforms include prediction based transformations such as DPCM as well as more complicated transformations such as the KLT. These array based transformations can be implemented reversibly or irreversibly.</w:t>
      </w:r>
    </w:p>
    <w:bookmarkEnd w:id="3188"/>
    <w:bookmarkEnd w:id="3187"/>
    <w:bookmarkEnd w:id="3186"/>
    <w:bookmarkStart w:id="3189" w:name="idm83491550544"/>
    <w:bookmarkStart w:id="3190" w:name="para_b114d630_72bb_4708_8768_d130794baf"/>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Wavelet based multiple component transformations using the same two wavelet filters as used in Part 1 of JPEG 2000 (5-3 reversible wavelet and 9-7 irreversible wavelet).</w:t>
      </w:r>
    </w:p>
    <w:bookmarkEnd w:id="3190"/>
    <w:bookmarkEnd w:id="3189"/>
    <w:bookmarkStart w:id="3191" w:name="para_abb32b74_82ad_4620_9945_c725785dec"/>
    <w:p>
      <w:pPr>
        <w:spacing w:before="180" w:after="0" w:line="240" w:lineRule="auto"/>
        <w:jc w:val="both"/>
      </w:pPr>
      <w:r>
        <w:rPr>
          <w:rFonts w:ascii="Arial" w:hAnsi="Arial"/>
          <w:color w:val="000000"/>
          <w:sz w:val="18"/>
        </w:rPr>
        <w:t>Annex J of JPEG 2000 Part 2 also describes a flexible mechanism to allow these techniques to be applied in sequence. Furthermore, it provides mechanisms that allow components to be re-ordered and grouped into component collections. Different multiple component transformation can then be applied to each component collection.</w:t>
      </w:r>
    </w:p>
    <w:bookmarkEnd w:id="3191"/>
    <w:bookmarkStart w:id="3192" w:name="para_fb5e7612_d1ee_444d_b5cc_6eb46c0fff"/>
    <w:p>
      <w:pPr>
        <w:spacing w:before="180" w:after="0" w:line="240" w:lineRule="auto"/>
        <w:jc w:val="both"/>
      </w:pPr>
      <w:r>
        <w:rPr>
          <w:rFonts w:ascii="Arial" w:hAnsi="Arial"/>
          <w:color w:val="000000"/>
          <w:sz w:val="18"/>
        </w:rPr>
        <w:t>Two additional Transfer Syntaxes are specified for Part 2 JPEG 2000:</w:t>
      </w:r>
    </w:p>
    <w:bookmarkEnd w:id="3192"/>
    <w:bookmarkStart w:id="3193" w:name="idm83491547008"/>
    <w:bookmarkStart w:id="3194" w:name="idm83491546512"/>
    <w:bookmarkStart w:id="3195" w:name="para_1bbb145c_dcfb_4e18_a4cd_8ddb1610a6"/>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A Transfer Syntax with a UID of 1.2.840.10008.1.2.4.92, which specifies the use of 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 code stream truncation).</w:t>
      </w:r>
    </w:p>
    <w:bookmarkEnd w:id="3195"/>
    <w:bookmarkEnd w:id="3194"/>
    <w:bookmarkEnd w:id="3193"/>
    <w:bookmarkStart w:id="3196" w:name="idm83491544464"/>
    <w:bookmarkStart w:id="3197" w:name="para_523aa425_ad50_4025_9ff8_08f936a458"/>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A Transfer Syntax with a UID of 1.2.840.10008.1.2.4.93, which specifies the use of either:</w:t>
      </w:r>
    </w:p>
    <w:bookmarkEnd w:id="3197"/>
    <w:bookmarkEnd w:id="3196"/>
    <w:bookmarkStart w:id="3198" w:name="idm83491543312"/>
    <w:bookmarkStart w:id="3199" w:name="idm83491542816"/>
    <w:bookmarkStart w:id="3200" w:name="para_77d4f2ff_63fd_4e5e_8335_c8f1a3198a"/>
    <w:p>
      <w:pPr>
        <w:tabs>
          <w:tab w:val="left" w:pos="720"/>
        </w:tabs>
        <w:spacing w:before="180" w:after="0" w:line="240" w:lineRule="auto"/>
        <w:ind w:left="72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lossless (reversible)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 reversible wavelet transformation and a reversible multiple component transformation, and no quantization), or</w:t>
      </w:r>
    </w:p>
    <w:bookmarkEnd w:id="3200"/>
    <w:bookmarkEnd w:id="3199"/>
    <w:bookmarkEnd w:id="3198"/>
    <w:bookmarkStart w:id="3201" w:name="idm83491540800"/>
    <w:bookmarkStart w:id="3202" w:name="para_949ef798_bf33_4702_96c8_9645e7ea68"/>
    <w:p>
      <w:pPr>
        <w:tabs>
          <w:tab w:val="left" w:pos="720"/>
        </w:tabs>
        <w:spacing w:before="180" w:after="0" w:line="240" w:lineRule="auto"/>
        <w:ind w:left="72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lossy (irreversible) mode of JPEG 2000 Part 2 (</w:t>
      </w:r>
      <w:hyperlink w:anchor="biblio_ISOIEC15444_2">
        <w:r>
          <w:rPr>
            <w:rFonts w:ascii="Arial" w:hAnsi="Arial"/>
            <w:color w:val="000000"/>
            <w:sz w:val="18"/>
          </w:rPr>
          <w:t>[ISO/IEC 15444-2]</w:t>
        </w:r>
      </w:hyperlink>
      <w:r>
        <w:rPr>
          <w:rFonts w:ascii="Arial" w:hAnsi="Arial"/>
          <w:color w:val="000000"/>
          <w:sz w:val="18"/>
        </w:rPr>
        <w:t>) multiple component transformation extensions, as defined in Annex J of JPEG 2000 Part 2 (i.e., the use of an irreversible wavelet transformation and an irreversible multiple component transformation, and optionally quantization, or the use of an reversible wavelet transformation and a reversible multiple component transformation, followed by code stream truncation).</w:t>
      </w:r>
    </w:p>
    <w:bookmarkEnd w:id="3202"/>
    <w:bookmarkEnd w:id="3201"/>
    <w:bookmarkStart w:id="3203" w:name="para_60ff91a3_5ce4_4b1d_b0e9_647cc0b4a2"/>
    <w:p>
      <w:pPr>
        <w:spacing w:before="180" w:after="0" w:line="240" w:lineRule="auto"/>
        <w:jc w:val="both"/>
      </w:pPr>
      <w:r>
        <w:rPr>
          <w:rFonts w:ascii="Arial" w:hAnsi="Arial"/>
          <w:color w:val="000000"/>
          <w:sz w:val="18"/>
        </w:rPr>
        <w:t>Only the multiple component transformation extensions defined in Annex J of JPEG 2000 Part 2 (</w:t>
      </w:r>
      <w:hyperlink w:anchor="biblio_ISOIEC15444_2">
        <w:r>
          <w:rPr>
            <w:rFonts w:ascii="Arial" w:hAnsi="Arial"/>
            <w:color w:val="000000"/>
            <w:sz w:val="18"/>
          </w:rPr>
          <w:t>[ISO/IEC 15444-2]</w:t>
        </w:r>
      </w:hyperlink>
      <w:r>
        <w:rPr>
          <w:rFonts w:ascii="Arial" w:hAnsi="Arial"/>
          <w:color w:val="000000"/>
          <w:sz w:val="18"/>
        </w:rPr>
        <w:t>) are permitted for these two Transfer Syntaxes. Additional features and extensions that may be defined in other Annexes of JPEG 2000 Part 2 shall not be included in the compressed bit stream.</w:t>
      </w:r>
    </w:p>
    <w:bookmarkEnd w:id="3203"/>
    <w:bookmarkStart w:id="3204" w:name="idm83491536672"/>
    <w:p>
      <w:pPr>
        <w:keepNext/>
        <w:spacing w:before="180" w:after="0" w:line="240" w:lineRule="auto"/>
        <w:ind w:left="360" w:right="360" w:firstLine="0"/>
        <w:jc w:val="both"/>
      </w:pPr>
      <w:r>
        <w:rPr>
          <w:rFonts w:ascii="Arial" w:hAnsi="Arial"/>
          <w:color w:val="000000"/>
          <w:sz w:val="18"/>
        </w:rPr>
        <w:t>Note</w:t>
      </w:r>
    </w:p>
    <w:bookmarkEnd w:id="3204"/>
    <w:bookmarkStart w:id="3205" w:name="para_e69aa706_2eb4_4225_a499_482bd9cfef"/>
    <w:p>
      <w:pPr>
        <w:spacing w:before="180" w:after="0" w:line="240" w:lineRule="auto"/>
        <w:ind w:left="360" w:right="360" w:firstLine="0"/>
        <w:jc w:val="both"/>
      </w:pPr>
      <w:r>
        <w:rPr>
          <w:rFonts w:ascii="Arial" w:hAnsi="Arial"/>
          <w:color w:val="000000"/>
          <w:sz w:val="18"/>
        </w:rPr>
        <w:t>the arbitrary wavelet transformations, as defined in Annex H of JPEG 2000 Part 2 (</w:t>
      </w:r>
      <w:hyperlink w:anchor="biblio_ISOIEC15444_2">
        <w:r>
          <w:rPr>
            <w:rFonts w:ascii="Arial" w:hAnsi="Arial"/>
            <w:color w:val="000000"/>
            <w:sz w:val="18"/>
          </w:rPr>
          <w:t>[ISO/IEC 15444-2]</w:t>
        </w:r>
      </w:hyperlink>
      <w:r>
        <w:rPr>
          <w:rFonts w:ascii="Arial" w:hAnsi="Arial"/>
          <w:color w:val="000000"/>
          <w:sz w:val="18"/>
        </w:rPr>
        <w:t>) are not allowed for these two Transfer Syntaxes. The only wavelet transformations that are allowed to be used as multiple component transformations are the reversible 5-3 wavelet transformation and the irreversible 9-7 wavelet transformation, as defined in Annex F of JPEG 2000 Part 1 (</w:t>
      </w:r>
      <w:hyperlink w:anchor="biblio_ISOIEC15444_1">
        <w:r>
          <w:rPr>
            <w:rFonts w:ascii="Arial" w:hAnsi="Arial"/>
            <w:color w:val="000000"/>
            <w:sz w:val="18"/>
          </w:rPr>
          <w:t>[ISO/IEC 15444-1]</w:t>
        </w:r>
      </w:hyperlink>
      <w:r>
        <w:rPr>
          <w:rFonts w:ascii="Arial" w:hAnsi="Arial"/>
          <w:color w:val="000000"/>
          <w:sz w:val="18"/>
        </w:rPr>
        <w:t>).</w:t>
      </w:r>
    </w:p>
    <w:bookmarkEnd w:id="3205"/>
    <w:bookmarkStart w:id="3206" w:name="para_bf909fe2_4e37_4c6b_bbed_f7b5d17fb4"/>
    <w:p>
      <w:pPr>
        <w:spacing w:before="180" w:after="0" w:line="240" w:lineRule="auto"/>
        <w:jc w:val="both"/>
      </w:pPr>
      <w:r>
        <w:rPr>
          <w:rFonts w:ascii="Arial" w:hAnsi="Arial"/>
          <w:color w:val="000000"/>
          <w:sz w:val="18"/>
        </w:rPr>
        <w:t>If the object allows multi-frame images in the pixel data field, then, for these JPEG 2000 Part 2 Transfer Syntaxes, the frames in the object are first processed using the multi-component transformation. After the multiple component transformation has been applied, the transformed frames are encoded using the process described in JPEG 2000 Part 1.</w:t>
      </w:r>
    </w:p>
    <w:bookmarkEnd w:id="3206"/>
    <w:bookmarkStart w:id="3207" w:name="para_989f22fc_145e_46a9_910a_f058ae903c"/>
    <w:p>
      <w:pPr>
        <w:spacing w:before="180" w:after="0" w:line="240" w:lineRule="auto"/>
        <w:jc w:val="both"/>
      </w:pPr>
      <w:r>
        <w:rPr>
          <w:rFonts w:ascii="Arial" w:hAnsi="Arial"/>
          <w:color w:val="000000"/>
          <w:sz w:val="18"/>
        </w:rPr>
        <w:t>Optionally, the frames can be grouped into one or more component collections. The multiple component transformations are then applied to each component collection independently. The use of component collections can be used to reduce computational complexity and to improve access to specific frames on the decoder. If component collections are used, each fragment shall contain encoded data from a single component collection.</w:t>
      </w:r>
    </w:p>
    <w:bookmarkEnd w:id="3207"/>
    <w:bookmarkStart w:id="3208" w:name="idm83491531664"/>
    <w:p>
      <w:pPr>
        <w:keepNext/>
        <w:spacing w:before="180" w:after="0" w:line="240" w:lineRule="auto"/>
        <w:ind w:left="360" w:right="360" w:firstLine="0"/>
        <w:jc w:val="both"/>
      </w:pPr>
      <w:r>
        <w:rPr>
          <w:rFonts w:ascii="Arial" w:hAnsi="Arial"/>
          <w:color w:val="000000"/>
          <w:sz w:val="18"/>
        </w:rPr>
        <w:t>Note</w:t>
      </w:r>
    </w:p>
    <w:bookmarkEnd w:id="3208"/>
    <w:bookmarkStart w:id="3209" w:name="idm83491531408"/>
    <w:bookmarkStart w:id="3210" w:name="idm83491530912"/>
    <w:bookmarkStart w:id="3211" w:name="para_304f83b1_70ff_412d_9b90_d4beaec2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3</w:t>
      </w:r>
      <w:r>
        <w:rPr>
          <w:rFonts w:ascii="Arial" w:hAnsi="Arial"/>
          <w:color w:val="000000"/>
          <w:sz w:val="14"/>
          <w:vertAlign w:val="superscript"/>
        </w:rPr>
        <w:t>rd</w:t>
      </w:r>
      <w:r>
        <w:rPr>
          <w:rFonts w:ascii="Arial" w:hAnsi="Arial"/>
          <w:color w:val="000000"/>
          <w:sz w:val="18"/>
        </w:rPr>
        <w:t xml:space="preserve"> dimension transformations that are described in this Supplement are treated in Part 2 of JPEG 2000 as direct extensions to the color component transformations (RGB to YUV) that are described in Part 1 of JPEG 2000. For this reason, each image or frame in the sequence is called a "component". Although the term component is used as a generic term to identify an element of the 3</w:t>
      </w:r>
      <w:r>
        <w:rPr>
          <w:rFonts w:ascii="Arial" w:hAnsi="Arial"/>
          <w:color w:val="000000"/>
          <w:sz w:val="14"/>
          <w:vertAlign w:val="superscript"/>
        </w:rPr>
        <w:t>rd</w:t>
      </w:r>
      <w:r>
        <w:rPr>
          <w:rFonts w:ascii="Arial" w:hAnsi="Arial"/>
          <w:color w:val="000000"/>
          <w:sz w:val="18"/>
        </w:rPr>
        <w:t xml:space="preserve"> dimension, no restriction is made or implied that the transformations in this Supplement apply only to multi-component (or multiple color channel) data. To compress a volumetric Data Set using this Transfer Syntax, each frame of the DICOM image is treated as a component of a multi-component image.</w:t>
      </w:r>
    </w:p>
    <w:bookmarkEnd w:id="3211"/>
    <w:bookmarkEnd w:id="3210"/>
    <w:bookmarkEnd w:id="3209"/>
    <w:bookmarkStart w:id="3212" w:name="idm83491528224"/>
    <w:bookmarkStart w:id="3213" w:name="para_372c4bc2_fdd0_475a_904a_aad205b8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progressive nature of the JPEG 2000 code stream allows for the decompression of the image before the complete image has been transferred. If a Storage SCP truncates the code stream by aborting the association, the instance has not been completely transferred and hence should not persist unless different UIDs are assigned (even though it may have been transiently used for display purposes).</w:t>
      </w:r>
    </w:p>
    <w:bookmarkEnd w:id="3213"/>
    <w:bookmarkEnd w:id="3212"/>
    <w:bookmarkStart w:id="3214" w:name="idm83491526608"/>
    <w:bookmarkStart w:id="3215" w:name="para_42e65f47_4a8b_400f_b5b3_b3ae869215"/>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It has been shown that the use of component collections does not significantly affect the compression efficiency (for details, see </w:t>
      </w:r>
      <w:hyperlink r:id="r226">
        <w:r>
          <w:rPr>
            <w:rFonts w:ascii="Arial" w:hAnsi="Arial"/>
            <w:color w:val="000000"/>
            <w:sz w:val="18"/>
          </w:rPr>
          <w:t>http://​medical.nema.org/​Dicom/​minutes/​WG-04/​2004/​2004-02-18/​3D_compression_RSNA_2003_ver2.pdf</w:t>
        </w:r>
      </w:hyperlink>
      <w:r>
        <w:rPr>
          <w:rFonts w:ascii="Arial" w:hAnsi="Arial"/>
          <w:color w:val="000000"/>
          <w:sz w:val="18"/>
        </w:rPr>
        <w:t>).</w:t>
      </w:r>
    </w:p>
    <w:bookmarkEnd w:id="3215"/>
    <w:bookmarkEnd w:id="3214"/>
    <w:bookmarkStart w:id="3216" w:name="idm83491524672"/>
    <w:bookmarkStart w:id="3217" w:name="para_95528047_a116_4b3c_970f_4c2b245786"/>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Though a fragment may not contain encoded data from more than one component collection, the encoded data from one component collection may span multiple fragments.</w:t>
      </w:r>
    </w:p>
    <w:bookmarkEnd w:id="3217"/>
    <w:bookmarkEnd w:id="3216"/>
    <w:bookmarkStart w:id="3218" w:name="sect_A_4_5"/>
    <w:p>
      <w:pPr>
        <w:spacing w:before="180" w:after="0" w:line="240" w:lineRule="auto"/>
      </w:pPr>
      <w:r>
        <w:rPr>
          <w:rFonts w:ascii="Arial" w:hAnsi="Arial"/>
          <w:b/>
          <w:color w:val="000000"/>
          <w:sz w:val="24"/>
        </w:rPr>
        <w:t>A.4.5 MPEG2 Video Compression</w:t>
      </w:r>
    </w:p>
    <w:bookmarkEnd w:id="3218"/>
    <w:bookmarkStart w:id="3219" w:name="para_3eba3581_f657_4587_8f95_8650f5249d"/>
    <w:p>
      <w:pPr>
        <w:spacing w:before="180" w:after="0" w:line="240" w:lineRule="auto"/>
        <w:jc w:val="both"/>
      </w:pPr>
      <w:r>
        <w:rPr>
          <w:rFonts w:ascii="Arial" w:hAnsi="Arial"/>
          <w:color w:val="000000"/>
          <w:sz w:val="18"/>
        </w:rPr>
        <w:t xml:space="preserve">The International Standards Organization ISO/IEC MPEG2 has developed an International Standard, </w:t>
      </w:r>
      <w:hyperlink w:anchor="biblio_ISOIEC13818_2">
        <w:r>
          <w:rPr>
            <w:rFonts w:ascii="Arial" w:hAnsi="Arial"/>
            <w:color w:val="000000"/>
            <w:sz w:val="18"/>
          </w:rPr>
          <w:t>[ISO/IEC 13818-2]</w:t>
        </w:r>
      </w:hyperlink>
      <w:r>
        <w:rPr>
          <w:rFonts w:ascii="Arial" w:hAnsi="Arial"/>
          <w:color w:val="000000"/>
          <w:sz w:val="18"/>
        </w:rPr>
        <w:t xml:space="preserve"> 'Information Technology - Generic coding of moving pictures and associated audio information: video -- part 2', referred to as "MPEG-2".</w:t>
      </w:r>
    </w:p>
    <w:bookmarkEnd w:id="3219"/>
    <w:bookmarkStart w:id="3220" w:name="para_c0b400f3_aec8_4109_80dc_7916331402"/>
    <w:p>
      <w:pPr>
        <w:spacing w:before="180" w:after="0" w:line="240" w:lineRule="auto"/>
        <w:jc w:val="both"/>
      </w:pPr>
      <w:r>
        <w:rPr>
          <w:rFonts w:ascii="Arial" w:hAnsi="Arial"/>
          <w:color w:val="000000"/>
          <w:sz w:val="18"/>
        </w:rPr>
        <w:t>A DICOM Transfer Syntax for MPEG2 Video Compression shall be identified by a UID value of either:</w:t>
      </w:r>
    </w:p>
    <w:bookmarkEnd w:id="3220"/>
    <w:bookmarkStart w:id="3221" w:name="idm83491518992"/>
    <w:bookmarkStart w:id="3222" w:name="idm83491518736"/>
    <w:bookmarkStart w:id="3223" w:name="para_5fae2fb4_e642_40de_b57f_80ffe5460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1.2.840.10008.1.2.4.100 corresponding to MPEG2 Main Profile / Main Level option of the ISO/IEC MPEG2 Video standard</w:t>
      </w:r>
    </w:p>
    <w:bookmarkEnd w:id="3223"/>
    <w:bookmarkEnd w:id="3222"/>
    <w:bookmarkEnd w:id="3221"/>
    <w:bookmarkStart w:id="3224" w:name="idm83491517424"/>
    <w:bookmarkStart w:id="3225" w:name="para_e008514a_6a97_4d12_ab09_e702e736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1.2.840.10008.1.2.4.101 corresponding to the MPEG2 Main Profile / High Level option of the ISO/IEC MPEG2 Video standard.</w:t>
      </w:r>
    </w:p>
    <w:bookmarkEnd w:id="3225"/>
    <w:bookmarkEnd w:id="3224"/>
    <w:bookmarkStart w:id="3226" w:name="sect_A_4_6"/>
    <w:p>
      <w:pPr>
        <w:spacing w:before="180" w:after="0" w:line="240" w:lineRule="auto"/>
      </w:pPr>
      <w:r>
        <w:rPr>
          <w:rFonts w:ascii="Arial" w:hAnsi="Arial"/>
          <w:b/>
          <w:color w:val="000000"/>
          <w:sz w:val="24"/>
        </w:rPr>
        <w:t>A.4.6 MPEG-4 AVC/H.264 High Profile / Level 4.1 Video Compression</w:t>
      </w:r>
    </w:p>
    <w:bookmarkEnd w:id="3226"/>
    <w:bookmarkStart w:id="3227" w:name="para_f58b29a0_d09e_44df_9fc1_ddcbf283db"/>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27"/>
    <w:bookmarkStart w:id="3228" w:name="para_e3741454_6f7f_488a_98e9_0cca205dd4"/>
    <w:p>
      <w:pPr>
        <w:spacing w:before="180" w:after="0" w:line="240" w:lineRule="auto"/>
        <w:jc w:val="both"/>
      </w:pPr>
      <w:r>
        <w:rPr>
          <w:rFonts w:ascii="Arial" w:hAnsi="Arial"/>
          <w:color w:val="000000"/>
          <w:sz w:val="18"/>
        </w:rPr>
        <w:t>A DICOM Transfer Syntax for MPEG-4 AVC/H.264 Video Compression shall be identified by a UID value of either:</w:t>
      </w:r>
    </w:p>
    <w:bookmarkEnd w:id="3228"/>
    <w:bookmarkStart w:id="3229" w:name="idm83491511840"/>
    <w:bookmarkStart w:id="3230" w:name="idm83491511584"/>
    <w:bookmarkStart w:id="3231" w:name="para_d2a74ea5_fce5_4810_b874_9e501cbd1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1.2.840.10008.1.2.4.102 corresponding to the MPEG-4 AVC/H.264 High Profile / Level 4.1 of the ITU-T H.264 Video standard</w:t>
      </w:r>
    </w:p>
    <w:bookmarkEnd w:id="3231"/>
    <w:bookmarkEnd w:id="3230"/>
    <w:bookmarkEnd w:id="3229"/>
    <w:bookmarkStart w:id="3232" w:name="idm83491510240"/>
    <w:bookmarkStart w:id="3233" w:name="para_b1f5554c_4943_48f0_b891_121654747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1.2.840.10008.1.2.4.103 corresponding to the MPEG-4 AVC/H.264 BD-compatible High Profile / Level 4.1 of the ITU-T H.264 Video standard with the temporal and spatial resolution restrictions defined in </w:t>
      </w:r>
      <w:hyperlink w:anchor="table_8_4">
        <w:r>
          <w:rPr>
            <w:rFonts w:ascii="Arial" w:hAnsi="Arial"/>
            <w:color w:val="000000"/>
            <w:sz w:val="18"/>
          </w:rPr>
          <w:t>Table 8-4</w:t>
        </w:r>
      </w:hyperlink>
      <w:r>
        <w:rPr>
          <w:rFonts w:ascii="Arial" w:hAnsi="Arial"/>
          <w:color w:val="000000"/>
          <w:sz w:val="18"/>
        </w:rPr>
        <w:t>.</w:t>
      </w:r>
    </w:p>
    <w:bookmarkEnd w:id="3233"/>
    <w:bookmarkEnd w:id="3232"/>
    <w:bookmarkStart w:id="3234" w:name="sect_A_4_7"/>
    <w:p>
      <w:pPr>
        <w:spacing w:before="180" w:after="0" w:line="240" w:lineRule="auto"/>
      </w:pPr>
      <w:r>
        <w:rPr>
          <w:rFonts w:ascii="Arial" w:hAnsi="Arial"/>
          <w:b/>
          <w:color w:val="000000"/>
          <w:sz w:val="24"/>
        </w:rPr>
        <w:t>A.4.7 MPEG-4 AVC/H.264 High Profile / Level 4.2 Video Compression</w:t>
      </w:r>
    </w:p>
    <w:bookmarkEnd w:id="3234"/>
    <w:bookmarkStart w:id="3235" w:name="para_f250018c_01d5_4180_8279_1f792cc8b6"/>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35"/>
    <w:bookmarkStart w:id="3236" w:name="para_998a7c3a_d89e_4540_8a5f_a970bcc533"/>
    <w:p>
      <w:pPr>
        <w:spacing w:before="180" w:after="0" w:line="240" w:lineRule="auto"/>
        <w:jc w:val="both"/>
      </w:pPr>
      <w:r>
        <w:rPr>
          <w:rFonts w:ascii="Arial" w:hAnsi="Arial"/>
          <w:color w:val="000000"/>
          <w:sz w:val="18"/>
        </w:rPr>
        <w:t>A DICOM Transfer Syntax MPEG-4 AVC/H.264 High Profile / Level 4.2 for 2D Video Compression shall be identified by a UID value of:</w:t>
      </w:r>
    </w:p>
    <w:bookmarkEnd w:id="3236"/>
    <w:bookmarkStart w:id="3237" w:name="idm83491503728"/>
    <w:bookmarkStart w:id="3238" w:name="idm83491503472"/>
    <w:bookmarkStart w:id="3239" w:name="para_c8faa9b3_a055_433a_b1fc_bb33c093d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1.2.840.10008.1.2.4.104 corresponding to the MPEG-4 AVC/H.264 High Profile / Level 4.2 of the ITU-T H.264 Video standard with the restriction that frame packing for stereoscopic 3D content shall not be used as defined in </w:t>
      </w:r>
      <w:hyperlink w:anchor="table_8_8">
        <w:r>
          <w:rPr>
            <w:rFonts w:ascii="Arial" w:hAnsi="Arial"/>
            <w:color w:val="000000"/>
            <w:sz w:val="18"/>
          </w:rPr>
          <w:t>Table 8-8</w:t>
        </w:r>
      </w:hyperlink>
      <w:r>
        <w:rPr>
          <w:rFonts w:ascii="Arial" w:hAnsi="Arial"/>
          <w:color w:val="000000"/>
          <w:sz w:val="18"/>
        </w:rPr>
        <w:t>.</w:t>
      </w:r>
    </w:p>
    <w:bookmarkEnd w:id="3239"/>
    <w:bookmarkEnd w:id="3238"/>
    <w:bookmarkEnd w:id="3237"/>
    <w:bookmarkStart w:id="3240" w:name="para_5c446da5_2c9a_4ebf_987c_2f3725d80f"/>
    <w:p>
      <w:pPr>
        <w:spacing w:before="180" w:after="0" w:line="240" w:lineRule="auto"/>
        <w:jc w:val="both"/>
      </w:pPr>
      <w:r>
        <w:rPr>
          <w:rFonts w:ascii="Arial" w:hAnsi="Arial"/>
          <w:color w:val="000000"/>
          <w:sz w:val="18"/>
        </w:rPr>
        <w:t>A DICOM Transfer Syntax MPEG-4 AVC/H.264 High Profile / Level 4.2 for 3D Video Compression shall be identified by a UID value of:</w:t>
      </w:r>
    </w:p>
    <w:bookmarkEnd w:id="3240"/>
    <w:bookmarkStart w:id="3241" w:name="idm83491500240"/>
    <w:bookmarkStart w:id="3242" w:name="idm83491499984"/>
    <w:bookmarkStart w:id="3243" w:name="para_561b9e67_0279_4bcf_bb6a_58f392b0b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1.2.840.10008.1.2.4.105 corresponding to the MPEG-4 AVC/H.264 High Profile / Level 4.2 of the ITU-T H.264 Video standard. It should be used for transmitting stereoscopic 3D content with frame packing formats as defined in </w:t>
      </w:r>
      <w:hyperlink w:anchor="table_8_8">
        <w:r>
          <w:rPr>
            <w:rFonts w:ascii="Arial" w:hAnsi="Arial"/>
            <w:color w:val="000000"/>
            <w:sz w:val="18"/>
          </w:rPr>
          <w:t>Table 8-8</w:t>
        </w:r>
      </w:hyperlink>
      <w:r>
        <w:rPr>
          <w:rFonts w:ascii="Arial" w:hAnsi="Arial"/>
          <w:color w:val="000000"/>
          <w:sz w:val="18"/>
        </w:rPr>
        <w:t>.</w:t>
      </w:r>
    </w:p>
    <w:bookmarkEnd w:id="3243"/>
    <w:bookmarkEnd w:id="3242"/>
    <w:bookmarkEnd w:id="3241"/>
    <w:bookmarkStart w:id="3244" w:name="sect_A_4_8"/>
    <w:p>
      <w:pPr>
        <w:spacing w:before="180" w:after="0" w:line="240" w:lineRule="auto"/>
      </w:pPr>
      <w:r>
        <w:rPr>
          <w:rFonts w:ascii="Arial" w:hAnsi="Arial"/>
          <w:b/>
          <w:color w:val="000000"/>
          <w:sz w:val="24"/>
        </w:rPr>
        <w:t>A.4.8 MPEG-4 AVC/H.264 Stereo High Profile / Level 4.2 Video Compression</w:t>
      </w:r>
    </w:p>
    <w:bookmarkEnd w:id="3244"/>
    <w:bookmarkStart w:id="3245" w:name="para_f0c12be8_7e68_4d13_853c_8ec3d2dd3c"/>
    <w:p>
      <w:pPr>
        <w:spacing w:before="180" w:after="0" w:line="240" w:lineRule="auto"/>
        <w:jc w:val="both"/>
      </w:pPr>
      <w:r>
        <w:rPr>
          <w:rFonts w:ascii="Arial" w:hAnsi="Arial"/>
          <w:color w:val="000000"/>
          <w:sz w:val="18"/>
        </w:rPr>
        <w:t xml:space="preserve">The International Standards Organization ISO/IEC MPEG4 has developed an International Standard, </w:t>
      </w:r>
      <w:hyperlink w:anchor="biblio_ISOIEC14496_10">
        <w:r>
          <w:rPr>
            <w:rFonts w:ascii="Arial" w:hAnsi="Arial"/>
            <w:color w:val="000000"/>
            <w:sz w:val="18"/>
          </w:rPr>
          <w:t>[ISO/IEC 14496-10]</w:t>
        </w:r>
      </w:hyperlink>
      <w:r>
        <w:rPr>
          <w:rFonts w:ascii="Arial" w:hAnsi="Arial"/>
          <w:color w:val="000000"/>
          <w:sz w:val="18"/>
        </w:rPr>
        <w:t xml:space="preserve"> (MPEG-4 Part 10), for the video compression of generic coding of moving pictures and associated audio information. This standard is jointly maintained and has identical technical content as the ITU-T H.264 standard.</w:t>
      </w:r>
    </w:p>
    <w:bookmarkEnd w:id="3245"/>
    <w:bookmarkStart w:id="3246" w:name="para_fd72e768_7953_42e2_8bad_e750becf72"/>
    <w:p>
      <w:pPr>
        <w:spacing w:before="180" w:after="0" w:line="240" w:lineRule="auto"/>
        <w:jc w:val="both"/>
      </w:pPr>
      <w:r>
        <w:rPr>
          <w:rFonts w:ascii="Arial" w:hAnsi="Arial"/>
          <w:color w:val="000000"/>
          <w:sz w:val="18"/>
        </w:rPr>
        <w:t>A DICOM Transfer Syntax for MPEG-4 AVC/H.264 Stereo High Profile / Level 4.2 Video Compression shall be identified by a UID value of:</w:t>
      </w:r>
    </w:p>
    <w:bookmarkEnd w:id="3246"/>
    <w:bookmarkStart w:id="3247" w:name="idm83491493328"/>
    <w:bookmarkStart w:id="3248" w:name="idm83491493072"/>
    <w:bookmarkStart w:id="3249" w:name="para_1b8e40d3_a935_4258_b8e8_a8e22af81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1.2.840.10008.1.2.4.106 corresponding to the MPEG-4 AVC/H.264 Stereo High Profile / Level 4.2 of the ITU-T H.264 Video standard.</w:t>
      </w:r>
    </w:p>
    <w:bookmarkEnd w:id="3249"/>
    <w:bookmarkEnd w:id="3248"/>
    <w:bookmarkEnd w:id="3247"/>
    <w:bookmarkStart w:id="3250" w:name="sect_A_4_9"/>
    <w:p>
      <w:pPr>
        <w:spacing w:before="180" w:after="0" w:line="240" w:lineRule="auto"/>
      </w:pPr>
      <w:r>
        <w:rPr>
          <w:rFonts w:ascii="Arial" w:hAnsi="Arial"/>
          <w:b/>
          <w:color w:val="000000"/>
          <w:sz w:val="24"/>
        </w:rPr>
        <w:t>A.4.9 HEVC/H.265 Main Profile / Level 5.1 Video Compression</w:t>
      </w:r>
    </w:p>
    <w:bookmarkEnd w:id="3250"/>
    <w:bookmarkStart w:id="3251" w:name="para_f63fecff_47fe_4e4f_a706_1bd9ebf4f6"/>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51"/>
    <w:bookmarkStart w:id="3252" w:name="para_b28f5b2d_734a_48ec_ad9d_1aed38bee6"/>
    <w:p>
      <w:pPr>
        <w:spacing w:before="180" w:after="0" w:line="240" w:lineRule="auto"/>
        <w:jc w:val="both"/>
      </w:pPr>
      <w:r>
        <w:rPr>
          <w:rFonts w:ascii="Arial" w:hAnsi="Arial"/>
          <w:color w:val="000000"/>
          <w:sz w:val="18"/>
        </w:rPr>
        <w:t>A DICOM Transfer Syntax for HEVC/H.265 Main Profile / Level 5.1 Video Compression shall be identified by a UID value of:</w:t>
      </w:r>
    </w:p>
    <w:bookmarkEnd w:id="3252"/>
    <w:bookmarkStart w:id="3253" w:name="idm83491486992"/>
    <w:bookmarkStart w:id="3254" w:name="idm83491486736"/>
    <w:bookmarkStart w:id="3255" w:name="para_6d3ecb08_d93f_47e6_a3c4_13aa0815d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1.2.840.10008.1.2.4.107 corresponding to the HEVC/H.265 Main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55"/>
    <w:bookmarkEnd w:id="3254"/>
    <w:bookmarkEnd w:id="3253"/>
    <w:bookmarkStart w:id="3256" w:name="sect_A_4_10"/>
    <w:p>
      <w:pPr>
        <w:spacing w:before="180" w:after="0" w:line="240" w:lineRule="auto"/>
      </w:pPr>
      <w:r>
        <w:rPr>
          <w:rFonts w:ascii="Arial" w:hAnsi="Arial"/>
          <w:b/>
          <w:color w:val="000000"/>
          <w:sz w:val="24"/>
        </w:rPr>
        <w:t>A.4.10 HEVC/H.265 Main 10 Profile / Level 5.1 Video Compression</w:t>
      </w:r>
    </w:p>
    <w:bookmarkEnd w:id="3256"/>
    <w:bookmarkStart w:id="3257" w:name="para_b28b604d_591f_4633_adc2_eb17b8a1b2"/>
    <w:p>
      <w:pPr>
        <w:spacing w:before="180" w:after="0" w:line="240" w:lineRule="auto"/>
        <w:jc w:val="both"/>
      </w:pPr>
      <w:r>
        <w:rPr>
          <w:rFonts w:ascii="Arial" w:hAnsi="Arial"/>
          <w:color w:val="000000"/>
          <w:sz w:val="18"/>
        </w:rPr>
        <w:t xml:space="preserve">The International Standards Organization ISO/IEC MPEG has developed an International Standard, </w:t>
      </w:r>
      <w:hyperlink w:anchor="biblio_ISOIEC23008_2">
        <w:r>
          <w:rPr>
            <w:rFonts w:ascii="Arial" w:hAnsi="Arial"/>
            <w:color w:val="000000"/>
            <w:sz w:val="18"/>
          </w:rPr>
          <w:t>[ISO/IEC 23008-2]</w:t>
        </w:r>
      </w:hyperlink>
      <w:r>
        <w:rPr>
          <w:rFonts w:ascii="Arial" w:hAnsi="Arial"/>
          <w:color w:val="000000"/>
          <w:sz w:val="18"/>
        </w:rPr>
        <w:t xml:space="preserve"> (HEVC), for the video compression of generic coding of moving pictures and associated audio information. This standard is jointly maintained and has identical technical content as the </w:t>
      </w:r>
      <w:hyperlink w:anchor="biblio_ISOIEC23008_2">
        <w:r>
          <w:rPr>
            <w:rFonts w:ascii="Arial" w:hAnsi="Arial"/>
            <w:color w:val="000000"/>
            <w:sz w:val="18"/>
          </w:rPr>
          <w:t>[ISO/IEC 23008-2]</w:t>
        </w:r>
      </w:hyperlink>
      <w:r>
        <w:rPr>
          <w:rFonts w:ascii="Arial" w:hAnsi="Arial"/>
          <w:color w:val="000000"/>
          <w:sz w:val="18"/>
        </w:rPr>
        <w:t xml:space="preserve"> HEVC standard.</w:t>
      </w:r>
    </w:p>
    <w:bookmarkEnd w:id="3257"/>
    <w:bookmarkStart w:id="3258" w:name="para_ac367f71_0941_4c74_8442_501bd7e79e"/>
    <w:p>
      <w:pPr>
        <w:spacing w:before="180" w:after="0" w:line="240" w:lineRule="auto"/>
        <w:jc w:val="both"/>
      </w:pPr>
      <w:r>
        <w:rPr>
          <w:rFonts w:ascii="Arial" w:hAnsi="Arial"/>
          <w:color w:val="000000"/>
          <w:sz w:val="18"/>
        </w:rPr>
        <w:t>A DICOM Transfer Syntax for HEVC/H.265 Main 10 Profile / Level 5.1 Video Compression shall be identified by a UID value of:</w:t>
      </w:r>
    </w:p>
    <w:bookmarkEnd w:id="3258"/>
    <w:bookmarkStart w:id="3259" w:name="idm83491480080"/>
    <w:bookmarkStart w:id="3260" w:name="idm83491479824"/>
    <w:bookmarkStart w:id="3261" w:name="para_6398d205_00c7_47fd_9f4a_4dcf987f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1.2.840.10008.1.2.4.108 corresponding to the HEVC/H.265 Main 10 Profile / Level 5.1 of the </w:t>
      </w:r>
      <w:hyperlink w:anchor="biblio_ISOIEC23008_2">
        <w:r>
          <w:rPr>
            <w:rFonts w:ascii="Arial" w:hAnsi="Arial"/>
            <w:color w:val="000000"/>
            <w:sz w:val="18"/>
          </w:rPr>
          <w:t>[ISO/IEC 23008-2]</w:t>
        </w:r>
      </w:hyperlink>
      <w:r>
        <w:rPr>
          <w:rFonts w:ascii="Arial" w:hAnsi="Arial"/>
          <w:color w:val="000000"/>
          <w:sz w:val="18"/>
        </w:rPr>
        <w:t xml:space="preserve"> HEVC Video standard.</w:t>
      </w:r>
    </w:p>
    <w:bookmarkEnd w:id="3261"/>
    <w:bookmarkEnd w:id="3260"/>
    <w:bookmarkEnd w:id="3259"/>
    <w:bookmarkStart w:id="3262" w:name="sect_A_5"/>
    <w:p>
      <w:pPr>
        <w:spacing w:before="180" w:after="0" w:line="240" w:lineRule="auto"/>
      </w:pPr>
      <w:r>
        <w:rPr>
          <w:rFonts w:ascii="Arial" w:hAnsi="Arial"/>
          <w:b/>
          <w:color w:val="000000"/>
          <w:sz w:val="28"/>
        </w:rPr>
        <w:t>A.5 DICOM Deflated Little Endian Transfer Syntax (Explicit VR)</w:t>
      </w:r>
    </w:p>
    <w:bookmarkEnd w:id="3262"/>
    <w:bookmarkStart w:id="3263" w:name="para_7b1a24ad_0034_4dc1_9361_8a4beae65b"/>
    <w:p>
      <w:pPr>
        <w:spacing w:before="180" w:after="0" w:line="240" w:lineRule="auto"/>
        <w:jc w:val="both"/>
      </w:pPr>
      <w:r>
        <w:rPr>
          <w:rFonts w:ascii="Arial" w:hAnsi="Arial"/>
          <w:color w:val="000000"/>
          <w:sz w:val="18"/>
        </w:rPr>
        <w:t>This Transfer Syntax applies to the encoding of the entire DICOM Data Set.</w:t>
      </w:r>
    </w:p>
    <w:bookmarkEnd w:id="3263"/>
    <w:bookmarkStart w:id="3264" w:name="para_c0061611_6d14_4a0e_a67e_e53581003d"/>
    <w:p>
      <w:pPr>
        <w:spacing w:before="180" w:after="0" w:line="240" w:lineRule="auto"/>
        <w:jc w:val="both"/>
      </w:pPr>
      <w:r>
        <w:rPr>
          <w:rFonts w:ascii="Arial" w:hAnsi="Arial"/>
          <w:color w:val="000000"/>
          <w:sz w:val="18"/>
        </w:rPr>
        <w:t xml:space="preserve">The entire Data Set is first encoded according to the rules specified in </w:t>
      </w:r>
      <w:hyperlink w:anchor="sect_A_2">
        <w:r>
          <w:rPr>
            <w:rFonts w:ascii="Arial" w:hAnsi="Arial"/>
            <w:color w:val="000000"/>
            <w:sz w:val="18"/>
          </w:rPr>
          <w:t>Section A.2</w:t>
        </w:r>
      </w:hyperlink>
      <w:r>
        <w:rPr>
          <w:rFonts w:ascii="Arial" w:hAnsi="Arial"/>
          <w:color w:val="000000"/>
          <w:sz w:val="18"/>
        </w:rPr>
        <w:t>.</w:t>
      </w:r>
    </w:p>
    <w:bookmarkEnd w:id="3264"/>
    <w:bookmarkStart w:id="3265" w:name="para_60020ba1_725e_4c20_bebd_5206f16d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265"/>
    <w:bookmarkStart w:id="3266" w:name="para_66fed7f1_4f6c_4b6f_88fd_a3db95e039"/>
    <w:p>
      <w:pPr>
        <w:spacing w:before="180" w:after="0" w:line="240" w:lineRule="auto"/>
        <w:jc w:val="both"/>
      </w:pPr>
      <w:r>
        <w:rPr>
          <w:rFonts w:ascii="Arial" w:hAnsi="Arial"/>
          <w:color w:val="000000"/>
          <w:sz w:val="18"/>
        </w:rPr>
        <w:t>If the deflate algorithm produces an odd number of bytes then a single trailing NULL byte shall be added after the last byte of the deflated bit stream.</w:t>
      </w:r>
    </w:p>
    <w:bookmarkEnd w:id="3266"/>
    <w:bookmarkStart w:id="3267" w:name="idm83491471696"/>
    <w:p>
      <w:pPr>
        <w:keepNext/>
        <w:spacing w:before="180" w:after="0" w:line="240" w:lineRule="auto"/>
        <w:ind w:left="360" w:right="360" w:firstLine="0"/>
        <w:jc w:val="both"/>
      </w:pPr>
      <w:r>
        <w:rPr>
          <w:rFonts w:ascii="Arial" w:hAnsi="Arial"/>
          <w:color w:val="000000"/>
          <w:sz w:val="18"/>
        </w:rPr>
        <w:t>Note</w:t>
      </w:r>
    </w:p>
    <w:bookmarkEnd w:id="3267"/>
    <w:bookmarkStart w:id="3268" w:name="idm83491471440"/>
    <w:bookmarkStart w:id="3269" w:name="idm83491470944"/>
    <w:bookmarkStart w:id="3270" w:name="para_2c450bfd_49ab_4db9_9bc7_9b72dd528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Pixel Data in Pixel Data (7FE0,0010), Float Pixel Data (7FE0,0008) or Double Float Pixel Data (7FE0,0009) is not handled in any special manner. The pixel data is first encoded as sequential uncompressed frames without encapsulation, and then is handled as part of the byte stream fed to the "deflate" compressor in the same manner as the value of any other attribute.</w:t>
      </w:r>
    </w:p>
    <w:bookmarkEnd w:id="3270"/>
    <w:bookmarkEnd w:id="3269"/>
    <w:bookmarkEnd w:id="3268"/>
    <w:bookmarkStart w:id="3271" w:name="idm83491469376"/>
    <w:bookmarkStart w:id="3272" w:name="para_4601a1d2_e004_43f4_a04c_4c7de6e61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Transfer Syntax is particularly useful for compression of objects without pixel data, such as structured reports. It is not particularly effective at image compression, since any benefit obtained from compressing the non-pixel data is offset by less effective compression of the much larger pixel data.</w:t>
      </w:r>
    </w:p>
    <w:bookmarkEnd w:id="3272"/>
    <w:bookmarkEnd w:id="3271"/>
    <w:bookmarkStart w:id="3273" w:name="idm83491467920"/>
    <w:bookmarkStart w:id="3274" w:name="para_17f16857_2181_4d32_9562_9489e2735f"/>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A freely available reference implementation of the "deflate" compressor may be found in the zlib package, which may be downloaded from </w:t>
      </w:r>
      <w:hyperlink r:id="r227">
        <w:r>
          <w:rPr>
            <w:rFonts w:ascii="Arial" w:hAnsi="Arial"/>
            <w:color w:val="000000"/>
            <w:sz w:val="18"/>
          </w:rPr>
          <w:t>http://​www.zlib.net/</w:t>
        </w:r>
      </w:hyperlink>
      <w:r>
        <w:rPr>
          <w:rFonts w:ascii="Arial" w:hAnsi="Arial"/>
          <w:color w:val="000000"/>
          <w:sz w:val="18"/>
        </w:rPr>
        <w:t>.</w:t>
      </w:r>
    </w:p>
    <w:bookmarkEnd w:id="3274"/>
    <w:bookmarkEnd w:id="3273"/>
    <w:bookmarkStart w:id="3275" w:name="idm83491466080"/>
    <w:bookmarkStart w:id="3276" w:name="para_c57d3f48_11e5_4b70_ae0e_913a8afcbf"/>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Although the encoded stream may be padded by a trailing NULL byte, the end of the deflated bit stream will be indicated by the delimiter that will occur before the padding.</w:t>
      </w:r>
    </w:p>
    <w:bookmarkEnd w:id="3276"/>
    <w:bookmarkEnd w:id="3275"/>
    <w:bookmarkStart w:id="3277" w:name="para_388e73ba_5381_4d1f_a295_8fc80abd79"/>
    <w:p>
      <w:pPr>
        <w:spacing w:before="180" w:after="0" w:line="240" w:lineRule="auto"/>
        <w:jc w:val="both"/>
      </w:pPr>
      <w:r>
        <w:rPr>
          <w:rFonts w:ascii="Arial" w:hAnsi="Arial"/>
          <w:color w:val="000000"/>
          <w:sz w:val="18"/>
        </w:rPr>
        <w:t>In order to facilitate interoperability of implementations conforming to the DICOM Standard that elect to use this Transfer Syntax, the following policy is specified:</w:t>
      </w:r>
    </w:p>
    <w:bookmarkEnd w:id="3277"/>
    <w:bookmarkStart w:id="3278" w:name="idm83491463488"/>
    <w:bookmarkStart w:id="3279" w:name="idm83491463232"/>
    <w:bookmarkStart w:id="3280" w:name="para_6c4b9d15_b230_4bee_8543_001de8d2b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Any implementation that has elected to support the Deflated Explicit VR Little Endian Transfer Syntax for any Abstract Syntax, shall also support the Explicit VR Little Endian Transfer for that Abstract Syntax.</w:t>
      </w:r>
    </w:p>
    <w:bookmarkEnd w:id="3280"/>
    <w:bookmarkEnd w:id="3279"/>
    <w:bookmarkEnd w:id="3278"/>
    <w:bookmarkStart w:id="3281" w:name="idm83491461744"/>
    <w:p>
      <w:pPr>
        <w:keepNext/>
        <w:spacing w:before="180" w:after="0" w:line="240" w:lineRule="auto"/>
        <w:ind w:left="360" w:right="360" w:firstLine="0"/>
        <w:jc w:val="both"/>
      </w:pPr>
      <w:r>
        <w:rPr>
          <w:rFonts w:ascii="Arial" w:hAnsi="Arial"/>
          <w:color w:val="000000"/>
          <w:sz w:val="18"/>
        </w:rPr>
        <w:t>Note</w:t>
      </w:r>
    </w:p>
    <w:bookmarkEnd w:id="3281"/>
    <w:bookmarkStart w:id="3282" w:name="idm83491461488"/>
    <w:bookmarkStart w:id="3283" w:name="idm83491460992"/>
    <w:bookmarkStart w:id="3284" w:name="para_8e52de53_8fe1_476e_a825_7bd000722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requirement to support the (uncompressed) Explicit VR Little Endian Transfer Syntax is in order to ensure full-fidelity exchange of VR information in the case that the Association Acceptor does not support the Deflated Explicit VR Little Endian Transfer Syntax. The requirement specified in </w:t>
      </w:r>
      <w:hyperlink w:anchor="sect_10_1">
        <w:r>
          <w:rPr>
            <w:rFonts w:ascii="Arial" w:hAnsi="Arial"/>
            <w:color w:val="000000"/>
            <w:sz w:val="18"/>
          </w:rPr>
          <w:t>Section 10.1</w:t>
        </w:r>
      </w:hyperlink>
      <w:r>
        <w:rPr>
          <w:rFonts w:ascii="Arial" w:hAnsi="Arial"/>
          <w:color w:val="000000"/>
          <w:sz w:val="18"/>
        </w:rPr>
        <w:t xml:space="preserve"> of this Part, that the Default Implicit VR Little Endian Transfer Syntax be supported by all implementations except those that only have access to lossy compressed pixel data, is not waived. In other words, an implementation must support all three Transfer Syntaxes.</w:t>
      </w:r>
    </w:p>
    <w:bookmarkEnd w:id="3284"/>
    <w:bookmarkEnd w:id="3283"/>
    <w:bookmarkEnd w:id="3282"/>
    <w:bookmarkStart w:id="3285" w:name="idm83491458496"/>
    <w:bookmarkStart w:id="3286" w:name="para_cc946581_9067_494a_8f18_a84588d2b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There are no such "baseline" requirements on media, since such requirements are at the discretion of the Media Application Profile. Furthermore, sufficient object "management" information should be present in the DICOMDIR even if an individual application cannot decompress an instance encoded with the deflated Transfer Syntax.</w:t>
      </w:r>
    </w:p>
    <w:bookmarkEnd w:id="3286"/>
    <w:bookmarkEnd w:id="3285"/>
    <w:bookmarkStart w:id="3287" w:name="para_1c96a663_1315_45ab_9b63_1a6c1873a1"/>
    <w:p>
      <w:pPr>
        <w:spacing w:before="180" w:after="0" w:line="240" w:lineRule="auto"/>
        <w:jc w:val="both"/>
      </w:pPr>
      <w:r>
        <w:rPr>
          <w:rFonts w:ascii="Arial" w:hAnsi="Arial"/>
          <w:color w:val="000000"/>
          <w:sz w:val="18"/>
        </w:rPr>
        <w:t>This DICOM Deflated Explicit VR Little Endian Transfer Syntax shall be identified by a UID of Value "1.2.840.10008.1.2.1.99".</w:t>
      </w:r>
    </w:p>
    <w:bookmarkEnd w:id="3287"/>
    <w:bookmarkStart w:id="3288" w:name="sect_A_6"/>
    <w:p>
      <w:pPr>
        <w:spacing w:before="180" w:after="0" w:line="240" w:lineRule="auto"/>
      </w:pPr>
      <w:r>
        <w:rPr>
          <w:rFonts w:ascii="Arial" w:hAnsi="Arial"/>
          <w:b/>
          <w:color w:val="000000"/>
          <w:sz w:val="28"/>
        </w:rPr>
        <w:t>A.6 DICOM JPIP Referenced Transfer Syntax (Explicit VR)</w:t>
      </w:r>
    </w:p>
    <w:bookmarkEnd w:id="3288"/>
    <w:bookmarkStart w:id="3289" w:name="para_02dea79d_abb0_4c5f_8a33_d2e144a2ed"/>
    <w:p>
      <w:pPr>
        <w:spacing w:before="180" w:after="0" w:line="240" w:lineRule="auto"/>
        <w:jc w:val="both"/>
      </w:pPr>
      <w:r>
        <w:rPr>
          <w:rFonts w:ascii="Arial" w:hAnsi="Arial"/>
          <w:color w:val="000000"/>
          <w:sz w:val="18"/>
        </w:rPr>
        <w:t>This Transfer Syntax applies to the encoding of the entire DICOM Data Set. This Transfer Syntax shall only be used when Pixel Data (7FE0,0010) is present in the top level Data Set, and hence shall not be used when Float Pixel Data (7FE0,0008) or Double Float Pixel Data (7FE0,0009) are present. This implies that when a DICOM Data Set is being encoded with the DICOM Little Endian Transfer Syntax the following requirements shall be met:</w:t>
      </w:r>
    </w:p>
    <w:bookmarkEnd w:id="3289"/>
    <w:bookmarkStart w:id="3290" w:name="idm83491452912"/>
    <w:bookmarkStart w:id="3291" w:name="idm83491452432"/>
    <w:bookmarkStart w:id="3292" w:name="para_5324dce6_f95e_4eb8_a14e_59e441ca6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The Data Elements contained in the Data Set structure shall be encoded with Explicit VR (with a VR Field) as specified in </w:t>
      </w:r>
      <w:hyperlink w:anchor="sect_7_1_2">
        <w:r>
          <w:rPr>
            <w:rFonts w:ascii="Arial" w:hAnsi="Arial"/>
            <w:color w:val="000000"/>
            <w:sz w:val="18"/>
          </w:rPr>
          <w:t>Section 7.1.2</w:t>
        </w:r>
      </w:hyperlink>
      <w:r>
        <w:rPr>
          <w:rFonts w:ascii="Arial" w:hAnsi="Arial"/>
          <w:color w:val="000000"/>
          <w:sz w:val="18"/>
        </w:rPr>
        <w:t>.</w:t>
      </w:r>
    </w:p>
    <w:bookmarkEnd w:id="3292"/>
    <w:bookmarkEnd w:id="3291"/>
    <w:bookmarkEnd w:id="3290"/>
    <w:bookmarkStart w:id="3293" w:name="idm83491450384"/>
    <w:bookmarkStart w:id="3294" w:name="para_49073db8_c9aa_43fe_86e5_7b9862cc2d"/>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encoding of the overall Data Set structure (Data Element Tags, Value Length, and Value)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294"/>
    <w:bookmarkEnd w:id="3293"/>
    <w:bookmarkStart w:id="3295" w:name="idm83491448288"/>
    <w:bookmarkStart w:id="3296" w:name="para_647ac0bc_92fb_4049_835a_337d10f1d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encoding of the Data Elements of the Data Set shall be as follows according to their Value Representations:</w:t>
      </w:r>
    </w:p>
    <w:bookmarkEnd w:id="3296"/>
    <w:bookmarkEnd w:id="3295"/>
    <w:bookmarkStart w:id="3297" w:name="idm83491447168"/>
    <w:bookmarkStart w:id="3298" w:name="idm83491446912"/>
    <w:bookmarkStart w:id="3299" w:name="para_8f3389c9_03bd_4d52_b2da_1665c0fd40"/>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For all Value Representations defined in this Part, except for the Value Representations OB and OW, the encoding shall be in Little Endian as specified in </w:t>
      </w:r>
      <w:hyperlink w:anchor="sect_7_3">
        <w:r>
          <w:rPr>
            <w:rFonts w:ascii="Arial" w:hAnsi="Arial"/>
            <w:color w:val="000000"/>
            <w:sz w:val="18"/>
          </w:rPr>
          <w:t>Section 7.3</w:t>
        </w:r>
      </w:hyperlink>
      <w:r>
        <w:rPr>
          <w:rFonts w:ascii="Arial" w:hAnsi="Arial"/>
          <w:color w:val="000000"/>
          <w:sz w:val="18"/>
        </w:rPr>
        <w:t>.</w:t>
      </w:r>
    </w:p>
    <w:bookmarkEnd w:id="3299"/>
    <w:bookmarkEnd w:id="3298"/>
    <w:bookmarkEnd w:id="3297"/>
    <w:bookmarkStart w:id="3300" w:name="idm83491444880"/>
    <w:bookmarkStart w:id="3301" w:name="para_cb5211e5_ed9e_47fe_8b26_acb267e1a7"/>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For the Value Representations OB and OW, the encoding shall meet the following specification depending on the Data Element Tag:</w:t>
      </w:r>
    </w:p>
    <w:bookmarkEnd w:id="3301"/>
    <w:bookmarkEnd w:id="3300"/>
    <w:bookmarkStart w:id="3302" w:name="idm83491443696"/>
    <w:bookmarkStart w:id="3303" w:name="idm83491443440"/>
    <w:bookmarkStart w:id="3304" w:name="para_e1104bfd_3ae7_4bc4_8002_703ba9f773"/>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Pixel Data (7FE0,0010) shall not be present, but rather pixel data shall be referenced via Data Element (0028,7FE0) Pixel Data Provider URL</w:t>
      </w:r>
    </w:p>
    <w:bookmarkEnd w:id="3304"/>
    <w:bookmarkEnd w:id="3303"/>
    <w:bookmarkEnd w:id="3302"/>
    <w:bookmarkStart w:id="3305" w:name="idm83491442112"/>
    <w:bookmarkStart w:id="3306" w:name="para_5c2597ac_0f18_4ea7_93f0_0cc37c2105"/>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Overlay data, if present, shall only be encoded in the Overlay Data (60xx,3000) Element, which shall have the Value Representation OB or OW and shall be encoded in Little Endian.</w:t>
      </w:r>
    </w:p>
    <w:bookmarkEnd w:id="3306"/>
    <w:bookmarkEnd w:id="3305"/>
    <w:bookmarkStart w:id="3307" w:name="idm83491440704"/>
    <w:bookmarkStart w:id="3308" w:name="para_77d99c9f_6eca_479b_ab1d_4804b374a1"/>
    <w:p>
      <w:pPr>
        <w:tabs>
          <w:tab w:val="left" w:pos="720"/>
        </w:tabs>
        <w:spacing w:before="180" w:after="0" w:line="240" w:lineRule="auto"/>
        <w:ind w:left="72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Element (0028,0004) Photometric Interpretation shall be limited to the values: MONOCHROME1, MONOCHROME2, YBR_ICT and YBR_RCT.</w:t>
      </w:r>
    </w:p>
    <w:bookmarkEnd w:id="3308"/>
    <w:bookmarkEnd w:id="3307"/>
    <w:bookmarkStart w:id="3309" w:name="para_ce6f5e16_cce6_4cc0_a193_665980c733"/>
    <w:p>
      <w:pPr>
        <w:spacing w:before="180" w:after="0" w:line="240" w:lineRule="auto"/>
        <w:jc w:val="both"/>
      </w:pPr>
      <w:r>
        <w:rPr>
          <w:rFonts w:ascii="Arial" w:hAnsi="Arial"/>
          <w:color w:val="000000"/>
          <w:sz w:val="18"/>
        </w:rPr>
        <w:t>This DICOM JPIP Referenced Transfer Syntax shall be identified by a UID of Value "1.2.840.10008.1.2.4.94 ".</w:t>
      </w:r>
    </w:p>
    <w:bookmarkEnd w:id="3309"/>
    <w:bookmarkStart w:id="3310" w:name="sect_A_7"/>
    <w:p>
      <w:pPr>
        <w:spacing w:before="180" w:after="0" w:line="240" w:lineRule="auto"/>
      </w:pPr>
      <w:r>
        <w:rPr>
          <w:rFonts w:ascii="Arial" w:hAnsi="Arial"/>
          <w:b/>
          <w:color w:val="000000"/>
          <w:sz w:val="28"/>
        </w:rPr>
        <w:t>A.7 DICOM JPIP Referenced Deflate Transfer Syntax (Explicit VR)</w:t>
      </w:r>
    </w:p>
    <w:bookmarkEnd w:id="3310"/>
    <w:bookmarkStart w:id="3311" w:name="para_0b30c0f2_d274_422f_9d76_47cf9c3c91"/>
    <w:p>
      <w:pPr>
        <w:spacing w:before="180" w:after="0" w:line="240" w:lineRule="auto"/>
        <w:jc w:val="both"/>
      </w:pPr>
      <w:r>
        <w:rPr>
          <w:rFonts w:ascii="Arial" w:hAnsi="Arial"/>
          <w:color w:val="000000"/>
          <w:sz w:val="18"/>
        </w:rPr>
        <w:t>This Transfer Syntax applies to the encoding of the entire DICOM Data Set.</w:t>
      </w:r>
    </w:p>
    <w:bookmarkEnd w:id="3311"/>
    <w:bookmarkStart w:id="3312" w:name="para_9767bf59_7739_4fa0_9e7f_33862d0821"/>
    <w:p>
      <w:pPr>
        <w:spacing w:before="180" w:after="0" w:line="240" w:lineRule="auto"/>
        <w:jc w:val="both"/>
      </w:pPr>
      <w:r>
        <w:rPr>
          <w:rFonts w:ascii="Arial" w:hAnsi="Arial"/>
          <w:color w:val="000000"/>
          <w:sz w:val="18"/>
        </w:rPr>
        <w:t xml:space="preserve">The entire Data Set is first encoded according to the rules specified in </w:t>
      </w:r>
      <w:hyperlink w:anchor="sect_A_6">
        <w:r>
          <w:rPr>
            <w:rFonts w:ascii="Arial" w:hAnsi="Arial"/>
            <w:color w:val="000000"/>
            <w:sz w:val="18"/>
          </w:rPr>
          <w:t>Section A.6</w:t>
        </w:r>
      </w:hyperlink>
      <w:r>
        <w:rPr>
          <w:rFonts w:ascii="Arial" w:hAnsi="Arial"/>
          <w:color w:val="000000"/>
          <w:sz w:val="18"/>
        </w:rPr>
        <w:t>.</w:t>
      </w:r>
    </w:p>
    <w:bookmarkEnd w:id="3312"/>
    <w:bookmarkStart w:id="3313" w:name="para_a0c08dde_4620_4350_be5a_34f374f9bc"/>
    <w:p>
      <w:pPr>
        <w:spacing w:before="180" w:after="0" w:line="240" w:lineRule="auto"/>
        <w:jc w:val="both"/>
      </w:pPr>
      <w:r>
        <w:rPr>
          <w:rFonts w:ascii="Arial" w:hAnsi="Arial"/>
          <w:color w:val="000000"/>
          <w:sz w:val="18"/>
        </w:rPr>
        <w:t>The entire byte stream is then compressed using the "Deflate" algorithm defined in Internet RFC 1951.</w:t>
      </w:r>
    </w:p>
    <w:bookmarkEnd w:id="3313"/>
    <w:bookmarkStart w:id="3314" w:name="para_ff74d158_d42f_4b58_93c2_2d7d6be0fc"/>
    <w:p>
      <w:pPr>
        <w:spacing w:before="180" w:after="0" w:line="240" w:lineRule="auto"/>
        <w:jc w:val="both"/>
      </w:pPr>
      <w:r>
        <w:rPr>
          <w:rFonts w:ascii="Arial" w:hAnsi="Arial"/>
          <w:color w:val="000000"/>
          <w:sz w:val="18"/>
        </w:rPr>
        <w:t>This DICOM JPIP Referenced Deflate Transfer Syntax shall be identified by a UID of Value "1.2.840.10008.1.2.4.95".</w:t>
      </w:r>
    </w:p>
    <w:bookmarkEnd w:id="3314"/>
    <w:bookmarkStart w:id="3315" w:name="sect_A_8"/>
    <w:p>
      <w:pPr>
        <w:spacing w:before="180" w:after="0" w:line="240" w:lineRule="auto"/>
      </w:pPr>
      <w:r>
        <w:rPr>
          <w:rFonts w:ascii="Arial" w:hAnsi="Arial"/>
          <w:b/>
          <w:color w:val="000000"/>
          <w:sz w:val="28"/>
        </w:rPr>
        <w:t>A.8 SMPTE ST 2110-20 Uncompressed Progressive Active Video Transfer Syntax</w:t>
      </w:r>
    </w:p>
    <w:bookmarkEnd w:id="3315"/>
    <w:bookmarkStart w:id="3316" w:name="para_da80c567_43f1_473d_9483_85ae895610"/>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16"/>
    <w:bookmarkStart w:id="3317" w:name="para_82192435_6c37_4d69_9458_7d42f23db3"/>
    <w:p>
      <w:pPr>
        <w:spacing w:before="180" w:after="0" w:line="240" w:lineRule="auto"/>
        <w:jc w:val="both"/>
      </w:pPr>
      <w:r>
        <w:rPr>
          <w:rFonts w:ascii="Arial" w:hAnsi="Arial"/>
          <w:color w:val="000000"/>
          <w:sz w:val="18"/>
        </w:rPr>
        <w:t>DICOM Attributes</w:t>
      </w:r>
    </w:p>
    <w:bookmarkEnd w:id="3317"/>
    <w:bookmarkStart w:id="3318" w:name="idm83491428016"/>
    <w:bookmarkStart w:id="3319" w:name="idm83491427760"/>
    <w:bookmarkStart w:id="3320" w:name="para_38eb76e2_726e_47c0_aa78_ef0f0fc78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Samples per Pixel (0028,0002)</w:t>
      </w:r>
    </w:p>
    <w:bookmarkEnd w:id="3320"/>
    <w:bookmarkEnd w:id="3319"/>
    <w:bookmarkEnd w:id="3318"/>
    <w:bookmarkStart w:id="3321" w:name="idm83491426544"/>
    <w:bookmarkStart w:id="3322" w:name="para_afa2d833_b1b7_4a55_be0e_9b357a9f3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Photometric Interpretation (0028,0004)</w:t>
      </w:r>
    </w:p>
    <w:bookmarkEnd w:id="3322"/>
    <w:bookmarkEnd w:id="3321"/>
    <w:bookmarkStart w:id="3323" w:name="idm83491425360"/>
    <w:bookmarkStart w:id="3324" w:name="para_d7576144_8496_479e_a406_46da301ee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Allocated (0028,0100)</w:t>
      </w:r>
    </w:p>
    <w:bookmarkEnd w:id="3324"/>
    <w:bookmarkEnd w:id="3323"/>
    <w:bookmarkStart w:id="3325" w:name="idm83491424096"/>
    <w:bookmarkStart w:id="3326" w:name="para_c720ea8b_eb1b_4f46_9ce9_dfd0eb4eb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Bits Stored (0028,0101)</w:t>
      </w:r>
    </w:p>
    <w:bookmarkEnd w:id="3326"/>
    <w:bookmarkEnd w:id="3325"/>
    <w:bookmarkStart w:id="3327" w:name="idm83491422880"/>
    <w:bookmarkStart w:id="3328" w:name="para_f4700c94_5a1d_47d7_986b_68d886115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High Bit (0028,0102)</w:t>
      </w:r>
    </w:p>
    <w:bookmarkEnd w:id="3328"/>
    <w:bookmarkEnd w:id="3327"/>
    <w:bookmarkStart w:id="3329" w:name="para_c5c43e89_2019_42f7_b879_94db28bf98"/>
    <w:p>
      <w:pPr>
        <w:spacing w:before="180" w:after="0" w:line="240" w:lineRule="auto"/>
        <w:jc w:val="both"/>
      </w:pPr>
      <w:r>
        <w:rPr>
          <w:rFonts w:ascii="Arial" w:hAnsi="Arial"/>
          <w:color w:val="000000"/>
          <w:sz w:val="18"/>
        </w:rPr>
        <w:t>are still applicable with some accommodations below.</w:t>
      </w:r>
    </w:p>
    <w:bookmarkEnd w:id="3329"/>
    <w:bookmarkStart w:id="3330" w:name="para_52c63781_db1f_49c5_8d9b_c618ce0d96"/>
    <w:p>
      <w:pPr>
        <w:spacing w:before="180" w:after="0" w:line="240" w:lineRule="auto"/>
        <w:jc w:val="both"/>
      </w:pPr>
      <w:r>
        <w:rPr>
          <w:rFonts w:ascii="Arial" w:hAnsi="Arial"/>
          <w:color w:val="000000"/>
          <w:sz w:val="18"/>
        </w:rPr>
        <w:t>As DICOM Photometric Interpretation (0028,0004) values YBR_FULL, YBR_FULL_422, YBR_PARTIAL_420 are based on CCIR 601 (aka BT.601), DICOM-RTV supports only the following:</w:t>
      </w:r>
    </w:p>
    <w:bookmarkEnd w:id="3330"/>
    <w:bookmarkStart w:id="3331" w:name="idm83491419680"/>
    <w:bookmarkStart w:id="3332" w:name="idm83491419424"/>
    <w:bookmarkStart w:id="3333" w:name="para_a17c110d_8cef_4ea9_8acd_f9ce2207a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YCbCr-4:4:4 sampling system</w:t>
      </w:r>
    </w:p>
    <w:bookmarkEnd w:id="3333"/>
    <w:bookmarkEnd w:id="3332"/>
    <w:bookmarkEnd w:id="3331"/>
    <w:bookmarkStart w:id="3334" w:name="idm83491417696"/>
    <w:bookmarkStart w:id="3335" w:name="para_e53e5e71_a9c0_4fa6_93b2_47f1bdee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RGB sampling system</w:t>
      </w:r>
    </w:p>
    <w:bookmarkEnd w:id="3335"/>
    <w:bookmarkEnd w:id="3334"/>
    <w:bookmarkStart w:id="3336" w:name="idm83491415968"/>
    <w:bookmarkStart w:id="3337" w:name="para_f68a03fd_7559_4af2_8902_e8a6ed548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YCbCr-4:2:2 sampling system</w:t>
      </w:r>
    </w:p>
    <w:bookmarkEnd w:id="3337"/>
    <w:bookmarkEnd w:id="3336"/>
    <w:bookmarkStart w:id="3338" w:name="idm83491414240"/>
    <w:bookmarkStart w:id="3339" w:name="para_ce20ec73_0792_473c_b6ab_5f948342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w:anchor="biblio_SMPTE_ST2110_20">
        <w:r>
          <w:rPr>
            <w:rFonts w:ascii="Arial" w:hAnsi="Arial"/>
            <w:color w:val="000000"/>
            <w:sz w:val="18"/>
          </w:rPr>
          <w:t>[SMPTE ST 2110-20]</w:t>
        </w:r>
      </w:hyperlink>
      <w:r>
        <w:rPr>
          <w:rFonts w:ascii="Arial" w:hAnsi="Arial"/>
          <w:color w:val="000000"/>
          <w:sz w:val="18"/>
        </w:rPr>
        <w:t xml:space="preserve"> YCbCr-4:2:0 sampling system</w:t>
      </w:r>
    </w:p>
    <w:bookmarkEnd w:id="3339"/>
    <w:bookmarkEnd w:id="3338"/>
    <w:bookmarkStart w:id="3340" w:name="para_642cadb8_938f_4439_82c2_375b550c09"/>
    <w:p>
      <w:pPr>
        <w:spacing w:before="180" w:after="0" w:line="240" w:lineRule="auto"/>
        <w:jc w:val="both"/>
      </w:pPr>
      <w:hyperlink w:anchor="table_A_8_1">
        <w:r>
          <w:rPr>
            <w:rFonts w:ascii="Arial" w:hAnsi="Arial"/>
            <w:color w:val="000000"/>
            <w:sz w:val="18"/>
          </w:rPr>
          <w:t>Table A.8-1</w:t>
        </w:r>
      </w:hyperlink>
      <w:r>
        <w:rPr>
          <w:rFonts w:ascii="Arial" w:hAnsi="Arial"/>
          <w:color w:val="000000"/>
          <w:sz w:val="18"/>
        </w:rPr>
        <w:t xml:space="preserve"> describes the different color resolution.</w:t>
      </w:r>
    </w:p>
    <w:bookmarkEnd w:id="3340"/>
    <w:bookmarkStart w:id="3341" w:name="table_A_8_1"/>
    <w:p>
      <w:pPr>
        <w:keepNext/>
        <w:spacing w:before="216" w:after="0" w:line="240" w:lineRule="auto"/>
        <w:jc w:val="center"/>
      </w:pPr>
      <w:r>
        <w:rPr>
          <w:rFonts w:ascii="Arial" w:hAnsi="Arial"/>
          <w:b/>
          <w:color w:val="000000"/>
          <w:sz w:val="22"/>
        </w:rPr>
        <w:t>Table A.8-1. DICOM Attributes for different color resolution</w:t>
      </w:r>
    </w:p>
    <w:bookmarkEnd w:id="3341"/>
    <w:p>
      <w:pPr>
        <w:spacing w:before="0" w:after="0" w:line="240" w:lineRule="auto"/>
        <w:rPr>
          <w:sz w:val="13"/>
        </w:rPr>
      </w:pPr>
    </w:p>
    <w:tbl>
      <w:tblPr>
        <w:tblInd w:w="45" w:type="dxa"/>
        <w:tblLayout w:type="fixed"/>
      </w:tblPr>
      <w:tblGrid>
        <w:gridCol w:w="1036"/>
        <w:gridCol w:w="2792"/>
        <w:gridCol w:w="2452"/>
        <w:gridCol w:w="2212"/>
        <w:gridCol w:w="194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2" w:name="para_68c30330_883a_4666_a106_890ea4f34c"/>
          <w:p>
            <w:pPr>
              <w:keepNext/>
              <w:spacing w:before="180" w:after="0" w:line="240" w:lineRule="auto"/>
              <w:jc w:val="center"/>
            </w:pPr>
            <w:r>
              <w:rPr>
                <w:rFonts w:ascii="Arial" w:hAnsi="Arial"/>
                <w:b/>
                <w:color w:val="000000"/>
                <w:sz w:val="18"/>
              </w:rPr>
              <w:t>Bit Depth</w:t>
            </w:r>
          </w:p>
          <w:bookmarkEnd w:id="3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3" w:name="para_0f27f34a_3a30_461f_a224_267e083a42"/>
          <w:p>
            <w:pPr>
              <w:spacing w:before="180" w:after="0" w:line="240" w:lineRule="auto"/>
              <w:jc w:val="center"/>
            </w:pPr>
            <w:r>
              <w:rPr>
                <w:rFonts w:ascii="Arial" w:hAnsi="Arial"/>
                <w:b/>
                <w:color w:val="000000"/>
                <w:sz w:val="18"/>
              </w:rPr>
              <w:t>Samples per Pixel (0028,0002)</w:t>
            </w:r>
          </w:p>
          <w:bookmarkEnd w:id="3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4" w:name="para_7d94e455_e8a0_4a2a_8537_2e1f78524e"/>
          <w:p>
            <w:pPr>
              <w:spacing w:before="180" w:after="0" w:line="240" w:lineRule="auto"/>
              <w:jc w:val="center"/>
            </w:pPr>
            <w:r>
              <w:rPr>
                <w:rFonts w:ascii="Arial" w:hAnsi="Arial"/>
                <w:b/>
                <w:color w:val="000000"/>
                <w:sz w:val="18"/>
              </w:rPr>
              <w:t>Bits Allocated (0028,0100)</w:t>
            </w:r>
          </w:p>
          <w:bookmarkEnd w:id="33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5" w:name="para_24fca27e_90c2_4a1c_8d9a_121e64f41d"/>
          <w:p>
            <w:pPr>
              <w:spacing w:before="180" w:after="0" w:line="240" w:lineRule="auto"/>
              <w:jc w:val="center"/>
            </w:pPr>
            <w:r>
              <w:rPr>
                <w:rFonts w:ascii="Arial" w:hAnsi="Arial"/>
                <w:b/>
                <w:color w:val="000000"/>
                <w:sz w:val="18"/>
              </w:rPr>
              <w:t>Bits Stored (0028,0101)</w:t>
            </w:r>
          </w:p>
          <w:bookmarkEnd w:id="3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6" w:name="para_212b4fd4_a2b5_4701_b7a3_74b297c416"/>
          <w:p>
            <w:pPr>
              <w:spacing w:before="180" w:after="0" w:line="240" w:lineRule="auto"/>
              <w:jc w:val="center"/>
            </w:pPr>
            <w:r>
              <w:rPr>
                <w:rFonts w:ascii="Arial" w:hAnsi="Arial"/>
                <w:b/>
                <w:color w:val="000000"/>
                <w:sz w:val="18"/>
              </w:rPr>
              <w:t>High Bit (0028,0102)</w:t>
            </w:r>
          </w:p>
          <w:bookmarkEnd w:id="3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7" w:name="para_1992962e_131c_4f7c_a032_f46b74134f"/>
          <w:p>
            <w:pPr>
              <w:spacing w:before="180" w:after="0" w:line="240" w:lineRule="auto"/>
              <w:jc w:val="center"/>
            </w:pPr>
            <w:r>
              <w:rPr>
                <w:rFonts w:ascii="Arial" w:hAnsi="Arial"/>
                <w:color w:val="000000"/>
                <w:sz w:val="18"/>
              </w:rPr>
              <w:t>8</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afbd4b97_46a9_4f67_857c_4d7c82c380"/>
          <w:p>
            <w:pPr>
              <w:spacing w:before="180" w:after="0" w:line="240" w:lineRule="auto"/>
              <w:jc w:val="center"/>
            </w:pPr>
            <w:r>
              <w:rPr>
                <w:rFonts w:ascii="Arial" w:hAnsi="Arial"/>
                <w:color w:val="000000"/>
                <w:sz w:val="18"/>
              </w:rPr>
              <w:t>3</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f830d8cf_0b6e_4f3f_bf8d_a4e9c13a7c"/>
          <w:p>
            <w:pPr>
              <w:spacing w:before="180" w:after="0" w:line="240" w:lineRule="auto"/>
              <w:jc w:val="center"/>
            </w:pPr>
            <w:r>
              <w:rPr>
                <w:rFonts w:ascii="Arial" w:hAnsi="Arial"/>
                <w:color w:val="000000"/>
                <w:sz w:val="18"/>
              </w:rPr>
              <w:t>8</w:t>
            </w:r>
          </w:p>
          <w:bookmarkEnd w:id="3349"/>
        </w:tc>
        <w:tc>
          <w:tcPr>
            <w:tcBorders>
              <w:bottom w:val="single" w:sz="4" w:color="000000"/>
              <w:right w:val="single" w:sz="4" w:color="000000"/>
            </w:tcBorders>
            <w:tcMar>
              <w:top w:w="40" w:type="dxa"/>
              <w:left w:w="40" w:type="dxa"/>
              <w:bottom w:w="40" w:type="dxa"/>
              <w:right w:w="40" w:type="dxa"/>
            </w:tcMar>
            <w:vAlign w:val="top"/>
          </w:tcPr>
          <w:bookmarkStart w:id="3350" w:name="para_2540817b_e88e_4504_8e0a_5fd7bee810"/>
          <w:p>
            <w:pPr>
              <w:spacing w:before="180" w:after="0" w:line="240" w:lineRule="auto"/>
              <w:jc w:val="center"/>
            </w:pPr>
            <w:r>
              <w:rPr>
                <w:rFonts w:ascii="Arial" w:hAnsi="Arial"/>
                <w:color w:val="000000"/>
                <w:sz w:val="18"/>
              </w:rPr>
              <w:t>8</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7bdf314a_baa4_45f6_a153_719f51cfc7"/>
          <w:p>
            <w:pPr>
              <w:spacing w:before="180" w:after="0" w:line="240" w:lineRule="auto"/>
              <w:jc w:val="center"/>
            </w:pPr>
            <w:r>
              <w:rPr>
                <w:rFonts w:ascii="Arial" w:hAnsi="Arial"/>
                <w:color w:val="000000"/>
                <w:sz w:val="18"/>
              </w:rPr>
              <w:t>7</w:t>
            </w:r>
          </w:p>
          <w:bookmarkEnd w:id="3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2" w:name="para_a7aa3858_98bf_4cb7_a861_6e2cf8b3bf"/>
          <w:p>
            <w:pPr>
              <w:spacing w:before="180" w:after="0" w:line="240" w:lineRule="auto"/>
              <w:jc w:val="center"/>
            </w:pPr>
            <w:r>
              <w:rPr>
                <w:rFonts w:ascii="Arial" w:hAnsi="Arial"/>
                <w:color w:val="000000"/>
                <w:sz w:val="18"/>
              </w:rPr>
              <w:t>10</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8e283cff_7307_4bbd_88de_75d9e71adf"/>
          <w:p>
            <w:pPr>
              <w:spacing w:before="180" w:after="0" w:line="240" w:lineRule="auto"/>
              <w:jc w:val="center"/>
            </w:pPr>
            <w:r>
              <w:rPr>
                <w:rFonts w:ascii="Arial" w:hAnsi="Arial"/>
                <w:color w:val="000000"/>
                <w:sz w:val="18"/>
              </w:rPr>
              <w:t>3</w:t>
            </w:r>
          </w:p>
          <w:bookmarkEnd w:id="3353"/>
        </w:tc>
        <w:tc>
          <w:tcPr>
            <w:tcBorders>
              <w:bottom w:val="single" w:sz="4" w:color="000000"/>
              <w:right w:val="single" w:sz="4" w:color="000000"/>
            </w:tcBorders>
            <w:tcMar>
              <w:top w:w="40" w:type="dxa"/>
              <w:left w:w="40" w:type="dxa"/>
              <w:bottom w:w="40" w:type="dxa"/>
              <w:right w:w="40" w:type="dxa"/>
            </w:tcMar>
            <w:vAlign w:val="top"/>
          </w:tcPr>
          <w:bookmarkStart w:id="3354" w:name="para_e9ee9079_ae12_4ab3_81e4_404471c08a"/>
          <w:p>
            <w:pPr>
              <w:spacing w:before="180" w:after="0" w:line="240" w:lineRule="auto"/>
              <w:jc w:val="center"/>
            </w:pPr>
            <w:r>
              <w:rPr>
                <w:rFonts w:ascii="Arial" w:hAnsi="Arial"/>
                <w:color w:val="000000"/>
                <w:sz w:val="18"/>
              </w:rPr>
              <w:t>16</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5f6ebf3b_1e71_4b10_b462_43329bf736"/>
          <w:p>
            <w:pPr>
              <w:spacing w:before="180" w:after="0" w:line="240" w:lineRule="auto"/>
              <w:jc w:val="center"/>
            </w:pPr>
            <w:r>
              <w:rPr>
                <w:rFonts w:ascii="Arial" w:hAnsi="Arial"/>
                <w:color w:val="000000"/>
                <w:sz w:val="18"/>
              </w:rPr>
              <w:t>10</w:t>
            </w:r>
          </w:p>
          <w:bookmarkEnd w:id="3355"/>
        </w:tc>
        <w:tc>
          <w:tcPr>
            <w:tcBorders>
              <w:bottom w:val="single" w:sz="4" w:color="000000"/>
              <w:right w:val="single" w:sz="4" w:color="000000"/>
            </w:tcBorders>
            <w:tcMar>
              <w:top w:w="40" w:type="dxa"/>
              <w:left w:w="40" w:type="dxa"/>
              <w:bottom w:w="40" w:type="dxa"/>
              <w:right w:w="40" w:type="dxa"/>
            </w:tcMar>
            <w:vAlign w:val="top"/>
          </w:tcPr>
          <w:bookmarkStart w:id="3356" w:name="para_38065520_b6e1_4d02_80e5_d766057339"/>
          <w:p>
            <w:pPr>
              <w:spacing w:before="180" w:after="0" w:line="240" w:lineRule="auto"/>
              <w:jc w:val="center"/>
            </w:pPr>
            <w:r>
              <w:rPr>
                <w:rFonts w:ascii="Arial" w:hAnsi="Arial"/>
                <w:color w:val="000000"/>
                <w:sz w:val="18"/>
              </w:rPr>
              <w:t>9</w:t>
            </w:r>
          </w:p>
          <w:bookmarkEnd w:id="3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7" w:name="para_f8b863e1_24ca_499a_834b_ce194daa65"/>
          <w:p>
            <w:pPr>
              <w:spacing w:before="180" w:after="0" w:line="240" w:lineRule="auto"/>
              <w:jc w:val="center"/>
            </w:pPr>
            <w:r>
              <w:rPr>
                <w:rFonts w:ascii="Arial" w:hAnsi="Arial"/>
                <w:color w:val="000000"/>
                <w:sz w:val="18"/>
              </w:rPr>
              <w:t>12</w:t>
            </w:r>
          </w:p>
          <w:bookmarkEnd w:id="3357"/>
        </w:tc>
        <w:tc>
          <w:tcPr>
            <w:tcBorders>
              <w:bottom w:val="single" w:sz="4" w:color="000000"/>
              <w:right w:val="single" w:sz="4" w:color="000000"/>
            </w:tcBorders>
            <w:tcMar>
              <w:top w:w="40" w:type="dxa"/>
              <w:left w:w="40" w:type="dxa"/>
              <w:bottom w:w="40" w:type="dxa"/>
              <w:right w:w="40" w:type="dxa"/>
            </w:tcMar>
            <w:vAlign w:val="top"/>
          </w:tcPr>
          <w:bookmarkStart w:id="3358" w:name="para_edffd79a_a7fc_4ad8_a1e6_4ed344e219"/>
          <w:p>
            <w:pPr>
              <w:spacing w:before="180" w:after="0" w:line="240" w:lineRule="auto"/>
              <w:jc w:val="center"/>
            </w:pPr>
            <w:r>
              <w:rPr>
                <w:rFonts w:ascii="Arial" w:hAnsi="Arial"/>
                <w:color w:val="000000"/>
                <w:sz w:val="18"/>
              </w:rPr>
              <w:t>3</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2d1a9f5_a3e0_4e2b_8b11_7ee81caf87"/>
          <w:p>
            <w:pPr>
              <w:spacing w:before="180" w:after="0" w:line="240" w:lineRule="auto"/>
              <w:jc w:val="center"/>
            </w:pPr>
            <w:r>
              <w:rPr>
                <w:rFonts w:ascii="Arial" w:hAnsi="Arial"/>
                <w:color w:val="000000"/>
                <w:sz w:val="18"/>
              </w:rPr>
              <w:t>16</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19e8a476_dcb3_4425_a04b_1348bd302e"/>
          <w:p>
            <w:pPr>
              <w:spacing w:before="180" w:after="0" w:line="240" w:lineRule="auto"/>
              <w:jc w:val="center"/>
            </w:pPr>
            <w:r>
              <w:rPr>
                <w:rFonts w:ascii="Arial" w:hAnsi="Arial"/>
                <w:color w:val="000000"/>
                <w:sz w:val="18"/>
              </w:rPr>
              <w:t>12</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8896b962_9e8f_4d11_9675_bd68cd8709"/>
          <w:p>
            <w:pPr>
              <w:spacing w:before="180" w:after="0" w:line="240" w:lineRule="auto"/>
              <w:jc w:val="center"/>
            </w:pPr>
            <w:r>
              <w:rPr>
                <w:rFonts w:ascii="Arial" w:hAnsi="Arial"/>
                <w:color w:val="000000"/>
                <w:sz w:val="18"/>
              </w:rPr>
              <w:t>11</w:t>
            </w:r>
          </w:p>
          <w:bookmarkEnd w:id="3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2" w:name="para_a20f16e0_ce6d_40f3_8fa2_13999724d6"/>
          <w:p>
            <w:pPr>
              <w:spacing w:before="180" w:after="0" w:line="240" w:lineRule="auto"/>
              <w:jc w:val="center"/>
            </w:pPr>
            <w:r>
              <w:rPr>
                <w:rFonts w:ascii="Arial" w:hAnsi="Arial"/>
                <w:color w:val="000000"/>
                <w:sz w:val="18"/>
              </w:rPr>
              <w:t>16</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e26eaf99_d741_4622_93c7_e3c256cb62"/>
          <w:p>
            <w:pPr>
              <w:spacing w:before="180" w:after="0" w:line="240" w:lineRule="auto"/>
              <w:jc w:val="center"/>
            </w:pPr>
            <w:r>
              <w:rPr>
                <w:rFonts w:ascii="Arial" w:hAnsi="Arial"/>
                <w:color w:val="000000"/>
                <w:sz w:val="18"/>
              </w:rPr>
              <w:t>3</w:t>
            </w:r>
          </w:p>
          <w:bookmarkEnd w:id="3363"/>
        </w:tc>
        <w:tc>
          <w:tcPr>
            <w:tcBorders>
              <w:bottom w:val="single" w:sz="4" w:color="000000"/>
              <w:right w:val="single" w:sz="4" w:color="000000"/>
            </w:tcBorders>
            <w:tcMar>
              <w:top w:w="40" w:type="dxa"/>
              <w:left w:w="40" w:type="dxa"/>
              <w:bottom w:w="40" w:type="dxa"/>
              <w:right w:w="40" w:type="dxa"/>
            </w:tcMar>
            <w:vAlign w:val="top"/>
          </w:tcPr>
          <w:bookmarkStart w:id="3364" w:name="para_b20d5d4b_bc1a_4966_b2a1_aaa2574ae6"/>
          <w:p>
            <w:pPr>
              <w:spacing w:before="180" w:after="0" w:line="240" w:lineRule="auto"/>
              <w:jc w:val="center"/>
            </w:pPr>
            <w:r>
              <w:rPr>
                <w:rFonts w:ascii="Arial" w:hAnsi="Arial"/>
                <w:color w:val="000000"/>
                <w:sz w:val="18"/>
              </w:rPr>
              <w:t>16</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d01dd4da_696d_48a3_8c69_39c8519332"/>
          <w:p>
            <w:pPr>
              <w:spacing w:before="180" w:after="0" w:line="240" w:lineRule="auto"/>
              <w:jc w:val="center"/>
            </w:pPr>
            <w:r>
              <w:rPr>
                <w:rFonts w:ascii="Arial" w:hAnsi="Arial"/>
                <w:color w:val="000000"/>
                <w:sz w:val="18"/>
              </w:rPr>
              <w:t>16</w:t>
            </w:r>
          </w:p>
          <w:bookmarkEnd w:id="3365"/>
        </w:tc>
        <w:tc>
          <w:tcPr>
            <w:tcBorders>
              <w:bottom w:val="single" w:sz="4" w:color="000000"/>
              <w:right w:val="single" w:sz="4" w:color="000000"/>
            </w:tcBorders>
            <w:tcMar>
              <w:top w:w="40" w:type="dxa"/>
              <w:left w:w="40" w:type="dxa"/>
              <w:bottom w:w="40" w:type="dxa"/>
              <w:right w:w="40" w:type="dxa"/>
            </w:tcMar>
            <w:vAlign w:val="top"/>
          </w:tcPr>
          <w:bookmarkStart w:id="3366" w:name="para_4105438b_8d30_402f_ad13_cdfee3a71a"/>
          <w:p>
            <w:pPr>
              <w:spacing w:before="180" w:after="0" w:line="240" w:lineRule="auto"/>
              <w:jc w:val="center"/>
            </w:pPr>
            <w:r>
              <w:rPr>
                <w:rFonts w:ascii="Arial" w:hAnsi="Arial"/>
                <w:color w:val="000000"/>
                <w:sz w:val="18"/>
              </w:rPr>
              <w:t>15</w:t>
            </w:r>
          </w:p>
          <w:bookmarkEnd w:id="3366"/>
        </w:tc>
      </w:tr>
    </w:tbl>
    <w:bookmarkStart w:id="3367" w:name="para_649b76a4_bf75_4c27_b84d_d92ab7d5be"/>
    <w:p>
      <w:pPr>
        <w:spacing w:before="180" w:after="0" w:line="240" w:lineRule="auto"/>
        <w:jc w:val="both"/>
      </w:pPr>
      <w:r>
        <w:rPr>
          <w:rFonts w:ascii="Arial" w:hAnsi="Arial"/>
          <w:color w:val="000000"/>
          <w:sz w:val="18"/>
        </w:rPr>
        <w:t>The way of encoding pixels shall respect SMPTE ST2110-20.</w:t>
      </w:r>
    </w:p>
    <w:bookmarkEnd w:id="3367"/>
    <w:bookmarkStart w:id="3368" w:name="idm83491357376"/>
    <w:p>
      <w:pPr>
        <w:keepNext/>
        <w:spacing w:before="180" w:after="0" w:line="240" w:lineRule="auto"/>
        <w:ind w:left="360" w:right="360" w:firstLine="0"/>
        <w:jc w:val="both"/>
      </w:pPr>
      <w:r>
        <w:rPr>
          <w:rFonts w:ascii="Arial" w:hAnsi="Arial"/>
          <w:color w:val="000000"/>
          <w:sz w:val="18"/>
        </w:rPr>
        <w:t>Note</w:t>
      </w:r>
    </w:p>
    <w:bookmarkEnd w:id="3368"/>
    <w:bookmarkStart w:id="3369" w:name="para_b4293890_aa89_4d5d_aa88_e94bdd72a2"/>
    <w:p>
      <w:pPr>
        <w:spacing w:before="180" w:after="0" w:line="240" w:lineRule="auto"/>
        <w:ind w:left="360" w:right="360" w:firstLine="0"/>
        <w:jc w:val="both"/>
      </w:pPr>
      <w:r>
        <w:rPr>
          <w:rFonts w:ascii="Arial" w:hAnsi="Arial"/>
          <w:color w:val="000000"/>
          <w:sz w:val="18"/>
        </w:rPr>
        <w:t>This encoding is different than the encoding of Pixel Data (7FE0,0010). Example, for YBR_FULL_422 10 bits:</w:t>
      </w:r>
    </w:p>
    <w:bookmarkEnd w:id="3369"/>
    <w:bookmarkStart w:id="3370" w:name="para_89741c5f_7c22_44ed_9d02_282532fd0f"/>
    <w:p>
      <w:pPr>
        <w:spacing w:before="180" w:after="0" w:line="240" w:lineRule="auto"/>
        <w:jc w:val="both"/>
      </w:pPr>
      <w:r>
        <w:rPr>
          <w:rFonts w:ascii="Arial" w:hAnsi="Arial"/>
          <w:color w:val="000000"/>
          <w:sz w:val="18"/>
        </w:rPr>
        <w:t>- SMPTE ST 2110-20 Video Flow YCbCr 4:2:2 10 bits</w:t>
      </w:r>
    </w:p>
    <w:bookmarkEnd w:id="3370"/>
    <w:bookmarkStart w:id="3371" w:name="idm83491355200"/>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C'B00 (10 bits) |   Y'00 (10 bits)  |   C'R00 (10 bits) |   Y'01 (10 bits)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371"/>
    <w:bookmarkStart w:id="3372" w:name="para_aa2c3854_700d_43ab_a78e_a6a2ee68a9"/>
    <w:p>
      <w:pPr>
        <w:spacing w:before="180" w:after="0" w:line="240" w:lineRule="auto"/>
        <w:jc w:val="both"/>
      </w:pPr>
      <w:r>
        <w:rPr>
          <w:rFonts w:ascii="Arial" w:hAnsi="Arial"/>
          <w:color w:val="000000"/>
          <w:sz w:val="18"/>
        </w:rPr>
        <w:t>- DICOM Pixel Data (7FE0,0010) YBR_FULL_422 10 bits</w:t>
      </w:r>
    </w:p>
    <w:bookmarkEnd w:id="3372"/>
    <w:bookmarkStart w:id="3373" w:name="idm83491353504"/>
    <w:p>
      <w:pPr>
        <w:spacing w:before="180" w:after="0" w:line="240" w:lineRule="auto"/>
      </w:pPr>
      <w:r>
        <w:rPr>
          <w:rFonts w:ascii="Courier New" w:hAnsi="Courier New"/>
          <w:color w:val="000000"/>
          <w:sz w:val="18"/>
        </w:rPr>
        <w:br w:type="textWrapping"/>
      </w:r>
      <w:r>
        <w:rPr>
          <w:rFonts w:ascii="Courier New" w:hAnsi="Courier New"/>
          <w:color w:val="000000"/>
          <w:sz w:val="18"/>
        </w:rPr>
        <w:t xml:space="preserve"> 0                   1                   2                   3                   4                   5                   6</w:t>
      </w:r>
      <w:r>
        <w:rPr>
          <w:rFonts w:ascii="Courier New" w:hAnsi="Courier New"/>
          <w:color w:val="000000"/>
          <w:sz w:val="18"/>
        </w:rPr>
        <w:br w:type="textWrapping"/>
      </w:r>
      <w:r>
        <w:rPr>
          <w:rFonts w:ascii="Courier New" w:hAnsi="Courier New"/>
          <w:color w:val="000000"/>
          <w:sz w:val="18"/>
        </w:rPr>
        <w:t xml:space="preserve"> 0 1 2 3 4 5 6 7 8 9 0 1 2 3 4 5 6 7 8 9 0 1 2 3 4 5 6 7 8 9 0 1 2 3 4 5 6 7 8 9 0 1 2 3 4 5 6 7 8 9 0 1 2 3 4 5 6 7 8 9 0 1 2 3</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Y'00 (10 bits)  |0|0|0|0|0|0|    Y'01 (10 bits) |0|0|0|0|0|0|   C'B00 (10 bits) |0|0|0|0|0|0|   C'R00 (10 bits) |0|0|0|0|0|0|</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p>
    <w:bookmarkEnd w:id="3373"/>
    <w:bookmarkStart w:id="3374" w:name="para_d18dce96_3fa7_4ec1_aa29_62b0228833"/>
    <w:p>
      <w:pPr>
        <w:spacing w:before="180" w:after="0" w:line="240" w:lineRule="auto"/>
        <w:jc w:val="both"/>
      </w:pPr>
      <w:r>
        <w:rPr>
          <w:rFonts w:ascii="Arial" w:hAnsi="Arial"/>
          <w:color w:val="000000"/>
          <w:sz w:val="18"/>
        </w:rPr>
        <w:t>A DICOM Transfer Syntax for SMPTE ST 2110-20 Uncompressed Progressive Active Video shall be identified by a UID value of</w:t>
      </w:r>
    </w:p>
    <w:bookmarkEnd w:id="3374"/>
    <w:bookmarkStart w:id="3375" w:name="idm83491352096"/>
    <w:bookmarkStart w:id="3376" w:name="idm83491351072"/>
    <w:bookmarkStart w:id="3377" w:name="para_532d102c_13a0_414c_af3f_8634fd60a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1.2.840.10008.1.2.7.1 corresponding to </w:t>
      </w:r>
      <w:hyperlink w:anchor="biblio_SMPTE_ST2110_20">
        <w:r>
          <w:rPr>
            <w:rFonts w:ascii="Arial" w:hAnsi="Arial"/>
            <w:color w:val="000000"/>
            <w:sz w:val="18"/>
          </w:rPr>
          <w:t>[SMPTE ST 2110-20]</w:t>
        </w:r>
      </w:hyperlink>
      <w:r>
        <w:rPr>
          <w:rFonts w:ascii="Arial" w:hAnsi="Arial"/>
          <w:color w:val="000000"/>
          <w:sz w:val="18"/>
        </w:rPr>
        <w:t xml:space="preserve"> for the progressive video.</w:t>
      </w:r>
    </w:p>
    <w:bookmarkEnd w:id="3377"/>
    <w:bookmarkEnd w:id="3376"/>
    <w:bookmarkEnd w:id="3375"/>
    <w:bookmarkStart w:id="3378" w:name="sect_A_9"/>
    <w:p>
      <w:pPr>
        <w:spacing w:before="180" w:after="0" w:line="240" w:lineRule="auto"/>
      </w:pPr>
      <w:r>
        <w:rPr>
          <w:rFonts w:ascii="Arial" w:hAnsi="Arial"/>
          <w:b/>
          <w:color w:val="000000"/>
          <w:sz w:val="28"/>
        </w:rPr>
        <w:t>A.9 SMPTE ST 2110-20 Uncompressed Interlaced Active Video Transfer Syntax</w:t>
      </w:r>
    </w:p>
    <w:bookmarkEnd w:id="3378"/>
    <w:bookmarkStart w:id="3379" w:name="para_5e1c62ff_9622_4b05_b296_ae8e36dc89"/>
    <w:p>
      <w:pPr>
        <w:spacing w:before="180" w:after="0" w:line="240" w:lineRule="auto"/>
        <w:jc w:val="both"/>
      </w:pPr>
      <w:r>
        <w:rPr>
          <w:rFonts w:ascii="Arial" w:hAnsi="Arial"/>
          <w:color w:val="000000"/>
          <w:sz w:val="18"/>
        </w:rPr>
        <w:t xml:space="preserve">This Transfer Syntax is used in a DICOM-RTV Metadata Flow in order to describe the accompanying </w:t>
      </w:r>
      <w:hyperlink w:anchor="biblio_SMPTE_ST2110_20">
        <w:r>
          <w:rPr>
            <w:rFonts w:ascii="Arial" w:hAnsi="Arial"/>
            <w:color w:val="000000"/>
            <w:sz w:val="18"/>
          </w:rPr>
          <w:t>[SMPTE ST 2110-20]</w:t>
        </w:r>
      </w:hyperlink>
      <w:r>
        <w:rPr>
          <w:rFonts w:ascii="Arial" w:hAnsi="Arial"/>
          <w:color w:val="000000"/>
          <w:sz w:val="18"/>
        </w:rPr>
        <w:t xml:space="preserve"> Video Flow.</w:t>
      </w:r>
    </w:p>
    <w:bookmarkEnd w:id="3379"/>
    <w:bookmarkStart w:id="3380" w:name="para_15a331ec_e82a_4577_8563_9daaa7ce3e"/>
    <w:p>
      <w:pPr>
        <w:spacing w:before="180" w:after="0" w:line="240" w:lineRule="auto"/>
        <w:jc w:val="both"/>
      </w:pPr>
      <w:r>
        <w:rPr>
          <w:rFonts w:ascii="Arial" w:hAnsi="Arial"/>
          <w:color w:val="000000"/>
          <w:sz w:val="18"/>
        </w:rPr>
        <w:t xml:space="preserve">The parameters are similar to the ones described in the </w:t>
      </w:r>
      <w:hyperlink w:anchor="biblio_SMPTE_ST2110_20">
        <w:r>
          <w:rPr>
            <w:rFonts w:ascii="Arial" w:hAnsi="Arial"/>
            <w:color w:val="000000"/>
            <w:sz w:val="18"/>
          </w:rPr>
          <w:t>[SMPTE ST 2110-20]</w:t>
        </w:r>
      </w:hyperlink>
      <w:r>
        <w:rPr>
          <w:rFonts w:ascii="Arial" w:hAnsi="Arial"/>
          <w:color w:val="000000"/>
          <w:sz w:val="18"/>
        </w:rPr>
        <w:t xml:space="preserve"> Uncompressed Progressive Active Video (</w:t>
      </w:r>
      <w:hyperlink w:anchor="sect_A_8">
        <w:r>
          <w:rPr>
            <w:rFonts w:ascii="Arial" w:hAnsi="Arial"/>
            <w:color w:val="000000"/>
            <w:sz w:val="18"/>
          </w:rPr>
          <w:t xml:space="preserve"> label</w:t>
        </w:r>
      </w:hyperlink>
      <w:r>
        <w:rPr>
          <w:rFonts w:ascii="Arial" w:hAnsi="Arial"/>
          <w:color w:val="000000"/>
          <w:sz w:val="18"/>
        </w:rPr>
        <w:t>), but the frames are interlaced, one frame containing only odd lines and the next one containing only even lines.</w:t>
      </w:r>
    </w:p>
    <w:bookmarkEnd w:id="3380"/>
    <w:bookmarkStart w:id="3381" w:name="para_02d90f3f_bc9b_4126_82c6_5069df4862"/>
    <w:p>
      <w:pPr>
        <w:spacing w:before="180" w:after="0" w:line="240" w:lineRule="auto"/>
        <w:jc w:val="both"/>
      </w:pPr>
      <w:r>
        <w:rPr>
          <w:rFonts w:ascii="Arial" w:hAnsi="Arial"/>
          <w:color w:val="000000"/>
          <w:sz w:val="18"/>
        </w:rPr>
        <w:t>A DICOM Transfer Syntax for SMPTE ST 2110-20 Uncompressed Interlaced Active Video shall be identified by a UID value of:</w:t>
      </w:r>
    </w:p>
    <w:bookmarkEnd w:id="3381"/>
    <w:bookmarkStart w:id="3382" w:name="idm83491343104"/>
    <w:bookmarkStart w:id="3383" w:name="idm83491342848"/>
    <w:bookmarkStart w:id="3384" w:name="para_af30a842_1bed_4fcb_aa81_b3c5fef12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1.2.840.10008.1.2.7.2 corresponding to </w:t>
      </w:r>
      <w:hyperlink w:anchor="biblio_SMPTE_ST2110_20">
        <w:r>
          <w:rPr>
            <w:rFonts w:ascii="Arial" w:hAnsi="Arial"/>
            <w:color w:val="000000"/>
            <w:sz w:val="18"/>
          </w:rPr>
          <w:t>[SMPTE ST 2110-20]</w:t>
        </w:r>
      </w:hyperlink>
      <w:r>
        <w:rPr>
          <w:rFonts w:ascii="Arial" w:hAnsi="Arial"/>
          <w:color w:val="000000"/>
          <w:sz w:val="18"/>
        </w:rPr>
        <w:t xml:space="preserve"> for the interlaced video.</w:t>
      </w:r>
    </w:p>
    <w:bookmarkEnd w:id="3384"/>
    <w:bookmarkEnd w:id="3383"/>
    <w:bookmarkEnd w:id="3382"/>
    <w:bookmarkStart w:id="3385" w:name="sect_A_10"/>
    <w:p>
      <w:pPr>
        <w:spacing w:before="180" w:after="0" w:line="240" w:lineRule="auto"/>
      </w:pPr>
      <w:r>
        <w:rPr>
          <w:rFonts w:ascii="Arial" w:hAnsi="Arial"/>
          <w:b/>
          <w:color w:val="000000"/>
          <w:sz w:val="28"/>
        </w:rPr>
        <w:t>A.10 : SMPTE ST 2110-30 PCM Audio Transfer Syntax</w:t>
      </w:r>
    </w:p>
    <w:bookmarkEnd w:id="3385"/>
    <w:bookmarkStart w:id="3386" w:name="para_d85aaae3_643f_4517_82b5_3af8a9a2e3"/>
    <w:p>
      <w:pPr>
        <w:spacing w:before="180" w:after="0" w:line="240" w:lineRule="auto"/>
        <w:jc w:val="both"/>
      </w:pPr>
      <w:r>
        <w:rPr>
          <w:rFonts w:ascii="Arial" w:hAnsi="Arial"/>
          <w:color w:val="000000"/>
          <w:sz w:val="18"/>
        </w:rPr>
        <w:t>This Transfer Syntax is used in a DICOM-RTV Metadata Flow in order to describe the accompanying SMPTE ST21110-30 Audio Flow.</w:t>
      </w:r>
    </w:p>
    <w:bookmarkEnd w:id="3386"/>
    <w:bookmarkStart w:id="3387" w:name="para_7ce5d079_7958_492b_805f_5001205452"/>
    <w:p>
      <w:pPr>
        <w:spacing w:before="180" w:after="0" w:line="240" w:lineRule="auto"/>
        <w:jc w:val="both"/>
      </w:pPr>
      <w:r>
        <w:rPr>
          <w:rFonts w:ascii="Arial" w:hAnsi="Arial"/>
          <w:color w:val="000000"/>
          <w:sz w:val="18"/>
        </w:rPr>
        <w:t>DICOM Attributes</w:t>
      </w:r>
    </w:p>
    <w:bookmarkEnd w:id="3387"/>
    <w:bookmarkStart w:id="3388" w:name="idm83491337536"/>
    <w:bookmarkStart w:id="3389" w:name="idm83491337280"/>
    <w:bookmarkStart w:id="3390" w:name="para_533f377c_f45f_4720_858d_9c5e8b93d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(003A,0005) is limited to 15</w:t>
      </w:r>
    </w:p>
    <w:bookmarkEnd w:id="3390"/>
    <w:bookmarkEnd w:id="3389"/>
    <w:bookmarkEnd w:id="3388"/>
    <w:bookmarkStart w:id="3391" w:name="idm83491336032"/>
    <w:bookmarkStart w:id="3392" w:name="para_96e0b66e_e387_4556_805f_5a1fa961f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Samples (003A,0010) is limited to 96 (1ms at 96 kHz)</w:t>
      </w:r>
    </w:p>
    <w:bookmarkEnd w:id="3392"/>
    <w:bookmarkEnd w:id="3391"/>
    <w:bookmarkStart w:id="3393" w:name="idm83491334736"/>
    <w:bookmarkStart w:id="3394" w:name="para_833751a2_529f_4a68_8798_446401616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(003A,001A) shall either be 44100, 48000 or 96000</w:t>
      </w:r>
    </w:p>
    <w:bookmarkEnd w:id="3394"/>
    <w:bookmarkEnd w:id="3393"/>
    <w:bookmarkStart w:id="3395" w:name="idm83491333472"/>
    <w:bookmarkStart w:id="3396" w:name="para_7480c9ce_0a51_4f05_86fc_1b09a2256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Stored (003A,021A) shall either be 16 or 24</w:t>
      </w:r>
    </w:p>
    <w:bookmarkEnd w:id="3396"/>
    <w:bookmarkEnd w:id="3395"/>
    <w:bookmarkStart w:id="3397" w:name="idm83491332272"/>
    <w:bookmarkStart w:id="3398" w:name="para_6f693573_14cd_491b_a0f3_d9e2e3c53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Bits Allocated (5400,1004) shall either be 16 or 24</w:t>
      </w:r>
    </w:p>
    <w:bookmarkEnd w:id="3398"/>
    <w:bookmarkEnd w:id="3397"/>
    <w:bookmarkStart w:id="3399" w:name="idm83491331024"/>
    <w:bookmarkStart w:id="3400" w:name="para_22a82792_2e2a_440d_b811_993e92fe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Waveform Sample Interpretation (5400,1006) shall either be US, SS or OB</w:t>
      </w:r>
    </w:p>
    <w:bookmarkEnd w:id="3400"/>
    <w:bookmarkEnd w:id="3399"/>
    <w:bookmarkStart w:id="3401" w:name="table_A_10_1"/>
    <w:p>
      <w:pPr>
        <w:keepNext/>
        <w:spacing w:before="216" w:after="0" w:line="240" w:lineRule="auto"/>
        <w:jc w:val="center"/>
      </w:pPr>
      <w:r>
        <w:rPr>
          <w:rFonts w:ascii="Arial" w:hAnsi="Arial"/>
          <w:b/>
          <w:color w:val="000000"/>
          <w:sz w:val="22"/>
        </w:rPr>
        <w:t>Table A.10-1. ST 2110-30 and DICOM sampling frequency</w:t>
      </w:r>
    </w:p>
    <w:bookmarkEnd w:id="3401"/>
    <w:p>
      <w:pPr>
        <w:spacing w:before="0" w:after="0" w:line="240" w:lineRule="auto"/>
        <w:rPr>
          <w:sz w:val="13"/>
        </w:rPr>
      </w:pPr>
    </w:p>
    <w:tbl>
      <w:tblPr>
        <w:tblInd w:w="45" w:type="dxa"/>
        <w:tblLayout w:type="fixed"/>
      </w:tblPr>
      <w:tblGrid>
        <w:gridCol w:w="5240"/>
        <w:gridCol w:w="52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02" w:name="para_4a4cfbba_821a_4ee1_af0a_201cd1a14a"/>
          <w:p>
            <w:pPr>
              <w:keepNext/>
              <w:spacing w:before="180" w:after="0" w:line="240" w:lineRule="auto"/>
              <w:jc w:val="center"/>
            </w:pPr>
            <w:r>
              <w:rPr>
                <w:rFonts w:ascii="Arial" w:hAnsi="Arial"/>
                <w:b/>
                <w:color w:val="000000"/>
                <w:sz w:val="18"/>
              </w:rPr>
              <w:t>ST 2110-30 Sampling Frequency</w:t>
            </w:r>
          </w:p>
          <w:bookmarkEnd w:id="3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03" w:name="para_10ded564_f5e7_4cc5_b242_5babc27394"/>
          <w:p>
            <w:pPr>
              <w:spacing w:before="180" w:after="0" w:line="240" w:lineRule="auto"/>
              <w:jc w:val="center"/>
            </w:pPr>
            <w:r>
              <w:rPr>
                <w:rFonts w:ascii="Arial" w:hAnsi="Arial"/>
                <w:b/>
                <w:color w:val="000000"/>
                <w:sz w:val="18"/>
              </w:rPr>
              <w:t>Sampling frequency(0003,001A)</w:t>
            </w:r>
          </w:p>
          <w:bookmarkEnd w:id="34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4" w:name="para_a99c74cf_684b_4c97_9ea3_c9c1a24f66"/>
          <w:p>
            <w:pPr>
              <w:spacing w:before="180" w:after="0" w:line="240" w:lineRule="auto"/>
              <w:jc w:val="center"/>
            </w:pPr>
            <w:r>
              <w:rPr>
                <w:rFonts w:ascii="Arial" w:hAnsi="Arial"/>
                <w:color w:val="000000"/>
                <w:sz w:val="18"/>
              </w:rPr>
              <w:t>44.1 kHz</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0db86977_0ba6_41a0_b89f_385b0cb70b"/>
          <w:p>
            <w:pPr>
              <w:spacing w:before="180" w:after="0" w:line="240" w:lineRule="auto"/>
              <w:jc w:val="center"/>
            </w:pPr>
            <w:r>
              <w:rPr>
                <w:rFonts w:ascii="Arial" w:hAnsi="Arial"/>
                <w:color w:val="000000"/>
                <w:sz w:val="18"/>
              </w:rPr>
              <w:t>44100</w:t>
            </w:r>
          </w:p>
          <w:bookmarkEnd w:id="3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6" w:name="para_eb370510_8992_4575_bb00_56b11df742"/>
          <w:p>
            <w:pPr>
              <w:spacing w:before="180" w:after="0" w:line="240" w:lineRule="auto"/>
              <w:jc w:val="center"/>
            </w:pPr>
            <w:r>
              <w:rPr>
                <w:rFonts w:ascii="Arial" w:hAnsi="Arial"/>
                <w:color w:val="000000"/>
                <w:sz w:val="18"/>
              </w:rPr>
              <w:t>48 kHz*</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91663d0d_03c6_45cf_ac77_797ec2d780"/>
          <w:p>
            <w:pPr>
              <w:spacing w:before="180" w:after="0" w:line="240" w:lineRule="auto"/>
              <w:jc w:val="center"/>
            </w:pPr>
            <w:r>
              <w:rPr>
                <w:rFonts w:ascii="Arial" w:hAnsi="Arial"/>
                <w:color w:val="000000"/>
                <w:sz w:val="18"/>
              </w:rPr>
              <w:t>48000</w:t>
            </w:r>
          </w:p>
          <w:bookmarkEnd w:id="3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28fe46a9_0a95_4411_b163_704397bad1"/>
          <w:p>
            <w:pPr>
              <w:spacing w:before="180" w:after="0" w:line="240" w:lineRule="auto"/>
              <w:jc w:val="center"/>
            </w:pPr>
            <w:r>
              <w:rPr>
                <w:rFonts w:ascii="Arial" w:hAnsi="Arial"/>
                <w:color w:val="000000"/>
                <w:sz w:val="18"/>
              </w:rPr>
              <w:t>96 kHz</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34541a47_600f_4e82_84e7_60106c1b9e"/>
          <w:p>
            <w:pPr>
              <w:spacing w:before="180" w:after="0" w:line="240" w:lineRule="auto"/>
              <w:jc w:val="center"/>
            </w:pPr>
            <w:r>
              <w:rPr>
                <w:rFonts w:ascii="Arial" w:hAnsi="Arial"/>
                <w:color w:val="000000"/>
                <w:sz w:val="18"/>
              </w:rPr>
              <w:t>96000</w:t>
            </w:r>
          </w:p>
          <w:bookmarkEnd w:id="3409"/>
        </w:tc>
      </w:tr>
    </w:tbl>
    <w:bookmarkStart w:id="3410" w:name="idm83491309440"/>
    <w:p>
      <w:pPr>
        <w:keepNext/>
        <w:spacing w:before="180" w:after="0" w:line="240" w:lineRule="auto"/>
        <w:ind w:left="360" w:right="360" w:firstLine="0"/>
        <w:jc w:val="both"/>
      </w:pPr>
      <w:r>
        <w:rPr>
          <w:rFonts w:ascii="Arial" w:hAnsi="Arial"/>
          <w:color w:val="000000"/>
          <w:sz w:val="18"/>
        </w:rPr>
        <w:t>Note</w:t>
      </w:r>
    </w:p>
    <w:bookmarkEnd w:id="3410"/>
    <w:bookmarkStart w:id="3411" w:name="para_9f4db6ea_3e34_48db_814b_f858bce448"/>
    <w:p>
      <w:pPr>
        <w:spacing w:before="180" w:after="0" w:line="240" w:lineRule="auto"/>
        <w:ind w:left="360" w:right="360" w:firstLine="0"/>
        <w:jc w:val="both"/>
      </w:pPr>
      <w:r>
        <w:rPr>
          <w:rFonts w:ascii="Arial" w:hAnsi="Arial"/>
          <w:color w:val="000000"/>
          <w:sz w:val="18"/>
        </w:rPr>
        <w:t>* 48 kHz is recommended by SMPTE</w:t>
      </w:r>
    </w:p>
    <w:bookmarkEnd w:id="3411"/>
    <w:bookmarkStart w:id="3412" w:name="table_A_10_2"/>
    <w:p>
      <w:pPr>
        <w:keepNext/>
        <w:spacing w:before="216" w:after="0" w:line="240" w:lineRule="auto"/>
        <w:jc w:val="center"/>
      </w:pPr>
      <w:r>
        <w:rPr>
          <w:rFonts w:ascii="Arial" w:hAnsi="Arial"/>
          <w:b/>
          <w:color w:val="000000"/>
          <w:sz w:val="22"/>
        </w:rPr>
        <w:t>Table A.10-2. Waveform Sample Interpretation</w:t>
      </w:r>
    </w:p>
    <w:bookmarkEnd w:id="3412"/>
    <w:p>
      <w:pPr>
        <w:spacing w:before="0" w:after="0" w:line="240" w:lineRule="auto"/>
        <w:rPr>
          <w:sz w:val="13"/>
        </w:rPr>
      </w:pPr>
    </w:p>
    <w:tbl>
      <w:tblPr>
        <w:tblInd w:w="45" w:type="dxa"/>
        <w:tblLayout w:type="fixed"/>
      </w:tblPr>
      <w:tblGrid>
        <w:gridCol w:w="925"/>
        <w:gridCol w:w="2327"/>
        <w:gridCol w:w="2268"/>
        <w:gridCol w:w="2457"/>
        <w:gridCol w:w="24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3" w:name="para_57dfa9c4_fae7_460f_a0ef_491a79f65a"/>
          <w:p>
            <w:pPr>
              <w:keepNext/>
              <w:spacing w:before="180" w:after="0" w:line="240" w:lineRule="auto"/>
              <w:jc w:val="center"/>
            </w:pPr>
            <w:r>
              <w:rPr>
                <w:rFonts w:ascii="Arial" w:hAnsi="Arial"/>
                <w:b/>
                <w:color w:val="000000"/>
                <w:sz w:val="18"/>
              </w:rPr>
              <w:t>Bit Depth</w:t>
            </w:r>
          </w:p>
          <w:bookmarkEnd w:id="341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4" w:name="para_46fcc4f0_46b8_492f_94e2_bc938d6848"/>
          <w:p>
            <w:pPr>
              <w:spacing w:before="180" w:after="0" w:line="240" w:lineRule="auto"/>
              <w:jc w:val="center"/>
            </w:pPr>
            <w:r>
              <w:rPr>
                <w:rFonts w:ascii="Arial" w:hAnsi="Arial"/>
                <w:b/>
                <w:color w:val="000000"/>
                <w:sz w:val="18"/>
              </w:rPr>
              <w:t>Waveform Bits Stored (003A,021A)</w:t>
            </w:r>
          </w:p>
          <w:bookmarkEnd w:id="34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5" w:name="para_21cad7bd_c287_48c4_b811_09c0a51e1b"/>
          <w:p>
            <w:pPr>
              <w:spacing w:before="180" w:after="0" w:line="240" w:lineRule="auto"/>
              <w:jc w:val="center"/>
            </w:pPr>
            <w:r>
              <w:rPr>
                <w:rFonts w:ascii="Arial" w:hAnsi="Arial"/>
                <w:b/>
                <w:color w:val="000000"/>
                <w:sz w:val="18"/>
              </w:rPr>
              <w:t>Waveform Bits Allocated (5400,1006)</w:t>
            </w:r>
          </w:p>
          <w:bookmarkEnd w:id="34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6" w:name="para_0b4291f0_3551_4716_a8c2_057f4302ae"/>
          <w:p>
            <w:pPr>
              <w:spacing w:before="180" w:after="0" w:line="240" w:lineRule="auto"/>
              <w:jc w:val="center"/>
            </w:pPr>
            <w:r>
              <w:rPr>
                <w:rFonts w:ascii="Arial" w:hAnsi="Arial"/>
                <w:b/>
                <w:color w:val="000000"/>
                <w:sz w:val="18"/>
              </w:rPr>
              <w:t>Waveform Sample Interpretation (5400,1006)</w:t>
            </w:r>
          </w:p>
          <w:bookmarkEnd w:id="34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7" w:name="para_4549a750_527a_4f81_9d94_4fa4da0a59"/>
          <w:p>
            <w:pPr>
              <w:spacing w:before="180" w:after="0" w:line="240" w:lineRule="auto"/>
              <w:jc w:val="center"/>
            </w:pPr>
            <w:r>
              <w:rPr>
                <w:rFonts w:ascii="Arial" w:hAnsi="Arial"/>
                <w:b/>
                <w:color w:val="000000"/>
                <w:sz w:val="18"/>
              </w:rPr>
              <w:t>Wave Sample Interpretation meaning</w:t>
            </w:r>
          </w:p>
          <w:bookmarkEnd w:id="3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8" w:name="para_7491f6db_b928_4920_9b25_49ef426582"/>
          <w:p>
            <w:pPr>
              <w:spacing w:before="180" w:after="0" w:line="240" w:lineRule="auto"/>
              <w:jc w:val="center"/>
            </w:pPr>
            <w:r>
              <w:rPr>
                <w:rFonts w:ascii="Arial" w:hAnsi="Arial"/>
                <w:color w:val="000000"/>
                <w:sz w:val="18"/>
              </w:rPr>
              <w:t>16</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0caf5aa8_1e2c_491f_9ee9_08df59e0e2"/>
          <w:p>
            <w:pPr>
              <w:spacing w:before="180" w:after="0" w:line="240" w:lineRule="auto"/>
              <w:jc w:val="center"/>
            </w:pPr>
            <w:r>
              <w:rPr>
                <w:rFonts w:ascii="Arial" w:hAnsi="Arial"/>
                <w:color w:val="000000"/>
                <w:sz w:val="18"/>
              </w:rPr>
              <w:t>16</w:t>
            </w:r>
          </w:p>
          <w:bookmarkEnd w:id="3419"/>
        </w:tc>
        <w:tc>
          <w:tcPr>
            <w:tcBorders>
              <w:bottom w:val="single" w:sz="4" w:color="000000"/>
              <w:right w:val="single" w:sz="4" w:color="000000"/>
            </w:tcBorders>
            <w:tcMar>
              <w:top w:w="40" w:type="dxa"/>
              <w:left w:w="40" w:type="dxa"/>
              <w:bottom w:w="40" w:type="dxa"/>
              <w:right w:w="40" w:type="dxa"/>
            </w:tcMar>
            <w:vAlign w:val="top"/>
          </w:tcPr>
          <w:bookmarkStart w:id="3420" w:name="para_9953a3fd_1315_4245_9d90_274b84d517"/>
          <w:p>
            <w:pPr>
              <w:spacing w:before="180" w:after="0" w:line="240" w:lineRule="auto"/>
              <w:jc w:val="center"/>
            </w:pPr>
            <w:r>
              <w:rPr>
                <w:rFonts w:ascii="Arial" w:hAnsi="Arial"/>
                <w:color w:val="000000"/>
                <w:sz w:val="18"/>
              </w:rPr>
              <w:t>16</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774af7b6_726d_44b7_93ac_eea5d55503"/>
          <w:p>
            <w:pPr>
              <w:spacing w:before="180" w:after="0" w:line="240" w:lineRule="auto"/>
              <w:jc w:val="center"/>
            </w:pPr>
            <w:r>
              <w:rPr>
                <w:rFonts w:ascii="Arial" w:hAnsi="Arial"/>
                <w:color w:val="000000"/>
                <w:sz w:val="18"/>
              </w:rPr>
              <w:t>SS</w:t>
            </w:r>
          </w:p>
          <w:bookmarkEnd w:id="3421"/>
        </w:tc>
        <w:tc>
          <w:tcPr>
            <w:tcBorders>
              <w:bottom w:val="single" w:sz="4" w:color="000000"/>
              <w:right w:val="single" w:sz="4" w:color="000000"/>
            </w:tcBorders>
            <w:tcMar>
              <w:top w:w="40" w:type="dxa"/>
              <w:left w:w="40" w:type="dxa"/>
              <w:bottom w:w="40" w:type="dxa"/>
              <w:right w:w="40" w:type="dxa"/>
            </w:tcMar>
            <w:vAlign w:val="top"/>
          </w:tcPr>
          <w:bookmarkStart w:id="3422" w:name="para_bf87584a_ed14_4b0a_be27_0e75b7dbb8"/>
          <w:p>
            <w:pPr>
              <w:spacing w:before="180" w:after="0" w:line="240" w:lineRule="auto"/>
            </w:pPr>
            <w:r>
              <w:rPr>
                <w:rFonts w:ascii="Arial" w:hAnsi="Arial"/>
                <w:color w:val="000000"/>
                <w:sz w:val="18"/>
              </w:rPr>
              <w:t>signed 16-bit linear</w:t>
            </w:r>
          </w:p>
          <w:bookmarkEnd w:id="3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3" w:name="para_8ab04fa6_6827_40d7_91b2_fdbabac9c9"/>
          <w:p>
            <w:pPr>
              <w:spacing w:before="180" w:after="0" w:line="240" w:lineRule="auto"/>
              <w:jc w:val="center"/>
            </w:pPr>
            <w:r>
              <w:rPr>
                <w:rFonts w:ascii="Arial" w:hAnsi="Arial"/>
                <w:color w:val="000000"/>
                <w:sz w:val="18"/>
              </w:rPr>
              <w:t>16</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099ffa06_826c_44c3_998a_13b783a807"/>
          <w:p>
            <w:pPr>
              <w:spacing w:before="180" w:after="0" w:line="240" w:lineRule="auto"/>
              <w:jc w:val="center"/>
            </w:pPr>
            <w:r>
              <w:rPr>
                <w:rFonts w:ascii="Arial" w:hAnsi="Arial"/>
                <w:color w:val="000000"/>
                <w:sz w:val="18"/>
              </w:rPr>
              <w:t>16</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0e871d3f_1435_478c_a891_4bfa12f965"/>
          <w:p>
            <w:pPr>
              <w:spacing w:before="180" w:after="0" w:line="240" w:lineRule="auto"/>
              <w:jc w:val="center"/>
            </w:pPr>
            <w:r>
              <w:rPr>
                <w:rFonts w:ascii="Arial" w:hAnsi="Arial"/>
                <w:color w:val="000000"/>
                <w:sz w:val="18"/>
              </w:rPr>
              <w:t>16</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0c2dc2c5_e4ae_44bb_920e_e0a9d8213d"/>
          <w:p>
            <w:pPr>
              <w:spacing w:before="180" w:after="0" w:line="240" w:lineRule="auto"/>
              <w:jc w:val="center"/>
            </w:pPr>
            <w:r>
              <w:rPr>
                <w:rFonts w:ascii="Arial" w:hAnsi="Arial"/>
                <w:color w:val="000000"/>
                <w:sz w:val="18"/>
              </w:rPr>
              <w:t>US</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cf275976_5401_468e_b048_bd3022f318"/>
          <w:p>
            <w:pPr>
              <w:spacing w:before="180" w:after="0" w:line="240" w:lineRule="auto"/>
            </w:pPr>
            <w:r>
              <w:rPr>
                <w:rFonts w:ascii="Arial" w:hAnsi="Arial"/>
                <w:color w:val="000000"/>
                <w:sz w:val="18"/>
              </w:rPr>
              <w:t>unsigned 16-bit linear</w:t>
            </w:r>
          </w:p>
          <w:bookmarkEnd w:id="3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8" w:name="para_58efeee0_dfe6_4dce_b058_7294de66dd"/>
          <w:p>
            <w:pPr>
              <w:spacing w:before="180" w:after="0" w:line="240" w:lineRule="auto"/>
              <w:jc w:val="center"/>
            </w:pPr>
            <w:r>
              <w:rPr>
                <w:rFonts w:ascii="Arial" w:hAnsi="Arial"/>
                <w:color w:val="000000"/>
                <w:sz w:val="18"/>
              </w:rPr>
              <w:t>24</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b67313d_2714_41a5_a246_ef66825666"/>
          <w:p>
            <w:pPr>
              <w:spacing w:before="180" w:after="0" w:line="240" w:lineRule="auto"/>
              <w:jc w:val="center"/>
            </w:pPr>
            <w:r>
              <w:rPr>
                <w:rFonts w:ascii="Arial" w:hAnsi="Arial"/>
                <w:color w:val="000000"/>
                <w:sz w:val="18"/>
              </w:rPr>
              <w:t>24</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a1624a01_90e5_4fc0_9e29_1d7edf98d3"/>
          <w:p>
            <w:pPr>
              <w:spacing w:before="180" w:after="0" w:line="240" w:lineRule="auto"/>
              <w:jc w:val="center"/>
            </w:pPr>
            <w:r>
              <w:rPr>
                <w:rFonts w:ascii="Arial" w:hAnsi="Arial"/>
                <w:color w:val="000000"/>
                <w:sz w:val="18"/>
              </w:rPr>
              <w:t>24</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34912a31_a6d5_4e8d_9979_42547ee498"/>
          <w:p>
            <w:pPr>
              <w:spacing w:before="180" w:after="0" w:line="240" w:lineRule="auto"/>
              <w:jc w:val="center"/>
            </w:pPr>
            <w:r>
              <w:rPr>
                <w:rFonts w:ascii="Arial" w:hAnsi="Arial"/>
                <w:color w:val="000000"/>
                <w:sz w:val="18"/>
              </w:rPr>
              <w:t>OB</w:t>
            </w:r>
          </w:p>
          <w:bookmarkEnd w:id="3431"/>
        </w:tc>
        <w:tc>
          <w:tcPr>
            <w:tcBorders>
              <w:bottom w:val="single" w:sz="4" w:color="000000"/>
              <w:right w:val="single" w:sz="4" w:color="000000"/>
            </w:tcBorders>
            <w:tcMar>
              <w:top w:w="40" w:type="dxa"/>
              <w:left w:w="40" w:type="dxa"/>
              <w:bottom w:w="40" w:type="dxa"/>
              <w:right w:w="40" w:type="dxa"/>
            </w:tcMar>
            <w:vAlign w:val="top"/>
          </w:tcPr>
          <w:bookmarkStart w:id="3432" w:name="para_45425b00_7aac_405b_a023_59fcbf6332"/>
          <w:p>
            <w:pPr>
              <w:spacing w:before="180" w:after="0" w:line="240" w:lineRule="auto"/>
            </w:pPr>
            <w:r>
              <w:rPr>
                <w:rFonts w:ascii="Arial" w:hAnsi="Arial"/>
                <w:color w:val="000000"/>
                <w:sz w:val="18"/>
              </w:rPr>
              <w:t>24 bit linear</w:t>
            </w:r>
          </w:p>
          <w:bookmarkEnd w:id="3432"/>
        </w:tc>
      </w:tr>
    </w:tbl>
    <w:bookmarkStart w:id="3433" w:name="table_A_10_3"/>
    <w:p>
      <w:pPr>
        <w:keepNext/>
        <w:spacing w:before="216" w:after="0" w:line="240" w:lineRule="auto"/>
        <w:jc w:val="center"/>
      </w:pPr>
      <w:r>
        <w:rPr>
          <w:rFonts w:ascii="Arial" w:hAnsi="Arial"/>
          <w:b/>
          <w:color w:val="000000"/>
          <w:sz w:val="22"/>
        </w:rPr>
        <w:t>Table A.10-3. Example of Number of Waveform Samples for 48kHz for basic Audio (Mono or Stereo)</w:t>
      </w:r>
    </w:p>
    <w:bookmarkEnd w:id="3433"/>
    <w:p>
      <w:pPr>
        <w:spacing w:before="0" w:after="0" w:line="240" w:lineRule="auto"/>
        <w:rPr>
          <w:sz w:val="13"/>
        </w:rPr>
      </w:pPr>
    </w:p>
    <w:tbl>
      <w:tblPr>
        <w:tblInd w:w="45" w:type="dxa"/>
        <w:tblLayout w:type="fixed"/>
      </w:tblPr>
      <w:tblGrid>
        <w:gridCol w:w="925"/>
        <w:gridCol w:w="2445"/>
        <w:gridCol w:w="2415"/>
        <w:gridCol w:w="2415"/>
        <w:gridCol w:w="22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4" w:name="para_fc6e1da2_4292_4913_b404_bce58be1e3"/>
          <w:p>
            <w:pPr>
              <w:keepNext/>
              <w:spacing w:before="180" w:after="0" w:line="240" w:lineRule="auto"/>
              <w:jc w:val="center"/>
            </w:pPr>
            <w:r>
              <w:rPr>
                <w:rFonts w:ascii="Arial" w:hAnsi="Arial"/>
                <w:b/>
                <w:color w:val="000000"/>
                <w:sz w:val="18"/>
              </w:rPr>
              <w:t>Bit Depth</w:t>
            </w:r>
          </w:p>
          <w:bookmarkEnd w:id="34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5" w:name="para_2e0beb5f_e82f_49d8_b166_992030d1ba"/>
          <w:p>
            <w:pPr>
              <w:spacing w:before="180" w:after="0" w:line="240" w:lineRule="auto"/>
              <w:jc w:val="center"/>
            </w:pPr>
            <w:r>
              <w:rPr>
                <w:rFonts w:ascii="Arial" w:hAnsi="Arial"/>
                <w:b/>
                <w:color w:val="000000"/>
                <w:sz w:val="18"/>
              </w:rPr>
              <w:t>Waveform Bits Stored (003A,021A)</w:t>
            </w:r>
          </w:p>
          <w:bookmarkEnd w:id="34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6" w:name="para_0bdd4387_7107_4aa4_892d_d9068a47b2"/>
          <w:p>
            <w:pPr>
              <w:spacing w:before="180" w:after="0" w:line="240" w:lineRule="auto"/>
              <w:jc w:val="center"/>
            </w:pPr>
            <w:r>
              <w:rPr>
                <w:rFonts w:ascii="Arial" w:hAnsi="Arial"/>
                <w:b/>
                <w:color w:val="000000"/>
                <w:sz w:val="18"/>
              </w:rPr>
              <w:t>Numbers of Waveform Channels (003A,0005)</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2848eeac_73c6_4aa2_b3e1_c739b80cf0"/>
          <w:p>
            <w:pPr>
              <w:spacing w:before="180" w:after="0" w:line="240" w:lineRule="auto"/>
              <w:jc w:val="center"/>
            </w:pPr>
            <w:r>
              <w:rPr>
                <w:rFonts w:ascii="Arial" w:hAnsi="Arial"/>
                <w:b/>
                <w:color w:val="000000"/>
                <w:sz w:val="18"/>
              </w:rPr>
              <w:t>Number of Waveform Sample (003A,0010)</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e7daeeca_6978_441d_a7bd_c5e5ece0b5"/>
          <w:p>
            <w:pPr>
              <w:spacing w:before="180" w:after="0" w:line="240" w:lineRule="auto"/>
              <w:jc w:val="center"/>
            </w:pPr>
            <w:r>
              <w:rPr>
                <w:rFonts w:ascii="Arial" w:hAnsi="Arial"/>
                <w:b/>
                <w:color w:val="000000"/>
                <w:sz w:val="18"/>
              </w:rPr>
              <w:t>Resulting packet Length (1ms)</w:t>
            </w:r>
          </w:p>
          <w:bookmarkEnd w:id="3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9" w:name="para_dff50bfe_0c18_4c78_aaa4_a3e736112c"/>
          <w:p>
            <w:pPr>
              <w:spacing w:before="180" w:after="0" w:line="240" w:lineRule="auto"/>
              <w:jc w:val="center"/>
            </w:pPr>
            <w:r>
              <w:rPr>
                <w:rFonts w:ascii="Arial" w:hAnsi="Arial"/>
                <w:color w:val="000000"/>
                <w:sz w:val="18"/>
              </w:rPr>
              <w:t>16</w:t>
            </w:r>
          </w:p>
          <w:bookmarkEnd w:id="3439"/>
        </w:tc>
        <w:tc>
          <w:tcPr>
            <w:tcBorders>
              <w:bottom w:val="single" w:sz="4" w:color="000000"/>
              <w:right w:val="single" w:sz="4" w:color="000000"/>
            </w:tcBorders>
            <w:tcMar>
              <w:top w:w="40" w:type="dxa"/>
              <w:left w:w="40" w:type="dxa"/>
              <w:bottom w:w="40" w:type="dxa"/>
              <w:right w:w="40" w:type="dxa"/>
            </w:tcMar>
            <w:vAlign w:val="top"/>
          </w:tcPr>
          <w:bookmarkStart w:id="3440" w:name="para_78fc0228_67ae_412b_aa3e_92781a9faf"/>
          <w:p>
            <w:pPr>
              <w:spacing w:before="180" w:after="0" w:line="240" w:lineRule="auto"/>
              <w:jc w:val="center"/>
            </w:pPr>
            <w:r>
              <w:rPr>
                <w:rFonts w:ascii="Arial" w:hAnsi="Arial"/>
                <w:color w:val="000000"/>
                <w:sz w:val="18"/>
              </w:rPr>
              <w:t>16</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947191a0_8792_4de0_a99a_6ec08a9e1b"/>
          <w:p>
            <w:pPr>
              <w:spacing w:before="180" w:after="0" w:line="240" w:lineRule="auto"/>
              <w:jc w:val="center"/>
            </w:pPr>
            <w:r>
              <w:rPr>
                <w:rFonts w:ascii="Arial" w:hAnsi="Arial"/>
                <w:color w:val="000000"/>
                <w:sz w:val="18"/>
              </w:rPr>
              <w:t>1</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5ac4edda_20ac_488f_bcf7_90b94d7b96"/>
          <w:p>
            <w:pPr>
              <w:spacing w:before="180" w:after="0" w:line="240" w:lineRule="auto"/>
              <w:jc w:val="center"/>
            </w:pPr>
            <w:r>
              <w:rPr>
                <w:rFonts w:ascii="Arial" w:hAnsi="Arial"/>
                <w:color w:val="000000"/>
                <w:sz w:val="18"/>
              </w:rPr>
              <w:t>48</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25acfa1_4c1c_40e9_b6ce_e8aba26321"/>
          <w:p>
            <w:pPr>
              <w:spacing w:before="180" w:after="0" w:line="240" w:lineRule="auto"/>
              <w:jc w:val="center"/>
            </w:pPr>
            <w:r>
              <w:rPr>
                <w:rFonts w:ascii="Arial" w:hAnsi="Arial"/>
                <w:color w:val="000000"/>
                <w:sz w:val="18"/>
              </w:rPr>
              <w:t>96</w:t>
            </w:r>
          </w:p>
          <w:bookmarkEnd w:id="3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4" w:name="para_326a83c4_1384_4e49_9e54_2ce393c14a"/>
          <w:p>
            <w:pPr>
              <w:spacing w:before="180" w:after="0" w:line="240" w:lineRule="auto"/>
              <w:jc w:val="center"/>
            </w:pPr>
            <w:r>
              <w:rPr>
                <w:rFonts w:ascii="Arial" w:hAnsi="Arial"/>
                <w:color w:val="000000"/>
                <w:sz w:val="18"/>
              </w:rPr>
              <w:t>24</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d433cd84_a47d_4d6d_93d3_c5647d14ec"/>
          <w:p>
            <w:pPr>
              <w:spacing w:before="180" w:after="0" w:line="240" w:lineRule="auto"/>
              <w:jc w:val="center"/>
            </w:pPr>
            <w:r>
              <w:rPr>
                <w:rFonts w:ascii="Arial" w:hAnsi="Arial"/>
                <w:color w:val="000000"/>
                <w:sz w:val="18"/>
              </w:rPr>
              <w:t>24</w:t>
            </w:r>
          </w:p>
          <w:bookmarkEnd w:id="3445"/>
        </w:tc>
        <w:tc>
          <w:tcPr>
            <w:tcBorders>
              <w:bottom w:val="single" w:sz="4" w:color="000000"/>
              <w:right w:val="single" w:sz="4" w:color="000000"/>
            </w:tcBorders>
            <w:tcMar>
              <w:top w:w="40" w:type="dxa"/>
              <w:left w:w="40" w:type="dxa"/>
              <w:bottom w:w="40" w:type="dxa"/>
              <w:right w:w="40" w:type="dxa"/>
            </w:tcMar>
            <w:vAlign w:val="top"/>
          </w:tcPr>
          <w:bookmarkStart w:id="3446" w:name="para_5db16d91_b9f1_435e_84b1_4133101de2"/>
          <w:p>
            <w:pPr>
              <w:spacing w:before="180" w:after="0" w:line="240" w:lineRule="auto"/>
              <w:jc w:val="center"/>
            </w:pPr>
            <w:r>
              <w:rPr>
                <w:rFonts w:ascii="Arial" w:hAnsi="Arial"/>
                <w:color w:val="000000"/>
                <w:sz w:val="18"/>
              </w:rPr>
              <w:t>1</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6cf9d734_a875_474f_9fee_89831f2552"/>
          <w:p>
            <w:pPr>
              <w:spacing w:before="180" w:after="0" w:line="240" w:lineRule="auto"/>
              <w:jc w:val="center"/>
            </w:pPr>
            <w:r>
              <w:rPr>
                <w:rFonts w:ascii="Arial" w:hAnsi="Arial"/>
                <w:color w:val="000000"/>
                <w:sz w:val="18"/>
              </w:rPr>
              <w:t>48</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919f2d1a_3c19_4608_996e_adfcae0151"/>
          <w:p>
            <w:pPr>
              <w:spacing w:before="180" w:after="0" w:line="240" w:lineRule="auto"/>
              <w:jc w:val="center"/>
            </w:pPr>
            <w:r>
              <w:rPr>
                <w:rFonts w:ascii="Arial" w:hAnsi="Arial"/>
                <w:color w:val="000000"/>
                <w:sz w:val="18"/>
              </w:rPr>
              <w:t>144</w:t>
            </w:r>
          </w:p>
          <w:bookmarkEnd w:id="34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9" w:name="para_0f8f6db5_9eb3_4bb4_a330_6309c245f9"/>
          <w:p>
            <w:pPr>
              <w:spacing w:before="180" w:after="0" w:line="240" w:lineRule="auto"/>
              <w:jc w:val="center"/>
            </w:pPr>
            <w:r>
              <w:rPr>
                <w:rFonts w:ascii="Arial" w:hAnsi="Arial"/>
                <w:color w:val="000000"/>
                <w:sz w:val="18"/>
              </w:rPr>
              <w:t>16</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2cadfa3b_dfc2_410f_9856_c2649dd7a2"/>
          <w:p>
            <w:pPr>
              <w:spacing w:before="180" w:after="0" w:line="240" w:lineRule="auto"/>
              <w:jc w:val="center"/>
            </w:pPr>
            <w:r>
              <w:rPr>
                <w:rFonts w:ascii="Arial" w:hAnsi="Arial"/>
                <w:color w:val="000000"/>
                <w:sz w:val="18"/>
              </w:rPr>
              <w:t>16</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594d422_c845_4cac_b718_67135b28d3"/>
          <w:p>
            <w:pPr>
              <w:spacing w:before="180" w:after="0" w:line="240" w:lineRule="auto"/>
              <w:jc w:val="center"/>
            </w:pPr>
            <w:r>
              <w:rPr>
                <w:rFonts w:ascii="Arial" w:hAnsi="Arial"/>
                <w:color w:val="000000"/>
                <w:sz w:val="18"/>
              </w:rPr>
              <w:t>2</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ec410a08_a29b_4c0e_b7bb_c3b6bcf133"/>
          <w:p>
            <w:pPr>
              <w:spacing w:before="180" w:after="0" w:line="240" w:lineRule="auto"/>
              <w:jc w:val="center"/>
            </w:pPr>
            <w:r>
              <w:rPr>
                <w:rFonts w:ascii="Arial" w:hAnsi="Arial"/>
                <w:color w:val="000000"/>
                <w:sz w:val="18"/>
              </w:rPr>
              <w:t>48</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24bf1189_ab6e_4bf6_b251_f4f6237d87"/>
          <w:p>
            <w:pPr>
              <w:spacing w:before="180" w:after="0" w:line="240" w:lineRule="auto"/>
              <w:jc w:val="center"/>
            </w:pPr>
            <w:r>
              <w:rPr>
                <w:rFonts w:ascii="Arial" w:hAnsi="Arial"/>
                <w:color w:val="000000"/>
                <w:sz w:val="18"/>
              </w:rPr>
              <w:t>192</w:t>
            </w:r>
          </w:p>
          <w:bookmarkEnd w:id="3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4" w:name="para_756c08b1_4c95_4ce8_98e6_d13e083588"/>
          <w:p>
            <w:pPr>
              <w:spacing w:before="180" w:after="0" w:line="240" w:lineRule="auto"/>
              <w:jc w:val="center"/>
            </w:pPr>
            <w:r>
              <w:rPr>
                <w:rFonts w:ascii="Arial" w:hAnsi="Arial"/>
                <w:color w:val="000000"/>
                <w:sz w:val="18"/>
              </w:rPr>
              <w:t>24</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305a4c29_165d_4aa5_a979_3464bb80bb"/>
          <w:p>
            <w:pPr>
              <w:spacing w:before="180" w:after="0" w:line="240" w:lineRule="auto"/>
              <w:jc w:val="center"/>
            </w:pPr>
            <w:r>
              <w:rPr>
                <w:rFonts w:ascii="Arial" w:hAnsi="Arial"/>
                <w:color w:val="000000"/>
                <w:sz w:val="18"/>
              </w:rPr>
              <w:t>24</w:t>
            </w:r>
          </w:p>
          <w:bookmarkEnd w:id="3455"/>
        </w:tc>
        <w:tc>
          <w:tcPr>
            <w:tcBorders>
              <w:bottom w:val="single" w:sz="4" w:color="000000"/>
              <w:right w:val="single" w:sz="4" w:color="000000"/>
            </w:tcBorders>
            <w:tcMar>
              <w:top w:w="40" w:type="dxa"/>
              <w:left w:w="40" w:type="dxa"/>
              <w:bottom w:w="40" w:type="dxa"/>
              <w:right w:w="40" w:type="dxa"/>
            </w:tcMar>
            <w:vAlign w:val="top"/>
          </w:tcPr>
          <w:bookmarkStart w:id="3456" w:name="para_9a3c35a0_9020_49f8_94f7_2aa9a1d007"/>
          <w:p>
            <w:pPr>
              <w:spacing w:before="180" w:after="0" w:line="240" w:lineRule="auto"/>
              <w:jc w:val="center"/>
            </w:pPr>
            <w:r>
              <w:rPr>
                <w:rFonts w:ascii="Arial" w:hAnsi="Arial"/>
                <w:color w:val="000000"/>
                <w:sz w:val="18"/>
              </w:rPr>
              <w:t>2</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43924f4c_337c_4864_8830_3228b57b65"/>
          <w:p>
            <w:pPr>
              <w:spacing w:before="180" w:after="0" w:line="240" w:lineRule="auto"/>
              <w:jc w:val="center"/>
            </w:pPr>
            <w:r>
              <w:rPr>
                <w:rFonts w:ascii="Arial" w:hAnsi="Arial"/>
                <w:color w:val="000000"/>
                <w:sz w:val="18"/>
              </w:rPr>
              <w:t>48</w:t>
            </w:r>
          </w:p>
          <w:bookmarkEnd w:id="3457"/>
        </w:tc>
        <w:tc>
          <w:tcPr>
            <w:tcBorders>
              <w:bottom w:val="single" w:sz="4" w:color="000000"/>
              <w:right w:val="single" w:sz="4" w:color="000000"/>
            </w:tcBorders>
            <w:tcMar>
              <w:top w:w="40" w:type="dxa"/>
              <w:left w:w="40" w:type="dxa"/>
              <w:bottom w:w="40" w:type="dxa"/>
              <w:right w:w="40" w:type="dxa"/>
            </w:tcMar>
            <w:vAlign w:val="top"/>
          </w:tcPr>
          <w:bookmarkStart w:id="3458" w:name="para_252e197d_94ff_4c2b_9284_1cc077dee8"/>
          <w:p>
            <w:pPr>
              <w:spacing w:before="180" w:after="0" w:line="240" w:lineRule="auto"/>
              <w:jc w:val="center"/>
            </w:pPr>
            <w:r>
              <w:rPr>
                <w:rFonts w:ascii="Arial" w:hAnsi="Arial"/>
                <w:color w:val="000000"/>
                <w:sz w:val="18"/>
              </w:rPr>
              <w:t>288</w:t>
            </w:r>
          </w:p>
          <w:bookmarkEnd w:id="3458"/>
        </w:tc>
      </w:tr>
    </w:tbl>
    <w:bookmarkStart w:id="3459" w:name="para_0b03401a_eeaf_4a8b_a337_a3ceedeb18"/>
    <w:p>
      <w:pPr>
        <w:spacing w:before="180" w:after="0" w:line="240" w:lineRule="auto"/>
        <w:jc w:val="both"/>
      </w:pPr>
      <w:hyperlink w:anchor="biblio_SMPTE_ST2110_30">
        <w:r>
          <w:rPr>
            <w:rFonts w:ascii="Arial" w:hAnsi="Arial"/>
            <w:color w:val="000000"/>
            <w:sz w:val="18"/>
          </w:rPr>
          <w:t>[SMPTE ST 2110-30]</w:t>
        </w:r>
      </w:hyperlink>
      <w:r>
        <w:rPr>
          <w:rFonts w:ascii="Arial" w:hAnsi="Arial"/>
          <w:color w:val="000000"/>
          <w:sz w:val="18"/>
        </w:rPr>
        <w:t xml:space="preserve"> restricts the audio Flow:</w:t>
      </w:r>
    </w:p>
    <w:bookmarkEnd w:id="3459"/>
    <w:bookmarkStart w:id="3460" w:name="idm83491211488"/>
    <w:bookmarkStart w:id="3461" w:name="idm83491211232"/>
    <w:bookmarkStart w:id="3462" w:name="para_66b5ba31_8b6e_42f6_b7ef_1101f4ecd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Sampling frequency is either 44.1 kHz, 48 kHz or 96 kHz, 48 kHz being the recommended value</w:t>
      </w:r>
    </w:p>
    <w:bookmarkEnd w:id="3462"/>
    <w:bookmarkEnd w:id="3461"/>
    <w:bookmarkEnd w:id="3460"/>
    <w:bookmarkStart w:id="3463" w:name="idm83491209952"/>
    <w:bookmarkStart w:id="3464" w:name="para_e9bbd97e_5647_4a35_861c_04e40ad63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Coding scheme is either L16 (16-bit linear) or L24 (24-bit linear)</w:t>
      </w:r>
    </w:p>
    <w:bookmarkEnd w:id="3464"/>
    <w:bookmarkEnd w:id="3463"/>
    <w:bookmarkStart w:id="3465" w:name="idm83491208736"/>
    <w:bookmarkStart w:id="3466" w:name="para_52ed88c8_1b36_434a_9977_053f223b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Packet time should be 1ms (but could get down to 125 Âµs)</w:t>
      </w:r>
    </w:p>
    <w:bookmarkEnd w:id="3466"/>
    <w:bookmarkEnd w:id="3465"/>
    <w:bookmarkStart w:id="3467" w:name="idm83491207408"/>
    <w:bookmarkStart w:id="3468" w:name="para_0cb90b6c_dd25_4714_ba20_98559754f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Number of Waveform Channels is limited to 15</w:t>
      </w:r>
    </w:p>
    <w:bookmarkEnd w:id="3468"/>
    <w:bookmarkEnd w:id="3467"/>
    <w:bookmarkStart w:id="3469" w:name="para_827da0bb_b9e0_42b1_b44f_b5b002c5fb"/>
    <w:p>
      <w:pPr>
        <w:spacing w:before="180" w:after="0" w:line="240" w:lineRule="auto"/>
        <w:jc w:val="both"/>
      </w:pPr>
      <w:r>
        <w:rPr>
          <w:rFonts w:ascii="Arial" w:hAnsi="Arial"/>
          <w:color w:val="000000"/>
          <w:sz w:val="18"/>
        </w:rPr>
        <w:t>A DICOM Transfer Syntax for SMPTE ST 2110-30 PCM Digital Audio shall be identified by a UID value of:</w:t>
      </w:r>
    </w:p>
    <w:bookmarkEnd w:id="3469"/>
    <w:bookmarkStart w:id="3470" w:name="idm83491205200"/>
    <w:bookmarkStart w:id="3471" w:name="idm83491204944"/>
    <w:bookmarkStart w:id="3472" w:name="para_b4ebd975_5606_43f0_8ac6_3920763d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1.2.840.10008.1.2.7.3 corresponding to the SMPTE ST 2110-30 Professional Media over IP Networks: PCM Digital Audio.</w:t>
      </w:r>
    </w:p>
    <w:bookmarkEnd w:id="3472"/>
    <w:bookmarkEnd w:id="3471"/>
    <w:bookmarkEnd w:id="3470"/>
    <w:p>
      <w:pPr>
        <w:sectPr>
          <w:headerReference w:type="default" r:id="r214"/>
          <w:headerReference w:type="even" r:id="r215"/>
          <w:headerReference w:type="first" r:id="r213"/>
          <w:footerReference w:type="default" r:id="r217"/>
          <w:footerReference w:type="even" r:id="r218"/>
          <w:footerReference w:type="first" r:id="r216"/>
          <w:pgSz w:w="12240" w:h="15840"/>
          <w:pgMar w:top="1440" w:bottom="1440" w:left="1080" w:right="720" w:header="720" w:footer="720" w:gutter="0"/>
          <w:pgNumType w:fmt="decimal"/>
          <w:titlePg/>
        </w:sectPr>
      </w:pPr>
    </w:p>
    <w:bookmarkStart w:id="3473" w:name="chapter_B"/>
    <w:p>
      <w:pPr>
        <w:keepNext/>
        <w:spacing w:before="180" w:after="0" w:line="240" w:lineRule="auto"/>
      </w:pPr>
      <w:r>
        <w:rPr>
          <w:rFonts w:ascii="Arial" w:hAnsi="Arial"/>
          <w:b/>
          <w:color w:val="000000"/>
          <w:sz w:val="50"/>
        </w:rPr>
        <w:t>B Creating a Privately Defined Unique Identifier (Informative)</w:t>
      </w:r>
    </w:p>
    <w:bookmarkEnd w:id="3473"/>
    <w:bookmarkStart w:id="3474" w:name="para_26a67ef8_8f86_4f8c_8fbd_7a9c02a3f3"/>
    <w:p>
      <w:pPr>
        <w:spacing w:before="180" w:after="0" w:line="240" w:lineRule="auto"/>
        <w:jc w:val="both"/>
      </w:pPr>
      <w:r>
        <w:rPr>
          <w:rFonts w:ascii="Arial" w:hAnsi="Arial"/>
          <w:color w:val="000000"/>
          <w:sz w:val="18"/>
        </w:rPr>
        <w:t>Privately defined Unique Identifiers (UIDs) are used in DICOM to uniquely identify items such as Specialized or Private SOP Classes, Image SOP Instances, Study SOP Instances, etc.</w:t>
      </w:r>
    </w:p>
    <w:bookmarkEnd w:id="3474"/>
    <w:bookmarkStart w:id="3475" w:name="sect_B_1"/>
    <w:p>
      <w:pPr>
        <w:spacing w:before="180" w:after="0" w:line="240" w:lineRule="auto"/>
      </w:pPr>
      <w:r>
        <w:rPr>
          <w:rFonts w:ascii="Arial" w:hAnsi="Arial"/>
          <w:b/>
          <w:color w:val="000000"/>
          <w:sz w:val="28"/>
        </w:rPr>
        <w:t>B.1 Organizationally Derived UID</w:t>
      </w:r>
    </w:p>
    <w:bookmarkEnd w:id="3475"/>
    <w:bookmarkStart w:id="3476" w:name="para_dda1e3c6_6365_4559_b16e_52b02f4a34"/>
    <w:p>
      <w:pPr>
        <w:spacing w:before="180" w:after="0" w:line="240" w:lineRule="auto"/>
        <w:jc w:val="both"/>
      </w:pPr>
      <w:r>
        <w:rPr>
          <w:rFonts w:ascii="Arial" w:hAnsi="Arial"/>
          <w:color w:val="000000"/>
          <w:sz w:val="18"/>
        </w:rPr>
        <w:t xml:space="preserve">A UID may be formed using a registered root (see </w:t>
      </w:r>
      <w:hyperlink w:anchor="chapter_C">
        <w:r>
          <w:rPr>
            <w:rFonts w:ascii="Arial" w:hAnsi="Arial"/>
            <w:color w:val="000000"/>
            <w:sz w:val="18"/>
          </w:rPr>
          <w:t>Annex C</w:t>
        </w:r>
      </w:hyperlink>
      <w:r>
        <w:rPr>
          <w:rFonts w:ascii="Arial" w:hAnsi="Arial"/>
          <w:color w:val="000000"/>
          <w:sz w:val="18"/>
        </w:rPr>
        <w:t>) and an organization specific suffix. The manner in which the suffix of such an organizationally derived UID is defined is not constrained by the DICOM Standard. Only the guarantee of its uniqueness by the defining organization is required by DICOM.</w:t>
      </w:r>
    </w:p>
    <w:bookmarkEnd w:id="3476"/>
    <w:bookmarkStart w:id="3477" w:name="para_a34fb9de_e7ae_46e2_8b00_a42d58e19c"/>
    <w:p>
      <w:pPr>
        <w:spacing w:before="180" w:after="0" w:line="240" w:lineRule="auto"/>
        <w:jc w:val="both"/>
      </w:pPr>
      <w:r>
        <w:rPr>
          <w:rFonts w:ascii="Arial" w:hAnsi="Arial"/>
          <w:color w:val="000000"/>
          <w:sz w:val="18"/>
        </w:rPr>
        <w:t>The following example presents a particular choice made by a specific organization in defining its suffix to guarantee uniqueness of a SOP Instance UID.</w:t>
      </w:r>
    </w:p>
    <w:bookmarkEnd w:id="3477"/>
    <w:bookmarkStart w:id="3478" w:name="idm83491196496"/>
    <w:p>
      <w:pPr>
        <w:spacing w:before="180" w:after="0" w:line="240" w:lineRule="auto"/>
      </w:pPr>
      <w:r>
        <w:rPr>
          <w:rFonts w:ascii="Courier New" w:hAnsi="Courier New"/>
          <w:color w:val="000000"/>
          <w:sz w:val="18"/>
        </w:rPr>
        <w:t xml:space="preserve">  "1.2.840.xxxxx.3.152.235.2.12.187636473"</w:t>
      </w:r>
      <w:r>
        <w:rPr>
          <w:rFonts w:ascii="Courier New" w:hAnsi="Courier New"/>
          <w:color w:val="000000"/>
          <w:sz w:val="18"/>
        </w:rPr>
        <w:br w:type="textWrapping"/>
      </w:r>
      <w:r>
        <w:rPr>
          <w:rFonts w:ascii="Courier New" w:hAnsi="Courier New"/>
          <w:color w:val="000000"/>
          <w:sz w:val="18"/>
        </w:rPr>
        <w:t xml:space="preserve">   \___________/ \______________________/</w:t>
      </w:r>
      <w:r>
        <w:rPr>
          <w:rFonts w:ascii="Courier New" w:hAnsi="Courier New"/>
          <w:color w:val="000000"/>
          <w:sz w:val="18"/>
        </w:rPr>
        <w:br w:type="textWrapping"/>
      </w:r>
      <w:r>
        <w:rPr>
          <w:rFonts w:ascii="Courier New" w:hAnsi="Courier New"/>
          <w:color w:val="000000"/>
          <w:sz w:val="18"/>
        </w:rPr>
        <w:t xml:space="preserve">       root     .         suffix</w:t>
      </w:r>
      <w:r>
        <w:rPr>
          <w:rFonts w:ascii="Courier New" w:hAnsi="Courier New"/>
          <w:color w:val="000000"/>
          <w:sz w:val="18"/>
        </w:rPr>
        <w:br w:type="textWrapping"/>
      </w:r>
    </w:p>
    <w:bookmarkEnd w:id="3478"/>
    <w:bookmarkStart w:id="3479" w:name="para_0f9776ac_a38a_4894_874e_ff538ec477"/>
    <w:p>
      <w:pPr>
        <w:spacing w:before="180" w:after="0" w:line="240" w:lineRule="auto"/>
        <w:jc w:val="both"/>
      </w:pPr>
      <w:r>
        <w:rPr>
          <w:rFonts w:ascii="Arial" w:hAnsi="Arial"/>
          <w:color w:val="000000"/>
          <w:sz w:val="18"/>
        </w:rPr>
        <w:t>In this example, the root is:</w:t>
      </w:r>
    </w:p>
    <w:bookmarkEnd w:id="3479"/>
    <w:bookmarkStart w:id="3480" w:name="idm83491195056"/>
    <w:bookmarkStart w:id="3481" w:name="idm83491194800"/>
    <w:bookmarkStart w:id="3482" w:name="para_fd41e6fb_bdbf_49fb_b6fe_31ac6c912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482"/>
    <w:bookmarkEnd w:id="3481"/>
    <w:bookmarkEnd w:id="3480"/>
    <w:bookmarkStart w:id="3483" w:name="idm83491193680"/>
    <w:bookmarkStart w:id="3484" w:name="para_f30d3bf8_1398_43fc_8357_5c3f78c8d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ANSI Member Body</w:t>
      </w:r>
    </w:p>
    <w:bookmarkEnd w:id="3484"/>
    <w:bookmarkEnd w:id="3483"/>
    <w:bookmarkStart w:id="3485" w:name="idm83491192464"/>
    <w:bookmarkStart w:id="3486" w:name="para_d5e8434d_fe43_44a9_ae56_7ab7cabfb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840 Country code of a specific Member Body (U.S. for ANSI)</w:t>
      </w:r>
    </w:p>
    <w:bookmarkEnd w:id="3486"/>
    <w:bookmarkEnd w:id="3485"/>
    <w:bookmarkStart w:id="3487" w:name="idm83491191264"/>
    <w:bookmarkStart w:id="3488" w:name="para_f1ec66ef_55ae_429e_a338_2e2b92041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Organization.(assigned by ANSI)</w:t>
      </w:r>
    </w:p>
    <w:bookmarkEnd w:id="3488"/>
    <w:bookmarkEnd w:id="3487"/>
    <w:bookmarkStart w:id="3489" w:name="para_9ae509a0_b5bc_4c62_9a1e_fb9cde355a"/>
    <w:p>
      <w:pPr>
        <w:spacing w:before="180" w:after="0" w:line="240" w:lineRule="auto"/>
        <w:jc w:val="both"/>
      </w:pPr>
      <w:r>
        <w:rPr>
          <w:rFonts w:ascii="Arial" w:hAnsi="Arial"/>
          <w:color w:val="000000"/>
          <w:sz w:val="18"/>
        </w:rPr>
        <w:t>In this example the first two components of the suffix relate to the identification of the device:</w:t>
      </w:r>
    </w:p>
    <w:bookmarkEnd w:id="3489"/>
    <w:bookmarkStart w:id="3490" w:name="idm83491189024"/>
    <w:bookmarkStart w:id="3491" w:name="idm83491188768"/>
    <w:bookmarkStart w:id="3492" w:name="para_6dfbb881_94fd_4980_9988_8e380d5e8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3 Manufacturer defined device type</w:t>
      </w:r>
    </w:p>
    <w:bookmarkEnd w:id="3492"/>
    <w:bookmarkEnd w:id="3491"/>
    <w:bookmarkEnd w:id="3490"/>
    <w:bookmarkStart w:id="3493" w:name="idm83491187552"/>
    <w:bookmarkStart w:id="3494" w:name="para_9618e44b_9ced_499e_86d5_750eba268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152 Manufacturer defined serial number</w:t>
      </w:r>
    </w:p>
    <w:bookmarkEnd w:id="3494"/>
    <w:bookmarkEnd w:id="3493"/>
    <w:bookmarkStart w:id="3495" w:name="para_058b9daf_d05e_417f_81c3_aad91a1e2b"/>
    <w:p>
      <w:pPr>
        <w:spacing w:before="180" w:after="0" w:line="240" w:lineRule="auto"/>
        <w:jc w:val="both"/>
      </w:pPr>
      <w:r>
        <w:rPr>
          <w:rFonts w:ascii="Arial" w:hAnsi="Arial"/>
          <w:color w:val="000000"/>
          <w:sz w:val="18"/>
        </w:rPr>
        <w:t>The remaining four components of the suffix relate to the identification of the image:</w:t>
      </w:r>
    </w:p>
    <w:bookmarkEnd w:id="3495"/>
    <w:bookmarkStart w:id="3496" w:name="idm83491185296"/>
    <w:bookmarkStart w:id="3497" w:name="idm83491185040"/>
    <w:bookmarkStart w:id="3498" w:name="para_25d3d9c3_170c_401c_8025_4045279d7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235 Study number</w:t>
      </w:r>
    </w:p>
    <w:bookmarkEnd w:id="3498"/>
    <w:bookmarkEnd w:id="3497"/>
    <w:bookmarkEnd w:id="3496"/>
    <w:bookmarkStart w:id="3499" w:name="idm83491183872"/>
    <w:bookmarkStart w:id="3500" w:name="para_68bf716c_293e_4bde_8c7a_443dcab9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2 Series number</w:t>
      </w:r>
    </w:p>
    <w:bookmarkEnd w:id="3500"/>
    <w:bookmarkEnd w:id="3499"/>
    <w:bookmarkStart w:id="3501" w:name="idm83491182688"/>
    <w:bookmarkStart w:id="3502" w:name="para_f50b4e19_6af6_45a1_8ef1_1959461aa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12 Image number</w:t>
      </w:r>
    </w:p>
    <w:bookmarkEnd w:id="3502"/>
    <w:bookmarkEnd w:id="3501"/>
    <w:bookmarkStart w:id="3503" w:name="idm83491181488"/>
    <w:bookmarkStart w:id="3504" w:name="para_7ea9a993_5b82_4b67_9110_de7a8576a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187636473 Encoded date and time stamp of image acquisition</w:t>
      </w:r>
    </w:p>
    <w:bookmarkEnd w:id="3504"/>
    <w:bookmarkEnd w:id="3503"/>
    <w:bookmarkStart w:id="3505" w:name="para_745e9c15_f716_4812_b72d_c865169da2"/>
    <w:p>
      <w:pPr>
        <w:spacing w:before="180" w:after="0" w:line="240" w:lineRule="auto"/>
        <w:jc w:val="both"/>
      </w:pPr>
      <w:r>
        <w:rPr>
          <w:rFonts w:ascii="Arial" w:hAnsi="Arial"/>
          <w:color w:val="000000"/>
          <w:sz w:val="18"/>
        </w:rPr>
        <w:t>In this example, the organization has chosen these components to guarantee uniqueness. Other organizations may choose an entirely different series of components to uniquely identify its images. For example it may have been perfectly valid to omit the Study Number, Series Number and Image Number if the time stamp had a sufficient precision to ensure that no two images might have the same date and time stamp.</w:t>
      </w:r>
    </w:p>
    <w:bookmarkEnd w:id="3505"/>
    <w:bookmarkStart w:id="3506" w:name="para_07e7df1e_258c_4276_abf1_3f40dac4bc"/>
    <w:p>
      <w:pPr>
        <w:spacing w:before="180" w:after="0" w:line="240" w:lineRule="auto"/>
        <w:jc w:val="both"/>
      </w:pPr>
      <w:r>
        <w:rPr>
          <w:rFonts w:ascii="Arial" w:hAnsi="Arial"/>
          <w:color w:val="000000"/>
          <w:sz w:val="18"/>
        </w:rPr>
        <w:t>Because of the flexibility allowed by the DICOM Standard in creating organizationally derived UIDs, implementations should not depend on any assumed structure of UIDs and should not attempt to parse UIDs to extract the semantics of some of its components.</w:t>
      </w:r>
    </w:p>
    <w:bookmarkEnd w:id="3506"/>
    <w:bookmarkStart w:id="3507" w:name="sect_B_2"/>
    <w:p>
      <w:pPr>
        <w:spacing w:before="180" w:after="0" w:line="240" w:lineRule="auto"/>
      </w:pPr>
      <w:r>
        <w:rPr>
          <w:rFonts w:ascii="Arial" w:hAnsi="Arial"/>
          <w:b/>
          <w:color w:val="000000"/>
          <w:sz w:val="28"/>
        </w:rPr>
        <w:t>B.2 UUID Derived UID</w:t>
      </w:r>
    </w:p>
    <w:bookmarkEnd w:id="3507"/>
    <w:bookmarkStart w:id="3508" w:name="para_1d439832_2824_40af_aa54_0619d57a50"/>
    <w:p>
      <w:pPr>
        <w:spacing w:before="180" w:after="0" w:line="240" w:lineRule="auto"/>
        <w:jc w:val="both"/>
      </w:pPr>
      <w:hyperlink w:anchor="biblio_ISOIEC9834_8">
        <w:r>
          <w:rPr>
            <w:rFonts w:ascii="Arial" w:hAnsi="Arial"/>
            <w:color w:val="000000"/>
            <w:sz w:val="18"/>
          </w:rPr>
          <w:t>[ISO/IEC 9834-8]</w:t>
        </w:r>
      </w:hyperlink>
      <w:r>
        <w:rPr>
          <w:rFonts w:ascii="Arial" w:hAnsi="Arial"/>
          <w:color w:val="000000"/>
          <w:sz w:val="18"/>
        </w:rPr>
        <w:t xml:space="preserve"> / </w:t>
      </w:r>
      <w:hyperlink w:anchor="biblio_ITU_T_X_667">
        <w:r>
          <w:rPr>
            <w:rFonts w:ascii="Arial" w:hAnsi="Arial"/>
            <w:color w:val="000000"/>
            <w:sz w:val="18"/>
          </w:rPr>
          <w:t>[ITU-T X.667]</w:t>
        </w:r>
      </w:hyperlink>
      <w:r>
        <w:rPr>
          <w:rFonts w:ascii="Arial" w:hAnsi="Arial"/>
          <w:color w:val="000000"/>
          <w:sz w:val="18"/>
        </w:rPr>
        <w:t xml:space="preserve"> defines a method by which a UID may be constructed from the root "2.25." followed by a decimal representation of a Universally Unique Identifier (UUID). That decimal representation treats the 128 bit UUID as an integer, and may thus be up to 39 digits long (leading zeros must be suppressed).</w:t>
      </w:r>
    </w:p>
    <w:bookmarkEnd w:id="3508"/>
    <w:bookmarkStart w:id="3509" w:name="para_35ef9005_8914_4a15_82f3_37d07fe44f"/>
    <w:p>
      <w:pPr>
        <w:spacing w:before="180" w:after="0" w:line="240" w:lineRule="auto"/>
        <w:jc w:val="both"/>
      </w:pPr>
      <w:r>
        <w:rPr>
          <w:rFonts w:ascii="Arial" w:hAnsi="Arial"/>
          <w:color w:val="000000"/>
          <w:sz w:val="18"/>
        </w:rPr>
        <w:t>A UUID derived UID may be appropriate for dynamically created UIDs, such as SOP Instance UIDs, but is usually not appropriate for UIDs determined during application software design, such as private SOP Class or Transfer Syntax UIDs, or Implementation Class UIDs.</w:t>
      </w:r>
    </w:p>
    <w:bookmarkEnd w:id="3509"/>
    <w:p>
      <w:pPr>
        <w:sectPr>
          <w:headerReference w:type="default" r:id="r229"/>
          <w:headerReference w:type="even" r:id="r230"/>
          <w:headerReference w:type="first" r:id="r228"/>
          <w:footerReference w:type="default" r:id="r232"/>
          <w:footerReference w:type="even" r:id="r233"/>
          <w:footerReference w:type="first" r:id="r231"/>
          <w:pgSz w:w="12240" w:h="15840"/>
          <w:pgMar w:top="1440" w:bottom="1440" w:left="1080" w:right="720" w:header="720" w:footer="720" w:gutter="0"/>
          <w:pgNumType w:fmt="decimal"/>
          <w:titlePg/>
        </w:sectPr>
      </w:pPr>
    </w:p>
    <w:bookmarkStart w:id="3510" w:name="chapter_C"/>
    <w:p>
      <w:pPr>
        <w:keepNext/>
        <w:spacing w:before="180" w:after="0" w:line="240" w:lineRule="auto"/>
      </w:pPr>
      <w:r>
        <w:rPr>
          <w:rFonts w:ascii="Arial" w:hAnsi="Arial"/>
          <w:b/>
          <w:color w:val="000000"/>
          <w:sz w:val="50"/>
        </w:rPr>
        <w:t>C DICOM Unique Identifier Registration Process (Informative)</w:t>
      </w:r>
    </w:p>
    <w:bookmarkEnd w:id="3510"/>
    <w:bookmarkStart w:id="3511" w:name="para_30666135_22b9_4dc6_a0d7_1ba266c514"/>
    <w:p>
      <w:pPr>
        <w:spacing w:before="180" w:after="0" w:line="240" w:lineRule="auto"/>
        <w:jc w:val="both"/>
      </w:pPr>
      <w:r>
        <w:rPr>
          <w:rFonts w:ascii="Arial" w:hAnsi="Arial"/>
          <w:color w:val="000000"/>
          <w:sz w:val="18"/>
        </w:rPr>
        <w:t>This registration process applies to a number of unique identifiers that share the same properties, structure and registration process. It applies to the following identifiers:</w:t>
      </w:r>
    </w:p>
    <w:bookmarkEnd w:id="3511"/>
    <w:bookmarkStart w:id="3512" w:name="idm83491170096"/>
    <w:bookmarkStart w:id="3513" w:name="idm83491169840"/>
    <w:bookmarkStart w:id="3514" w:name="para_7c27af43_833d_4eaf_aa36_ac9cf6c2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Values assigned to DICOM Data Elements of Value Representation VR = UID (see </w:t>
      </w:r>
      <w:hyperlink w:anchor="table_6_2_1">
        <w:r>
          <w:rPr>
            <w:rFonts w:ascii="Arial" w:hAnsi="Arial"/>
            <w:color w:val="000000"/>
            <w:sz w:val="18"/>
          </w:rPr>
          <w:t>Table 6.2-1</w:t>
        </w:r>
      </w:hyperlink>
      <w:r>
        <w:rPr>
          <w:rFonts w:ascii="Arial" w:hAnsi="Arial"/>
          <w:color w:val="000000"/>
          <w:sz w:val="18"/>
        </w:rPr>
        <w:t xml:space="preserve">). Such Data Elements are defined in </w:t>
      </w:r>
      <w:hyperlink r:id="r240">
        <w:r>
          <w:rPr>
            <w:rFonts w:ascii="Arial" w:hAnsi="Arial"/>
            <w:color w:val="000000"/>
            <w:sz w:val="18"/>
          </w:rPr>
          <w:t>PS3.3</w:t>
        </w:r>
      </w:hyperlink>
      <w:r>
        <w:rPr>
          <w:rFonts w:ascii="Arial" w:hAnsi="Arial"/>
          <w:color w:val="000000"/>
          <w:sz w:val="18"/>
        </w:rPr>
        <w:t xml:space="preserve">, </w:t>
      </w:r>
      <w:hyperlink r:id="r241">
        <w:r>
          <w:rPr>
            <w:rFonts w:ascii="Arial" w:hAnsi="Arial"/>
            <w:color w:val="000000"/>
            <w:sz w:val="18"/>
          </w:rPr>
          <w:t>PS3.4</w:t>
        </w:r>
      </w:hyperlink>
      <w:r>
        <w:rPr>
          <w:rFonts w:ascii="Arial" w:hAnsi="Arial"/>
          <w:color w:val="000000"/>
          <w:sz w:val="18"/>
        </w:rPr>
        <w:t xml:space="preserve">, </w:t>
      </w:r>
      <w:hyperlink r:id="r242">
        <w:r>
          <w:rPr>
            <w:rFonts w:ascii="Arial" w:hAnsi="Arial"/>
            <w:color w:val="000000"/>
            <w:sz w:val="18"/>
          </w:rPr>
          <w:t>PS3.6</w:t>
        </w:r>
      </w:hyperlink>
      <w:r>
        <w:rPr>
          <w:rFonts w:ascii="Arial" w:hAnsi="Arial"/>
          <w:color w:val="000000"/>
          <w:sz w:val="18"/>
        </w:rPr>
        <w:t xml:space="preserve">, and </w:t>
      </w:r>
      <w:hyperlink r:id="r243">
        <w:r>
          <w:rPr>
            <w:rFonts w:ascii="Arial" w:hAnsi="Arial"/>
            <w:color w:val="000000"/>
            <w:sz w:val="18"/>
          </w:rPr>
          <w:t>PS3.7</w:t>
        </w:r>
      </w:hyperlink>
      <w:r>
        <w:rPr>
          <w:rFonts w:ascii="Arial" w:hAnsi="Arial"/>
          <w:color w:val="000000"/>
          <w:sz w:val="18"/>
        </w:rPr>
        <w:t>.</w:t>
      </w:r>
    </w:p>
    <w:bookmarkEnd w:id="3514"/>
    <w:bookmarkEnd w:id="3513"/>
    <w:bookmarkEnd w:id="3512"/>
    <w:bookmarkStart w:id="3515" w:name="idm83491163872"/>
    <w:bookmarkStart w:id="3516" w:name="para_b83e742c_ab35_4c3d_bcc9_a8ea43069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Abstract Syntaxes Names. Abstract Syntax Names are defined in </w:t>
      </w:r>
      <w:hyperlink r:id="r244">
        <w:r>
          <w:rPr>
            <w:rFonts w:ascii="Arial" w:hAnsi="Arial"/>
            <w:color w:val="000000"/>
            <w:sz w:val="18"/>
          </w:rPr>
          <w:t>PS3.4</w:t>
        </w:r>
      </w:hyperlink>
      <w:r>
        <w:rPr>
          <w:rFonts w:ascii="Arial" w:hAnsi="Arial"/>
          <w:color w:val="000000"/>
          <w:sz w:val="18"/>
        </w:rPr>
        <w:t>.</w:t>
      </w:r>
    </w:p>
    <w:bookmarkEnd w:id="3516"/>
    <w:bookmarkEnd w:id="3515"/>
    <w:bookmarkStart w:id="3517" w:name="idm83491161584"/>
    <w:bookmarkStart w:id="3518" w:name="para_211b666e_40f6_4790_8c79_e8c0c3af8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Transfer Syntax Names. Transfer Syntax Names are defined in </w:t>
      </w:r>
      <w:hyperlink w:anchor="chapter_A">
        <w:r>
          <w:rPr>
            <w:rFonts w:ascii="Arial" w:hAnsi="Arial"/>
            <w:color w:val="000000"/>
            <w:sz w:val="18"/>
          </w:rPr>
          <w:t>Annex A</w:t>
        </w:r>
      </w:hyperlink>
      <w:r>
        <w:rPr>
          <w:rFonts w:ascii="Arial" w:hAnsi="Arial"/>
          <w:color w:val="000000"/>
          <w:sz w:val="18"/>
        </w:rPr>
        <w:t>.</w:t>
      </w:r>
    </w:p>
    <w:bookmarkEnd w:id="3518"/>
    <w:bookmarkEnd w:id="3517"/>
    <w:bookmarkStart w:id="3519" w:name="idm83491159536"/>
    <w:bookmarkStart w:id="3520" w:name="para_88b83736_9723_4511_8d51_82a34a6a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The DICOM Application Context Names. Application Context Names are defined in </w:t>
      </w:r>
      <w:hyperlink r:id="r245">
        <w:r>
          <w:rPr>
            <w:rFonts w:ascii="Arial" w:hAnsi="Arial"/>
            <w:color w:val="000000"/>
            <w:sz w:val="18"/>
          </w:rPr>
          <w:t>PS3.7</w:t>
        </w:r>
      </w:hyperlink>
    </w:p>
    <w:bookmarkEnd w:id="3520"/>
    <w:bookmarkEnd w:id="3519"/>
    <w:bookmarkStart w:id="3521" w:name="para_24e29806_5be9_4491_8900_3da96c1a07"/>
    <w:p>
      <w:pPr>
        <w:spacing w:before="180" w:after="0" w:line="240" w:lineRule="auto"/>
        <w:jc w:val="both"/>
      </w:pPr>
      <w:r>
        <w:rPr>
          <w:rFonts w:ascii="Arial" w:hAnsi="Arial"/>
          <w:color w:val="000000"/>
          <w:sz w:val="18"/>
        </w:rPr>
        <w:t xml:space="preserve">UID structure is based on the numeric form of the OSI Object Identifier as defined by </w:t>
      </w:r>
      <w:hyperlink w:anchor="biblio_ISOIEC8824">
        <w:r>
          <w:rPr>
            <w:rFonts w:ascii="Arial" w:hAnsi="Arial"/>
            <w:color w:val="000000"/>
            <w:sz w:val="18"/>
          </w:rPr>
          <w:t>[ISO/IEC 8824]</w:t>
        </w:r>
      </w:hyperlink>
      <w:r>
        <w:rPr>
          <w:rFonts w:ascii="Arial" w:hAnsi="Arial"/>
          <w:color w:val="000000"/>
          <w:sz w:val="18"/>
        </w:rPr>
        <w:t xml:space="preserve">. Values shall be registered as defined by </w:t>
      </w:r>
      <w:hyperlink w:anchor="biblio_ISOIEC9834_1">
        <w:r>
          <w:rPr>
            <w:rFonts w:ascii="Arial" w:hAnsi="Arial"/>
            <w:color w:val="000000"/>
            <w:sz w:val="18"/>
          </w:rPr>
          <w:t>[ISO/IEC 9834-1]</w:t>
        </w:r>
      </w:hyperlink>
      <w:r>
        <w:rPr>
          <w:rFonts w:ascii="Arial" w:hAnsi="Arial"/>
          <w:color w:val="000000"/>
          <w:sz w:val="18"/>
        </w:rPr>
        <w:t xml:space="preserve"> to ensure global uniqueness.</w:t>
      </w:r>
    </w:p>
    <w:bookmarkEnd w:id="3521"/>
    <w:bookmarkStart w:id="3522" w:name="para_6a78dede_58cb_44cf_996c_7f786829fb"/>
    <w:p>
      <w:pPr>
        <w:spacing w:before="180" w:after="0" w:line="240" w:lineRule="auto"/>
        <w:jc w:val="both"/>
      </w:pPr>
      <w:r>
        <w:rPr>
          <w:rFonts w:ascii="Arial" w:hAnsi="Arial"/>
          <w:color w:val="000000"/>
          <w:sz w:val="18"/>
        </w:rPr>
        <w:t>The DICOM Standard assigns Values to a number of such unique identifiers. The organization responsible for their registration is NEMA, which guarantees uniqueness.</w:t>
      </w:r>
    </w:p>
    <w:bookmarkEnd w:id="3522"/>
    <w:bookmarkStart w:id="3523" w:name="para_1ffb6533_9c93_4d44_9830_99e40a6605"/>
    <w:p>
      <w:pPr>
        <w:spacing w:before="180" w:after="0" w:line="240" w:lineRule="auto"/>
        <w:jc w:val="both"/>
      </w:pPr>
      <w:r>
        <w:rPr>
          <w:rFonts w:ascii="Arial" w:hAnsi="Arial"/>
          <w:color w:val="000000"/>
          <w:sz w:val="18"/>
        </w:rPr>
        <w:t xml:space="preserve">For privately registered identifiers, NEMA will not act as registration authority. Related organizations shall obtain their proper registration as defined for OSI Object Identifiers by </w:t>
      </w:r>
      <w:hyperlink w:anchor="biblio_ISOIEC9834_1">
        <w:r>
          <w:rPr>
            <w:rFonts w:ascii="Arial" w:hAnsi="Arial"/>
            <w:color w:val="000000"/>
            <w:sz w:val="18"/>
          </w:rPr>
          <w:t>[ISO/IEC 9834-1]</w:t>
        </w:r>
      </w:hyperlink>
      <w:r>
        <w:rPr>
          <w:rFonts w:ascii="Arial" w:hAnsi="Arial"/>
          <w:color w:val="000000"/>
          <w:sz w:val="18"/>
        </w:rPr>
        <w:t xml:space="preserve"> to ensure global uniqueness. National Standards Organizations representing a number of countries (e.g., UK, France, Japan, USA, etc.) for the International Standards Organization act as a registration authority by delegation from ISO, as defined by </w:t>
      </w:r>
      <w:hyperlink w:anchor="biblio_ISOIEC9834_1">
        <w:r>
          <w:rPr>
            <w:rFonts w:ascii="Arial" w:hAnsi="Arial"/>
            <w:color w:val="000000"/>
            <w:sz w:val="18"/>
          </w:rPr>
          <w:t>[ISO/IEC 9834-1]</w:t>
        </w:r>
      </w:hyperlink>
      <w:r>
        <w:rPr>
          <w:rFonts w:ascii="Arial" w:hAnsi="Arial"/>
          <w:color w:val="000000"/>
          <w:sz w:val="18"/>
        </w:rPr>
        <w:t>.</w:t>
      </w:r>
    </w:p>
    <w:bookmarkEnd w:id="3523"/>
    <w:bookmarkStart w:id="3524" w:name="idm83491151968"/>
    <w:p>
      <w:pPr>
        <w:keepNext/>
        <w:spacing w:before="180" w:after="0" w:line="240" w:lineRule="auto"/>
        <w:ind w:left="360" w:right="360" w:firstLine="0"/>
        <w:jc w:val="both"/>
      </w:pPr>
      <w:r>
        <w:rPr>
          <w:rFonts w:ascii="Arial" w:hAnsi="Arial"/>
          <w:color w:val="000000"/>
          <w:sz w:val="18"/>
        </w:rPr>
        <w:t>Note</w:t>
      </w:r>
    </w:p>
    <w:bookmarkEnd w:id="3524"/>
    <w:bookmarkStart w:id="3525" w:name="idm83491151712"/>
    <w:bookmarkStart w:id="3526" w:name="idm83491151216"/>
    <w:bookmarkStart w:id="3527" w:name="para_94940f63_97fb_473f_ae85_dcaece30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in the USA ANSI assigns, for a fee, Organization Identifiers to any requesting organization. Such an identifier may be used by the identified organization as a root to which it may add a suffix made of one or more components. The identified organization accepts the responsibility to properly register these suffixes to ensure uniqueness.</w:t>
      </w:r>
    </w:p>
    <w:bookmarkEnd w:id="3527"/>
    <w:bookmarkEnd w:id="3526"/>
    <w:bookmarkEnd w:id="3525"/>
    <w:bookmarkStart w:id="3528" w:name="idm83491149696"/>
    <w:bookmarkStart w:id="3529" w:name="para_aad0ba04_9e07_4118_a15b_755fc5c93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Following are two typical examples of obtaining a UID &lt;org root&gt;. These examples are not intended to illustrate all the possible methods for obtaining a UID &lt;org root&gt;, see </w:t>
      </w:r>
      <w:hyperlink w:anchor="biblio_ISOIEC8824">
        <w:r>
          <w:rPr>
            <w:rFonts w:ascii="Arial" w:hAnsi="Arial"/>
            <w:color w:val="000000"/>
            <w:sz w:val="18"/>
          </w:rPr>
          <w:t>[ISO/IEC 8824]</w:t>
        </w:r>
      </w:hyperlink>
      <w:r>
        <w:rPr>
          <w:rFonts w:ascii="Arial" w:hAnsi="Arial"/>
          <w:color w:val="000000"/>
          <w:sz w:val="18"/>
        </w:rPr>
        <w:t xml:space="preserve"> and </w:t>
      </w:r>
      <w:hyperlink w:anchor="biblio_ISOIEC9834_1">
        <w:r>
          <w:rPr>
            <w:rFonts w:ascii="Arial" w:hAnsi="Arial"/>
            <w:color w:val="000000"/>
            <w:sz w:val="18"/>
          </w:rPr>
          <w:t>[ISO/IEC 9834-1]</w:t>
        </w:r>
      </w:hyperlink>
      <w:r>
        <w:rPr>
          <w:rFonts w:ascii="Arial" w:hAnsi="Arial"/>
          <w:color w:val="000000"/>
          <w:sz w:val="18"/>
        </w:rPr>
        <w:t xml:space="preserve"> for complete specifications. Organization identifiers may be obtained from various ISO member bodies (e.g., IBN in Belgium, ANSI in the United States, AFNOR in France, BSI in Great Britain, DIN in Germany, COSIRA in Canada).</w:t>
      </w:r>
    </w:p>
    <w:bookmarkEnd w:id="3529"/>
    <w:bookmarkEnd w:id="3528"/>
    <w:bookmarkStart w:id="3530" w:name="para_f227c2e0_d982_4fca_8edc_a8ca4b5adb"/>
    <w:p>
      <w:pPr>
        <w:spacing w:before="180" w:after="0" w:line="240" w:lineRule="auto"/>
        <w:ind w:left="720" w:right="360" w:firstLine="0"/>
        <w:jc w:val="both"/>
      </w:pPr>
      <w:r>
        <w:rPr>
          <w:rFonts w:ascii="Arial" w:hAnsi="Arial"/>
          <w:color w:val="000000"/>
          <w:sz w:val="18"/>
        </w:rPr>
        <w:t>The first example shows the case of an &lt;org root&gt; issued by an ISO Member Body (ANSI in the USA in this example). The &lt;org root&gt; is composed of an identifier for ISO, a member body branch identifier, a country code and an organization ID. Note that there is no requirement that an implementation using an ANSI issued &lt;org root&gt; be made or located in the USA. The &lt;org root&gt; is made up of the following components: 1.2.840.xxxxx</w:t>
      </w:r>
    </w:p>
    <w:bookmarkEnd w:id="3530"/>
    <w:bookmarkStart w:id="3531" w:name="idm83491146080"/>
    <w:bookmarkStart w:id="3532" w:name="idm83491144784"/>
    <w:bookmarkStart w:id="3533" w:name="para_ffbd5878_9a28_4e68_a286_d4081a7ba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33"/>
    <w:bookmarkEnd w:id="3532"/>
    <w:bookmarkEnd w:id="3531"/>
    <w:bookmarkStart w:id="3534" w:name="idm83491143712"/>
    <w:bookmarkStart w:id="3535" w:name="para_e24dd519_bcce_4110_9c5f_a720d6ca1d"/>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2 identifies the ISO member body branch</w:t>
      </w:r>
    </w:p>
    <w:bookmarkEnd w:id="3535"/>
    <w:bookmarkEnd w:id="3534"/>
    <w:bookmarkStart w:id="3536" w:name="idm83491142544"/>
    <w:bookmarkStart w:id="3537" w:name="para_1e574eda_8c5f_4d81_838a_0f3e3015b0"/>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840 identifies the country code of a specific ISO member body (U.S. for ANSI)</w:t>
      </w:r>
    </w:p>
    <w:bookmarkEnd w:id="3537"/>
    <w:bookmarkEnd w:id="3536"/>
    <w:bookmarkStart w:id="3538" w:name="idm83491141200"/>
    <w:bookmarkStart w:id="3539" w:name="para_57f46d70_2c47_4ca8_ac5a_80ac90f6ba"/>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xxxxx identifies a specific organization as registered by the ISO member body ANSI.</w:t>
      </w:r>
    </w:p>
    <w:bookmarkEnd w:id="3539"/>
    <w:bookmarkEnd w:id="3538"/>
    <w:bookmarkStart w:id="3540" w:name="para_31da41c0_6083_451d_8920_f72d95e7f3"/>
    <w:p>
      <w:pPr>
        <w:spacing w:before="180" w:after="0" w:line="240" w:lineRule="auto"/>
        <w:ind w:left="720" w:right="360" w:firstLine="0"/>
        <w:jc w:val="both"/>
      </w:pPr>
      <w:r>
        <w:rPr>
          <w:rFonts w:ascii="Arial" w:hAnsi="Arial"/>
          <w:color w:val="000000"/>
          <w:sz w:val="18"/>
        </w:rPr>
        <w:t>The second example shows the case of an &lt;org root&gt; issued by ISO (is delegated to BSI) to an international organization. It is composed of an identifier for ISO, an international organization branch identifier, and an International Code Designator. The value of the&lt;org root&gt; is assigned by an international registration authority that may be used by many different UIDs defined by the same international organization. The &lt;org root&gt; is made up of the following components: 1.3.yyyy</w:t>
      </w:r>
    </w:p>
    <w:bookmarkEnd w:id="3540"/>
    <w:bookmarkStart w:id="3541" w:name="idm83491138304"/>
    <w:bookmarkStart w:id="3542" w:name="idm83491138048"/>
    <w:bookmarkStart w:id="3543" w:name="para_499b2691_1402_4376_8dd5_50c820a5f9"/>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1 identifies ISO</w:t>
      </w:r>
    </w:p>
    <w:bookmarkEnd w:id="3543"/>
    <w:bookmarkEnd w:id="3542"/>
    <w:bookmarkEnd w:id="3541"/>
    <w:bookmarkStart w:id="3544" w:name="idm83491136928"/>
    <w:bookmarkStart w:id="3545" w:name="para_4d8d764a_2c5b_4207_8a93_9e7d28d57b"/>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3 identifies the international organization branch</w:t>
      </w:r>
    </w:p>
    <w:bookmarkEnd w:id="3545"/>
    <w:bookmarkEnd w:id="3544"/>
    <w:bookmarkStart w:id="3546" w:name="idm83491135680"/>
    <w:bookmarkStart w:id="3547" w:name="para_188f6c42_d0d3_4435_a4f3_10066d52d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yyyy identifies a specific organization as registered by an International Code Designator registration authority (see ISO 6523).</w:t>
      </w:r>
    </w:p>
    <w:bookmarkEnd w:id="3547"/>
    <w:bookmarkEnd w:id="3546"/>
    <w:bookmarkStart w:id="3548" w:name="idm83491134064"/>
    <w:bookmarkStart w:id="3549" w:name="para_ad19f9ee_1e23_46f7_8964_27b1cc292c"/>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Example components of a &lt;suffix&gt; for unique identification of an image could include:</w:t>
      </w:r>
    </w:p>
    <w:bookmarkEnd w:id="3549"/>
    <w:bookmarkEnd w:id="3548"/>
    <w:bookmarkStart w:id="3550" w:name="idm83491132704"/>
    <w:bookmarkStart w:id="3551" w:name="idm83491132448"/>
    <w:bookmarkStart w:id="3552" w:name="para_d9da110e_7c42_4e5e_8412_c38d3056e5"/>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product</w:t>
      </w:r>
    </w:p>
    <w:bookmarkEnd w:id="3552"/>
    <w:bookmarkEnd w:id="3551"/>
    <w:bookmarkEnd w:id="3550"/>
    <w:bookmarkStart w:id="3553" w:name="idm83491131264"/>
    <w:bookmarkStart w:id="3554" w:name="para_88af855b_b28f_49b2_861a_ba640d4d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system identifier</w:t>
      </w:r>
    </w:p>
    <w:bookmarkEnd w:id="3554"/>
    <w:bookmarkEnd w:id="3553"/>
    <w:bookmarkStart w:id="3555" w:name="idm83491130112"/>
    <w:bookmarkStart w:id="3556" w:name="para_81d1bc01_faa2_457e_b449_6c89eadf7e"/>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numbers</w:t>
      </w:r>
    </w:p>
    <w:bookmarkEnd w:id="3556"/>
    <w:bookmarkEnd w:id="3555"/>
    <w:bookmarkStart w:id="3557" w:name="idm83491128944"/>
    <w:bookmarkStart w:id="3558" w:name="para_9a9a6722_11d4_492e_a55b_d723eb5811"/>
    <w:p>
      <w:pPr>
        <w:tabs>
          <w:tab w:val="left" w:pos="900"/>
        </w:tabs>
        <w:spacing w:before="180" w:after="0" w:line="240" w:lineRule="auto"/>
        <w:ind w:left="900" w:right="360" w:hanging="180"/>
        <w:jc w:val="both"/>
      </w:pPr>
      <w:r>
        <w:rPr>
          <w:rFonts w:ascii="Arial" w:hAnsi="Arial"/>
          <w:color w:val="000000"/>
          <w:sz w:val="18"/>
        </w:rPr>
        <w:t>•</w:t>
      </w:r>
      <w:r>
        <w:rPr>
          <w:rFonts w:ascii="Arial" w:hAnsi="Arial"/>
          <w:color w:val="000000"/>
          <w:sz w:val="18"/>
        </w:rPr>
        <w:tab/>
      </w:r>
      <w:r>
        <w:rPr>
          <w:rFonts w:ascii="Arial" w:hAnsi="Arial"/>
          <w:color w:val="000000"/>
          <w:sz w:val="18"/>
        </w:rPr>
        <w:t>study, series and image date &amp; times.</w:t>
      </w:r>
    </w:p>
    <w:bookmarkEnd w:id="3558"/>
    <w:bookmarkEnd w:id="3557"/>
    <w:p>
      <w:pPr>
        <w:sectPr>
          <w:headerReference w:type="default" r:id="r235"/>
          <w:headerReference w:type="even" r:id="r236"/>
          <w:headerReference w:type="first" r:id="r234"/>
          <w:footerReference w:type="default" r:id="r238"/>
          <w:footerReference w:type="even" r:id="r239"/>
          <w:footerReference w:type="first" r:id="r237"/>
          <w:pgSz w:w="12240" w:h="15840"/>
          <w:pgMar w:top="1440" w:bottom="1440" w:left="1080" w:right="720" w:header="720" w:footer="720" w:gutter="0"/>
          <w:pgNumType w:fmt="decimal"/>
          <w:titlePg/>
        </w:sectPr>
      </w:pPr>
    </w:p>
    <w:bookmarkStart w:id="3559" w:name="chapter_D"/>
    <w:p>
      <w:pPr>
        <w:keepNext/>
        <w:spacing w:before="180" w:after="0" w:line="240" w:lineRule="auto"/>
      </w:pPr>
      <w:r>
        <w:rPr>
          <w:rFonts w:ascii="Arial" w:hAnsi="Arial"/>
          <w:b/>
          <w:color w:val="000000"/>
          <w:sz w:val="50"/>
        </w:rPr>
        <w:t>D Examples of Various Pixel Data and Overlay Encoding Schemes (Informative)</w:t>
      </w:r>
    </w:p>
    <w:bookmarkEnd w:id="3559"/>
    <w:bookmarkStart w:id="3560" w:name="sect_D_1"/>
    <w:p>
      <w:pPr>
        <w:spacing w:before="180" w:after="0" w:line="240" w:lineRule="auto"/>
      </w:pPr>
      <w:r>
        <w:rPr>
          <w:rFonts w:ascii="Arial" w:hAnsi="Arial"/>
          <w:b/>
          <w:color w:val="000000"/>
          <w:sz w:val="28"/>
        </w:rPr>
        <w:t>D.1 Detailed Example of Pixel Data Encoding</w:t>
      </w:r>
    </w:p>
    <w:bookmarkEnd w:id="3560"/>
    <w:bookmarkStart w:id="3561" w:name="para_b01ae2bb_2185_4578_942e_98c14d606e"/>
    <w:p>
      <w:pPr>
        <w:spacing w:before="180" w:after="0" w:line="240" w:lineRule="auto"/>
        <w:jc w:val="both"/>
      </w:pPr>
      <w:r>
        <w:rPr>
          <w:rFonts w:ascii="Arial" w:hAnsi="Arial"/>
          <w:color w:val="000000"/>
          <w:sz w:val="18"/>
        </w:rPr>
        <w:t xml:space="preserve">As specified in </w:t>
      </w:r>
      <w:hyperlink r:id="r252">
        <w:r>
          <w:rPr>
            <w:rFonts w:ascii="Arial" w:hAnsi="Arial"/>
            <w:color w:val="000000"/>
            <w:sz w:val="18"/>
          </w:rPr>
          <w:t>PS3.3</w:t>
        </w:r>
      </w:hyperlink>
      <w:r>
        <w:rPr>
          <w:rFonts w:ascii="Arial" w:hAnsi="Arial"/>
          <w:color w:val="000000"/>
          <w:sz w:val="18"/>
        </w:rPr>
        <w:t xml:space="preserve">, Image Pixel Data is stored within the Value of the Pixel Data Element (7FE0,0010). The order in which Pixel Data for an image plane is encoded is from left to right and top to bottom, a row at a time (see Figure </w:t>
      </w:r>
      <w:hyperlink w:anchor="figure_D_1">
        <w:r>
          <w:rPr>
            <w:rFonts w:ascii="Arial" w:hAnsi="Arial"/>
            <w:color w:val="000000"/>
            <w:sz w:val="18"/>
          </w:rPr>
          <w:t>D-1</w:t>
        </w:r>
      </w:hyperlink>
      <w:r>
        <w:rPr>
          <w:rFonts w:ascii="Arial" w:hAnsi="Arial"/>
          <w:color w:val="000000"/>
          <w:sz w:val="18"/>
        </w:rPr>
        <w:t>).</w:t>
      </w:r>
    </w:p>
    <w:bookmarkEnd w:id="3561"/>
    <w:bookmarkStart w:id="3562" w:name="para_d56a6c08_aa36_46fe_b3f8_1da93f9c40"/>
    <w:p>
      <w:pPr>
        <w:spacing w:before="180" w:after="0" w:line="240" w:lineRule="auto"/>
        <w:jc w:val="both"/>
      </w:pPr>
    </w:p>
    <w:bookmarkEnd w:id="3562"/>
    <w:bookmarkStart w:id="3563" w:name="figure_D_1"/>
    <w:bookmarkStart w:id="3564" w:name="idm83491119168"/>
    <w:p>
      <w:pPr>
        <w:spacing w:before="180" w:after="0" w:line="240" w:lineRule="auto"/>
        <w:jc w:val="center"/>
      </w:pPr>
      <w:r>
        <w:rPr>
          <w:rFonts w:ascii="Arial" w:hAnsi="Arial"/>
          <w:color w:val="000000"/>
          <w:sz w:val="18"/>
        </w:rPr>
        <w:drawing>
          <wp:inline>
            <wp:extent cx="4781550" cy="2876550"/>
            <wp:docPr id="3" name="Picture 1"/>
            <a:graphic>
              <a:graphicData uri="http://schemas.openxmlformats.org/drawingml/2006/picture">
                <p:pic>
                  <p:nvPicPr>
                    <p:cNvPr id="4" name="Picture 1"/>
                    <p:cNvPicPr/>
                  </p:nvPicPr>
                  <p:blipFill>
                    <a:blip r:embed="r253"/>
                    <a:srcRect/>
                    <a:stretch>
                      <a:fillRect/>
                    </a:stretch>
                  </p:blipFill>
                  <p:spPr>
                    <a:xfrm>
                      <a:off x="0" y="0"/>
                      <a:ext cx="4781550" cy="2876550"/>
                    </a:xfrm>
                    <a:prstGeom prst="rect"/>
                  </p:spPr>
                </p:pic>
              </a:graphicData>
            </a:graphic>
          </wp:inline>
        </w:drawing>
      </w:r>
    </w:p>
    <w:bookmarkEnd w:id="3564"/>
    <w:bookmarkEnd w:id="3563"/>
    <w:p>
      <w:pPr>
        <w:spacing w:before="216" w:after="0" w:line="240" w:lineRule="auto"/>
        <w:jc w:val="center"/>
      </w:pPr>
      <w:r>
        <w:rPr>
          <w:rFonts w:ascii="Arial" w:hAnsi="Arial"/>
          <w:b/>
          <w:color w:val="000000"/>
          <w:sz w:val="22"/>
        </w:rPr>
        <w:t>Figure D-1. An Image Pixel Plane</w:t>
      </w:r>
    </w:p>
    <w:bookmarkStart w:id="3565" w:name="para_5998f031_471f_40e0_ae40_05258e5226"/>
    <w:p>
      <w:pPr>
        <w:spacing w:before="180" w:after="0" w:line="240" w:lineRule="auto"/>
        <w:jc w:val="both"/>
      </w:pPr>
      <w:r>
        <w:rPr>
          <w:rFonts w:ascii="Arial" w:hAnsi="Arial"/>
          <w:color w:val="000000"/>
          <w:sz w:val="18"/>
        </w:rPr>
        <w:t>An individual pixel may consist of one or more Pixel Sample Values (e.g., color or multi-planar images). Each Pixel Sample Value can be expressed as either a binary 2's complement integer or a binary unsigned integer, as specified by the Pixel Representation Data Element (0028, 0103). The number of bits in each Pixel Sample Value is specified by Bits Stored (0028,0101). For 2's complement integer Pixel Samples the sign bit is the most significant bit of the Pixel Sample Value.</w:t>
      </w:r>
    </w:p>
    <w:bookmarkEnd w:id="3565"/>
    <w:bookmarkStart w:id="3566" w:name="para_a165bbc9_4be1_42ae_9c1f_ce62842c6c"/>
    <w:p>
      <w:pPr>
        <w:spacing w:before="180" w:after="0" w:line="240" w:lineRule="auto"/>
        <w:jc w:val="both"/>
      </w:pPr>
      <w:r>
        <w:rPr>
          <w:rFonts w:ascii="Arial" w:hAnsi="Arial"/>
          <w:color w:val="000000"/>
          <w:sz w:val="18"/>
        </w:rPr>
        <w:t>A Pixel Cell is the container for a Pixel Sample Value and optionally additional bits. These additional bits are used to place Pixels on certain boundaries (byte, word, etc.). A Pixel Cell exists for every individual Pixel Sample Value in the Pixel Data. The size of the Pixel Cells is specified by Bits Allocated (0028,0100) and is greater than or equal to the Bits Stored (0028,0101). The placement of the Pixel Sample Values within the Pixel Cells is specified by High Bit (0028,0102).</w:t>
      </w:r>
    </w:p>
    <w:bookmarkEnd w:id="3566"/>
    <w:bookmarkStart w:id="3567" w:name="para_9b1447fb_69a8_4e09_90cf_01acc90bd8"/>
    <w:p>
      <w:pPr>
        <w:spacing w:before="180" w:after="0" w:line="240" w:lineRule="auto"/>
        <w:jc w:val="both"/>
      </w:pPr>
      <w:r>
        <w:rPr>
          <w:rFonts w:ascii="Arial" w:hAnsi="Arial"/>
          <w:color w:val="000000"/>
          <w:sz w:val="18"/>
        </w:rPr>
        <w:t xml:space="preserve">Any restrictions on the characteristics of a Pixel Cell and the Pixel Sample Value contained therein are specific to the Information Object Definition (e.g., Image Object) containing the Pixel Data Element (see </w:t>
      </w:r>
      <w:hyperlink r:id="r254">
        <w:r>
          <w:rPr>
            <w:rFonts w:ascii="Arial" w:hAnsi="Arial"/>
            <w:color w:val="000000"/>
            <w:sz w:val="18"/>
          </w:rPr>
          <w:t>PS3.3</w:t>
        </w:r>
      </w:hyperlink>
      <w:r>
        <w:rPr>
          <w:rFonts w:ascii="Arial" w:hAnsi="Arial"/>
          <w:color w:val="000000"/>
          <w:sz w:val="18"/>
        </w:rPr>
        <w:t>).</w:t>
      </w:r>
    </w:p>
    <w:bookmarkEnd w:id="3567"/>
    <w:bookmarkStart w:id="3568" w:name="para_2d9bdfdb_d89e_4134_8216_796a54b219"/>
    <w:p>
      <w:pPr>
        <w:spacing w:before="180" w:after="0" w:line="240" w:lineRule="auto"/>
        <w:jc w:val="both"/>
      </w:pPr>
      <w:r>
        <w:rPr>
          <w:rFonts w:ascii="Arial" w:hAnsi="Arial"/>
          <w:color w:val="000000"/>
          <w:sz w:val="18"/>
        </w:rPr>
        <w:t xml:space="preserve">The Pixel Data Element, as specified by the DICOM Default Transfer Syntax in </w:t>
      </w:r>
      <w:hyperlink w:anchor="sect_10_1">
        <w:r>
          <w:rPr>
            <w:rFonts w:ascii="Arial" w:hAnsi="Arial"/>
            <w:color w:val="000000"/>
            <w:sz w:val="18"/>
          </w:rPr>
          <w:t>Section 10.1</w:t>
        </w:r>
      </w:hyperlink>
      <w:r>
        <w:rPr>
          <w:rFonts w:ascii="Arial" w:hAnsi="Arial"/>
          <w:color w:val="000000"/>
          <w:sz w:val="18"/>
        </w:rPr>
        <w:t xml:space="preserve">, has a Value Representation of OW (Other Word). The Pixel Data in DICOM, as it was in ACR-NEMA 2.0, is packed, except that Bits Allocated is always either 1, or a multiple of 8 (see Figure </w:t>
      </w:r>
      <w:hyperlink w:anchor="figure_D_2">
        <w:r>
          <w:rPr>
            <w:rFonts w:ascii="Arial" w:hAnsi="Arial"/>
            <w:color w:val="000000"/>
            <w:sz w:val="18"/>
          </w:rPr>
          <w:t>D-2</w:t>
        </w:r>
      </w:hyperlink>
      <w:r>
        <w:rPr>
          <w:rFonts w:ascii="Arial" w:hAnsi="Arial"/>
          <w:color w:val="000000"/>
          <w:sz w:val="18"/>
        </w:rPr>
        <w:t>). One way to visualize this packed encoding is to imagine encoding the Pixel Cells as a concatenated stream of bits from the least significant bit of the first Pixel Cell up through the most significant bit of the last Pixel Cell. Within this stream, the most significant bit of any Pixel Cell is followed by the least significant bit of the next Pixel Cell. The Pixel Data can then be broken up into a stream of physical 16-bit words, each of which is subject to the byte ordering constraints of the Transfer Syntax.</w:t>
      </w:r>
    </w:p>
    <w:bookmarkEnd w:id="3568"/>
    <w:bookmarkStart w:id="3569" w:name="para_797183b5_abb6_4308_a7e1_a1958dabf8"/>
    <w:p>
      <w:pPr>
        <w:spacing w:before="180" w:after="0" w:line="240" w:lineRule="auto"/>
        <w:jc w:val="both"/>
      </w:pPr>
      <w:r>
        <w:rPr>
          <w:rFonts w:ascii="Arial" w:hAnsi="Arial"/>
          <w:color w:val="000000"/>
          <w:sz w:val="18"/>
        </w:rPr>
        <w:t xml:space="preserve">All other (non-default) DICOM Transfer Syntaxes make use of explicit VR encoding. For these Transfer Syntaxes, all Pixel Data where Bits Allocated is less than or equal to 8 may be encoded with an explicit VR of OB (see </w:t>
      </w:r>
      <w:hyperlink w:anchor="chapter_A">
        <w:r>
          <w:rPr>
            <w:rFonts w:ascii="Arial" w:hAnsi="Arial"/>
            <w:color w:val="000000"/>
            <w:sz w:val="18"/>
          </w:rPr>
          <w:t>Annex A</w:t>
        </w:r>
      </w:hyperlink>
      <w:r>
        <w:rPr>
          <w:rFonts w:ascii="Arial" w:hAnsi="Arial"/>
          <w:color w:val="000000"/>
          <w:sz w:val="18"/>
        </w:rPr>
        <w:t>). As in the OW case, Pixel Cells are packed together, but in this case the Pixel Data is broken up into a stream of physical 8-bit words.</w:t>
      </w:r>
    </w:p>
    <w:bookmarkEnd w:id="3569"/>
    <w:bookmarkStart w:id="3570" w:name="idm83491107712"/>
    <w:p>
      <w:pPr>
        <w:keepNext/>
        <w:spacing w:before="180" w:after="0" w:line="240" w:lineRule="auto"/>
        <w:ind w:left="360" w:right="360" w:firstLine="0"/>
        <w:jc w:val="both"/>
      </w:pPr>
      <w:r>
        <w:rPr>
          <w:rFonts w:ascii="Arial" w:hAnsi="Arial"/>
          <w:color w:val="000000"/>
          <w:sz w:val="18"/>
        </w:rPr>
        <w:t>Note</w:t>
      </w:r>
    </w:p>
    <w:bookmarkEnd w:id="3570"/>
    <w:bookmarkStart w:id="3571" w:name="para_e83c50bf_f06f_4c8e_87cb_f15f9ad9d3"/>
    <w:p>
      <w:pPr>
        <w:spacing w:before="180" w:after="0" w:line="240" w:lineRule="auto"/>
        <w:ind w:left="360" w:right="360" w:firstLine="0"/>
        <w:jc w:val="both"/>
      </w:pPr>
      <w:r>
        <w:rPr>
          <w:rFonts w:ascii="Arial" w:hAnsi="Arial"/>
          <w:color w:val="000000"/>
          <w:sz w:val="18"/>
        </w:rPr>
        <w:t>For Pixel Data encoded with an explicit VR of OB, the encoding of the Pixel Data is unaffected by byte ordering.</w:t>
      </w:r>
    </w:p>
    <w:bookmarkEnd w:id="3571"/>
    <w:bookmarkStart w:id="3572" w:name="para_d054b6da_e827_4f07_ac49_b9d6a6a035"/>
    <w:p>
      <w:pPr>
        <w:spacing w:before="180" w:after="0" w:line="240" w:lineRule="auto"/>
        <w:jc w:val="both"/>
      </w:pPr>
    </w:p>
    <w:bookmarkEnd w:id="3572"/>
    <w:bookmarkStart w:id="3573" w:name="figure_D_2"/>
    <w:bookmarkStart w:id="3574" w:name="idm83491104256"/>
    <w:p>
      <w:pPr>
        <w:spacing w:before="180" w:after="0" w:line="240" w:lineRule="auto"/>
        <w:jc w:val="center"/>
      </w:pPr>
      <w:r>
        <w:rPr>
          <w:rFonts w:ascii="Arial" w:hAnsi="Arial"/>
          <w:color w:val="000000"/>
          <w:sz w:val="18"/>
        </w:rPr>
        <w:drawing>
          <wp:inline>
            <wp:extent cx="4781550" cy="3924300"/>
            <wp:docPr id="5" name="Picture 2"/>
            <a:graphic>
              <a:graphicData uri="http://schemas.openxmlformats.org/drawingml/2006/picture">
                <p:pic>
                  <p:nvPicPr>
                    <p:cNvPr id="6" name="Picture 2"/>
                    <p:cNvPicPr/>
                  </p:nvPicPr>
                  <p:blipFill>
                    <a:blip r:embed="r255"/>
                    <a:srcRect/>
                    <a:stretch>
                      <a:fillRect/>
                    </a:stretch>
                  </p:blipFill>
                  <p:spPr>
                    <a:xfrm>
                      <a:off x="0" y="0"/>
                      <a:ext cx="4781550" cy="3924300"/>
                    </a:xfrm>
                    <a:prstGeom prst="rect"/>
                  </p:spPr>
                </p:pic>
              </a:graphicData>
            </a:graphic>
          </wp:inline>
        </w:drawing>
      </w:r>
    </w:p>
    <w:bookmarkEnd w:id="3574"/>
    <w:bookmarkEnd w:id="3573"/>
    <w:p>
      <w:pPr>
        <w:spacing w:before="216" w:after="0" w:line="240" w:lineRule="auto"/>
        <w:jc w:val="center"/>
      </w:pPr>
      <w:r>
        <w:rPr>
          <w:rFonts w:ascii="Arial" w:hAnsi="Arial"/>
          <w:b/>
          <w:color w:val="000000"/>
          <w:sz w:val="22"/>
        </w:rPr>
        <w:t>Figure D-2. Encoding (Packing) of Arbitrary Pixel Data with a VR of OW</w:t>
      </w:r>
    </w:p>
    <w:bookmarkStart w:id="3575" w:name="para_d333399a_71a2_48b7_aa5d_3f273112ca"/>
    <w:p>
      <w:pPr>
        <w:spacing w:before="180" w:after="0" w:line="240" w:lineRule="auto"/>
        <w:jc w:val="both"/>
      </w:pPr>
      <w:r>
        <w:rPr>
          <w:rFonts w:ascii="Arial" w:hAnsi="Arial"/>
          <w:color w:val="000000"/>
          <w:sz w:val="18"/>
        </w:rPr>
        <w:t>With the exception of single bit images, Pixel Cells begin and end on byte or word boundaries and such that the Pixel Sample Value contained within also fits 'neatly' within a cell.</w:t>
      </w:r>
    </w:p>
    <w:bookmarkEnd w:id="3575"/>
    <w:bookmarkStart w:id="3576" w:name="para_bfe42656_41ed_47bf_a26b_9edf81c9de"/>
    <w:p>
      <w:pPr>
        <w:spacing w:before="180" w:after="0" w:line="240" w:lineRule="auto"/>
        <w:jc w:val="both"/>
      </w:pPr>
      <w:r>
        <w:rPr>
          <w:rFonts w:ascii="Arial" w:hAnsi="Arial"/>
          <w:color w:val="000000"/>
          <w:sz w:val="18"/>
        </w:rPr>
        <w:t xml:space="preserve">Figure </w:t>
      </w:r>
      <w:hyperlink w:anchor="figure_D_3">
        <w:r>
          <w:rPr>
            <w:rFonts w:ascii="Arial" w:hAnsi="Arial"/>
            <w:color w:val="000000"/>
            <w:sz w:val="18"/>
          </w:rPr>
          <w:t>D-3</w:t>
        </w:r>
      </w:hyperlink>
      <w:r>
        <w:rPr>
          <w:rFonts w:ascii="Arial" w:hAnsi="Arial"/>
          <w:color w:val="000000"/>
          <w:sz w:val="18"/>
        </w:rPr>
        <w:t xml:space="preserve"> is an example of Pixel Data encoding using the Value representation of OW for the purposes of clarification. The Example is a valid example for a CT Image Information Object.</w:t>
      </w:r>
    </w:p>
    <w:bookmarkEnd w:id="3576"/>
    <w:bookmarkStart w:id="3577" w:name="para_59257f51_4a6f_4eda_b896_4f98f138b6"/>
    <w:p>
      <w:pPr>
        <w:spacing w:before="180" w:after="0" w:line="240" w:lineRule="auto"/>
        <w:jc w:val="both"/>
      </w:pPr>
    </w:p>
    <w:bookmarkEnd w:id="3577"/>
    <w:bookmarkStart w:id="3578" w:name="figure_D_3"/>
    <w:bookmarkStart w:id="3579" w:name="idm83491081200"/>
    <w:p>
      <w:pPr>
        <w:spacing w:before="180" w:after="0" w:line="240" w:lineRule="auto"/>
        <w:jc w:val="center"/>
      </w:pPr>
      <w:r>
        <w:rPr>
          <w:rFonts w:ascii="Arial" w:hAnsi="Arial"/>
          <w:color w:val="000000"/>
          <w:sz w:val="18"/>
        </w:rPr>
        <w:drawing>
          <wp:inline>
            <wp:extent cx="4781550" cy="1495425"/>
            <wp:docPr id="7" name="Picture 3"/>
            <a:graphic>
              <a:graphicData uri="http://schemas.openxmlformats.org/drawingml/2006/picture">
                <p:pic>
                  <p:nvPicPr>
                    <p:cNvPr id="8" name="Picture 3"/>
                    <p:cNvPicPr/>
                  </p:nvPicPr>
                  <p:blipFill>
                    <a:blip r:embed="r256"/>
                    <a:srcRect/>
                    <a:stretch>
                      <a:fillRect/>
                    </a:stretch>
                  </p:blipFill>
                  <p:spPr>
                    <a:xfrm>
                      <a:off x="0" y="0"/>
                      <a:ext cx="4781550" cy="1495425"/>
                    </a:xfrm>
                    <a:prstGeom prst="rect"/>
                  </p:spPr>
                </p:pic>
              </a:graphicData>
            </a:graphic>
          </wp:inline>
        </w:drawing>
      </w:r>
    </w:p>
    <w:bookmarkEnd w:id="3579"/>
    <w:bookmarkEnd w:id="3578"/>
    <w:p>
      <w:pPr>
        <w:spacing w:before="216" w:after="0" w:line="240" w:lineRule="auto"/>
        <w:jc w:val="center"/>
      </w:pPr>
      <w:r>
        <w:rPr>
          <w:rFonts w:ascii="Arial" w:hAnsi="Arial"/>
          <w:b/>
          <w:color w:val="000000"/>
          <w:sz w:val="22"/>
        </w:rPr>
        <w:t>Figure D-3. Example Pixel Cells</w:t>
      </w:r>
    </w:p>
    <w:bookmarkStart w:id="3580" w:name="para_e6d2e3a9_b170_4012_ad60_5d7dc7ed91"/>
    <w:p>
      <w:pPr>
        <w:spacing w:before="180" w:after="0" w:line="240" w:lineRule="auto"/>
        <w:jc w:val="both"/>
      </w:pPr>
      <w:r>
        <w:rPr>
          <w:rFonts w:ascii="Arial" w:hAnsi="Arial"/>
          <w:color w:val="000000"/>
          <w:sz w:val="18"/>
        </w:rPr>
        <w:t>Figure D-4 shows Pixel Data constructed of these example Pixel Cells as they are packed into a stream of 16-bit words.</w:t>
      </w:r>
    </w:p>
    <w:bookmarkEnd w:id="3580"/>
    <w:bookmarkStart w:id="3581" w:name="para_b7c06ba9_4b05_4287_89ce_9609b31806"/>
    <w:p>
      <w:pPr>
        <w:spacing w:before="180" w:after="0" w:line="240" w:lineRule="auto"/>
        <w:jc w:val="both"/>
      </w:pPr>
    </w:p>
    <w:bookmarkEnd w:id="3581"/>
    <w:bookmarkStart w:id="3582" w:name="figure_D_4"/>
    <w:bookmarkStart w:id="3583" w:name="idm83491076160"/>
    <w:p>
      <w:pPr>
        <w:spacing w:before="180" w:after="0" w:line="240" w:lineRule="auto"/>
        <w:jc w:val="center"/>
      </w:pPr>
      <w:r>
        <w:rPr>
          <w:rFonts w:ascii="Arial" w:hAnsi="Arial"/>
          <w:color w:val="000000"/>
          <w:sz w:val="18"/>
        </w:rPr>
        <w:drawing>
          <wp:inline>
            <wp:extent cx="4781550" cy="2019300"/>
            <wp:docPr id="9" name="Picture 4"/>
            <a:graphic>
              <a:graphicData uri="http://schemas.openxmlformats.org/drawingml/2006/picture">
                <p:pic>
                  <p:nvPicPr>
                    <p:cNvPr id="10" name="Picture 4"/>
                    <p:cNvPicPr/>
                  </p:nvPicPr>
                  <p:blipFill>
                    <a:blip r:embed="r257"/>
                    <a:srcRect/>
                    <a:stretch>
                      <a:fillRect/>
                    </a:stretch>
                  </p:blipFill>
                  <p:spPr>
                    <a:xfrm>
                      <a:off x="0" y="0"/>
                      <a:ext cx="4781550" cy="2019300"/>
                    </a:xfrm>
                    <a:prstGeom prst="rect"/>
                  </p:spPr>
                </p:pic>
              </a:graphicData>
            </a:graphic>
          </wp:inline>
        </w:drawing>
      </w:r>
    </w:p>
    <w:bookmarkEnd w:id="3583"/>
    <w:bookmarkEnd w:id="3582"/>
    <w:p>
      <w:pPr>
        <w:spacing w:before="216" w:after="0" w:line="240" w:lineRule="auto"/>
        <w:jc w:val="center"/>
      </w:pPr>
      <w:r>
        <w:rPr>
          <w:rFonts w:ascii="Arial" w:hAnsi="Arial"/>
          <w:b/>
          <w:color w:val="000000"/>
          <w:sz w:val="22"/>
        </w:rPr>
        <w:t>Figure D-4. Example Pixel Cells Packed into 16-bit Words (VR = OW)</w:t>
      </w:r>
    </w:p>
    <w:bookmarkStart w:id="3584" w:name="para_e472579f_fe77_42ba_aac6_98bb721fc5"/>
    <w:p>
      <w:pPr>
        <w:spacing w:before="180" w:after="0" w:line="240" w:lineRule="auto"/>
        <w:jc w:val="both"/>
      </w:pPr>
      <w:r>
        <w:rPr>
          <w:rFonts w:ascii="Arial" w:hAnsi="Arial"/>
          <w:color w:val="000000"/>
          <w:sz w:val="18"/>
        </w:rPr>
        <w:t>Byte ordering becomes a consideration when we represent the Pixel Data physically, in memory, a file, or on a network.</w:t>
      </w:r>
    </w:p>
    <w:bookmarkEnd w:id="3584"/>
    <w:bookmarkStart w:id="3585" w:name="para_e7daa4d4_f668_4ff9_a024_de8fa98e15"/>
    <w:p>
      <w:pPr>
        <w:spacing w:before="180" w:after="0" w:line="240" w:lineRule="auto"/>
        <w:jc w:val="both"/>
      </w:pPr>
      <w:r>
        <w:rPr>
          <w:rFonts w:ascii="Arial" w:hAnsi="Arial"/>
          <w:color w:val="000000"/>
          <w:sz w:val="18"/>
        </w:rPr>
        <w:t>In the memory of a byte-addressable Big Endian machine, the highest order byte (bits 8 - 15) in each 16-bit word has a binary address of x...x0. While in a byte-addressable Little Endian machine, the lowest order byte (bits 0 - 7) in each 16-bit word has a binary address of x...x0. Figure D-5 pictures our example Pixel Data streams as they would be addressed in the memory of both a Big Endian and a Little Endian machine.</w:t>
      </w:r>
    </w:p>
    <w:bookmarkEnd w:id="3585"/>
    <w:bookmarkStart w:id="3586" w:name="para_388c8227_f0e2_413b_81b4_2856db00ce"/>
    <w:p>
      <w:pPr>
        <w:spacing w:before="180" w:after="0" w:line="240" w:lineRule="auto"/>
        <w:jc w:val="both"/>
      </w:pPr>
    </w:p>
    <w:bookmarkEnd w:id="3586"/>
    <w:bookmarkStart w:id="3587" w:name="figure_D_5"/>
    <w:bookmarkStart w:id="3588" w:name="idm83491069936"/>
    <w:p>
      <w:pPr>
        <w:spacing w:before="180" w:after="0" w:line="240" w:lineRule="auto"/>
        <w:jc w:val="center"/>
      </w:pPr>
      <w:r>
        <w:rPr>
          <w:rFonts w:ascii="Arial" w:hAnsi="Arial"/>
          <w:color w:val="000000"/>
          <w:sz w:val="18"/>
        </w:rPr>
        <w:drawing>
          <wp:inline>
            <wp:extent cx="4781550" cy="2352675"/>
            <wp:docPr id="11" name="Picture 5"/>
            <a:graphic>
              <a:graphicData uri="http://schemas.openxmlformats.org/drawingml/2006/picture">
                <p:pic>
                  <p:nvPicPr>
                    <p:cNvPr id="12" name="Picture 5"/>
                    <p:cNvPicPr/>
                  </p:nvPicPr>
                  <p:blipFill>
                    <a:blip r:embed="r258"/>
                    <a:srcRect/>
                    <a:stretch>
                      <a:fillRect/>
                    </a:stretch>
                  </p:blipFill>
                  <p:spPr>
                    <a:xfrm>
                      <a:off x="0" y="0"/>
                      <a:ext cx="4781550" cy="2352675"/>
                    </a:xfrm>
                    <a:prstGeom prst="rect"/>
                  </p:spPr>
                </p:pic>
              </a:graphicData>
            </a:graphic>
          </wp:inline>
        </w:drawing>
      </w:r>
    </w:p>
    <w:bookmarkEnd w:id="3588"/>
    <w:bookmarkEnd w:id="3587"/>
    <w:p>
      <w:pPr>
        <w:spacing w:before="216" w:after="0" w:line="240" w:lineRule="auto"/>
        <w:jc w:val="center"/>
      </w:pPr>
      <w:r>
        <w:rPr>
          <w:rFonts w:ascii="Arial" w:hAnsi="Arial"/>
          <w:b/>
          <w:color w:val="000000"/>
          <w:sz w:val="22"/>
        </w:rPr>
        <w:t>Figure D-5. Example Pixel Cells Byte Ordered in Memory (VR = OW)</w:t>
      </w:r>
    </w:p>
    <w:bookmarkStart w:id="3589" w:name="para_bd0d30fe_e491_4c19_9fc4_dce65e9610"/>
    <w:p>
      <w:pPr>
        <w:spacing w:before="180" w:after="0" w:line="240" w:lineRule="auto"/>
        <w:jc w:val="both"/>
      </w:pPr>
      <w:r>
        <w:rPr>
          <w:rFonts w:ascii="Arial" w:hAnsi="Arial"/>
          <w:color w:val="000000"/>
          <w:sz w:val="18"/>
        </w:rPr>
        <w:t xml:space="preserve">Byte ordering is also specified as part of the negotiated Transfer Syntax used in the exchange of a DICOM message. Sixteen bit words are transmitted across the network (a byte at a time) least significant byte first in the case of a Little Endian Transfer Syntax (see Figure </w:t>
      </w:r>
      <w:hyperlink w:anchor="figure_D_6">
        <w:r>
          <w:rPr>
            <w:rFonts w:ascii="Arial" w:hAnsi="Arial"/>
            <w:color w:val="000000"/>
            <w:sz w:val="18"/>
          </w:rPr>
          <w:t>D-6</w:t>
        </w:r>
      </w:hyperlink>
      <w:r>
        <w:rPr>
          <w:rFonts w:ascii="Arial" w:hAnsi="Arial"/>
          <w:color w:val="000000"/>
          <w:sz w:val="18"/>
        </w:rPr>
        <w:t>).</w:t>
      </w:r>
    </w:p>
    <w:bookmarkEnd w:id="3589"/>
    <w:bookmarkStart w:id="3590" w:name="para_c5c3919d_9058_42b3_a74f_967950864a"/>
    <w:p>
      <w:pPr>
        <w:spacing w:before="180" w:after="0" w:line="240" w:lineRule="auto"/>
        <w:jc w:val="both"/>
      </w:pPr>
    </w:p>
    <w:bookmarkEnd w:id="3590"/>
    <w:bookmarkStart w:id="3591" w:name="figure_D_6"/>
    <w:bookmarkStart w:id="3592" w:name="idm83491064048"/>
    <w:p>
      <w:pPr>
        <w:spacing w:before="180" w:after="0" w:line="240" w:lineRule="auto"/>
        <w:jc w:val="center"/>
      </w:pPr>
      <w:r>
        <w:rPr>
          <w:rFonts w:ascii="Arial" w:hAnsi="Arial"/>
          <w:color w:val="000000"/>
          <w:sz w:val="18"/>
        </w:rPr>
        <w:drawing>
          <wp:inline>
            <wp:extent cx="4781550" cy="2352675"/>
            <wp:docPr id="13" name="Picture 6"/>
            <a:graphic>
              <a:graphicData uri="http://schemas.openxmlformats.org/drawingml/2006/picture">
                <p:pic>
                  <p:nvPicPr>
                    <p:cNvPr id="14" name="Picture 6"/>
                    <p:cNvPicPr/>
                  </p:nvPicPr>
                  <p:blipFill>
                    <a:blip r:embed="r259"/>
                    <a:srcRect/>
                    <a:stretch>
                      <a:fillRect/>
                    </a:stretch>
                  </p:blipFill>
                  <p:spPr>
                    <a:xfrm>
                      <a:off x="0" y="0"/>
                      <a:ext cx="4781550" cy="2352675"/>
                    </a:xfrm>
                    <a:prstGeom prst="rect"/>
                  </p:spPr>
                </p:pic>
              </a:graphicData>
            </a:graphic>
          </wp:inline>
        </w:drawing>
      </w:r>
    </w:p>
    <w:bookmarkEnd w:id="3592"/>
    <w:bookmarkEnd w:id="3591"/>
    <w:p>
      <w:pPr>
        <w:spacing w:before="216" w:after="0" w:line="240" w:lineRule="auto"/>
        <w:jc w:val="center"/>
      </w:pPr>
      <w:r>
        <w:rPr>
          <w:rFonts w:ascii="Arial" w:hAnsi="Arial"/>
          <w:b/>
          <w:color w:val="000000"/>
          <w:sz w:val="22"/>
        </w:rPr>
        <w:t>Figure D-6. Sample Pixel Data Byte Streams (VR = OW)</w:t>
      </w:r>
    </w:p>
    <w:bookmarkStart w:id="3593" w:name="para_885ab505_2e41_4ee0_b7c4_f8ed5414af"/>
    <w:p>
      <w:pPr>
        <w:spacing w:before="180" w:after="0" w:line="240" w:lineRule="auto"/>
        <w:jc w:val="both"/>
      </w:pPr>
      <w:r>
        <w:rPr>
          <w:rFonts w:ascii="Arial" w:hAnsi="Arial"/>
          <w:color w:val="000000"/>
          <w:sz w:val="18"/>
        </w:rPr>
        <w:t xml:space="preserve">As a last pair of examples, for Pixel Data having the Value Representation OW and the following attributes: 8 bits allocated, 8 bits stored, and a high bit of 7; the resulting byte streams pictured in </w:t>
      </w:r>
      <w:hyperlink w:anchor="figure_D_7">
        <w:r>
          <w:rPr>
            <w:rFonts w:ascii="Arial" w:hAnsi="Arial"/>
            <w:color w:val="000000"/>
            <w:sz w:val="18"/>
          </w:rPr>
          <w:t>Figure D-7</w:t>
        </w:r>
      </w:hyperlink>
      <w:r>
        <w:rPr>
          <w:rFonts w:ascii="Arial" w:hAnsi="Arial"/>
          <w:color w:val="000000"/>
          <w:sz w:val="18"/>
        </w:rPr>
        <w:t xml:space="preserve"> are as they would be transmitted across a network and/or stored on media. For Pixel Data having the same attributes, but having the explicit Value Representation OB; the resulting byte streams are unaffected by byte ordering and are pictured in </w:t>
      </w:r>
      <w:hyperlink w:anchor="figure_D_8">
        <w:r>
          <w:rPr>
            <w:rFonts w:ascii="Arial" w:hAnsi="Arial"/>
            <w:color w:val="000000"/>
            <w:sz w:val="18"/>
          </w:rPr>
          <w:t>Figure D-8</w:t>
        </w:r>
      </w:hyperlink>
      <w:r>
        <w:rPr>
          <w:rFonts w:ascii="Arial" w:hAnsi="Arial"/>
          <w:color w:val="000000"/>
          <w:sz w:val="18"/>
        </w:rPr>
        <w:t>.</w:t>
      </w:r>
    </w:p>
    <w:bookmarkEnd w:id="3593"/>
    <w:bookmarkStart w:id="3594" w:name="para_4a8056ae_6ea0_49c6_a6aa_7b18e78aef"/>
    <w:p>
      <w:pPr>
        <w:spacing w:before="180" w:after="0" w:line="240" w:lineRule="auto"/>
        <w:jc w:val="both"/>
      </w:pPr>
    </w:p>
    <w:bookmarkEnd w:id="3594"/>
    <w:bookmarkStart w:id="3595" w:name="figure_D_7"/>
    <w:bookmarkStart w:id="3596" w:name="idm83491057120"/>
    <w:p>
      <w:pPr>
        <w:spacing w:before="180" w:after="0" w:line="240" w:lineRule="auto"/>
        <w:jc w:val="center"/>
      </w:pPr>
      <w:r>
        <w:rPr>
          <w:rFonts w:ascii="Arial" w:hAnsi="Arial"/>
          <w:color w:val="000000"/>
          <w:sz w:val="18"/>
        </w:rPr>
        <w:drawing>
          <wp:inline>
            <wp:extent cx="4781550" cy="2362200"/>
            <wp:docPr id="15" name="Picture 7"/>
            <a:graphic>
              <a:graphicData uri="http://schemas.openxmlformats.org/drawingml/2006/picture">
                <p:pic>
                  <p:nvPicPr>
                    <p:cNvPr id="16" name="Picture 7"/>
                    <p:cNvPicPr/>
                  </p:nvPicPr>
                  <p:blipFill>
                    <a:blip r:embed="r260"/>
                    <a:srcRect/>
                    <a:stretch>
                      <a:fillRect/>
                    </a:stretch>
                  </p:blipFill>
                  <p:spPr>
                    <a:xfrm>
                      <a:off x="0" y="0"/>
                      <a:ext cx="4781550" cy="2362200"/>
                    </a:xfrm>
                    <a:prstGeom prst="rect"/>
                  </p:spPr>
                </p:pic>
              </a:graphicData>
            </a:graphic>
          </wp:inline>
        </w:drawing>
      </w:r>
    </w:p>
    <w:bookmarkEnd w:id="3596"/>
    <w:bookmarkEnd w:id="3595"/>
    <w:p>
      <w:pPr>
        <w:spacing w:before="216" w:after="0" w:line="240" w:lineRule="auto"/>
        <w:jc w:val="center"/>
      </w:pPr>
      <w:r>
        <w:rPr>
          <w:rFonts w:ascii="Arial" w:hAnsi="Arial"/>
          <w:b/>
          <w:color w:val="000000"/>
          <w:sz w:val="22"/>
        </w:rPr>
        <w:t>Figure D-7. Sample Pixel Data Byte Streams for 8-bits Allocated and 8-bits Stored (VR = OW)</w:t>
      </w:r>
    </w:p>
    <w:bookmarkStart w:id="3597" w:name="para_ce47df00_0694_4d94_a3c7_eb7f66c146"/>
    <w:p>
      <w:pPr>
        <w:spacing w:before="180" w:after="0" w:line="240" w:lineRule="auto"/>
        <w:jc w:val="both"/>
      </w:pPr>
    </w:p>
    <w:bookmarkEnd w:id="3597"/>
    <w:bookmarkStart w:id="3598" w:name="figure_D_8"/>
    <w:bookmarkStart w:id="3599" w:name="idm83491052992"/>
    <w:p>
      <w:pPr>
        <w:spacing w:before="180" w:after="0" w:line="240" w:lineRule="auto"/>
        <w:jc w:val="center"/>
      </w:pPr>
      <w:r>
        <w:rPr>
          <w:rFonts w:ascii="Arial" w:hAnsi="Arial"/>
          <w:color w:val="000000"/>
          <w:sz w:val="18"/>
        </w:rPr>
        <w:drawing>
          <wp:inline>
            <wp:extent cx="4781550" cy="2362200"/>
            <wp:docPr id="17" name="Picture 8"/>
            <a:graphic>
              <a:graphicData uri="http://schemas.openxmlformats.org/drawingml/2006/picture">
                <p:pic>
                  <p:nvPicPr>
                    <p:cNvPr id="18" name="Picture 8"/>
                    <p:cNvPicPr/>
                  </p:nvPicPr>
                  <p:blipFill>
                    <a:blip r:embed="r261"/>
                    <a:srcRect/>
                    <a:stretch>
                      <a:fillRect/>
                    </a:stretch>
                  </p:blipFill>
                  <p:spPr>
                    <a:xfrm>
                      <a:off x="0" y="0"/>
                      <a:ext cx="4781550" cy="2362200"/>
                    </a:xfrm>
                    <a:prstGeom prst="rect"/>
                  </p:spPr>
                </p:pic>
              </a:graphicData>
            </a:graphic>
          </wp:inline>
        </w:drawing>
      </w:r>
    </w:p>
    <w:bookmarkEnd w:id="3599"/>
    <w:bookmarkEnd w:id="3598"/>
    <w:p>
      <w:pPr>
        <w:spacing w:before="216" w:after="0" w:line="240" w:lineRule="auto"/>
        <w:jc w:val="center"/>
      </w:pPr>
      <w:r>
        <w:rPr>
          <w:rFonts w:ascii="Arial" w:hAnsi="Arial"/>
          <w:b/>
          <w:color w:val="000000"/>
          <w:sz w:val="22"/>
        </w:rPr>
        <w:t>Figure D-8. Sample Pixel Data Byte Streams for 8-bits Allocated and 8-bits Stored (Explicit VR = OB)</w:t>
      </w:r>
    </w:p>
    <w:bookmarkStart w:id="3600" w:name="sect_D_2"/>
    <w:p>
      <w:pPr>
        <w:spacing w:before="180" w:after="0" w:line="240" w:lineRule="auto"/>
      </w:pPr>
      <w:r>
        <w:rPr>
          <w:rFonts w:ascii="Arial" w:hAnsi="Arial"/>
          <w:b/>
          <w:color w:val="000000"/>
          <w:sz w:val="28"/>
        </w:rPr>
        <w:t>D.2 Various Additional Examples of Pixel and Overlay Data Cells</w:t>
      </w:r>
    </w:p>
    <w:bookmarkEnd w:id="3600"/>
    <w:bookmarkStart w:id="3601" w:name="para_61245875_e644_4825_b82e_fb51677cc5"/>
    <w:p>
      <w:pPr>
        <w:spacing w:before="180" w:after="0" w:line="240" w:lineRule="auto"/>
        <w:jc w:val="both"/>
      </w:pPr>
      <w:r>
        <w:rPr>
          <w:rFonts w:ascii="Arial" w:hAnsi="Arial"/>
          <w:color w:val="000000"/>
          <w:sz w:val="18"/>
        </w:rPr>
        <w:t>The following examples further illustrate the use of the data elements for Bits Allocated (0028,0100), Bits Stored (0028,0101) and High Bit (0028,0102) in the encoding of Pixel and Overlay Data. All examples show sample Pixel Cells before being encoded in byte streams (and before being affected by a particular Transfer Syntax).</w:t>
      </w:r>
    </w:p>
    <w:bookmarkEnd w:id="3601"/>
    <w:bookmarkStart w:id="3602" w:name="para_294dfbf3_a3cc_4dc8_955a_5c80cbe174"/>
    <w:p>
      <w:pPr>
        <w:spacing w:before="180" w:after="0" w:line="240" w:lineRule="auto"/>
        <w:jc w:val="both"/>
      </w:pPr>
    </w:p>
    <w:bookmarkEnd w:id="3602"/>
    <w:bookmarkStart w:id="3603" w:name="figure_D_2_1"/>
    <w:bookmarkStart w:id="3604" w:name="idm83491046224"/>
    <w:p>
      <w:pPr>
        <w:spacing w:before="180" w:after="0" w:line="240" w:lineRule="auto"/>
        <w:jc w:val="center"/>
      </w:pPr>
      <w:r>
        <w:rPr>
          <w:rFonts w:ascii="Arial" w:hAnsi="Arial"/>
          <w:color w:val="000000"/>
          <w:sz w:val="18"/>
        </w:rPr>
        <w:drawing>
          <wp:inline>
            <wp:extent cx="4781550" cy="2162175"/>
            <wp:docPr id="19" name="Picture 9"/>
            <a:graphic>
              <a:graphicData uri="http://schemas.openxmlformats.org/drawingml/2006/picture">
                <p:pic>
                  <p:nvPicPr>
                    <p:cNvPr id="20" name="Picture 9"/>
                    <p:cNvPicPr/>
                  </p:nvPicPr>
                  <p:blipFill>
                    <a:blip r:embed="r262"/>
                    <a:srcRect/>
                    <a:stretch>
                      <a:fillRect/>
                    </a:stretch>
                  </p:blipFill>
                  <p:spPr>
                    <a:xfrm>
                      <a:off x="0" y="0"/>
                      <a:ext cx="4781550" cy="2162175"/>
                    </a:xfrm>
                    <a:prstGeom prst="rect"/>
                  </p:spPr>
                </p:pic>
              </a:graphicData>
            </a:graphic>
          </wp:inline>
        </w:drawing>
      </w:r>
    </w:p>
    <w:bookmarkEnd w:id="3604"/>
    <w:bookmarkEnd w:id="3603"/>
    <w:p>
      <w:pPr>
        <w:spacing w:before="216" w:after="0" w:line="240" w:lineRule="auto"/>
        <w:jc w:val="center"/>
      </w:pPr>
      <w:r>
        <w:rPr>
          <w:rFonts w:ascii="Arial" w:hAnsi="Arial"/>
          <w:b/>
          <w:color w:val="000000"/>
          <w:sz w:val="22"/>
        </w:rPr>
        <w:t>Figure D.2-1. Example 1 of Pixel and Overlay Data Cells</w:t>
      </w:r>
    </w:p>
    <w:bookmarkStart w:id="3605" w:name="para_77926ed4_b2dd_4965_8079_0e8575c65b"/>
    <w:p>
      <w:pPr>
        <w:spacing w:before="180" w:after="0" w:line="240" w:lineRule="auto"/>
        <w:jc w:val="both"/>
      </w:pPr>
      <w:r>
        <w:rPr>
          <w:rFonts w:ascii="Arial" w:hAnsi="Arial"/>
          <w:color w:val="000000"/>
          <w:sz w:val="18"/>
        </w:rPr>
        <w:t>Figure D.2-2 Example 2 of Pixel and Overlay Data Cells has been retired. See PS3.3 2014c.</w:t>
      </w:r>
    </w:p>
    <w:bookmarkEnd w:id="3605"/>
    <w:bookmarkStart w:id="3606" w:name="para_79d01209_de47_455e_b29f_4fff068a74"/>
    <w:p>
      <w:pPr>
        <w:spacing w:before="180" w:after="0" w:line="240" w:lineRule="auto"/>
        <w:jc w:val="both"/>
      </w:pPr>
    </w:p>
    <w:bookmarkEnd w:id="3606"/>
    <w:bookmarkStart w:id="3607" w:name="figure_D_2_3"/>
    <w:bookmarkStart w:id="3608" w:name="idm83491041296"/>
    <w:p>
      <w:pPr>
        <w:spacing w:before="180" w:after="0" w:line="240" w:lineRule="auto"/>
        <w:jc w:val="center"/>
      </w:pPr>
      <w:r>
        <w:rPr>
          <w:rFonts w:ascii="Arial" w:hAnsi="Arial"/>
          <w:color w:val="000000"/>
          <w:sz w:val="18"/>
        </w:rPr>
        <w:drawing>
          <wp:inline>
            <wp:extent cx="4781550" cy="2019300"/>
            <wp:docPr id="21" name="Picture 10"/>
            <a:graphic>
              <a:graphicData uri="http://schemas.openxmlformats.org/drawingml/2006/picture">
                <p:pic>
                  <p:nvPicPr>
                    <p:cNvPr id="22" name="Picture 10"/>
                    <p:cNvPicPr/>
                  </p:nvPicPr>
                  <p:blipFill>
                    <a:blip r:embed="r263"/>
                    <a:srcRect/>
                    <a:stretch>
                      <a:fillRect/>
                    </a:stretch>
                  </p:blipFill>
                  <p:spPr>
                    <a:xfrm>
                      <a:off x="0" y="0"/>
                      <a:ext cx="4781550" cy="2019300"/>
                    </a:xfrm>
                    <a:prstGeom prst="rect"/>
                  </p:spPr>
                </p:pic>
              </a:graphicData>
            </a:graphic>
          </wp:inline>
        </w:drawing>
      </w:r>
    </w:p>
    <w:bookmarkEnd w:id="3608"/>
    <w:bookmarkEnd w:id="3607"/>
    <w:p>
      <w:pPr>
        <w:spacing w:before="216" w:after="0" w:line="240" w:lineRule="auto"/>
        <w:jc w:val="center"/>
      </w:pPr>
      <w:r>
        <w:rPr>
          <w:rFonts w:ascii="Arial" w:hAnsi="Arial"/>
          <w:b/>
          <w:color w:val="000000"/>
          <w:sz w:val="22"/>
        </w:rPr>
        <w:t>Figure D.2-3. Example 3 of Pixel and Overlay Data Cells</w:t>
      </w:r>
    </w:p>
    <w:bookmarkStart w:id="3609" w:name="para_9942c20f_ce66_425b_b2e4_17c1a52a0e"/>
    <w:p>
      <w:pPr>
        <w:spacing w:before="180" w:after="0" w:line="240" w:lineRule="auto"/>
        <w:jc w:val="both"/>
      </w:pPr>
    </w:p>
    <w:bookmarkEnd w:id="3609"/>
    <w:bookmarkStart w:id="3610" w:name="figure_D_2_4"/>
    <w:bookmarkStart w:id="3611" w:name="idm83491037248"/>
    <w:p>
      <w:pPr>
        <w:spacing w:before="180" w:after="0" w:line="240" w:lineRule="auto"/>
        <w:jc w:val="center"/>
      </w:pPr>
      <w:r>
        <w:rPr>
          <w:rFonts w:ascii="Arial" w:hAnsi="Arial"/>
          <w:color w:val="000000"/>
          <w:sz w:val="18"/>
        </w:rPr>
        <w:drawing>
          <wp:inline>
            <wp:extent cx="4781550" cy="1400175"/>
            <wp:docPr id="23" name="Picture 11"/>
            <a:graphic>
              <a:graphicData uri="http://schemas.openxmlformats.org/drawingml/2006/picture">
                <p:pic>
                  <p:nvPicPr>
                    <p:cNvPr id="24" name="Picture 11"/>
                    <p:cNvPicPr/>
                  </p:nvPicPr>
                  <p:blipFill>
                    <a:blip r:embed="r264"/>
                    <a:srcRect/>
                    <a:stretch>
                      <a:fillRect/>
                    </a:stretch>
                  </p:blipFill>
                  <p:spPr>
                    <a:xfrm>
                      <a:off x="0" y="0"/>
                      <a:ext cx="4781550" cy="1400175"/>
                    </a:xfrm>
                    <a:prstGeom prst="rect"/>
                  </p:spPr>
                </p:pic>
              </a:graphicData>
            </a:graphic>
          </wp:inline>
        </w:drawing>
      </w:r>
    </w:p>
    <w:bookmarkEnd w:id="3611"/>
    <w:bookmarkEnd w:id="3610"/>
    <w:p>
      <w:pPr>
        <w:spacing w:before="216" w:after="0" w:line="240" w:lineRule="auto"/>
        <w:jc w:val="center"/>
      </w:pPr>
      <w:r>
        <w:rPr>
          <w:rFonts w:ascii="Arial" w:hAnsi="Arial"/>
          <w:b/>
          <w:color w:val="000000"/>
          <w:sz w:val="22"/>
        </w:rPr>
        <w:t>Figure D.2-4. Example 4 of Overlay Data Cells</w:t>
      </w:r>
    </w:p>
    <w:bookmarkStart w:id="3612" w:name="idm83491035328"/>
    <w:p>
      <w:pPr>
        <w:keepNext/>
        <w:spacing w:before="180" w:after="0" w:line="240" w:lineRule="auto"/>
        <w:ind w:left="360" w:right="360" w:firstLine="0"/>
        <w:jc w:val="both"/>
      </w:pPr>
      <w:r>
        <w:rPr>
          <w:rFonts w:ascii="Arial" w:hAnsi="Arial"/>
          <w:color w:val="000000"/>
          <w:sz w:val="18"/>
        </w:rPr>
        <w:t>Note</w:t>
      </w:r>
    </w:p>
    <w:bookmarkEnd w:id="3612"/>
    <w:bookmarkStart w:id="3613" w:name="para_665274f2_7f58_483f_81eb_eef6a3be0c"/>
    <w:p>
      <w:pPr>
        <w:spacing w:before="180" w:after="0" w:line="240" w:lineRule="auto"/>
        <w:ind w:left="360" w:right="360" w:firstLine="0"/>
        <w:jc w:val="both"/>
      </w:pPr>
      <w:r>
        <w:rPr>
          <w:rFonts w:ascii="Arial" w:hAnsi="Arial"/>
          <w:color w:val="000000"/>
          <w:sz w:val="18"/>
        </w:rPr>
        <w:t>In this example, the Overlay Bits are numbered in the same manner that Pixel Cells are numbered in the other examples in this Annex. That is Overlay Bit 1 is the first bit of the Overlay Plane, encoded from left to right and top to bottom, a row at a time.</w:t>
      </w:r>
    </w:p>
    <w:bookmarkEnd w:id="3613"/>
    <w:bookmarkStart w:id="3614" w:name="para_3bd8aa48_40cc_4964_93c5_b8fdfe8d8b"/>
    <w:p>
      <w:pPr>
        <w:spacing w:before="180" w:after="0" w:line="240" w:lineRule="auto"/>
        <w:jc w:val="both"/>
      </w:pPr>
    </w:p>
    <w:bookmarkEnd w:id="3614"/>
    <w:bookmarkStart w:id="3615" w:name="figure_D_2_5"/>
    <w:bookmarkStart w:id="3616" w:name="idm83491031664"/>
    <w:p>
      <w:pPr>
        <w:spacing w:before="180" w:after="0" w:line="240" w:lineRule="auto"/>
        <w:jc w:val="center"/>
      </w:pPr>
      <w:r>
        <w:rPr>
          <w:rFonts w:ascii="Arial" w:hAnsi="Arial"/>
          <w:color w:val="000000"/>
          <w:sz w:val="18"/>
        </w:rPr>
        <w:drawing>
          <wp:inline>
            <wp:extent cx="4781550" cy="1400175"/>
            <wp:docPr id="25" name="Picture 12"/>
            <a:graphic>
              <a:graphicData uri="http://schemas.openxmlformats.org/drawingml/2006/picture">
                <p:pic>
                  <p:nvPicPr>
                    <p:cNvPr id="26" name="Picture 12"/>
                    <p:cNvPicPr/>
                  </p:nvPicPr>
                  <p:blipFill>
                    <a:blip r:embed="r265"/>
                    <a:srcRect/>
                    <a:stretch>
                      <a:fillRect/>
                    </a:stretch>
                  </p:blipFill>
                  <p:spPr>
                    <a:xfrm>
                      <a:off x="0" y="0"/>
                      <a:ext cx="4781550" cy="1400175"/>
                    </a:xfrm>
                    <a:prstGeom prst="rect"/>
                  </p:spPr>
                </p:pic>
              </a:graphicData>
            </a:graphic>
          </wp:inline>
        </w:drawing>
      </w:r>
    </w:p>
    <w:bookmarkEnd w:id="3616"/>
    <w:bookmarkEnd w:id="3615"/>
    <w:p>
      <w:pPr>
        <w:spacing w:before="216" w:after="0" w:line="240" w:lineRule="auto"/>
        <w:jc w:val="center"/>
      </w:pPr>
      <w:r>
        <w:rPr>
          <w:rFonts w:ascii="Arial" w:hAnsi="Arial"/>
          <w:b/>
          <w:color w:val="000000"/>
          <w:sz w:val="22"/>
        </w:rPr>
        <w:t>Figure D.2-5. Example 5 of Single Bit Pixel Data Cells (VR=OW)</w:t>
      </w:r>
    </w:p>
    <w:bookmarkStart w:id="3617" w:name="sect_D_3"/>
    <w:p>
      <w:pPr>
        <w:spacing w:before="180" w:after="0" w:line="240" w:lineRule="auto"/>
      </w:pPr>
      <w:r>
        <w:rPr>
          <w:rFonts w:ascii="Arial" w:hAnsi="Arial"/>
          <w:b/>
          <w:color w:val="000000"/>
          <w:sz w:val="28"/>
        </w:rPr>
        <w:t>D.3 Examples of Float and Double Float Pixel Data</w:t>
      </w:r>
    </w:p>
    <w:bookmarkEnd w:id="3617"/>
    <w:bookmarkStart w:id="3618" w:name="para_34948a5a_269f_4291_9837_c569e451e3"/>
    <w:p>
      <w:pPr>
        <w:spacing w:before="180" w:after="0" w:line="240" w:lineRule="auto"/>
        <w:jc w:val="both"/>
      </w:pPr>
      <w:r>
        <w:rPr>
          <w:rFonts w:ascii="Arial" w:hAnsi="Arial"/>
          <w:color w:val="000000"/>
          <w:sz w:val="18"/>
        </w:rPr>
        <w:t xml:space="preserve">Float Pixel Data having the Value Representation OF always has 32 bits allocated; the resulting byte streams pictured in </w:t>
      </w:r>
      <w:hyperlink w:anchor="figure_D_3_1">
        <w:r>
          <w:rPr>
            <w:rFonts w:ascii="Arial" w:hAnsi="Arial"/>
            <w:color w:val="000000"/>
            <w:sz w:val="18"/>
          </w:rPr>
          <w:t>Figure D.3-1</w:t>
        </w:r>
      </w:hyperlink>
      <w:r>
        <w:rPr>
          <w:rFonts w:ascii="Arial" w:hAnsi="Arial"/>
          <w:color w:val="000000"/>
          <w:sz w:val="18"/>
        </w:rPr>
        <w:t xml:space="preserve"> are as they would be transmitted across a network and/or stored on media.</w:t>
      </w:r>
    </w:p>
    <w:bookmarkEnd w:id="3618"/>
    <w:bookmarkStart w:id="3619" w:name="para_163e3bac_a3ae_444d_b105_3c315ccf40"/>
    <w:p>
      <w:pPr>
        <w:spacing w:before="180" w:after="0" w:line="240" w:lineRule="auto"/>
        <w:jc w:val="both"/>
      </w:pPr>
    </w:p>
    <w:bookmarkEnd w:id="3619"/>
    <w:bookmarkStart w:id="3620" w:name="figure_D_3_1"/>
    <w:bookmarkStart w:id="3621" w:name="idm83491024608"/>
    <w:p>
      <w:pPr>
        <w:spacing w:before="180" w:after="0" w:line="240" w:lineRule="auto"/>
        <w:jc w:val="center"/>
      </w:pPr>
      <w:r>
        <w:rPr>
          <w:rFonts w:ascii="Arial" w:hAnsi="Arial"/>
          <w:color w:val="000000"/>
          <w:sz w:val="18"/>
        </w:rPr>
        <w:drawing>
          <wp:inline>
            <wp:extent cx="4781550" cy="2352675"/>
            <wp:docPr id="27" name="Picture 13"/>
            <a:graphic>
              <a:graphicData uri="http://schemas.openxmlformats.org/drawingml/2006/picture">
                <p:pic>
                  <p:nvPicPr>
                    <p:cNvPr id="28" name="Picture 13"/>
                    <p:cNvPicPr/>
                  </p:nvPicPr>
                  <p:blipFill>
                    <a:blip r:embed="r266"/>
                    <a:srcRect/>
                    <a:stretch>
                      <a:fillRect/>
                    </a:stretch>
                  </p:blipFill>
                  <p:spPr>
                    <a:xfrm>
                      <a:off x="0" y="0"/>
                      <a:ext cx="4781550" cy="2352675"/>
                    </a:xfrm>
                    <a:prstGeom prst="rect"/>
                  </p:spPr>
                </p:pic>
              </a:graphicData>
            </a:graphic>
          </wp:inline>
        </w:drawing>
      </w:r>
    </w:p>
    <w:bookmarkEnd w:id="3621"/>
    <w:bookmarkEnd w:id="3620"/>
    <w:p>
      <w:pPr>
        <w:spacing w:before="216" w:after="0" w:line="240" w:lineRule="auto"/>
        <w:jc w:val="center"/>
      </w:pPr>
      <w:r>
        <w:rPr>
          <w:rFonts w:ascii="Arial" w:hAnsi="Arial"/>
          <w:b/>
          <w:color w:val="000000"/>
          <w:sz w:val="22"/>
        </w:rPr>
        <w:t>Figure D.3-1. Sample Float Pixel Data Byte Streams for VR = OF</w:t>
      </w:r>
    </w:p>
    <w:bookmarkStart w:id="3622" w:name="para_505a9fc2_827e_495e_9b19_1be585bffa"/>
    <w:p>
      <w:pPr>
        <w:spacing w:before="180" w:after="0" w:line="240" w:lineRule="auto"/>
        <w:jc w:val="both"/>
      </w:pPr>
      <w:r>
        <w:rPr>
          <w:rFonts w:ascii="Arial" w:hAnsi="Arial"/>
          <w:color w:val="000000"/>
          <w:sz w:val="18"/>
        </w:rPr>
        <w:t xml:space="preserve">Double Float Pixel Data having the Value Representation OD always has 64 bits allocated; the resulting byte streams pictured in </w:t>
      </w:r>
      <w:hyperlink w:anchor="figure_D_3_2">
        <w:r>
          <w:rPr>
            <w:rFonts w:ascii="Arial" w:hAnsi="Arial"/>
            <w:color w:val="000000"/>
            <w:sz w:val="18"/>
          </w:rPr>
          <w:t>Figure D.3-2</w:t>
        </w:r>
      </w:hyperlink>
      <w:r>
        <w:rPr>
          <w:rFonts w:ascii="Arial" w:hAnsi="Arial"/>
          <w:color w:val="000000"/>
          <w:sz w:val="18"/>
        </w:rPr>
        <w:t xml:space="preserve"> are as they would be transmitted across a network and/or stored on media.</w:t>
      </w:r>
    </w:p>
    <w:bookmarkEnd w:id="3622"/>
    <w:bookmarkStart w:id="3623" w:name="para_4cbb376e_e99b_4a06_bc8b_1505d2297c"/>
    <w:p>
      <w:pPr>
        <w:spacing w:before="180" w:after="0" w:line="240" w:lineRule="auto"/>
        <w:jc w:val="both"/>
      </w:pPr>
    </w:p>
    <w:bookmarkEnd w:id="3623"/>
    <w:bookmarkStart w:id="3624" w:name="figure_D_3_2"/>
    <w:bookmarkStart w:id="3625" w:name="idm83491019088"/>
    <w:p>
      <w:pPr>
        <w:spacing w:before="180" w:after="0" w:line="240" w:lineRule="auto"/>
        <w:jc w:val="center"/>
      </w:pPr>
      <w:r>
        <w:rPr>
          <w:rFonts w:ascii="Arial" w:hAnsi="Arial"/>
          <w:color w:val="000000"/>
          <w:sz w:val="18"/>
        </w:rPr>
        <w:drawing>
          <wp:inline>
            <wp:extent cx="4781550" cy="2400300"/>
            <wp:docPr id="29" name="Picture 14"/>
            <a:graphic>
              <a:graphicData uri="http://schemas.openxmlformats.org/drawingml/2006/picture">
                <p:pic>
                  <p:nvPicPr>
                    <p:cNvPr id="30" name="Picture 14"/>
                    <p:cNvPicPr/>
                  </p:nvPicPr>
                  <p:blipFill>
                    <a:blip r:embed="r267"/>
                    <a:srcRect/>
                    <a:stretch>
                      <a:fillRect/>
                    </a:stretch>
                  </p:blipFill>
                  <p:spPr>
                    <a:xfrm>
                      <a:off x="0" y="0"/>
                      <a:ext cx="4781550" cy="2400300"/>
                    </a:xfrm>
                    <a:prstGeom prst="rect"/>
                  </p:spPr>
                </p:pic>
              </a:graphicData>
            </a:graphic>
          </wp:inline>
        </w:drawing>
      </w:r>
    </w:p>
    <w:bookmarkEnd w:id="3625"/>
    <w:bookmarkEnd w:id="3624"/>
    <w:p>
      <w:pPr>
        <w:spacing w:before="216" w:after="0" w:line="240" w:lineRule="auto"/>
        <w:jc w:val="center"/>
      </w:pPr>
      <w:r>
        <w:rPr>
          <w:rFonts w:ascii="Arial" w:hAnsi="Arial"/>
          <w:b/>
          <w:color w:val="000000"/>
          <w:sz w:val="22"/>
        </w:rPr>
        <w:t>Figure D.3-2. Sample Float Pixel Data Byte Streams for VR = OD</w:t>
      </w:r>
    </w:p>
    <w:p>
      <w:pPr>
        <w:sectPr>
          <w:headerReference w:type="default" r:id="r247"/>
          <w:headerReference w:type="even" r:id="r248"/>
          <w:headerReference w:type="first" r:id="r246"/>
          <w:footerReference w:type="default" r:id="r250"/>
          <w:footerReference w:type="even" r:id="r251"/>
          <w:footerReference w:type="first" r:id="r249"/>
          <w:pgSz w:w="12240" w:h="15840"/>
          <w:pgMar w:top="1440" w:bottom="1440" w:left="1080" w:right="720" w:header="720" w:footer="720" w:gutter="0"/>
          <w:pgNumType w:fmt="decimal"/>
          <w:titlePg/>
        </w:sectPr>
      </w:pPr>
    </w:p>
    <w:bookmarkStart w:id="3626" w:name="chapter_E"/>
    <w:p>
      <w:pPr>
        <w:keepNext/>
        <w:spacing w:before="180" w:after="0" w:line="240" w:lineRule="auto"/>
      </w:pPr>
      <w:r>
        <w:rPr>
          <w:rFonts w:ascii="Arial" w:hAnsi="Arial"/>
          <w:b/>
          <w:color w:val="000000"/>
          <w:sz w:val="50"/>
        </w:rPr>
        <w:t>E DICOM Default Character Repertoire (Normative)</w:t>
      </w:r>
    </w:p>
    <w:bookmarkEnd w:id="3626"/>
    <w:bookmarkStart w:id="3627" w:name="para_fcee0f24_a472_439c_9cde_ef9984ce13"/>
    <w:p>
      <w:pPr>
        <w:spacing w:before="180" w:after="0" w:line="240" w:lineRule="auto"/>
        <w:jc w:val="both"/>
      </w:pPr>
      <w:r>
        <w:rPr>
          <w:rFonts w:ascii="Arial" w:hAnsi="Arial"/>
          <w:color w:val="000000"/>
          <w:sz w:val="18"/>
        </w:rPr>
        <w:t>The default repertoire for character strings in DICOM is the Basic G0 Set of the International Reference Version of ISO 646:1990 (ISO IR-6). In addition, the Control Characters LF, FF, CR, TAB and ESC are supported. These control characters are a subset of the C0 set defined in ISO 646:1990 and ISO 6429:1990.</w:t>
      </w:r>
    </w:p>
    <w:bookmarkEnd w:id="3627"/>
    <w:bookmarkStart w:id="3628" w:name="para_d122af03_09da_43f0_8ffd_408f95215e"/>
    <w:p>
      <w:pPr>
        <w:spacing w:before="180" w:after="0" w:line="240" w:lineRule="auto"/>
        <w:jc w:val="both"/>
      </w:pPr>
      <w:r>
        <w:rPr>
          <w:rFonts w:ascii="Arial" w:hAnsi="Arial"/>
          <w:color w:val="000000"/>
          <w:sz w:val="18"/>
        </w:rPr>
        <w:t xml:space="preserve">The byte encoding of the Default Character Repertoire is pictured in Table E-1. This table can be used to derive both ISO column/row byte values and hex values for encoded representations (see </w:t>
      </w:r>
      <w:hyperlink w:anchor="sect_6_1_1">
        <w:r>
          <w:rPr>
            <w:rFonts w:ascii="Arial" w:hAnsi="Arial"/>
            <w:color w:val="000000"/>
            <w:sz w:val="18"/>
          </w:rPr>
          <w:t>Section 6.1.1</w:t>
        </w:r>
      </w:hyperlink>
      <w:r>
        <w:rPr>
          <w:rFonts w:ascii="Arial" w:hAnsi="Arial"/>
          <w:color w:val="000000"/>
          <w:sz w:val="18"/>
        </w:rPr>
        <w:t>).</w:t>
      </w:r>
    </w:p>
    <w:bookmarkEnd w:id="3628"/>
    <w:bookmarkStart w:id="3629" w:name="table_E_1"/>
    <w:p>
      <w:pPr>
        <w:keepNext/>
        <w:spacing w:before="216" w:after="0" w:line="240" w:lineRule="auto"/>
        <w:jc w:val="center"/>
      </w:pPr>
      <w:r>
        <w:rPr>
          <w:rFonts w:ascii="Arial" w:hAnsi="Arial"/>
          <w:b/>
          <w:color w:val="000000"/>
          <w:sz w:val="22"/>
        </w:rPr>
        <w:t>Table E-1. DICOM Default Character Repertoire Encoding</w:t>
      </w:r>
    </w:p>
    <w:bookmarkEnd w:id="3629"/>
    <w:p>
      <w:pPr>
        <w:spacing w:before="0" w:after="0" w:line="240" w:lineRule="auto"/>
        <w:rPr>
          <w:sz w:val="13"/>
        </w:rPr>
      </w:pPr>
    </w:p>
    <w:tbl>
      <w:tblPr>
        <w:tblInd w:w="45" w:type="dxa"/>
        <w:tblLayout w:type="fixed"/>
      </w:tblPr>
      <w:tblGrid>
        <w:gridCol w:w="749"/>
        <w:gridCol w:w="744"/>
        <w:gridCol w:w="744"/>
        <w:gridCol w:w="744"/>
        <w:gridCol w:w="706"/>
        <w:gridCol w:w="744"/>
        <w:gridCol w:w="856"/>
        <w:gridCol w:w="876"/>
        <w:gridCol w:w="746"/>
        <w:gridCol w:w="706"/>
        <w:gridCol w:w="706"/>
        <w:gridCol w:w="706"/>
        <w:gridCol w:w="706"/>
        <w:gridCol w:w="71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0" w:name="para_1d9aa437_f130_4f94_9586_63b155afa9"/>
          <w:p>
            <w:pPr>
              <w:spacing w:before="180" w:after="0" w:line="240" w:lineRule="auto"/>
              <w:jc w:val="center"/>
            </w:pPr>
            <w:r>
              <w:rPr>
                <w:rFonts w:ascii="Arial" w:hAnsi="Arial"/>
                <w:b/>
                <w:color w:val="000000"/>
                <w:sz w:val="18"/>
              </w:rPr>
              <w:t>b</w:t>
            </w:r>
            <w:r>
              <w:rPr>
                <w:rFonts w:ascii="Arial" w:hAnsi="Arial"/>
                <w:b/>
                <w:color w:val="000000"/>
                <w:sz w:val="14"/>
                <w:vertAlign w:val="subscript"/>
              </w:rPr>
              <w:t>8</w:t>
            </w:r>
          </w:p>
          <w:bookmarkEnd w:id="36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1" w:name="para_c5b91ba4_ad92_46c7_b790_df5164b3b3"/>
          <w:p>
            <w:pPr>
              <w:spacing w:before="180" w:after="0" w:line="240" w:lineRule="auto"/>
              <w:jc w:val="center"/>
            </w:pPr>
            <w:r>
              <w:rPr>
                <w:rFonts w:ascii="Arial" w:hAnsi="Arial"/>
                <w:b/>
                <w:color w:val="000000"/>
                <w:sz w:val="18"/>
              </w:rPr>
              <w:t>0</w:t>
            </w:r>
          </w:p>
          <w:bookmarkEnd w:id="36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2" w:name="para_4e29ba18_b5f7_4684_b3dd_3f0710b6bf"/>
          <w:p>
            <w:pPr>
              <w:spacing w:before="180" w:after="0" w:line="240" w:lineRule="auto"/>
              <w:jc w:val="center"/>
            </w:pPr>
            <w:r>
              <w:rPr>
                <w:rFonts w:ascii="Arial" w:hAnsi="Arial"/>
                <w:b/>
                <w:color w:val="000000"/>
                <w:sz w:val="18"/>
              </w:rPr>
              <w:t>0</w:t>
            </w:r>
          </w:p>
          <w:bookmarkEnd w:id="36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3" w:name="para_b2c9061c_81bc_47cd_b772_f2441fc593"/>
          <w:p>
            <w:pPr>
              <w:spacing w:before="180" w:after="0" w:line="240" w:lineRule="auto"/>
              <w:jc w:val="center"/>
            </w:pPr>
            <w:r>
              <w:rPr>
                <w:rFonts w:ascii="Arial" w:hAnsi="Arial"/>
                <w:b/>
                <w:color w:val="000000"/>
                <w:sz w:val="18"/>
              </w:rPr>
              <w:t>0</w:t>
            </w:r>
          </w:p>
          <w:bookmarkEnd w:id="36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4" w:name="para_cfffdbf7_3b04_4cb2_88f9_21d5adb336"/>
          <w:p>
            <w:pPr>
              <w:spacing w:before="180" w:after="0" w:line="240" w:lineRule="auto"/>
              <w:jc w:val="center"/>
            </w:pPr>
            <w:r>
              <w:rPr>
                <w:rFonts w:ascii="Arial" w:hAnsi="Arial"/>
                <w:b/>
                <w:color w:val="000000"/>
                <w:sz w:val="18"/>
              </w:rPr>
              <w:t>0</w:t>
            </w:r>
          </w:p>
          <w:bookmarkEnd w:id="3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5" w:name="para_a35b3f2f_7526_4052_a44b_bd614bdcf1"/>
          <w:p>
            <w:pPr>
              <w:spacing w:before="180" w:after="0" w:line="240" w:lineRule="auto"/>
              <w:jc w:val="center"/>
            </w:pPr>
            <w:r>
              <w:rPr>
                <w:rFonts w:ascii="Arial" w:hAnsi="Arial"/>
                <w:b/>
                <w:color w:val="000000"/>
                <w:sz w:val="18"/>
              </w:rPr>
              <w:t>0</w:t>
            </w:r>
          </w:p>
          <w:bookmarkEnd w:id="3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6" w:name="para_c41348e0_7724_46ac_93e9_de451ab254"/>
          <w:p>
            <w:pPr>
              <w:spacing w:before="180" w:after="0" w:line="240" w:lineRule="auto"/>
              <w:jc w:val="center"/>
            </w:pPr>
            <w:r>
              <w:rPr>
                <w:rFonts w:ascii="Arial" w:hAnsi="Arial"/>
                <w:b/>
                <w:color w:val="000000"/>
                <w:sz w:val="18"/>
              </w:rPr>
              <w:t>0</w:t>
            </w:r>
          </w:p>
          <w:bookmarkEnd w:id="3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7" w:name="para_6b8c8094_b0da_4159_817c_f556f23712"/>
          <w:p>
            <w:pPr>
              <w:spacing w:before="180" w:after="0" w:line="240" w:lineRule="auto"/>
              <w:jc w:val="center"/>
            </w:pPr>
            <w:r>
              <w:rPr>
                <w:rFonts w:ascii="Arial" w:hAnsi="Arial"/>
                <w:b/>
                <w:color w:val="000000"/>
                <w:sz w:val="18"/>
              </w:rPr>
              <w:t>0</w:t>
            </w:r>
          </w:p>
          <w:bookmarkEnd w:id="3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38" w:name="para_67993bd2_9f98_4ef6_bbc0_ba069b2a81"/>
          <w:p>
            <w:pPr>
              <w:spacing w:before="180" w:after="0" w:line="240" w:lineRule="auto"/>
              <w:jc w:val="center"/>
            </w:pPr>
            <w:r>
              <w:rPr>
                <w:rFonts w:ascii="Arial" w:hAnsi="Arial"/>
                <w:b/>
                <w:color w:val="000000"/>
                <w:sz w:val="18"/>
              </w:rPr>
              <w:t>0</w:t>
            </w:r>
          </w:p>
          <w:bookmarkEnd w:id="3638"/>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39" w:name="para_42fb30cb_96ef_47a9_98e2_70cdabd560"/>
          <w:p>
            <w:pPr>
              <w:spacing w:before="180" w:after="0" w:line="240" w:lineRule="auto"/>
              <w:jc w:val="center"/>
            </w:pPr>
            <w:r>
              <w:rPr>
                <w:rFonts w:ascii="Arial" w:hAnsi="Arial"/>
                <w:b/>
                <w:color w:val="000000"/>
                <w:sz w:val="18"/>
              </w:rPr>
              <w:t>b</w:t>
            </w:r>
            <w:r>
              <w:rPr>
                <w:rFonts w:ascii="Arial" w:hAnsi="Arial"/>
                <w:b/>
                <w:color w:val="000000"/>
                <w:sz w:val="14"/>
                <w:vertAlign w:val="subscript"/>
              </w:rPr>
              <w:t>7</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11b19962_abe8_4492_aa12_d4e380222d"/>
          <w:p>
            <w:pPr>
              <w:spacing w:before="180" w:after="0" w:line="240" w:lineRule="auto"/>
              <w:jc w:val="center"/>
            </w:pPr>
            <w:r>
              <w:rPr>
                <w:rFonts w:ascii="Arial" w:hAnsi="Arial"/>
                <w:b/>
                <w:color w:val="000000"/>
                <w:sz w:val="18"/>
              </w:rPr>
              <w:t>0</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1e4fe19d_513f_4c0f_8126_64f2d859a2"/>
          <w:p>
            <w:pPr>
              <w:spacing w:before="180" w:after="0" w:line="240" w:lineRule="auto"/>
              <w:jc w:val="center"/>
            </w:pPr>
            <w:r>
              <w:rPr>
                <w:rFonts w:ascii="Arial" w:hAnsi="Arial"/>
                <w:b/>
                <w:color w:val="000000"/>
                <w:sz w:val="18"/>
              </w:rPr>
              <w:t>0</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04d6bf9b_de09_4212_91e6_9d1773ef75"/>
          <w:p>
            <w:pPr>
              <w:spacing w:before="180" w:after="0" w:line="240" w:lineRule="auto"/>
              <w:jc w:val="center"/>
            </w:pPr>
            <w:r>
              <w:rPr>
                <w:rFonts w:ascii="Arial" w:hAnsi="Arial"/>
                <w:b/>
                <w:color w:val="000000"/>
                <w:sz w:val="18"/>
              </w:rPr>
              <w:t>0</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e5de4ef8_f614_4e01_a2d7_b6573fddd4"/>
          <w:p>
            <w:pPr>
              <w:spacing w:before="180" w:after="0" w:line="240" w:lineRule="auto"/>
              <w:jc w:val="center"/>
            </w:pPr>
            <w:r>
              <w:rPr>
                <w:rFonts w:ascii="Arial" w:hAnsi="Arial"/>
                <w:b/>
                <w:color w:val="000000"/>
                <w:sz w:val="18"/>
              </w:rPr>
              <w:t>0</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07aae228_481c_4ca4_93b2_aaa14ea47c"/>
          <w:p>
            <w:pPr>
              <w:spacing w:before="180" w:after="0" w:line="240" w:lineRule="auto"/>
              <w:jc w:val="center"/>
            </w:pPr>
            <w:r>
              <w:rPr>
                <w:rFonts w:ascii="Arial" w:hAnsi="Arial"/>
                <w:b/>
                <w:color w:val="000000"/>
                <w:sz w:val="18"/>
              </w:rPr>
              <w:t>1</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ddf2c275_4b08_4cc9_85cd_d1bae66d38"/>
          <w:p>
            <w:pPr>
              <w:spacing w:before="180" w:after="0" w:line="240" w:lineRule="auto"/>
              <w:jc w:val="center"/>
            </w:pPr>
            <w:r>
              <w:rPr>
                <w:rFonts w:ascii="Arial" w:hAnsi="Arial"/>
                <w:b/>
                <w:color w:val="000000"/>
                <w:sz w:val="18"/>
              </w:rPr>
              <w:t>1</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65db0fd5_f0ef_46b6_a0ac_5885a9a5ae"/>
          <w:p>
            <w:pPr>
              <w:spacing w:before="180" w:after="0" w:line="240" w:lineRule="auto"/>
              <w:jc w:val="center"/>
            </w:pPr>
            <w:r>
              <w:rPr>
                <w:rFonts w:ascii="Arial" w:hAnsi="Arial"/>
                <w:b/>
                <w:color w:val="000000"/>
                <w:sz w:val="18"/>
              </w:rPr>
              <w:t>1</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46aa7a79_af5a_45da_b64b_5ecb2dc0d5"/>
          <w:p>
            <w:pPr>
              <w:spacing w:before="180" w:after="0" w:line="240" w:lineRule="auto"/>
              <w:jc w:val="center"/>
            </w:pPr>
            <w:r>
              <w:rPr>
                <w:rFonts w:ascii="Arial" w:hAnsi="Arial"/>
                <w:b/>
                <w:color w:val="000000"/>
                <w:sz w:val="18"/>
              </w:rPr>
              <w:t>1</w:t>
            </w:r>
          </w:p>
          <w:bookmarkEnd w:id="3647"/>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48" w:name="para_7cc61d21_2361_4724_8d14_3c5c5427c3"/>
          <w:p>
            <w:pPr>
              <w:spacing w:before="180" w:after="0" w:line="240" w:lineRule="auto"/>
              <w:jc w:val="center"/>
            </w:pPr>
            <w:r>
              <w:rPr>
                <w:rFonts w:ascii="Arial" w:hAnsi="Arial"/>
                <w:b/>
                <w:color w:val="000000"/>
                <w:sz w:val="18"/>
              </w:rPr>
              <w:t>b</w:t>
            </w:r>
            <w:r>
              <w:rPr>
                <w:rFonts w:ascii="Arial" w:hAnsi="Arial"/>
                <w:b/>
                <w:color w:val="000000"/>
                <w:sz w:val="14"/>
                <w:vertAlign w:val="subscript"/>
              </w:rPr>
              <w:t>6</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29828188_76e9_4505_9657_afe6eeed79"/>
          <w:p>
            <w:pPr>
              <w:spacing w:before="180" w:after="0" w:line="240" w:lineRule="auto"/>
              <w:jc w:val="center"/>
            </w:pPr>
            <w:r>
              <w:rPr>
                <w:rFonts w:ascii="Arial" w:hAnsi="Arial"/>
                <w:b/>
                <w:color w:val="000000"/>
                <w:sz w:val="18"/>
              </w:rPr>
              <w:t>0</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9def98bd_d4dd_443c_8fb7_0e00e873cb"/>
          <w:p>
            <w:pPr>
              <w:spacing w:before="180" w:after="0" w:line="240" w:lineRule="auto"/>
              <w:jc w:val="center"/>
            </w:pPr>
            <w:r>
              <w:rPr>
                <w:rFonts w:ascii="Arial" w:hAnsi="Arial"/>
                <w:b/>
                <w:color w:val="000000"/>
                <w:sz w:val="18"/>
              </w:rPr>
              <w:t>0</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8dd82daf_a5e5_4234_b3ae_1a7e39d383"/>
          <w:p>
            <w:pPr>
              <w:spacing w:before="180" w:after="0" w:line="240" w:lineRule="auto"/>
              <w:jc w:val="center"/>
            </w:pPr>
            <w:r>
              <w:rPr>
                <w:rFonts w:ascii="Arial" w:hAnsi="Arial"/>
                <w:b/>
                <w:color w:val="000000"/>
                <w:sz w:val="18"/>
              </w:rPr>
              <w:t>1</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833a9e13_8209_476b_9bfe_1c79d0e269"/>
          <w:p>
            <w:pPr>
              <w:spacing w:before="180" w:after="0" w:line="240" w:lineRule="auto"/>
              <w:jc w:val="center"/>
            </w:pPr>
            <w:r>
              <w:rPr>
                <w:rFonts w:ascii="Arial" w:hAnsi="Arial"/>
                <w:b/>
                <w:color w:val="000000"/>
                <w:sz w:val="18"/>
              </w:rPr>
              <w:t>1</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17950e65_365b_4b14_a268_3efaad607f"/>
          <w:p>
            <w:pPr>
              <w:spacing w:before="180" w:after="0" w:line="240" w:lineRule="auto"/>
              <w:jc w:val="center"/>
            </w:pPr>
            <w:r>
              <w:rPr>
                <w:rFonts w:ascii="Arial" w:hAnsi="Arial"/>
                <w:b/>
                <w:color w:val="000000"/>
                <w:sz w:val="18"/>
              </w:rPr>
              <w:t>0</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56402b08_ce56_4e43_b921_569b88b253"/>
          <w:p>
            <w:pPr>
              <w:spacing w:before="180" w:after="0" w:line="240" w:lineRule="auto"/>
              <w:jc w:val="center"/>
            </w:pPr>
            <w:r>
              <w:rPr>
                <w:rFonts w:ascii="Arial" w:hAnsi="Arial"/>
                <w:b/>
                <w:color w:val="000000"/>
                <w:sz w:val="18"/>
              </w:rPr>
              <w:t>0</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27ef36b1_b014_4f90_b98d_f98054ed41"/>
          <w:p>
            <w:pPr>
              <w:spacing w:before="180" w:after="0" w:line="240" w:lineRule="auto"/>
              <w:jc w:val="center"/>
            </w:pPr>
            <w:r>
              <w:rPr>
                <w:rFonts w:ascii="Arial" w:hAnsi="Arial"/>
                <w:b/>
                <w:color w:val="000000"/>
                <w:sz w:val="18"/>
              </w:rPr>
              <w:t>1</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edffee72_a0df_4cae_b1f7_adf1fb0192"/>
          <w:p>
            <w:pPr>
              <w:spacing w:before="180" w:after="0" w:line="240" w:lineRule="auto"/>
              <w:jc w:val="center"/>
            </w:pPr>
            <w:r>
              <w:rPr>
                <w:rFonts w:ascii="Arial" w:hAnsi="Arial"/>
                <w:b/>
                <w:color w:val="000000"/>
                <w:sz w:val="18"/>
              </w:rPr>
              <w:t>1</w:t>
            </w:r>
          </w:p>
          <w:bookmarkEnd w:id="3656"/>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57" w:name="para_1113d073_d60a_4458_ac36_fdac47cb32"/>
          <w:p>
            <w:pPr>
              <w:spacing w:before="180" w:after="0" w:line="240" w:lineRule="auto"/>
              <w:jc w:val="center"/>
            </w:pPr>
            <w:r>
              <w:rPr>
                <w:rFonts w:ascii="Arial" w:hAnsi="Arial"/>
                <w:b/>
                <w:color w:val="000000"/>
                <w:sz w:val="18"/>
              </w:rPr>
              <w:t>b</w:t>
            </w:r>
            <w:r>
              <w:rPr>
                <w:rFonts w:ascii="Arial" w:hAnsi="Arial"/>
                <w:b/>
                <w:color w:val="000000"/>
                <w:sz w:val="14"/>
                <w:vertAlign w:val="subscript"/>
              </w:rPr>
              <w:t>5</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fe096639_7924_415d_b106_ea984c7e3b"/>
          <w:p>
            <w:pPr>
              <w:spacing w:before="180" w:after="0" w:line="240" w:lineRule="auto"/>
              <w:jc w:val="center"/>
            </w:pPr>
            <w:r>
              <w:rPr>
                <w:rFonts w:ascii="Arial" w:hAnsi="Arial"/>
                <w:b/>
                <w:color w:val="000000"/>
                <w:sz w:val="18"/>
              </w:rPr>
              <w:t>0</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79a98ea1_c6d6_4a06_a36b_ee0b4c3575"/>
          <w:p>
            <w:pPr>
              <w:spacing w:before="180" w:after="0" w:line="240" w:lineRule="auto"/>
              <w:jc w:val="center"/>
            </w:pPr>
            <w:r>
              <w:rPr>
                <w:rFonts w:ascii="Arial" w:hAnsi="Arial"/>
                <w:b/>
                <w:color w:val="000000"/>
                <w:sz w:val="18"/>
              </w:rPr>
              <w:t>1</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65d83a43_0d4d_4982_956d_42fd22d4a3"/>
          <w:p>
            <w:pPr>
              <w:spacing w:before="180" w:after="0" w:line="240" w:lineRule="auto"/>
              <w:jc w:val="center"/>
            </w:pPr>
            <w:r>
              <w:rPr>
                <w:rFonts w:ascii="Arial" w:hAnsi="Arial"/>
                <w:b/>
                <w:color w:val="000000"/>
                <w:sz w:val="18"/>
              </w:rPr>
              <w:t>0</w:t>
            </w:r>
          </w:p>
          <w:bookmarkEnd w:id="3660"/>
        </w:tc>
        <w:tc>
          <w:tcPr>
            <w:tcBorders>
              <w:bottom w:val="single" w:sz="4" w:color="000000"/>
              <w:right w:val="single" w:sz="4" w:color="000000"/>
            </w:tcBorders>
            <w:tcMar>
              <w:top w:w="40" w:type="dxa"/>
              <w:left w:w="40" w:type="dxa"/>
              <w:bottom w:w="40" w:type="dxa"/>
              <w:right w:w="40" w:type="dxa"/>
            </w:tcMar>
            <w:vAlign w:val="top"/>
          </w:tcPr>
          <w:bookmarkStart w:id="3661" w:name="para_73efd5ee_e409_430c_8919_0968047bd4"/>
          <w:p>
            <w:pPr>
              <w:spacing w:before="180" w:after="0" w:line="240" w:lineRule="auto"/>
              <w:jc w:val="center"/>
            </w:pPr>
            <w:r>
              <w:rPr>
                <w:rFonts w:ascii="Arial" w:hAnsi="Arial"/>
                <w:b/>
                <w:color w:val="000000"/>
                <w:sz w:val="18"/>
              </w:rPr>
              <w:t>1</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1f0dfa10_c7e1_44ef_adc9_4b736cd8be"/>
          <w:p>
            <w:pPr>
              <w:spacing w:before="180" w:after="0" w:line="240" w:lineRule="auto"/>
              <w:jc w:val="center"/>
            </w:pPr>
            <w:r>
              <w:rPr>
                <w:rFonts w:ascii="Arial" w:hAnsi="Arial"/>
                <w:b/>
                <w:color w:val="000000"/>
                <w:sz w:val="18"/>
              </w:rPr>
              <w:t>0</w:t>
            </w:r>
          </w:p>
          <w:bookmarkEnd w:id="3662"/>
        </w:tc>
        <w:tc>
          <w:tcPr>
            <w:tcBorders>
              <w:bottom w:val="single" w:sz="4" w:color="000000"/>
              <w:right w:val="single" w:sz="4" w:color="000000"/>
            </w:tcBorders>
            <w:tcMar>
              <w:top w:w="40" w:type="dxa"/>
              <w:left w:w="40" w:type="dxa"/>
              <w:bottom w:w="40" w:type="dxa"/>
              <w:right w:w="40" w:type="dxa"/>
            </w:tcMar>
            <w:vAlign w:val="top"/>
          </w:tcPr>
          <w:bookmarkStart w:id="3663" w:name="para_697627cb_3f30_4669_9ec7_53ff833651"/>
          <w:p>
            <w:pPr>
              <w:spacing w:before="180" w:after="0" w:line="240" w:lineRule="auto"/>
              <w:jc w:val="center"/>
            </w:pPr>
            <w:r>
              <w:rPr>
                <w:rFonts w:ascii="Arial" w:hAnsi="Arial"/>
                <w:b/>
                <w:color w:val="000000"/>
                <w:sz w:val="18"/>
              </w:rPr>
              <w:t>1</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cd6c8da4_1c7b_4b61_ab18_a1592099de"/>
          <w:p>
            <w:pPr>
              <w:spacing w:before="180" w:after="0" w:line="240" w:lineRule="auto"/>
              <w:jc w:val="center"/>
            </w:pPr>
            <w:r>
              <w:rPr>
                <w:rFonts w:ascii="Arial" w:hAnsi="Arial"/>
                <w:b/>
                <w:color w:val="000000"/>
                <w:sz w:val="18"/>
              </w:rPr>
              <w:t>0</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89533ecc_5262_480f_a4e2_a0a9cb3c0d"/>
          <w:p>
            <w:pPr>
              <w:spacing w:before="180" w:after="0" w:line="240" w:lineRule="auto"/>
              <w:jc w:val="center"/>
            </w:pPr>
            <w:r>
              <w:rPr>
                <w:rFonts w:ascii="Arial" w:hAnsi="Arial"/>
                <w:b/>
                <w:color w:val="000000"/>
                <w:sz w:val="18"/>
              </w:rPr>
              <w:t>1</w:t>
            </w:r>
          </w:p>
          <w:bookmarkEnd w:id="3665"/>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6" w:name="para_6e10cb69_b8ff_4782_b13f_330d7c6c79"/>
          <w:p>
            <w:pPr>
              <w:keepNext/>
              <w:spacing w:before="180" w:after="0" w:line="240" w:lineRule="auto"/>
              <w:jc w:val="center"/>
            </w:pPr>
            <w:r>
              <w:rPr>
                <w:rFonts w:ascii="Arial" w:hAnsi="Arial"/>
                <w:b/>
                <w:color w:val="000000"/>
                <w:sz w:val="18"/>
              </w:rPr>
              <w:t>b</w:t>
            </w:r>
            <w:r>
              <w:rPr>
                <w:rFonts w:ascii="Arial" w:hAnsi="Arial"/>
                <w:b/>
                <w:color w:val="000000"/>
                <w:sz w:val="14"/>
                <w:vertAlign w:val="subscript"/>
              </w:rPr>
              <w:t>4</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46b1021d_b62a_4121_913c_4a070f1c63"/>
          <w:p>
            <w:pPr>
              <w:spacing w:before="180" w:after="0" w:line="240" w:lineRule="auto"/>
              <w:jc w:val="center"/>
            </w:pPr>
            <w:r>
              <w:rPr>
                <w:rFonts w:ascii="Arial" w:hAnsi="Arial"/>
                <w:b/>
                <w:color w:val="000000"/>
                <w:sz w:val="18"/>
              </w:rPr>
              <w:t>b</w:t>
            </w:r>
            <w:r>
              <w:rPr>
                <w:rFonts w:ascii="Arial" w:hAnsi="Arial"/>
                <w:b/>
                <w:color w:val="000000"/>
                <w:sz w:val="14"/>
                <w:vertAlign w:val="subscript"/>
              </w:rPr>
              <w:t>3</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7187839f_943a_4284_843d_e247f8937b"/>
          <w:p>
            <w:pPr>
              <w:spacing w:before="180" w:after="0" w:line="240" w:lineRule="auto"/>
              <w:jc w:val="center"/>
            </w:pPr>
            <w:r>
              <w:rPr>
                <w:rFonts w:ascii="Arial" w:hAnsi="Arial"/>
                <w:b/>
                <w:color w:val="000000"/>
                <w:sz w:val="18"/>
              </w:rPr>
              <w:t>b</w:t>
            </w:r>
            <w:r>
              <w:rPr>
                <w:rFonts w:ascii="Arial" w:hAnsi="Arial"/>
                <w:b/>
                <w:color w:val="000000"/>
                <w:sz w:val="14"/>
                <w:vertAlign w:val="subscript"/>
              </w:rPr>
              <w:t>2</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4a933e4d_accc_464e_ab79_3337ec6239"/>
          <w:p>
            <w:pPr>
              <w:spacing w:before="180" w:after="0" w:line="240" w:lineRule="auto"/>
              <w:jc w:val="center"/>
            </w:pPr>
            <w:r>
              <w:rPr>
                <w:rFonts w:ascii="Arial" w:hAnsi="Arial"/>
                <w:b/>
                <w:color w:val="000000"/>
                <w:sz w:val="18"/>
              </w:rPr>
              <w:t>b</w:t>
            </w:r>
            <w:r>
              <w:rPr>
                <w:rFonts w:ascii="Arial" w:hAnsi="Arial"/>
                <w:b/>
                <w:color w:val="000000"/>
                <w:sz w:val="14"/>
                <w:vertAlign w:val="subscript"/>
              </w:rPr>
              <w:t>1</w:t>
            </w:r>
          </w:p>
          <w:bookmarkEnd w:id="3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70" w:name="para_5fa7d8ef_fd9f_47a4_a463_dbae33c625"/>
          <w:p>
            <w:pPr>
              <w:spacing w:before="180" w:after="0" w:line="240" w:lineRule="auto"/>
              <w:jc w:val="center"/>
            </w:pPr>
            <w:r>
              <w:rPr>
                <w:rFonts w:ascii="Arial" w:hAnsi="Arial"/>
                <w:b/>
                <w:color w:val="000000"/>
                <w:sz w:val="18"/>
              </w:rPr>
              <w:t>00</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7ce14bd4_17d0_41f0_97ce_7f66e6aa93"/>
          <w:p>
            <w:pPr>
              <w:spacing w:before="180" w:after="0" w:line="240" w:lineRule="auto"/>
              <w:jc w:val="center"/>
            </w:pPr>
            <w:r>
              <w:rPr>
                <w:rFonts w:ascii="Arial" w:hAnsi="Arial"/>
                <w:b/>
                <w:color w:val="000000"/>
                <w:sz w:val="18"/>
              </w:rPr>
              <w:t>01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7e0d3e40_65b6_4645_a8b2_576d51f013"/>
          <w:p>
            <w:pPr>
              <w:spacing w:before="180" w:after="0" w:line="240" w:lineRule="auto"/>
              <w:jc w:val="center"/>
            </w:pPr>
            <w:r>
              <w:rPr>
                <w:rFonts w:ascii="Arial" w:hAnsi="Arial"/>
                <w:b/>
                <w:color w:val="000000"/>
                <w:sz w:val="18"/>
              </w:rPr>
              <w:t>02</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4c1e5978_c1b1_4a85_b943_c9821239f4"/>
          <w:p>
            <w:pPr>
              <w:spacing w:before="180" w:after="0" w:line="240" w:lineRule="auto"/>
              <w:jc w:val="center"/>
            </w:pPr>
            <w:r>
              <w:rPr>
                <w:rFonts w:ascii="Arial" w:hAnsi="Arial"/>
                <w:b/>
                <w:color w:val="000000"/>
                <w:sz w:val="18"/>
              </w:rPr>
              <w:t>03</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8a49d4bc_6fa3_4111_93a7_a166cc3082"/>
          <w:p>
            <w:pPr>
              <w:spacing w:before="180" w:after="0" w:line="240" w:lineRule="auto"/>
              <w:jc w:val="center"/>
            </w:pPr>
            <w:r>
              <w:rPr>
                <w:rFonts w:ascii="Arial" w:hAnsi="Arial"/>
                <w:b/>
                <w:color w:val="000000"/>
                <w:sz w:val="18"/>
              </w:rPr>
              <w:t>04</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9d3ddda7_7e37_4df2_a2cc_b36c8f790f"/>
          <w:p>
            <w:pPr>
              <w:spacing w:before="180" w:after="0" w:line="240" w:lineRule="auto"/>
              <w:jc w:val="center"/>
            </w:pPr>
            <w:r>
              <w:rPr>
                <w:rFonts w:ascii="Arial" w:hAnsi="Arial"/>
                <w:b/>
                <w:color w:val="000000"/>
                <w:sz w:val="18"/>
              </w:rPr>
              <w:t>05</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12a6627d_93b9_461d_9d74_0c9a3c5b54"/>
          <w:p>
            <w:pPr>
              <w:spacing w:before="180" w:after="0" w:line="240" w:lineRule="auto"/>
              <w:jc w:val="center"/>
            </w:pPr>
            <w:r>
              <w:rPr>
                <w:rFonts w:ascii="Arial" w:hAnsi="Arial"/>
                <w:b/>
                <w:color w:val="000000"/>
                <w:sz w:val="18"/>
              </w:rPr>
              <w:t>06</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46e8a7db_51b2_4e48_91ff_0d6e1d6235"/>
          <w:p>
            <w:pPr>
              <w:spacing w:before="180" w:after="0" w:line="240" w:lineRule="auto"/>
              <w:jc w:val="center"/>
            </w:pPr>
            <w:r>
              <w:rPr>
                <w:rFonts w:ascii="Arial" w:hAnsi="Arial"/>
                <w:b/>
                <w:color w:val="000000"/>
                <w:sz w:val="18"/>
              </w:rPr>
              <w:t>07</w:t>
            </w:r>
          </w:p>
          <w:bookmarkEnd w:id="36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8" w:name="para_f1647fd7_1094_47fb_855c_c6e1574f93"/>
          <w:p>
            <w:pPr>
              <w:spacing w:before="180" w:after="0" w:line="240" w:lineRule="auto"/>
              <w:jc w:val="center"/>
            </w:pPr>
            <w:r>
              <w:rPr>
                <w:rFonts w:ascii="Arial" w:hAnsi="Arial"/>
                <w:color w:val="000000"/>
                <w:sz w:val="18"/>
              </w:rPr>
              <w:t>0</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4ac3c8c8_6af2_4a7d_a815_2c7870a47e"/>
          <w:p>
            <w:pPr>
              <w:spacing w:before="180" w:after="0" w:line="240" w:lineRule="auto"/>
              <w:jc w:val="center"/>
            </w:pPr>
            <w:r>
              <w:rPr>
                <w:rFonts w:ascii="Arial" w:hAnsi="Arial"/>
                <w:color w:val="000000"/>
                <w:sz w:val="18"/>
              </w:rPr>
              <w:t>0</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e3763355_9486_469d_bd2e_ffd69ff79e"/>
          <w:p>
            <w:pPr>
              <w:spacing w:before="180" w:after="0" w:line="240" w:lineRule="auto"/>
              <w:jc w:val="center"/>
            </w:pPr>
            <w:r>
              <w:rPr>
                <w:rFonts w:ascii="Arial" w:hAnsi="Arial"/>
                <w:color w:val="000000"/>
                <w:sz w:val="18"/>
              </w:rPr>
              <w:t>0</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57fe6962_2729_4f13_b698_085012a60f"/>
          <w:p>
            <w:pPr>
              <w:spacing w:before="180" w:after="0" w:line="240" w:lineRule="auto"/>
              <w:jc w:val="center"/>
            </w:pPr>
            <w:r>
              <w:rPr>
                <w:rFonts w:ascii="Arial" w:hAnsi="Arial"/>
                <w:color w:val="000000"/>
                <w:sz w:val="18"/>
              </w:rPr>
              <w:t>0</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ae26770d_8a7d_48e1_a157_15163214a1"/>
          <w:p>
            <w:pPr>
              <w:spacing w:before="180" w:after="0" w:line="240" w:lineRule="auto"/>
              <w:jc w:val="center"/>
            </w:pPr>
            <w:r>
              <w:rPr>
                <w:rFonts w:ascii="Arial" w:hAnsi="Arial"/>
                <w:color w:val="000000"/>
                <w:sz w:val="18"/>
              </w:rPr>
              <w:t>00</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83" w:name="para_338e642d_a996_4b54_8574_fb12b286f0"/>
          <w:p>
            <w:pPr>
              <w:spacing w:before="180" w:after="0" w:line="240" w:lineRule="auto"/>
              <w:jc w:val="center"/>
            </w:pPr>
            <w:r>
              <w:rPr>
                <w:rFonts w:ascii="Arial" w:hAnsi="Arial"/>
                <w:color w:val="000000"/>
                <w:sz w:val="18"/>
              </w:rPr>
              <w:t>SP</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5d98a9b7_d673_43c9_b95a_1f3b9f2a4c"/>
          <w:p>
            <w:pPr>
              <w:spacing w:before="180" w:after="0" w:line="240" w:lineRule="auto"/>
              <w:jc w:val="center"/>
            </w:pPr>
            <w:r>
              <w:rPr>
                <w:rFonts w:ascii="Arial" w:hAnsi="Arial"/>
                <w:color w:val="000000"/>
                <w:sz w:val="18"/>
              </w:rPr>
              <w:t>0</w:t>
            </w:r>
          </w:p>
          <w:bookmarkEnd w:id="3684"/>
        </w:tc>
        <w:tc>
          <w:tcPr>
            <w:tcBorders>
              <w:bottom w:val="single" w:sz="4" w:color="000000"/>
              <w:right w:val="single" w:sz="4" w:color="000000"/>
            </w:tcBorders>
            <w:tcMar>
              <w:top w:w="40" w:type="dxa"/>
              <w:left w:w="40" w:type="dxa"/>
              <w:bottom w:w="40" w:type="dxa"/>
              <w:right w:w="40" w:type="dxa"/>
            </w:tcMar>
            <w:vAlign w:val="top"/>
          </w:tcPr>
          <w:bookmarkStart w:id="3685" w:name="para_438298e0_e578_463c_94fa_714b380e11"/>
          <w:p>
            <w:pPr>
              <w:spacing w:before="180" w:after="0" w:line="240" w:lineRule="auto"/>
              <w:jc w:val="center"/>
            </w:pPr>
            <w:r>
              <w:rPr>
                <w:rFonts w:ascii="Arial" w:hAnsi="Arial"/>
                <w:color w:val="000000"/>
                <w:sz w:val="18"/>
              </w:rPr>
              <w:t>@</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ac05b7a9_76ae_43c9_aa63_a32943ab0f"/>
          <w:p>
            <w:pPr>
              <w:spacing w:before="180" w:after="0" w:line="240" w:lineRule="auto"/>
              <w:jc w:val="center"/>
            </w:pPr>
            <w:r>
              <w:rPr>
                <w:rFonts w:ascii="Arial" w:hAnsi="Arial"/>
                <w:color w:val="000000"/>
                <w:sz w:val="18"/>
              </w:rPr>
              <w:t>P</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c7ea9d6f_e9ad_4d74_9393_689395a999"/>
          <w:p>
            <w:pPr>
              <w:spacing w:before="180" w:after="0" w:line="240" w:lineRule="auto"/>
              <w:jc w:val="center"/>
            </w:pPr>
            <w:r>
              <w:rPr>
                <w:rFonts w:ascii="Arial" w:hAnsi="Arial"/>
                <w:color w:val="000000"/>
                <w:sz w:val="18"/>
              </w:rPr>
              <w:t>`</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42afcd9_aee3_40eb_a2d1_4f76d50216"/>
          <w:p>
            <w:pPr>
              <w:spacing w:before="180" w:after="0" w:line="240" w:lineRule="auto"/>
              <w:jc w:val="center"/>
            </w:pPr>
            <w:r>
              <w:rPr>
                <w:rFonts w:ascii="Arial" w:hAnsi="Arial"/>
                <w:color w:val="000000"/>
                <w:sz w:val="18"/>
              </w:rPr>
              <w:t>p</w:t>
            </w:r>
          </w:p>
          <w:bookmarkEnd w:id="3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9" w:name="para_1fed972e_7c68_4bc5_8585_e944341b66"/>
          <w:p>
            <w:pPr>
              <w:spacing w:before="180" w:after="0" w:line="240" w:lineRule="auto"/>
              <w:jc w:val="center"/>
            </w:pPr>
            <w:r>
              <w:rPr>
                <w:rFonts w:ascii="Arial" w:hAnsi="Arial"/>
                <w:color w:val="000000"/>
                <w:sz w:val="18"/>
              </w:rPr>
              <w:t>0</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d87bcbd0_028e_4481_a98c_54075a08e1"/>
          <w:p>
            <w:pPr>
              <w:spacing w:before="180" w:after="0" w:line="240" w:lineRule="auto"/>
              <w:jc w:val="center"/>
            </w:pPr>
            <w:r>
              <w:rPr>
                <w:rFonts w:ascii="Arial" w:hAnsi="Arial"/>
                <w:color w:val="000000"/>
                <w:sz w:val="18"/>
              </w:rPr>
              <w:t>0</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c28fc06d_f85b_4347_9ca8_f21e4651f7"/>
          <w:p>
            <w:pPr>
              <w:spacing w:before="180" w:after="0" w:line="240" w:lineRule="auto"/>
              <w:jc w:val="center"/>
            </w:pPr>
            <w:r>
              <w:rPr>
                <w:rFonts w:ascii="Arial" w:hAnsi="Arial"/>
                <w:color w:val="000000"/>
                <w:sz w:val="18"/>
              </w:rPr>
              <w:t>0</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888f3e6a_1868_4409_ae4a_7b287958a0"/>
          <w:p>
            <w:pPr>
              <w:spacing w:before="180" w:after="0" w:line="240" w:lineRule="auto"/>
              <w:jc w:val="center"/>
            </w:pPr>
            <w:r>
              <w:rPr>
                <w:rFonts w:ascii="Arial" w:hAnsi="Arial"/>
                <w:color w:val="000000"/>
                <w:sz w:val="18"/>
              </w:rPr>
              <w:t>1</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0554955a_6ff0_4de9_809f_f2a87393ba"/>
          <w:p>
            <w:pPr>
              <w:spacing w:before="180" w:after="0" w:line="240" w:lineRule="auto"/>
              <w:jc w:val="center"/>
            </w:pPr>
            <w:r>
              <w:rPr>
                <w:rFonts w:ascii="Arial" w:hAnsi="Arial"/>
                <w:color w:val="000000"/>
                <w:sz w:val="18"/>
              </w:rPr>
              <w:t>01</w:t>
            </w:r>
          </w:p>
          <w:bookmarkEnd w:id="3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694" w:name="para_754e1c44_db57_4454_ac63_0e0ef63f21"/>
          <w:p>
            <w:pPr>
              <w:spacing w:before="180" w:after="0" w:line="240" w:lineRule="auto"/>
              <w:jc w:val="center"/>
            </w:pPr>
            <w:r>
              <w:rPr>
                <w:rFonts w:ascii="Arial" w:hAnsi="Arial"/>
                <w:color w:val="000000"/>
                <w:sz w:val="18"/>
              </w:rPr>
              <w:t>!</w:t>
            </w:r>
          </w:p>
          <w:bookmarkEnd w:id="3694"/>
        </w:tc>
        <w:tc>
          <w:tcPr>
            <w:tcBorders>
              <w:bottom w:val="single" w:sz="4" w:color="000000"/>
              <w:right w:val="single" w:sz="4" w:color="000000"/>
            </w:tcBorders>
            <w:tcMar>
              <w:top w:w="40" w:type="dxa"/>
              <w:left w:w="40" w:type="dxa"/>
              <w:bottom w:w="40" w:type="dxa"/>
              <w:right w:w="40" w:type="dxa"/>
            </w:tcMar>
            <w:vAlign w:val="top"/>
          </w:tcPr>
          <w:bookmarkStart w:id="3695" w:name="para_5d5e4349_1f23_4277_b549_5a76dd0b6c"/>
          <w:p>
            <w:pPr>
              <w:spacing w:before="180" w:after="0" w:line="240" w:lineRule="auto"/>
              <w:jc w:val="center"/>
            </w:pPr>
            <w:r>
              <w:rPr>
                <w:rFonts w:ascii="Arial" w:hAnsi="Arial"/>
                <w:color w:val="000000"/>
                <w:sz w:val="18"/>
              </w:rPr>
              <w:t>1</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3fb38e34_07ca_40a4_894c_11c9855507"/>
          <w:p>
            <w:pPr>
              <w:spacing w:before="180" w:after="0" w:line="240" w:lineRule="auto"/>
              <w:jc w:val="center"/>
            </w:pPr>
            <w:r>
              <w:rPr>
                <w:rFonts w:ascii="Arial" w:hAnsi="Arial"/>
                <w:color w:val="000000"/>
                <w:sz w:val="18"/>
              </w:rPr>
              <w:t>A</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c088c17e_0223_450c_840d_e1b3c3a567"/>
          <w:p>
            <w:pPr>
              <w:spacing w:before="180" w:after="0" w:line="240" w:lineRule="auto"/>
              <w:jc w:val="center"/>
            </w:pPr>
            <w:r>
              <w:rPr>
                <w:rFonts w:ascii="Arial" w:hAnsi="Arial"/>
                <w:color w:val="000000"/>
                <w:sz w:val="18"/>
              </w:rPr>
              <w:t>Q</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0d471152_c880_4dbb_a500_216541fe06"/>
          <w:p>
            <w:pPr>
              <w:spacing w:before="180" w:after="0" w:line="240" w:lineRule="auto"/>
              <w:jc w:val="center"/>
            </w:pPr>
            <w:r>
              <w:rPr>
                <w:rFonts w:ascii="Arial" w:hAnsi="Arial"/>
                <w:color w:val="000000"/>
                <w:sz w:val="18"/>
              </w:rPr>
              <w:t>a</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c0a84263_b231_49e1_ad3d_f3048776ae"/>
          <w:p>
            <w:pPr>
              <w:spacing w:before="180" w:after="0" w:line="240" w:lineRule="auto"/>
              <w:jc w:val="center"/>
            </w:pPr>
            <w:r>
              <w:rPr>
                <w:rFonts w:ascii="Arial" w:hAnsi="Arial"/>
                <w:color w:val="000000"/>
                <w:sz w:val="18"/>
              </w:rPr>
              <w:t>q</w:t>
            </w:r>
          </w:p>
          <w:bookmarkEnd w:id="3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0" w:name="para_af42f8ff_16b3_441b_9b1d_d07bf73f6d"/>
          <w:p>
            <w:pPr>
              <w:spacing w:before="180" w:after="0" w:line="240" w:lineRule="auto"/>
              <w:jc w:val="center"/>
            </w:pPr>
            <w:r>
              <w:rPr>
                <w:rFonts w:ascii="Arial" w:hAnsi="Arial"/>
                <w:color w:val="000000"/>
                <w:sz w:val="18"/>
              </w:rPr>
              <w:t>0</w:t>
            </w:r>
          </w:p>
          <w:bookmarkEnd w:id="3700"/>
        </w:tc>
        <w:tc>
          <w:tcPr>
            <w:tcBorders>
              <w:bottom w:val="single" w:sz="4" w:color="000000"/>
              <w:right w:val="single" w:sz="4" w:color="000000"/>
            </w:tcBorders>
            <w:tcMar>
              <w:top w:w="40" w:type="dxa"/>
              <w:left w:w="40" w:type="dxa"/>
              <w:bottom w:w="40" w:type="dxa"/>
              <w:right w:w="40" w:type="dxa"/>
            </w:tcMar>
            <w:vAlign w:val="top"/>
          </w:tcPr>
          <w:bookmarkStart w:id="3701" w:name="para_567f2369_4374_43e3_bc25_18429aa551"/>
          <w:p>
            <w:pPr>
              <w:spacing w:before="180" w:after="0" w:line="240" w:lineRule="auto"/>
              <w:jc w:val="center"/>
            </w:pPr>
            <w:r>
              <w:rPr>
                <w:rFonts w:ascii="Arial" w:hAnsi="Arial"/>
                <w:color w:val="000000"/>
                <w:sz w:val="18"/>
              </w:rPr>
              <w:t>0</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b732f87d_6f86_4d36_a4e6_41ee5bd186"/>
          <w:p>
            <w:pPr>
              <w:spacing w:before="180" w:after="0" w:line="240" w:lineRule="auto"/>
              <w:jc w:val="center"/>
            </w:pPr>
            <w:r>
              <w:rPr>
                <w:rFonts w:ascii="Arial" w:hAnsi="Arial"/>
                <w:color w:val="000000"/>
                <w:sz w:val="18"/>
              </w:rPr>
              <w:t>1</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ff0d3dde_be15_41a2_bfbe_f4382a7766"/>
          <w:p>
            <w:pPr>
              <w:spacing w:before="180" w:after="0" w:line="240" w:lineRule="auto"/>
              <w:jc w:val="center"/>
            </w:pPr>
            <w:r>
              <w:rPr>
                <w:rFonts w:ascii="Arial" w:hAnsi="Arial"/>
                <w:color w:val="000000"/>
                <w:sz w:val="18"/>
              </w:rPr>
              <w:t>0</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5c104811_e197_4b51_b3cb_7306a9eac1"/>
          <w:p>
            <w:pPr>
              <w:spacing w:before="180" w:after="0" w:line="240" w:lineRule="auto"/>
              <w:jc w:val="center"/>
            </w:pPr>
            <w:r>
              <w:rPr>
                <w:rFonts w:ascii="Arial" w:hAnsi="Arial"/>
                <w:color w:val="000000"/>
                <w:sz w:val="18"/>
              </w:rPr>
              <w:t>02</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05" w:name="para_057ffd69_0c00_474a_a884_9818a7dbb9"/>
          <w:p>
            <w:pPr>
              <w:spacing w:before="180" w:after="0" w:line="240" w:lineRule="auto"/>
              <w:jc w:val="center"/>
            </w:pPr>
            <w:r>
              <w:rPr>
                <w:rFonts w:ascii="Arial" w:hAnsi="Arial"/>
                <w:color w:val="000000"/>
                <w:sz w:val="18"/>
              </w:rPr>
              <w:t>"</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5646240_a4db_4919_a5ee_8bbf489b20"/>
          <w:p>
            <w:pPr>
              <w:spacing w:before="180" w:after="0" w:line="240" w:lineRule="auto"/>
              <w:jc w:val="center"/>
            </w:pPr>
            <w:r>
              <w:rPr>
                <w:rFonts w:ascii="Arial" w:hAnsi="Arial"/>
                <w:color w:val="000000"/>
                <w:sz w:val="18"/>
              </w:rPr>
              <w:t>2</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57699af2_7edc_48a8_963f_2da1488a32"/>
          <w:p>
            <w:pPr>
              <w:spacing w:before="180" w:after="0" w:line="240" w:lineRule="auto"/>
              <w:jc w:val="center"/>
            </w:pPr>
            <w:r>
              <w:rPr>
                <w:rFonts w:ascii="Arial" w:hAnsi="Arial"/>
                <w:color w:val="000000"/>
                <w:sz w:val="18"/>
              </w:rPr>
              <w:t>B</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1137f0cf_f8be_488d_90c4_1b66642f20"/>
          <w:p>
            <w:pPr>
              <w:spacing w:before="180" w:after="0" w:line="240" w:lineRule="auto"/>
              <w:jc w:val="center"/>
            </w:pPr>
            <w:r>
              <w:rPr>
                <w:rFonts w:ascii="Arial" w:hAnsi="Arial"/>
                <w:color w:val="000000"/>
                <w:sz w:val="18"/>
              </w:rPr>
              <w:t>R</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3a5bea14_8463_4b50_801b_402f779223"/>
          <w:p>
            <w:pPr>
              <w:spacing w:before="180" w:after="0" w:line="240" w:lineRule="auto"/>
              <w:jc w:val="center"/>
            </w:pPr>
            <w:r>
              <w:rPr>
                <w:rFonts w:ascii="Arial" w:hAnsi="Arial"/>
                <w:color w:val="000000"/>
                <w:sz w:val="18"/>
              </w:rPr>
              <w:t>b</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c7ba5809_d16b_4582_8832_4cfd9a16e0"/>
          <w:p>
            <w:pPr>
              <w:spacing w:before="180" w:after="0" w:line="240" w:lineRule="auto"/>
              <w:jc w:val="center"/>
            </w:pPr>
            <w:r>
              <w:rPr>
                <w:rFonts w:ascii="Arial" w:hAnsi="Arial"/>
                <w:color w:val="000000"/>
                <w:sz w:val="18"/>
              </w:rPr>
              <w:t>r</w:t>
            </w:r>
          </w:p>
          <w:bookmarkEnd w:id="3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1" w:name="para_073bfd1a_742c_40a6_889e_cd20c7ccb7"/>
          <w:p>
            <w:pPr>
              <w:spacing w:before="180" w:after="0" w:line="240" w:lineRule="auto"/>
              <w:jc w:val="center"/>
            </w:pPr>
            <w:r>
              <w:rPr>
                <w:rFonts w:ascii="Arial" w:hAnsi="Arial"/>
                <w:color w:val="000000"/>
                <w:sz w:val="18"/>
              </w:rPr>
              <w:t>0</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6e67b5e5_3a8a_4d1d_9d76_51a7738307"/>
          <w:p>
            <w:pPr>
              <w:spacing w:before="180" w:after="0" w:line="240" w:lineRule="auto"/>
              <w:jc w:val="center"/>
            </w:pPr>
            <w:r>
              <w:rPr>
                <w:rFonts w:ascii="Arial" w:hAnsi="Arial"/>
                <w:color w:val="000000"/>
                <w:sz w:val="18"/>
              </w:rPr>
              <w:t>0</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6e514052_c86d_4905_beed_e844433d9f"/>
          <w:p>
            <w:pPr>
              <w:spacing w:before="180" w:after="0" w:line="240" w:lineRule="auto"/>
              <w:jc w:val="center"/>
            </w:pPr>
            <w:r>
              <w:rPr>
                <w:rFonts w:ascii="Arial" w:hAnsi="Arial"/>
                <w:color w:val="000000"/>
                <w:sz w:val="18"/>
              </w:rPr>
              <w:t>1</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cd1572a4_b149_4a8a_995d_8face47382"/>
          <w:p>
            <w:pPr>
              <w:spacing w:before="180" w:after="0" w:line="240" w:lineRule="auto"/>
              <w:jc w:val="center"/>
            </w:pPr>
            <w:r>
              <w:rPr>
                <w:rFonts w:ascii="Arial" w:hAnsi="Arial"/>
                <w:color w:val="000000"/>
                <w:sz w:val="18"/>
              </w:rPr>
              <w:t>1</w:t>
            </w:r>
          </w:p>
          <w:bookmarkEnd w:id="3714"/>
        </w:tc>
        <w:tc>
          <w:tcPr>
            <w:tcBorders>
              <w:bottom w:val="single" w:sz="4" w:color="000000"/>
              <w:right w:val="single" w:sz="4" w:color="000000"/>
            </w:tcBorders>
            <w:tcMar>
              <w:top w:w="40" w:type="dxa"/>
              <w:left w:w="40" w:type="dxa"/>
              <w:bottom w:w="40" w:type="dxa"/>
              <w:right w:w="40" w:type="dxa"/>
            </w:tcMar>
            <w:vAlign w:val="top"/>
          </w:tcPr>
          <w:bookmarkStart w:id="3715" w:name="para_7b227247_5f0b_4bec_9b10_5d4281109f"/>
          <w:p>
            <w:pPr>
              <w:spacing w:before="180" w:after="0" w:line="240" w:lineRule="auto"/>
              <w:jc w:val="center"/>
            </w:pPr>
            <w:r>
              <w:rPr>
                <w:rFonts w:ascii="Arial" w:hAnsi="Arial"/>
                <w:color w:val="000000"/>
                <w:sz w:val="18"/>
              </w:rPr>
              <w:t>03</w:t>
            </w:r>
          </w:p>
          <w:bookmarkEnd w:id="3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16" w:name="para_e5f98e66_fac2_494f_9ab6_96669e3bdc"/>
          <w:p>
            <w:pPr>
              <w:spacing w:before="180" w:after="0" w:line="240" w:lineRule="auto"/>
              <w:jc w:val="center"/>
            </w:pPr>
            <w:r>
              <w:rPr>
                <w:rFonts w:ascii="Arial" w:hAnsi="Arial"/>
                <w:color w:val="000000"/>
                <w:sz w:val="18"/>
              </w:rPr>
              <w:t>#</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11c36546_8f32_4211_9de2_1861a56be3"/>
          <w:p>
            <w:pPr>
              <w:spacing w:before="180" w:after="0" w:line="240" w:lineRule="auto"/>
              <w:jc w:val="center"/>
            </w:pPr>
            <w:r>
              <w:rPr>
                <w:rFonts w:ascii="Arial" w:hAnsi="Arial"/>
                <w:color w:val="000000"/>
                <w:sz w:val="18"/>
              </w:rPr>
              <w:t>3</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884bad4a_06dd_4c96_893b_894d326ce3"/>
          <w:p>
            <w:pPr>
              <w:spacing w:before="180" w:after="0" w:line="240" w:lineRule="auto"/>
              <w:jc w:val="center"/>
            </w:pPr>
            <w:r>
              <w:rPr>
                <w:rFonts w:ascii="Arial" w:hAnsi="Arial"/>
                <w:color w:val="000000"/>
                <w:sz w:val="18"/>
              </w:rPr>
              <w:t>C</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b2ed0159_764e_49ed_a445_d3e7a6d0cc"/>
          <w:p>
            <w:pPr>
              <w:spacing w:before="180" w:after="0" w:line="240" w:lineRule="auto"/>
              <w:jc w:val="center"/>
            </w:pPr>
            <w:r>
              <w:rPr>
                <w:rFonts w:ascii="Arial" w:hAnsi="Arial"/>
                <w:color w:val="000000"/>
                <w:sz w:val="18"/>
              </w:rPr>
              <w:t>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d78bd12f_96c6_4d39_892b_5c0e3863a4"/>
          <w:p>
            <w:pPr>
              <w:spacing w:before="180" w:after="0" w:line="240" w:lineRule="auto"/>
              <w:jc w:val="center"/>
            </w:pPr>
            <w:r>
              <w:rPr>
                <w:rFonts w:ascii="Arial" w:hAnsi="Arial"/>
                <w:color w:val="000000"/>
                <w:sz w:val="18"/>
              </w:rPr>
              <w:t>c</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621a213d_547e_4f1a_af5f_7185c30036"/>
          <w:p>
            <w:pPr>
              <w:spacing w:before="180" w:after="0" w:line="240" w:lineRule="auto"/>
              <w:jc w:val="center"/>
            </w:pPr>
            <w:r>
              <w:rPr>
                <w:rFonts w:ascii="Arial" w:hAnsi="Arial"/>
                <w:color w:val="000000"/>
                <w:sz w:val="18"/>
              </w:rPr>
              <w:t>s</w:t>
            </w:r>
          </w:p>
          <w:bookmarkEnd w:id="3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2" w:name="para_218b1abc_b7cd_4e10_84ef_2a079464bd"/>
          <w:p>
            <w:pPr>
              <w:spacing w:before="180" w:after="0" w:line="240" w:lineRule="auto"/>
              <w:jc w:val="center"/>
            </w:pPr>
            <w:r>
              <w:rPr>
                <w:rFonts w:ascii="Arial" w:hAnsi="Arial"/>
                <w:color w:val="000000"/>
                <w:sz w:val="18"/>
              </w:rPr>
              <w:t>0</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8725cac8_d060_467d_895b_adfe2fed7b"/>
          <w:p>
            <w:pPr>
              <w:spacing w:before="180" w:after="0" w:line="240" w:lineRule="auto"/>
              <w:jc w:val="center"/>
            </w:pPr>
            <w:r>
              <w:rPr>
                <w:rFonts w:ascii="Arial" w:hAnsi="Arial"/>
                <w:color w:val="000000"/>
                <w:sz w:val="18"/>
              </w:rPr>
              <w:t>1</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f216ff14_996e_43b5_9f8e_16034f530c"/>
          <w:p>
            <w:pPr>
              <w:spacing w:before="180" w:after="0" w:line="240" w:lineRule="auto"/>
              <w:jc w:val="center"/>
            </w:pPr>
            <w:r>
              <w:rPr>
                <w:rFonts w:ascii="Arial" w:hAnsi="Arial"/>
                <w:color w:val="000000"/>
                <w:sz w:val="18"/>
              </w:rPr>
              <w:t>0</w:t>
            </w:r>
          </w:p>
          <w:bookmarkEnd w:id="3724"/>
        </w:tc>
        <w:tc>
          <w:tcPr>
            <w:tcBorders>
              <w:bottom w:val="single" w:sz="4" w:color="000000"/>
              <w:right w:val="single" w:sz="4" w:color="000000"/>
            </w:tcBorders>
            <w:tcMar>
              <w:top w:w="40" w:type="dxa"/>
              <w:left w:w="40" w:type="dxa"/>
              <w:bottom w:w="40" w:type="dxa"/>
              <w:right w:w="40" w:type="dxa"/>
            </w:tcMar>
            <w:vAlign w:val="top"/>
          </w:tcPr>
          <w:bookmarkStart w:id="3725" w:name="para_2e1062b7_ca60_4483_9df3_8e65932898"/>
          <w:p>
            <w:pPr>
              <w:spacing w:before="180" w:after="0" w:line="240" w:lineRule="auto"/>
              <w:jc w:val="center"/>
            </w:pPr>
            <w:r>
              <w:rPr>
                <w:rFonts w:ascii="Arial" w:hAnsi="Arial"/>
                <w:color w:val="000000"/>
                <w:sz w:val="18"/>
              </w:rPr>
              <w:t>0</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85637de4_1251_472f_b36c_23c96ac4ea"/>
          <w:p>
            <w:pPr>
              <w:spacing w:before="180" w:after="0" w:line="240" w:lineRule="auto"/>
              <w:jc w:val="center"/>
            </w:pPr>
            <w:r>
              <w:rPr>
                <w:rFonts w:ascii="Arial" w:hAnsi="Arial"/>
                <w:color w:val="000000"/>
                <w:sz w:val="18"/>
              </w:rPr>
              <w:t>04</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27" w:name="para_63e8b487_ea22_4d7f_9f70_cf033e2ae6"/>
          <w:p>
            <w:pPr>
              <w:spacing w:before="180" w:after="0" w:line="240" w:lineRule="auto"/>
              <w:jc w:val="center"/>
            </w:pPr>
            <w:r>
              <w:rPr>
                <w:rFonts w:ascii="Arial" w:hAnsi="Arial"/>
                <w:color w:val="000000"/>
                <w:sz w:val="18"/>
              </w:rPr>
              <w:t>$</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f6dd757b_e023_4883_ad57_fa63984e65"/>
          <w:p>
            <w:pPr>
              <w:spacing w:before="180" w:after="0" w:line="240" w:lineRule="auto"/>
              <w:jc w:val="center"/>
            </w:pPr>
            <w:r>
              <w:rPr>
                <w:rFonts w:ascii="Arial" w:hAnsi="Arial"/>
                <w:color w:val="000000"/>
                <w:sz w:val="18"/>
              </w:rPr>
              <w:t>4</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70a49ad0_2990_42a7_b67f_de8a87382a"/>
          <w:p>
            <w:pPr>
              <w:spacing w:before="180" w:after="0" w:line="240" w:lineRule="auto"/>
              <w:jc w:val="center"/>
            </w:pPr>
            <w:r>
              <w:rPr>
                <w:rFonts w:ascii="Arial" w:hAnsi="Arial"/>
                <w:color w:val="000000"/>
                <w:sz w:val="18"/>
              </w:rPr>
              <w:t>D</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8ce26e9_886c_4429_ab18_a11ec64e93"/>
          <w:p>
            <w:pPr>
              <w:spacing w:before="180" w:after="0" w:line="240" w:lineRule="auto"/>
              <w:jc w:val="center"/>
            </w:pPr>
            <w:r>
              <w:rPr>
                <w:rFonts w:ascii="Arial" w:hAnsi="Arial"/>
                <w:color w:val="000000"/>
                <w:sz w:val="18"/>
              </w:rPr>
              <w:t>T</w:t>
            </w:r>
          </w:p>
          <w:bookmarkEnd w:id="3730"/>
        </w:tc>
        <w:tc>
          <w:tcPr>
            <w:tcBorders>
              <w:bottom w:val="single" w:sz="4" w:color="000000"/>
              <w:right w:val="single" w:sz="4" w:color="000000"/>
            </w:tcBorders>
            <w:tcMar>
              <w:top w:w="40" w:type="dxa"/>
              <w:left w:w="40" w:type="dxa"/>
              <w:bottom w:w="40" w:type="dxa"/>
              <w:right w:w="40" w:type="dxa"/>
            </w:tcMar>
            <w:vAlign w:val="top"/>
          </w:tcPr>
          <w:bookmarkStart w:id="3731" w:name="para_1d728bd6_441f_4460_bd25_05ddfcd9d8"/>
          <w:p>
            <w:pPr>
              <w:spacing w:before="180" w:after="0" w:line="240" w:lineRule="auto"/>
              <w:jc w:val="center"/>
            </w:pPr>
            <w:r>
              <w:rPr>
                <w:rFonts w:ascii="Arial" w:hAnsi="Arial"/>
                <w:color w:val="000000"/>
                <w:sz w:val="18"/>
              </w:rPr>
              <w:t>d</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4e938090_4f77_4c8a_9eca_e62a32eb55"/>
          <w:p>
            <w:pPr>
              <w:spacing w:before="180" w:after="0" w:line="240" w:lineRule="auto"/>
              <w:jc w:val="center"/>
            </w:pPr>
            <w:r>
              <w:rPr>
                <w:rFonts w:ascii="Arial" w:hAnsi="Arial"/>
                <w:color w:val="000000"/>
                <w:sz w:val="18"/>
              </w:rPr>
              <w:t>t</w:t>
            </w:r>
          </w:p>
          <w:bookmarkEnd w:id="3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3" w:name="para_47703a46_3e29_4557_b00b_e595535c14"/>
          <w:p>
            <w:pPr>
              <w:spacing w:before="180" w:after="0" w:line="240" w:lineRule="auto"/>
              <w:jc w:val="center"/>
            </w:pPr>
            <w:r>
              <w:rPr>
                <w:rFonts w:ascii="Arial" w:hAnsi="Arial"/>
                <w:color w:val="000000"/>
                <w:sz w:val="18"/>
              </w:rPr>
              <w:t>0</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2cc04ee1_b4c2_4c88_8b89_5eedd4dbae"/>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70f26b66_2d1b_4691_8183_1c9c150c5b"/>
          <w:p>
            <w:pPr>
              <w:spacing w:before="180" w:after="0" w:line="240" w:lineRule="auto"/>
              <w:jc w:val="center"/>
            </w:pPr>
            <w:r>
              <w:rPr>
                <w:rFonts w:ascii="Arial" w:hAnsi="Arial"/>
                <w:color w:val="000000"/>
                <w:sz w:val="18"/>
              </w:rPr>
              <w:t>0</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e9a34ed9_8e1a_4cc9_a963_89dd6a1fe9"/>
          <w:p>
            <w:pPr>
              <w:spacing w:before="180" w:after="0" w:line="240" w:lineRule="auto"/>
              <w:jc w:val="center"/>
            </w:pPr>
            <w:r>
              <w:rPr>
                <w:rFonts w:ascii="Arial" w:hAnsi="Arial"/>
                <w:color w:val="000000"/>
                <w:sz w:val="18"/>
              </w:rPr>
              <w:t>1</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fc5fa452_c354_4d83_bc0b_7f7d3691ff"/>
          <w:p>
            <w:pPr>
              <w:spacing w:before="180" w:after="0" w:line="240" w:lineRule="auto"/>
              <w:jc w:val="center"/>
            </w:pPr>
            <w:r>
              <w:rPr>
                <w:rFonts w:ascii="Arial" w:hAnsi="Arial"/>
                <w:color w:val="000000"/>
                <w:sz w:val="18"/>
              </w:rPr>
              <w:t>05</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38" w:name="para_54b7d19e_b309_414a_bb06_7a4160ac35"/>
          <w:p>
            <w:pPr>
              <w:spacing w:before="180" w:after="0" w:line="240" w:lineRule="auto"/>
              <w:jc w:val="center"/>
            </w:pPr>
            <w:r>
              <w:rPr>
                <w:rFonts w:ascii="Arial" w:hAnsi="Arial"/>
                <w:color w:val="000000"/>
                <w:sz w:val="18"/>
              </w:rPr>
              <w:t>%</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1d46cf39_c2f4_4f98_89b0_6802356ef8"/>
          <w:p>
            <w:pPr>
              <w:spacing w:before="180" w:after="0" w:line="240" w:lineRule="auto"/>
              <w:jc w:val="center"/>
            </w:pPr>
            <w:r>
              <w:rPr>
                <w:rFonts w:ascii="Arial" w:hAnsi="Arial"/>
                <w:color w:val="000000"/>
                <w:sz w:val="18"/>
              </w:rPr>
              <w:t>5</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b9074de4_62a5_4ea6_8672_d4a6521889"/>
          <w:p>
            <w:pPr>
              <w:spacing w:before="180" w:after="0" w:line="240" w:lineRule="auto"/>
              <w:jc w:val="center"/>
            </w:pPr>
            <w:r>
              <w:rPr>
                <w:rFonts w:ascii="Arial" w:hAnsi="Arial"/>
                <w:color w:val="000000"/>
                <w:sz w:val="18"/>
              </w:rPr>
              <w:t>E</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5a7d3f11_dee1_45d3_8ec4_ff3ee5b564"/>
          <w:p>
            <w:pPr>
              <w:spacing w:before="180" w:after="0" w:line="240" w:lineRule="auto"/>
              <w:jc w:val="center"/>
            </w:pPr>
            <w:r>
              <w:rPr>
                <w:rFonts w:ascii="Arial" w:hAnsi="Arial"/>
                <w:color w:val="000000"/>
                <w:sz w:val="18"/>
              </w:rPr>
              <w:t>U</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9c184ecf_415f_4a04_b26b_e7c5e6df02"/>
          <w:p>
            <w:pPr>
              <w:spacing w:before="180" w:after="0" w:line="240" w:lineRule="auto"/>
              <w:jc w:val="center"/>
            </w:pPr>
            <w:r>
              <w:rPr>
                <w:rFonts w:ascii="Arial" w:hAnsi="Arial"/>
                <w:color w:val="000000"/>
                <w:sz w:val="18"/>
              </w:rPr>
              <w:t>e</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d05ae211_af16_4117_a30d_a279d1efcb"/>
          <w:p>
            <w:pPr>
              <w:spacing w:before="180" w:after="0" w:line="240" w:lineRule="auto"/>
              <w:jc w:val="center"/>
            </w:pPr>
            <w:r>
              <w:rPr>
                <w:rFonts w:ascii="Arial" w:hAnsi="Arial"/>
                <w:color w:val="000000"/>
                <w:sz w:val="18"/>
              </w:rPr>
              <w:t>u</w:t>
            </w:r>
          </w:p>
          <w:bookmarkEnd w:id="3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4" w:name="para_6c5cdd8b_5d55_4a68_801a_57c610411b"/>
          <w:p>
            <w:pPr>
              <w:spacing w:before="180" w:after="0" w:line="240" w:lineRule="auto"/>
              <w:jc w:val="center"/>
            </w:pPr>
            <w:r>
              <w:rPr>
                <w:rFonts w:ascii="Arial" w:hAnsi="Arial"/>
                <w:color w:val="000000"/>
                <w:sz w:val="18"/>
              </w:rPr>
              <w:t>0</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23a25b36_a812_4da3_8622_b636f551d7"/>
          <w:p>
            <w:pPr>
              <w:spacing w:before="180" w:after="0" w:line="240" w:lineRule="auto"/>
              <w:jc w:val="center"/>
            </w:pPr>
            <w:r>
              <w:rPr>
                <w:rFonts w:ascii="Arial" w:hAnsi="Arial"/>
                <w:color w:val="000000"/>
                <w:sz w:val="18"/>
              </w:rPr>
              <w:t>1</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870e492_ef69_4282_b416_eb92850fcb"/>
          <w:p>
            <w:pPr>
              <w:spacing w:before="180" w:after="0" w:line="240" w:lineRule="auto"/>
              <w:jc w:val="center"/>
            </w:pPr>
            <w:r>
              <w:rPr>
                <w:rFonts w:ascii="Arial" w:hAnsi="Arial"/>
                <w:color w:val="000000"/>
                <w:sz w:val="18"/>
              </w:rPr>
              <w:t>1</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f28bf45a_43c3_4a2f_a279_c6538daa58"/>
          <w:p>
            <w:pPr>
              <w:spacing w:before="180" w:after="0" w:line="240" w:lineRule="auto"/>
              <w:jc w:val="center"/>
            </w:pPr>
            <w:r>
              <w:rPr>
                <w:rFonts w:ascii="Arial" w:hAnsi="Arial"/>
                <w:color w:val="000000"/>
                <w:sz w:val="18"/>
              </w:rPr>
              <w:t>0</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6da12d3a_709b_4463_b2e6_d17d8b3e59"/>
          <w:p>
            <w:pPr>
              <w:spacing w:before="180" w:after="0" w:line="240" w:lineRule="auto"/>
              <w:jc w:val="center"/>
            </w:pPr>
            <w:r>
              <w:rPr>
                <w:rFonts w:ascii="Arial" w:hAnsi="Arial"/>
                <w:color w:val="000000"/>
                <w:sz w:val="18"/>
              </w:rPr>
              <w:t>06</w:t>
            </w:r>
          </w:p>
          <w:bookmarkEnd w:id="3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49" w:name="para_b350132d_832f_4238_a761_aad395bb72"/>
          <w:p>
            <w:pPr>
              <w:spacing w:before="180" w:after="0" w:line="240" w:lineRule="auto"/>
              <w:jc w:val="center"/>
            </w:pPr>
            <w:r>
              <w:rPr>
                <w:rFonts w:ascii="Arial" w:hAnsi="Arial"/>
                <w:color w:val="000000"/>
                <w:sz w:val="18"/>
              </w:rPr>
              <w:t>&amp;</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7418ef38_19c4_4cbc_aef2_e93b17b91b"/>
          <w:p>
            <w:pPr>
              <w:spacing w:before="180" w:after="0" w:line="240" w:lineRule="auto"/>
              <w:jc w:val="center"/>
            </w:pPr>
            <w:r>
              <w:rPr>
                <w:rFonts w:ascii="Arial" w:hAnsi="Arial"/>
                <w:color w:val="000000"/>
                <w:sz w:val="18"/>
              </w:rPr>
              <w:t>6</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1f3520ec_b751_4f28_a31b_d3d87ea594"/>
          <w:p>
            <w:pPr>
              <w:spacing w:before="180" w:after="0" w:line="240" w:lineRule="auto"/>
              <w:jc w:val="center"/>
            </w:pPr>
            <w:r>
              <w:rPr>
                <w:rFonts w:ascii="Arial" w:hAnsi="Arial"/>
                <w:color w:val="000000"/>
                <w:sz w:val="18"/>
              </w:rPr>
              <w:t>F</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e4e783d2_d1c0_4501_96e5_235ef4c6cb"/>
          <w:p>
            <w:pPr>
              <w:spacing w:before="180" w:after="0" w:line="240" w:lineRule="auto"/>
              <w:jc w:val="center"/>
            </w:pPr>
            <w:r>
              <w:rPr>
                <w:rFonts w:ascii="Arial" w:hAnsi="Arial"/>
                <w:color w:val="000000"/>
                <w:sz w:val="18"/>
              </w:rPr>
              <w:t>V</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1eaba88e_4e09_4d74_b0e4_aee41d719c"/>
          <w:p>
            <w:pPr>
              <w:spacing w:before="180" w:after="0" w:line="240" w:lineRule="auto"/>
              <w:jc w:val="center"/>
            </w:pPr>
            <w:r>
              <w:rPr>
                <w:rFonts w:ascii="Arial" w:hAnsi="Arial"/>
                <w:color w:val="000000"/>
                <w:sz w:val="18"/>
              </w:rPr>
              <w:t>f</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485b2000_02d9_4208_a305_9c2cf7a292"/>
          <w:p>
            <w:pPr>
              <w:spacing w:before="180" w:after="0" w:line="240" w:lineRule="auto"/>
              <w:jc w:val="center"/>
            </w:pPr>
            <w:r>
              <w:rPr>
                <w:rFonts w:ascii="Arial" w:hAnsi="Arial"/>
                <w:color w:val="000000"/>
                <w:sz w:val="18"/>
              </w:rPr>
              <w:t>v</w:t>
            </w:r>
          </w:p>
          <w:bookmarkEnd w:id="3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8c998a39_d064_4e51_8474_9725466ec2"/>
          <w:p>
            <w:pPr>
              <w:spacing w:before="180" w:after="0" w:line="240" w:lineRule="auto"/>
              <w:jc w:val="center"/>
            </w:pPr>
            <w:r>
              <w:rPr>
                <w:rFonts w:ascii="Arial" w:hAnsi="Arial"/>
                <w:color w:val="000000"/>
                <w:sz w:val="18"/>
              </w:rPr>
              <w:t>0</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6c6915e1_31b2_4e20_b464_eacf7960dd"/>
          <w:p>
            <w:pPr>
              <w:spacing w:before="180" w:after="0" w:line="240" w:lineRule="auto"/>
              <w:jc w:val="center"/>
            </w:pPr>
            <w:r>
              <w:rPr>
                <w:rFonts w:ascii="Arial" w:hAnsi="Arial"/>
                <w:color w:val="000000"/>
                <w:sz w:val="18"/>
              </w:rPr>
              <w:t>1</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893558e0_d4ed_46d3_8d5c_a590bcc7fa"/>
          <w:p>
            <w:pPr>
              <w:spacing w:before="180" w:after="0" w:line="240" w:lineRule="auto"/>
              <w:jc w:val="center"/>
            </w:pPr>
            <w:r>
              <w:rPr>
                <w:rFonts w:ascii="Arial" w:hAnsi="Arial"/>
                <w:color w:val="000000"/>
                <w:sz w:val="18"/>
              </w:rPr>
              <w:t>1</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60051387_5de1_4c8a_82dc_50ed3210c8"/>
          <w:p>
            <w:pPr>
              <w:spacing w:before="180" w:after="0" w:line="240" w:lineRule="auto"/>
              <w:jc w:val="center"/>
            </w:pPr>
            <w:r>
              <w:rPr>
                <w:rFonts w:ascii="Arial" w:hAnsi="Arial"/>
                <w:color w:val="000000"/>
                <w:sz w:val="18"/>
              </w:rPr>
              <w:t>1</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a03efeff_ca7b_4eea_a125_72bf2c85ac"/>
          <w:p>
            <w:pPr>
              <w:spacing w:before="180" w:after="0" w:line="240" w:lineRule="auto"/>
              <w:jc w:val="center"/>
            </w:pPr>
            <w:r>
              <w:rPr>
                <w:rFonts w:ascii="Arial" w:hAnsi="Arial"/>
                <w:color w:val="000000"/>
                <w:sz w:val="18"/>
              </w:rPr>
              <w:t>07</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60" w:name="para_a4097afe_30d5_4859_b0b9_f8178661d0"/>
          <w:p>
            <w:pPr>
              <w:spacing w:before="180" w:after="0" w:line="240" w:lineRule="auto"/>
              <w:jc w:val="center"/>
            </w:pPr>
            <w:r>
              <w:rPr>
                <w:rFonts w:ascii="Arial" w:hAnsi="Arial"/>
                <w:color w:val="000000"/>
                <w:sz w:val="18"/>
              </w:rPr>
              <w:t>'</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4d903ce1_69e1_4f48_b927_3f890e2a69"/>
          <w:p>
            <w:pPr>
              <w:spacing w:before="180" w:after="0" w:line="240" w:lineRule="auto"/>
              <w:jc w:val="center"/>
            </w:pPr>
            <w:r>
              <w:rPr>
                <w:rFonts w:ascii="Arial" w:hAnsi="Arial"/>
                <w:color w:val="000000"/>
                <w:sz w:val="18"/>
              </w:rPr>
              <w:t>7</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58043ada_dc31_450a_a576_2e1bb39bf1"/>
          <w:p>
            <w:pPr>
              <w:spacing w:before="180" w:after="0" w:line="240" w:lineRule="auto"/>
              <w:jc w:val="center"/>
            </w:pPr>
            <w:r>
              <w:rPr>
                <w:rFonts w:ascii="Arial" w:hAnsi="Arial"/>
                <w:color w:val="000000"/>
                <w:sz w:val="18"/>
              </w:rPr>
              <w:t>G</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72d8733b_6fcf_457f_855e_54a5bf5eda"/>
          <w:p>
            <w:pPr>
              <w:spacing w:before="180" w:after="0" w:line="240" w:lineRule="auto"/>
              <w:jc w:val="center"/>
            </w:pPr>
            <w:r>
              <w:rPr>
                <w:rFonts w:ascii="Arial" w:hAnsi="Arial"/>
                <w:color w:val="000000"/>
                <w:sz w:val="18"/>
              </w:rPr>
              <w:t>W</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050b19a_d7e8_4c64_808e_2276b5ae7b"/>
          <w:p>
            <w:pPr>
              <w:spacing w:before="180" w:after="0" w:line="240" w:lineRule="auto"/>
              <w:jc w:val="center"/>
            </w:pPr>
            <w:r>
              <w:rPr>
                <w:rFonts w:ascii="Arial" w:hAnsi="Arial"/>
                <w:color w:val="000000"/>
                <w:sz w:val="18"/>
              </w:rPr>
              <w:t>g</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b1aad31d_f4b7_4131_a170_d2877e7402"/>
          <w:p>
            <w:pPr>
              <w:spacing w:before="180" w:after="0" w:line="240" w:lineRule="auto"/>
              <w:jc w:val="center"/>
            </w:pPr>
            <w:r>
              <w:rPr>
                <w:rFonts w:ascii="Arial" w:hAnsi="Arial"/>
                <w:color w:val="000000"/>
                <w:sz w:val="18"/>
              </w:rPr>
              <w:t>w</w:t>
            </w:r>
          </w:p>
          <w:bookmarkEnd w:id="37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6" w:name="para_ac304de1_cfc1_4e5e_9221_1bdb85d253"/>
          <w:p>
            <w:pPr>
              <w:spacing w:before="180" w:after="0" w:line="240" w:lineRule="auto"/>
              <w:jc w:val="center"/>
            </w:pPr>
            <w:r>
              <w:rPr>
                <w:rFonts w:ascii="Arial" w:hAnsi="Arial"/>
                <w:color w:val="000000"/>
                <w:sz w:val="18"/>
              </w:rPr>
              <w:t>1</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5a1affe0_bb89_40f3_9827_6288cd9c38"/>
          <w:p>
            <w:pPr>
              <w:spacing w:before="180" w:after="0" w:line="240" w:lineRule="auto"/>
              <w:jc w:val="center"/>
            </w:pPr>
            <w:r>
              <w:rPr>
                <w:rFonts w:ascii="Arial" w:hAnsi="Arial"/>
                <w:color w:val="000000"/>
                <w:sz w:val="18"/>
              </w:rPr>
              <w:t>0</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576e3e57_fd83_4c45_a4b9_8f8ef4ffc3"/>
          <w:p>
            <w:pPr>
              <w:spacing w:before="180" w:after="0" w:line="240" w:lineRule="auto"/>
              <w:jc w:val="center"/>
            </w:pPr>
            <w:r>
              <w:rPr>
                <w:rFonts w:ascii="Arial" w:hAnsi="Arial"/>
                <w:color w:val="000000"/>
                <w:sz w:val="18"/>
              </w:rPr>
              <w:t>0</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02a26a8f_2146_4df8_b58a_d0dfb34b64"/>
          <w:p>
            <w:pPr>
              <w:spacing w:before="180" w:after="0" w:line="240" w:lineRule="auto"/>
              <w:jc w:val="center"/>
            </w:pPr>
            <w:r>
              <w:rPr>
                <w:rFonts w:ascii="Arial" w:hAnsi="Arial"/>
                <w:color w:val="000000"/>
                <w:sz w:val="18"/>
              </w:rPr>
              <w:t>0</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f72e195e_5824_4f8d_8f84_df9149f337"/>
          <w:p>
            <w:pPr>
              <w:spacing w:before="180" w:after="0" w:line="240" w:lineRule="auto"/>
              <w:jc w:val="center"/>
            </w:pPr>
            <w:r>
              <w:rPr>
                <w:rFonts w:ascii="Arial" w:hAnsi="Arial"/>
                <w:color w:val="000000"/>
                <w:sz w:val="18"/>
              </w:rPr>
              <w:t>08</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71" w:name="para_23323109_9730_4f96_b326_5ac5c0b34f"/>
          <w:p>
            <w:pPr>
              <w:spacing w:before="180" w:after="0" w:line="240" w:lineRule="auto"/>
              <w:jc w:val="center"/>
            </w:pPr>
            <w:r>
              <w:rPr>
                <w:rFonts w:ascii="Arial" w:hAnsi="Arial"/>
                <w:color w:val="000000"/>
                <w:sz w:val="18"/>
              </w:rPr>
              <w:t>(</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03a1573c_79a2_46b9_80b8_b6d51f2f57"/>
          <w:p>
            <w:pPr>
              <w:spacing w:before="180" w:after="0" w:line="240" w:lineRule="auto"/>
              <w:jc w:val="center"/>
            </w:pPr>
            <w:r>
              <w:rPr>
                <w:rFonts w:ascii="Arial" w:hAnsi="Arial"/>
                <w:color w:val="000000"/>
                <w:sz w:val="18"/>
              </w:rPr>
              <w:t>8</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32348569_af82_4692_bbd5_1908252217"/>
          <w:p>
            <w:pPr>
              <w:spacing w:before="180" w:after="0" w:line="240" w:lineRule="auto"/>
              <w:jc w:val="center"/>
            </w:pPr>
            <w:r>
              <w:rPr>
                <w:rFonts w:ascii="Arial" w:hAnsi="Arial"/>
                <w:color w:val="000000"/>
                <w:sz w:val="18"/>
              </w:rPr>
              <w:t>H</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0cf34250_fb72_4fbb_bfdb_f262ad50d0"/>
          <w:p>
            <w:pPr>
              <w:spacing w:before="180" w:after="0" w:line="240" w:lineRule="auto"/>
              <w:jc w:val="center"/>
            </w:pPr>
            <w:r>
              <w:rPr>
                <w:rFonts w:ascii="Arial" w:hAnsi="Arial"/>
                <w:color w:val="000000"/>
                <w:sz w:val="18"/>
              </w:rPr>
              <w:t>X</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87a4ddf6_58a2_4fda_b120_26aee5f4e0"/>
          <w:p>
            <w:pPr>
              <w:spacing w:before="180" w:after="0" w:line="240" w:lineRule="auto"/>
              <w:jc w:val="center"/>
            </w:pPr>
            <w:r>
              <w:rPr>
                <w:rFonts w:ascii="Arial" w:hAnsi="Arial"/>
                <w:color w:val="000000"/>
                <w:sz w:val="18"/>
              </w:rPr>
              <w:t>h</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77d2e449_daab_4152_830a_9feef64075"/>
          <w:p>
            <w:pPr>
              <w:spacing w:before="180" w:after="0" w:line="240" w:lineRule="auto"/>
              <w:jc w:val="center"/>
            </w:pPr>
            <w:r>
              <w:rPr>
                <w:rFonts w:ascii="Arial" w:hAnsi="Arial"/>
                <w:color w:val="000000"/>
                <w:sz w:val="18"/>
              </w:rPr>
              <w:t>x</w:t>
            </w:r>
          </w:p>
          <w:bookmarkEnd w:id="3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07a56d6e_f0ad_4bbe_b86a_cd356a068e"/>
          <w:p>
            <w:pPr>
              <w:spacing w:before="180" w:after="0" w:line="240" w:lineRule="auto"/>
              <w:jc w:val="center"/>
            </w:pPr>
            <w:r>
              <w:rPr>
                <w:rFonts w:ascii="Arial" w:hAnsi="Arial"/>
                <w:color w:val="000000"/>
                <w:sz w:val="18"/>
              </w:rPr>
              <w:t>1</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ab4d2e47_5400_4510_9129_02757924c7"/>
          <w:p>
            <w:pPr>
              <w:spacing w:before="180" w:after="0" w:line="240" w:lineRule="auto"/>
              <w:jc w:val="center"/>
            </w:pPr>
            <w:r>
              <w:rPr>
                <w:rFonts w:ascii="Arial" w:hAnsi="Arial"/>
                <w:color w:val="000000"/>
                <w:sz w:val="18"/>
              </w:rPr>
              <w:t>0</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96b19689_3456_40e8_8829_26d0d605bb"/>
          <w:p>
            <w:pPr>
              <w:spacing w:before="180" w:after="0" w:line="240" w:lineRule="auto"/>
              <w:jc w:val="center"/>
            </w:pPr>
            <w:r>
              <w:rPr>
                <w:rFonts w:ascii="Arial" w:hAnsi="Arial"/>
                <w:color w:val="000000"/>
                <w:sz w:val="18"/>
              </w:rPr>
              <w:t>0</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d671dfef_b405_4430_81c2_009e223e77"/>
          <w:p>
            <w:pPr>
              <w:spacing w:before="180" w:after="0" w:line="240" w:lineRule="auto"/>
              <w:jc w:val="center"/>
            </w:pPr>
            <w:r>
              <w:rPr>
                <w:rFonts w:ascii="Arial" w:hAnsi="Arial"/>
                <w:color w:val="000000"/>
                <w:sz w:val="18"/>
              </w:rPr>
              <w:t>1</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2095685a_292e_4138_96a8_5e581354e8"/>
          <w:p>
            <w:pPr>
              <w:spacing w:before="180" w:after="0" w:line="240" w:lineRule="auto"/>
              <w:jc w:val="center"/>
            </w:pPr>
            <w:r>
              <w:rPr>
                <w:rFonts w:ascii="Arial" w:hAnsi="Arial"/>
                <w:color w:val="000000"/>
                <w:sz w:val="18"/>
              </w:rPr>
              <w:t>09</w:t>
            </w:r>
          </w:p>
          <w:bookmarkEnd w:id="3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2" w:name="para_97df7fc3_bad9_448d_b3aa_c702c1bce4"/>
          <w:p>
            <w:pPr>
              <w:spacing w:before="180" w:after="0" w:line="240" w:lineRule="auto"/>
              <w:jc w:val="center"/>
            </w:pPr>
            <w:r>
              <w:rPr>
                <w:rFonts w:ascii="Arial" w:hAnsi="Arial"/>
                <w:color w:val="000000"/>
                <w:sz w:val="18"/>
              </w:rPr>
              <w:t>TAB</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83" w:name="para_1374b2fe_0968_492e_88de_2942ec29a5"/>
          <w:p>
            <w:pPr>
              <w:spacing w:before="180" w:after="0" w:line="240" w:lineRule="auto"/>
              <w:jc w:val="center"/>
            </w:pPr>
            <w:r>
              <w:rPr>
                <w:rFonts w:ascii="Arial" w:hAnsi="Arial"/>
                <w:color w:val="000000"/>
                <w:sz w:val="18"/>
              </w:rPr>
              <w:t>)</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98daa375_f3b4_4459_9904_464de67787"/>
          <w:p>
            <w:pPr>
              <w:spacing w:before="180" w:after="0" w:line="240" w:lineRule="auto"/>
              <w:jc w:val="center"/>
            </w:pPr>
            <w:r>
              <w:rPr>
                <w:rFonts w:ascii="Arial" w:hAnsi="Arial"/>
                <w:color w:val="000000"/>
                <w:sz w:val="18"/>
              </w:rPr>
              <w:t>9</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54e1312c_9f93_40be_a78b_97e7576f9d"/>
          <w:p>
            <w:pPr>
              <w:spacing w:before="180" w:after="0" w:line="240" w:lineRule="auto"/>
              <w:jc w:val="center"/>
            </w:pPr>
            <w:r>
              <w:rPr>
                <w:rFonts w:ascii="Arial" w:hAnsi="Arial"/>
                <w:color w:val="000000"/>
                <w:sz w:val="18"/>
              </w:rPr>
              <w:t>I</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55373db0_4d7d_4a02_abe6_e3b1d6f9d1"/>
          <w:p>
            <w:pPr>
              <w:spacing w:before="180" w:after="0" w:line="240" w:lineRule="auto"/>
              <w:jc w:val="center"/>
            </w:pPr>
            <w:r>
              <w:rPr>
                <w:rFonts w:ascii="Arial" w:hAnsi="Arial"/>
                <w:color w:val="000000"/>
                <w:sz w:val="18"/>
              </w:rPr>
              <w:t>Y</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cb31471d_a21e_4eb3_87f9_b7d6edc06f"/>
          <w:p>
            <w:pPr>
              <w:spacing w:before="180" w:after="0" w:line="240" w:lineRule="auto"/>
              <w:jc w:val="center"/>
            </w:pPr>
            <w:r>
              <w:rPr>
                <w:rFonts w:ascii="Arial" w:hAnsi="Arial"/>
                <w:color w:val="000000"/>
                <w:sz w:val="18"/>
              </w:rPr>
              <w:t>i</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3701d041_3efe_4363_b902_3fa1282ca7"/>
          <w:p>
            <w:pPr>
              <w:spacing w:before="180" w:after="0" w:line="240" w:lineRule="auto"/>
              <w:jc w:val="center"/>
            </w:pPr>
            <w:r>
              <w:rPr>
                <w:rFonts w:ascii="Arial" w:hAnsi="Arial"/>
                <w:color w:val="000000"/>
                <w:sz w:val="18"/>
              </w:rPr>
              <w:t>y</w:t>
            </w:r>
          </w:p>
          <w:bookmarkEnd w:id="3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9" w:name="para_490d3d9c_c2b9_45f2_a0c9_9da3320fb2"/>
          <w:p>
            <w:pPr>
              <w:spacing w:before="180" w:after="0" w:line="240" w:lineRule="auto"/>
              <w:jc w:val="center"/>
            </w:pPr>
            <w:r>
              <w:rPr>
                <w:rFonts w:ascii="Arial" w:hAnsi="Arial"/>
                <w:color w:val="000000"/>
                <w:sz w:val="18"/>
              </w:rPr>
              <w:t>1</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b9f27d16_26f0_483b_8856_1e37d2221c"/>
          <w:p>
            <w:pPr>
              <w:spacing w:before="180" w:after="0" w:line="240" w:lineRule="auto"/>
              <w:jc w:val="center"/>
            </w:pPr>
            <w:r>
              <w:rPr>
                <w:rFonts w:ascii="Arial" w:hAnsi="Arial"/>
                <w:color w:val="000000"/>
                <w:sz w:val="18"/>
              </w:rPr>
              <w:t>0</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7fa37238_7107_49d7_b66f_e0503b508d"/>
          <w:p>
            <w:pPr>
              <w:spacing w:before="180" w:after="0" w:line="240" w:lineRule="auto"/>
              <w:jc w:val="center"/>
            </w:pPr>
            <w:r>
              <w:rPr>
                <w:rFonts w:ascii="Arial" w:hAnsi="Arial"/>
                <w:color w:val="000000"/>
                <w:sz w:val="18"/>
              </w:rPr>
              <w:t>1</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ef4ffeda_bb04_49fa_b733_1187cdc0f5"/>
          <w:p>
            <w:pPr>
              <w:spacing w:before="180" w:after="0" w:line="240" w:lineRule="auto"/>
              <w:jc w:val="center"/>
            </w:pPr>
            <w:r>
              <w:rPr>
                <w:rFonts w:ascii="Arial" w:hAnsi="Arial"/>
                <w:color w:val="000000"/>
                <w:sz w:val="18"/>
              </w:rPr>
              <w:t>0</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433ad407_3d83_4661_9ae2_15a3494d0d"/>
          <w:p>
            <w:pPr>
              <w:spacing w:before="180" w:after="0" w:line="240" w:lineRule="auto"/>
              <w:jc w:val="center"/>
            </w:pPr>
            <w:r>
              <w:rPr>
                <w:rFonts w:ascii="Arial" w:hAnsi="Arial"/>
                <w:color w:val="000000"/>
                <w:sz w:val="18"/>
              </w:rPr>
              <w:t>10</w:t>
            </w:r>
          </w:p>
          <w:bookmarkEnd w:id="3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4" w:name="para_57b625e9_d36d_4164_940b_9e1220f90d"/>
          <w:p>
            <w:pPr>
              <w:spacing w:before="180" w:after="0" w:line="240" w:lineRule="auto"/>
              <w:jc w:val="center"/>
            </w:pPr>
            <w:r>
              <w:rPr>
                <w:rFonts w:ascii="Arial" w:hAnsi="Arial"/>
                <w:color w:val="000000"/>
                <w:sz w:val="18"/>
              </w:rPr>
              <w:t>LF</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795" w:name="para_d4e03d64_9b28_47c7_b30e_83bdb60466"/>
          <w:p>
            <w:pPr>
              <w:spacing w:before="180" w:after="0" w:line="240" w:lineRule="auto"/>
              <w:jc w:val="center"/>
            </w:pPr>
            <w:r>
              <w:rPr>
                <w:rFonts w:ascii="Arial" w:hAnsi="Arial"/>
                <w:color w:val="000000"/>
                <w:sz w:val="18"/>
              </w:rPr>
              <w:t>*</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3a4f7368_7925_44ef_82b0_7b44524cd0"/>
          <w:p>
            <w:pPr>
              <w:spacing w:before="180" w:after="0" w:line="240" w:lineRule="auto"/>
              <w:jc w:val="center"/>
            </w:pPr>
            <w:r>
              <w:rPr>
                <w:rFonts w:ascii="Arial" w:hAnsi="Arial"/>
                <w:color w:val="000000"/>
                <w:sz w:val="18"/>
              </w:rPr>
              <w:t>:</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08b3ecf6_954e_4ed2_aa78_4ba538e731"/>
          <w:p>
            <w:pPr>
              <w:spacing w:before="180" w:after="0" w:line="240" w:lineRule="auto"/>
              <w:jc w:val="center"/>
            </w:pPr>
            <w:r>
              <w:rPr>
                <w:rFonts w:ascii="Arial" w:hAnsi="Arial"/>
                <w:color w:val="000000"/>
                <w:sz w:val="18"/>
              </w:rPr>
              <w:t>J</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ca35d7a1_ceee_4634_8fa0_88339aaef7"/>
          <w:p>
            <w:pPr>
              <w:spacing w:before="180" w:after="0" w:line="240" w:lineRule="auto"/>
              <w:jc w:val="center"/>
            </w:pPr>
            <w:r>
              <w:rPr>
                <w:rFonts w:ascii="Arial" w:hAnsi="Arial"/>
                <w:color w:val="000000"/>
                <w:sz w:val="18"/>
              </w:rPr>
              <w:t>Z</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219944ca_9346_4989_bf89_b3a3a26501"/>
          <w:p>
            <w:pPr>
              <w:spacing w:before="180" w:after="0" w:line="240" w:lineRule="auto"/>
              <w:jc w:val="center"/>
            </w:pPr>
            <w:r>
              <w:rPr>
                <w:rFonts w:ascii="Arial" w:hAnsi="Arial"/>
                <w:color w:val="000000"/>
                <w:sz w:val="18"/>
              </w:rPr>
              <w:t>j</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ec5ae100_4ca0_49a2_adf6_35eb8f191a"/>
          <w:p>
            <w:pPr>
              <w:spacing w:before="180" w:after="0" w:line="240" w:lineRule="auto"/>
              <w:jc w:val="center"/>
            </w:pPr>
            <w:r>
              <w:rPr>
                <w:rFonts w:ascii="Arial" w:hAnsi="Arial"/>
                <w:color w:val="000000"/>
                <w:sz w:val="18"/>
              </w:rPr>
              <w:t>z</w:t>
            </w:r>
          </w:p>
          <w:bookmarkEnd w:id="38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1" w:name="para_d6336983_6f86_4c54_8189_707276c100"/>
          <w:p>
            <w:pPr>
              <w:spacing w:before="180" w:after="0" w:line="240" w:lineRule="auto"/>
              <w:jc w:val="center"/>
            </w:pPr>
            <w:r>
              <w:rPr>
                <w:rFonts w:ascii="Arial" w:hAnsi="Arial"/>
                <w:color w:val="000000"/>
                <w:sz w:val="18"/>
              </w:rPr>
              <w:t>1</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41327b74_383f_40fa_85e4_58ab652468"/>
          <w:p>
            <w:pPr>
              <w:spacing w:before="180" w:after="0" w:line="240" w:lineRule="auto"/>
              <w:jc w:val="center"/>
            </w:pPr>
            <w:r>
              <w:rPr>
                <w:rFonts w:ascii="Arial" w:hAnsi="Arial"/>
                <w:color w:val="000000"/>
                <w:sz w:val="18"/>
              </w:rPr>
              <w:t>0</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b91b3624_552b_4f80_b3cf_0238c7ceeb"/>
          <w:p>
            <w:pPr>
              <w:spacing w:before="180" w:after="0" w:line="240" w:lineRule="auto"/>
              <w:jc w:val="center"/>
            </w:pPr>
            <w:r>
              <w:rPr>
                <w:rFonts w:ascii="Arial" w:hAnsi="Arial"/>
                <w:color w:val="000000"/>
                <w:sz w:val="18"/>
              </w:rPr>
              <w:t>1</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a469b3b6_fb4e_4aa4_86bf_db3182852c"/>
          <w:p>
            <w:pPr>
              <w:spacing w:before="180" w:after="0" w:line="240" w:lineRule="auto"/>
              <w:jc w:val="center"/>
            </w:pPr>
            <w:r>
              <w:rPr>
                <w:rFonts w:ascii="Arial" w:hAnsi="Arial"/>
                <w:color w:val="000000"/>
                <w:sz w:val="18"/>
              </w:rPr>
              <w:t>1</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772cf565_0238_4610_91a9_57c8260e9a"/>
          <w:p>
            <w:pPr>
              <w:spacing w:before="180" w:after="0" w:line="240" w:lineRule="auto"/>
              <w:jc w:val="center"/>
            </w:pPr>
            <w:r>
              <w:rPr>
                <w:rFonts w:ascii="Arial" w:hAnsi="Arial"/>
                <w:color w:val="000000"/>
                <w:sz w:val="18"/>
              </w:rPr>
              <w:t>11</w:t>
            </w:r>
          </w:p>
          <w:bookmarkEnd w:id="3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06" w:name="para_73def878_e547_4bb0_bf07_13b4825733"/>
          <w:p>
            <w:pPr>
              <w:spacing w:before="180" w:after="0" w:line="240" w:lineRule="auto"/>
              <w:jc w:val="center"/>
            </w:pPr>
            <w:r>
              <w:rPr>
                <w:rFonts w:ascii="Arial" w:hAnsi="Arial"/>
                <w:color w:val="000000"/>
                <w:sz w:val="18"/>
              </w:rPr>
              <w:t>ESC</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b58ea9e7_afbb_4a6d_b942_8f5efcf2aa"/>
          <w:p>
            <w:pPr>
              <w:spacing w:before="180" w:after="0" w:line="240" w:lineRule="auto"/>
              <w:jc w:val="center"/>
            </w:pPr>
            <w:r>
              <w:rPr>
                <w:rFonts w:ascii="Arial" w:hAnsi="Arial"/>
                <w:color w:val="000000"/>
                <w:sz w:val="18"/>
              </w:rPr>
              <w:t>+</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20c05dbe_a2ce_450c_be9f_6d7168adf6"/>
          <w:p>
            <w:pPr>
              <w:spacing w:before="180" w:after="0" w:line="240" w:lineRule="auto"/>
              <w:jc w:val="center"/>
            </w:pPr>
            <w:r>
              <w:rPr>
                <w:rFonts w:ascii="Arial" w:hAnsi="Arial"/>
                <w:color w:val="000000"/>
                <w:sz w:val="18"/>
              </w:rPr>
              <w:t>;</w:t>
            </w:r>
          </w:p>
          <w:bookmarkEnd w:id="3808"/>
        </w:tc>
        <w:tc>
          <w:tcPr>
            <w:tcBorders>
              <w:bottom w:val="single" w:sz="4" w:color="000000"/>
              <w:right w:val="single" w:sz="4" w:color="000000"/>
            </w:tcBorders>
            <w:tcMar>
              <w:top w:w="40" w:type="dxa"/>
              <w:left w:w="40" w:type="dxa"/>
              <w:bottom w:w="40" w:type="dxa"/>
              <w:right w:w="40" w:type="dxa"/>
            </w:tcMar>
            <w:vAlign w:val="top"/>
          </w:tcPr>
          <w:bookmarkStart w:id="3809" w:name="para_9120ac35_c42a_40dd_b398_5cb40b662d"/>
          <w:p>
            <w:pPr>
              <w:spacing w:before="180" w:after="0" w:line="240" w:lineRule="auto"/>
              <w:jc w:val="center"/>
            </w:pPr>
            <w:r>
              <w:rPr>
                <w:rFonts w:ascii="Arial" w:hAnsi="Arial"/>
                <w:color w:val="000000"/>
                <w:sz w:val="18"/>
              </w:rPr>
              <w:t>K</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f3fd299c_b327_4725_bbc9_ba8c328993"/>
          <w:p>
            <w:pPr>
              <w:spacing w:before="180" w:after="0" w:line="240" w:lineRule="auto"/>
              <w:jc w:val="center"/>
            </w:pPr>
            <w:r>
              <w:rPr>
                <w:rFonts w:ascii="Arial" w:hAnsi="Arial"/>
                <w:color w:val="000000"/>
                <w:sz w:val="18"/>
              </w:rPr>
              <w:t>[</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61175822_678b_4ebc_95d6_aa3e557ba0"/>
          <w:p>
            <w:pPr>
              <w:spacing w:before="180" w:after="0" w:line="240" w:lineRule="auto"/>
              <w:jc w:val="center"/>
            </w:pPr>
            <w:r>
              <w:rPr>
                <w:rFonts w:ascii="Arial" w:hAnsi="Arial"/>
                <w:color w:val="000000"/>
                <w:sz w:val="18"/>
              </w:rPr>
              <w:t>k</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07aab836_023a_422d_ae00_a77f951472"/>
          <w:p>
            <w:pPr>
              <w:spacing w:before="180" w:after="0" w:line="240" w:lineRule="auto"/>
              <w:jc w:val="center"/>
            </w:pPr>
            <w:r>
              <w:rPr>
                <w:rFonts w:ascii="Arial" w:hAnsi="Arial"/>
                <w:color w:val="000000"/>
                <w:sz w:val="18"/>
              </w:rPr>
              <w:t>{</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776d655e_3dce_462d_90e4_07918008e0"/>
          <w:p>
            <w:pPr>
              <w:spacing w:before="180" w:after="0" w:line="240" w:lineRule="auto"/>
              <w:jc w:val="center"/>
            </w:pPr>
            <w:r>
              <w:rPr>
                <w:rFonts w:ascii="Arial" w:hAnsi="Arial"/>
                <w:color w:val="000000"/>
                <w:sz w:val="18"/>
              </w:rPr>
              <w:t>1</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f9e9db0f_c370_4146_ad31_595e5782b2"/>
          <w:p>
            <w:pPr>
              <w:spacing w:before="180" w:after="0" w:line="240" w:lineRule="auto"/>
              <w:jc w:val="center"/>
            </w:pPr>
            <w:r>
              <w:rPr>
                <w:rFonts w:ascii="Arial" w:hAnsi="Arial"/>
                <w:color w:val="000000"/>
                <w:sz w:val="18"/>
              </w:rPr>
              <w:t>1</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798daf67_6e0b_4cc9_8ba9_0cd0267a39"/>
          <w:p>
            <w:pPr>
              <w:spacing w:before="180" w:after="0" w:line="240" w:lineRule="auto"/>
              <w:jc w:val="center"/>
            </w:pPr>
            <w:r>
              <w:rPr>
                <w:rFonts w:ascii="Arial" w:hAnsi="Arial"/>
                <w:color w:val="000000"/>
                <w:sz w:val="18"/>
              </w:rPr>
              <w:t>0</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aa115228_ebd5_49e8_9c66_1c56a1b2eb"/>
          <w:p>
            <w:pPr>
              <w:spacing w:before="180" w:after="0" w:line="240" w:lineRule="auto"/>
              <w:jc w:val="center"/>
            </w:pPr>
            <w:r>
              <w:rPr>
                <w:rFonts w:ascii="Arial" w:hAnsi="Arial"/>
                <w:color w:val="000000"/>
                <w:sz w:val="18"/>
              </w:rPr>
              <w:t>0</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13f28a1_87cb_40a5_9496_a773ad11eb"/>
          <w:p>
            <w:pPr>
              <w:spacing w:before="180" w:after="0" w:line="240" w:lineRule="auto"/>
              <w:jc w:val="center"/>
            </w:pPr>
            <w:r>
              <w:rPr>
                <w:rFonts w:ascii="Arial" w:hAnsi="Arial"/>
                <w:color w:val="000000"/>
                <w:sz w:val="18"/>
              </w:rPr>
              <w:t>12</w:t>
            </w:r>
          </w:p>
          <w:bookmarkEnd w:id="38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8" w:name="para_c42a4d91_b7a5_4773_9cc8_2b71024aa6"/>
          <w:p>
            <w:pPr>
              <w:spacing w:before="180" w:after="0" w:line="240" w:lineRule="auto"/>
              <w:jc w:val="center"/>
            </w:pPr>
            <w:r>
              <w:rPr>
                <w:rFonts w:ascii="Arial" w:hAnsi="Arial"/>
                <w:color w:val="000000"/>
                <w:sz w:val="18"/>
              </w:rPr>
              <w:t>FF</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19" w:name="para_763090a5_b63c_4a1a_89e5_3fc8f3f7f8"/>
          <w:p>
            <w:pPr>
              <w:spacing w:before="180" w:after="0" w:line="240" w:lineRule="auto"/>
              <w:jc w:val="center"/>
            </w:pPr>
            <w:r>
              <w:rPr>
                <w:rFonts w:ascii="Arial" w:hAnsi="Arial"/>
                <w:color w:val="000000"/>
                <w:sz w:val="18"/>
              </w:rPr>
              <w:t>,</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29d733e4_efe0_4d0f_abbe_260349b8a8"/>
          <w:p>
            <w:pPr>
              <w:spacing w:before="180" w:after="0" w:line="240" w:lineRule="auto"/>
              <w:jc w:val="center"/>
            </w:pPr>
            <w:r>
              <w:rPr>
                <w:rFonts w:ascii="Arial" w:hAnsi="Arial"/>
                <w:color w:val="000000"/>
                <w:sz w:val="18"/>
              </w:rPr>
              <w:t>&lt;</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e00f2ebc_7ae6_487a_9078_3e143cf83c"/>
          <w:p>
            <w:pPr>
              <w:spacing w:before="180" w:after="0" w:line="240" w:lineRule="auto"/>
              <w:jc w:val="center"/>
            </w:pPr>
            <w:r>
              <w:rPr>
                <w:rFonts w:ascii="Arial" w:hAnsi="Arial"/>
                <w:color w:val="000000"/>
                <w:sz w:val="18"/>
              </w:rPr>
              <w:t>L</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05804564_16c9_418b_ac80_39f63fe6fb"/>
          <w:p>
            <w:pPr>
              <w:spacing w:before="180" w:after="0" w:line="240" w:lineRule="auto"/>
              <w:jc w:val="center"/>
            </w:pPr>
            <w:r>
              <w:rPr>
                <w:rFonts w:ascii="Arial" w:hAnsi="Arial"/>
                <w:color w:val="000000"/>
                <w:sz w:val="18"/>
              </w:rPr>
              <w:t>\</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b66a63c3_7b27_4c04_8c29_07d14055d3"/>
          <w:p>
            <w:pPr>
              <w:spacing w:before="180" w:after="0" w:line="240" w:lineRule="auto"/>
              <w:jc w:val="center"/>
            </w:pPr>
            <w:r>
              <w:rPr>
                <w:rFonts w:ascii="Arial" w:hAnsi="Arial"/>
                <w:color w:val="000000"/>
                <w:sz w:val="18"/>
              </w:rPr>
              <w:t>l</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f8089a7a_ea64_427a_9b70_d7144debcc"/>
          <w:p>
            <w:pPr>
              <w:spacing w:before="180" w:after="0" w:line="240" w:lineRule="auto"/>
              <w:jc w:val="center"/>
            </w:pPr>
            <w:r>
              <w:rPr>
                <w:rFonts w:ascii="Arial" w:hAnsi="Arial"/>
                <w:color w:val="000000"/>
                <w:sz w:val="18"/>
              </w:rPr>
              <w:t>|</w:t>
            </w:r>
          </w:p>
          <w:bookmarkEnd w:id="3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5" w:name="para_10374919_e1b9_453d_abdc_3bb88f3cba"/>
          <w:p>
            <w:pPr>
              <w:spacing w:before="180" w:after="0" w:line="240" w:lineRule="auto"/>
              <w:jc w:val="center"/>
            </w:pPr>
            <w:r>
              <w:rPr>
                <w:rFonts w:ascii="Arial" w:hAnsi="Arial"/>
                <w:color w:val="000000"/>
                <w:sz w:val="18"/>
              </w:rPr>
              <w:t>1</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b9af9d00_e485_4668_8c53_00dc7cc494"/>
          <w:p>
            <w:pPr>
              <w:spacing w:before="180" w:after="0" w:line="240" w:lineRule="auto"/>
              <w:jc w:val="center"/>
            </w:pPr>
            <w:r>
              <w:rPr>
                <w:rFonts w:ascii="Arial" w:hAnsi="Arial"/>
                <w:color w:val="000000"/>
                <w:sz w:val="18"/>
              </w:rPr>
              <w:t>1</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97074097_8264_48e5_a52d_288c25016f"/>
          <w:p>
            <w:pPr>
              <w:spacing w:before="180" w:after="0" w:line="240" w:lineRule="auto"/>
              <w:jc w:val="center"/>
            </w:pPr>
            <w:r>
              <w:rPr>
                <w:rFonts w:ascii="Arial" w:hAnsi="Arial"/>
                <w:color w:val="000000"/>
                <w:sz w:val="18"/>
              </w:rPr>
              <w:t>0</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332b1bdd_700d_4394_994e_8cd64866f2"/>
          <w:p>
            <w:pPr>
              <w:spacing w:before="180" w:after="0" w:line="240" w:lineRule="auto"/>
              <w:jc w:val="center"/>
            </w:pPr>
            <w:r>
              <w:rPr>
                <w:rFonts w:ascii="Arial" w:hAnsi="Arial"/>
                <w:color w:val="000000"/>
                <w:sz w:val="18"/>
              </w:rPr>
              <w:t>1</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403adf4_b2fc_4152_8d87_7e0620a946"/>
          <w:p>
            <w:pPr>
              <w:spacing w:before="180" w:after="0" w:line="240" w:lineRule="auto"/>
              <w:jc w:val="center"/>
            </w:pPr>
            <w:r>
              <w:rPr>
                <w:rFonts w:ascii="Arial" w:hAnsi="Arial"/>
                <w:color w:val="000000"/>
                <w:sz w:val="18"/>
              </w:rPr>
              <w:t>13</w:t>
            </w:r>
          </w:p>
          <w:bookmarkEnd w:id="3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0" w:name="para_d19213d7_c27a_4c13_a674_fc601a1d72"/>
          <w:p>
            <w:pPr>
              <w:spacing w:before="180" w:after="0" w:line="240" w:lineRule="auto"/>
              <w:jc w:val="center"/>
            </w:pPr>
            <w:r>
              <w:rPr>
                <w:rFonts w:ascii="Arial" w:hAnsi="Arial"/>
                <w:color w:val="000000"/>
                <w:sz w:val="18"/>
              </w:rPr>
              <w:t>CR</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31" w:name="para_33df1436_aeea_43c5_b4f6_472ee7c0b1"/>
          <w:p>
            <w:pPr>
              <w:spacing w:before="180" w:after="0" w:line="240" w:lineRule="auto"/>
              <w:jc w:val="center"/>
            </w:pPr>
            <w:r>
              <w:rPr>
                <w:rFonts w:ascii="Arial" w:hAnsi="Arial"/>
                <w:color w:val="000000"/>
                <w:sz w:val="18"/>
              </w:rPr>
              <w:t>-</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01e37fc7_14ec_4fbf_9178_d920297531"/>
          <w:p>
            <w:pPr>
              <w:spacing w:before="180" w:after="0" w:line="240" w:lineRule="auto"/>
              <w:jc w:val="center"/>
            </w:pPr>
            <w:r>
              <w:rPr>
                <w:rFonts w:ascii="Arial" w:hAnsi="Arial"/>
                <w:color w:val="000000"/>
                <w:sz w:val="18"/>
              </w:rPr>
              <w:t>=</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1ebb9356_310b_4cc7_8d8b_9ac57f0e96"/>
          <w:p>
            <w:pPr>
              <w:spacing w:before="180" w:after="0" w:line="240" w:lineRule="auto"/>
              <w:jc w:val="center"/>
            </w:pPr>
            <w:r>
              <w:rPr>
                <w:rFonts w:ascii="Arial" w:hAnsi="Arial"/>
                <w:color w:val="000000"/>
                <w:sz w:val="18"/>
              </w:rPr>
              <w:t>M</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511667c2_e151_4fd5_aba9_f775ff6124"/>
          <w:p>
            <w:pPr>
              <w:spacing w:before="180" w:after="0" w:line="240" w:lineRule="auto"/>
              <w:jc w:val="center"/>
            </w:pPr>
            <w:r>
              <w:rPr>
                <w:rFonts w:ascii="Arial" w:hAnsi="Arial"/>
                <w:color w:val="000000"/>
                <w:sz w:val="18"/>
              </w:rPr>
              <w:t>]</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d534782c_a9ec_40c2_b2bd_2e0dad770d"/>
          <w:p>
            <w:pPr>
              <w:spacing w:before="180" w:after="0" w:line="240" w:lineRule="auto"/>
              <w:jc w:val="center"/>
            </w:pPr>
            <w:r>
              <w:rPr>
                <w:rFonts w:ascii="Arial" w:hAnsi="Arial"/>
                <w:color w:val="000000"/>
                <w:sz w:val="18"/>
              </w:rPr>
              <w:t>m</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528270f0_2382_4193_925d_6a23f10757"/>
          <w:p>
            <w:pPr>
              <w:spacing w:before="180" w:after="0" w:line="240" w:lineRule="auto"/>
              <w:jc w:val="center"/>
            </w:pPr>
            <w:r>
              <w:rPr>
                <w:rFonts w:ascii="Arial" w:hAnsi="Arial"/>
                <w:color w:val="000000"/>
                <w:sz w:val="18"/>
              </w:rPr>
              <w:t>}</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08dc9a6f_fdc2_416b_a4a4_69138d89f5"/>
          <w:p>
            <w:pPr>
              <w:spacing w:before="180" w:after="0" w:line="240" w:lineRule="auto"/>
              <w:jc w:val="center"/>
            </w:pPr>
            <w:r>
              <w:rPr>
                <w:rFonts w:ascii="Arial" w:hAnsi="Arial"/>
                <w:color w:val="000000"/>
                <w:sz w:val="18"/>
              </w:rPr>
              <w:t>1</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531061e4_a2ff_4570_8c74_f2d5ed6580"/>
          <w:p>
            <w:pPr>
              <w:spacing w:before="180" w:after="0" w:line="240" w:lineRule="auto"/>
              <w:jc w:val="center"/>
            </w:pPr>
            <w:r>
              <w:rPr>
                <w:rFonts w:ascii="Arial" w:hAnsi="Arial"/>
                <w:color w:val="000000"/>
                <w:sz w:val="18"/>
              </w:rPr>
              <w:t>1</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d9362539_a5ea_4c88_bc7c_2003d8b33b"/>
          <w:p>
            <w:pPr>
              <w:spacing w:before="180" w:after="0" w:line="240" w:lineRule="auto"/>
              <w:jc w:val="center"/>
            </w:pPr>
            <w:r>
              <w:rPr>
                <w:rFonts w:ascii="Arial" w:hAnsi="Arial"/>
                <w:color w:val="000000"/>
                <w:sz w:val="18"/>
              </w:rPr>
              <w:t>1</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88004f1f_d260_4215_82d4_56d34d7909"/>
          <w:p>
            <w:pPr>
              <w:spacing w:before="180" w:after="0" w:line="240" w:lineRule="auto"/>
              <w:jc w:val="center"/>
            </w:pPr>
            <w:r>
              <w:rPr>
                <w:rFonts w:ascii="Arial" w:hAnsi="Arial"/>
                <w:color w:val="000000"/>
                <w:sz w:val="18"/>
              </w:rPr>
              <w:t>0</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8b0f8555_7fe6_4f25_9479_bea1041d68"/>
          <w:p>
            <w:pPr>
              <w:spacing w:before="180" w:after="0" w:line="240" w:lineRule="auto"/>
              <w:jc w:val="center"/>
            </w:pPr>
            <w:r>
              <w:rPr>
                <w:rFonts w:ascii="Arial" w:hAnsi="Arial"/>
                <w:color w:val="000000"/>
                <w:sz w:val="18"/>
              </w:rPr>
              <w:t>14</w:t>
            </w:r>
          </w:p>
          <w:bookmarkEnd w:id="38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42" w:name="para_786f703d_5b56_4311_8324_2329ec8647"/>
          <w:p>
            <w:pPr>
              <w:spacing w:before="180" w:after="0" w:line="240" w:lineRule="auto"/>
              <w:jc w:val="center"/>
            </w:pPr>
            <w:r>
              <w:rPr>
                <w:rFonts w:ascii="Arial" w:hAnsi="Arial"/>
                <w:color w:val="000000"/>
                <w:sz w:val="18"/>
              </w:rPr>
              <w:t>.</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b7df5d9b_3641_4b37_b7c5_d03d08b954"/>
          <w:p>
            <w:pPr>
              <w:spacing w:before="180" w:after="0" w:line="240" w:lineRule="auto"/>
              <w:jc w:val="center"/>
            </w:pPr>
            <w:r>
              <w:rPr>
                <w:rFonts w:ascii="Arial" w:hAnsi="Arial"/>
                <w:color w:val="000000"/>
                <w:sz w:val="18"/>
              </w:rPr>
              <w:t>&gt;</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ff85bbb8_2ded_4de1_a914_ad58c0bad9"/>
          <w:p>
            <w:pPr>
              <w:spacing w:before="180" w:after="0" w:line="240" w:lineRule="auto"/>
              <w:jc w:val="center"/>
            </w:pPr>
            <w:r>
              <w:rPr>
                <w:rFonts w:ascii="Arial" w:hAnsi="Arial"/>
                <w:color w:val="000000"/>
                <w:sz w:val="18"/>
              </w:rPr>
              <w:t>N</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322c809c_2029_47f6_9929_6caba36021"/>
          <w:p>
            <w:pPr>
              <w:spacing w:before="180" w:after="0" w:line="240" w:lineRule="auto"/>
              <w:jc w:val="center"/>
            </w:pPr>
            <w:r>
              <w:rPr>
                <w:rFonts w:ascii="Arial" w:hAnsi="Arial"/>
                <w:color w:val="000000"/>
                <w:sz w:val="18"/>
              </w:rPr>
              <w:t>^</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a69943ef_9ccd_4bff_a027_2eaae792a1"/>
          <w:p>
            <w:pPr>
              <w:spacing w:before="180" w:after="0" w:line="240" w:lineRule="auto"/>
              <w:jc w:val="center"/>
            </w:pPr>
            <w:r>
              <w:rPr>
                <w:rFonts w:ascii="Arial" w:hAnsi="Arial"/>
                <w:color w:val="000000"/>
                <w:sz w:val="18"/>
              </w:rPr>
              <w:t>n</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6e9cbe59_637d_409d_aa56_4d157b54fd"/>
          <w:p>
            <w:pPr>
              <w:spacing w:before="180" w:after="0" w:line="240" w:lineRule="auto"/>
              <w:jc w:val="center"/>
            </w:pPr>
            <w:r>
              <w:rPr>
                <w:rFonts w:ascii="Arial" w:hAnsi="Arial"/>
                <w:color w:val="000000"/>
                <w:sz w:val="18"/>
              </w:rPr>
              <w:t>~</w:t>
            </w:r>
          </w:p>
          <w:bookmarkEnd w:id="38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8" w:name="para_524c41f6_d83b_4c6b_a8ea_7112d1502d"/>
          <w:p>
            <w:pPr>
              <w:spacing w:before="180" w:after="0" w:line="240" w:lineRule="auto"/>
              <w:jc w:val="center"/>
            </w:pPr>
            <w:r>
              <w:rPr>
                <w:rFonts w:ascii="Arial" w:hAnsi="Arial"/>
                <w:color w:val="000000"/>
                <w:sz w:val="18"/>
              </w:rPr>
              <w:t>1</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db55385_4004_47c5_8b63_e5c0293690"/>
          <w:p>
            <w:pPr>
              <w:spacing w:before="180" w:after="0" w:line="240" w:lineRule="auto"/>
              <w:jc w:val="center"/>
            </w:pPr>
            <w:r>
              <w:rPr>
                <w:rFonts w:ascii="Arial" w:hAnsi="Arial"/>
                <w:color w:val="000000"/>
                <w:sz w:val="18"/>
              </w:rPr>
              <w:t>1</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5fccf2b3_dca4_4b06_8f3c_26e68c2c14"/>
          <w:p>
            <w:pPr>
              <w:spacing w:before="180" w:after="0" w:line="240" w:lineRule="auto"/>
              <w:jc w:val="center"/>
            </w:pPr>
            <w:r>
              <w:rPr>
                <w:rFonts w:ascii="Arial" w:hAnsi="Arial"/>
                <w:color w:val="000000"/>
                <w:sz w:val="18"/>
              </w:rPr>
              <w:t>1</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0744b25e_59df_4483_a073_188199c4d3"/>
          <w:p>
            <w:pPr>
              <w:spacing w:before="180" w:after="0" w:line="240" w:lineRule="auto"/>
              <w:jc w:val="center"/>
            </w:pPr>
            <w:r>
              <w:rPr>
                <w:rFonts w:ascii="Arial" w:hAnsi="Arial"/>
                <w:color w:val="000000"/>
                <w:sz w:val="18"/>
              </w:rPr>
              <w:t>1</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a90bfd9b_aba6_4b63_b129_2dc5747912"/>
          <w:p>
            <w:pPr>
              <w:spacing w:before="180" w:after="0" w:line="240" w:lineRule="auto"/>
              <w:jc w:val="center"/>
            </w:pPr>
            <w:r>
              <w:rPr>
                <w:rFonts w:ascii="Arial" w:hAnsi="Arial"/>
                <w:color w:val="000000"/>
                <w:sz w:val="18"/>
              </w:rPr>
              <w:t>15</w:t>
            </w:r>
          </w:p>
          <w:bookmarkEnd w:id="3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853" w:name="para_a57bc906_c9e2_4b49_a338_81acd736e4"/>
          <w:p>
            <w:pPr>
              <w:spacing w:before="180" w:after="0" w:line="240" w:lineRule="auto"/>
              <w:jc w:val="center"/>
            </w:pPr>
            <w:r>
              <w:rPr>
                <w:rFonts w:ascii="Arial" w:hAnsi="Arial"/>
                <w:color w:val="000000"/>
                <w:sz w:val="18"/>
              </w:rPr>
              <w:t>/</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18118f5b_65d0_48c9_acfb_e078a43a9c"/>
          <w:p>
            <w:pPr>
              <w:spacing w:before="180" w:after="0" w:line="240" w:lineRule="auto"/>
              <w:jc w:val="center"/>
            </w:pPr>
            <w:r>
              <w:rPr>
                <w:rFonts w:ascii="Arial" w:hAnsi="Arial"/>
                <w:color w:val="000000"/>
                <w:sz w:val="18"/>
              </w:rPr>
              <w:t>?</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0cb80858_4a6a_49cd_a903_f28cd2689f"/>
          <w:p>
            <w:pPr>
              <w:spacing w:before="180" w:after="0" w:line="240" w:lineRule="auto"/>
              <w:jc w:val="center"/>
            </w:pPr>
            <w:r>
              <w:rPr>
                <w:rFonts w:ascii="Arial" w:hAnsi="Arial"/>
                <w:color w:val="000000"/>
                <w:sz w:val="18"/>
              </w:rPr>
              <w:t>O</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f1603a4_c5b6_4b76_9fa4_d474763a33"/>
          <w:p>
            <w:pPr>
              <w:spacing w:before="180" w:after="0" w:line="240" w:lineRule="auto"/>
              <w:jc w:val="center"/>
            </w:pPr>
            <w:r>
              <w:rPr>
                <w:rFonts w:ascii="Arial" w:hAnsi="Arial"/>
                <w:color w:val="000000"/>
                <w:sz w:val="18"/>
              </w:rPr>
              <w:t>_</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3c163445_8e46_4220_9ac9_9eccfd91c0"/>
          <w:p>
            <w:pPr>
              <w:spacing w:before="180" w:after="0" w:line="240" w:lineRule="auto"/>
              <w:jc w:val="center"/>
            </w:pPr>
            <w:r>
              <w:rPr>
                <w:rFonts w:ascii="Arial" w:hAnsi="Arial"/>
                <w:color w:val="000000"/>
                <w:sz w:val="18"/>
              </w:rPr>
              <w:t>o</w:t>
            </w:r>
          </w:p>
          <w:bookmarkEnd w:id="38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p>
      <w:pPr>
        <w:sectPr>
          <w:headerReference w:type="default" r:id="r269"/>
          <w:headerReference w:type="even" r:id="r270"/>
          <w:headerReference w:type="first" r:id="r268"/>
          <w:footerReference w:type="default" r:id="r272"/>
          <w:footerReference w:type="even" r:id="r273"/>
          <w:footerReference w:type="first" r:id="r271"/>
          <w:pgSz w:w="12240" w:h="15840"/>
          <w:pgMar w:top="1440" w:bottom="1440" w:left="1080" w:right="720" w:header="720" w:footer="720" w:gutter="0"/>
          <w:pgNumType w:fmt="decimal"/>
          <w:titlePg/>
        </w:sectPr>
      </w:pPr>
    </w:p>
    <w:bookmarkStart w:id="3858" w:name="chapter_F"/>
    <w:p>
      <w:pPr>
        <w:keepNext/>
        <w:spacing w:before="180" w:after="0" w:line="240" w:lineRule="auto"/>
      </w:pPr>
      <w:r>
        <w:rPr>
          <w:rFonts w:ascii="Arial" w:hAnsi="Arial"/>
          <w:b/>
          <w:color w:val="000000"/>
          <w:sz w:val="50"/>
        </w:rPr>
        <w:t>F Encapsulated Images As Part of A DICOM Message (Informative)</w:t>
      </w:r>
    </w:p>
    <w:bookmarkEnd w:id="3858"/>
    <w:bookmarkStart w:id="3859" w:name="para_a58b2715_7af8_4e25_a75d_197a0dcf8f"/>
    <w:p>
      <w:pPr>
        <w:spacing w:before="180" w:after="0" w:line="240" w:lineRule="auto"/>
        <w:jc w:val="both"/>
      </w:pPr>
      <w:r>
        <w:rPr>
          <w:rFonts w:ascii="Arial" w:hAnsi="Arial"/>
          <w:color w:val="000000"/>
          <w:sz w:val="18"/>
        </w:rPr>
        <w:t>The following remarks apply generally to communicating an encoded image within a message structure according to the DICOM Standard:</w:t>
      </w:r>
    </w:p>
    <w:bookmarkEnd w:id="3859"/>
    <w:bookmarkStart w:id="3860" w:name="para_5fcbff43_3433_4dfe_b7fa_8b170936cc"/>
    <w:p>
      <w:pPr>
        <w:spacing w:before="180" w:after="0" w:line="240" w:lineRule="auto"/>
        <w:jc w:val="both"/>
      </w:pPr>
      <w:r>
        <w:rPr>
          <w:rFonts w:ascii="Arial" w:hAnsi="Arial"/>
          <w:color w:val="000000"/>
          <w:sz w:val="18"/>
        </w:rPr>
        <w:t>a) In the course of including an encoded image in a DICOM message, the encoding is not changed. The encoded data stream is merely segmented and encapsulated according to the protocols of the DICOM Standard. After unpacking the DICOM message, the encoded data stream can be fully reconstructed at the receiving node.</w:t>
      </w:r>
    </w:p>
    <w:bookmarkEnd w:id="3860"/>
    <w:bookmarkStart w:id="3861" w:name="para_608d6823_03a1_48e2_92c4_a4a39ebeac"/>
    <w:p>
      <w:pPr>
        <w:spacing w:before="180" w:after="0" w:line="240" w:lineRule="auto"/>
        <w:jc w:val="both"/>
      </w:pPr>
      <w:r>
        <w:rPr>
          <w:rFonts w:ascii="Arial" w:hAnsi="Arial"/>
          <w:color w:val="000000"/>
          <w:sz w:val="18"/>
        </w:rPr>
        <w:t>b) The object definition of the DICOM Standard is always determining format and other choices that a specific encoding implementation may offer. The encoded image must be consistent with the definition of the object of which the encoded image is part. For example:</w:t>
      </w:r>
    </w:p>
    <w:bookmarkEnd w:id="3861"/>
    <w:bookmarkStart w:id="3862" w:name="para_e9d8efd4_28d5_455e_b856_2770e59dab"/>
    <w:p>
      <w:pPr>
        <w:spacing w:before="180" w:after="0" w:line="240" w:lineRule="auto"/>
        <w:jc w:val="both"/>
      </w:pPr>
      <w:r>
        <w:rPr>
          <w:rFonts w:ascii="Arial" w:hAnsi="Arial"/>
          <w:color w:val="000000"/>
          <w:sz w:val="18"/>
        </w:rPr>
        <w:t>1) If the object is defined to contain 10-bit pixel data, it is assumed that the encoding process is one that accepts at least 10-bit data. Hence, there is no need for defining separate Transfer Syntaxes, e.g., for 8-bit or 12-bit implementations. Any 12-bit implementation is assumed to operate in an 8-bit process if the object is defined to contain 8-bit data.</w:t>
      </w:r>
    </w:p>
    <w:bookmarkEnd w:id="3862"/>
    <w:bookmarkStart w:id="3863" w:name="para_e2855248_d9d2_4307_bf54_af1f2cc9dd"/>
    <w:p>
      <w:pPr>
        <w:spacing w:before="180" w:after="0" w:line="240" w:lineRule="auto"/>
        <w:jc w:val="both"/>
      </w:pPr>
      <w:r>
        <w:rPr>
          <w:rFonts w:ascii="Arial" w:hAnsi="Arial"/>
          <w:color w:val="000000"/>
          <w:sz w:val="18"/>
        </w:rPr>
        <w:t>2) If the image of an object is interleaved, the encoding process must reproduce the interleaving.</w:t>
      </w:r>
    </w:p>
    <w:bookmarkEnd w:id="3863"/>
    <w:bookmarkStart w:id="3864" w:name="para_b1f31f6b_d2e5_4d7c_b704_3c31d1cc4e"/>
    <w:p>
      <w:pPr>
        <w:spacing w:before="180" w:after="0" w:line="240" w:lineRule="auto"/>
        <w:jc w:val="both"/>
      </w:pPr>
      <w:r>
        <w:rPr>
          <w:rFonts w:ascii="Arial" w:hAnsi="Arial"/>
          <w:color w:val="000000"/>
          <w:sz w:val="18"/>
        </w:rPr>
        <w:t>c) Specifications in the encoding file header must be consistent with the DICOM Message header, e.g., regarding the number of rows and columns.</w:t>
      </w:r>
    </w:p>
    <w:bookmarkEnd w:id="3864"/>
    <w:bookmarkStart w:id="3865" w:name="para_6247970c_42d1_4899_a2bc_6b97c8b48c"/>
    <w:p>
      <w:pPr>
        <w:spacing w:before="180" w:after="0" w:line="240" w:lineRule="auto"/>
        <w:jc w:val="both"/>
      </w:pPr>
      <w:r>
        <w:rPr>
          <w:rFonts w:ascii="Arial" w:hAnsi="Arial"/>
          <w:color w:val="000000"/>
          <w:sz w:val="18"/>
        </w:rPr>
        <w:t>d) The byte order specification of an encoded file is not altered in the course of encapsulating it in a DICOM message.</w:t>
      </w:r>
    </w:p>
    <w:bookmarkEnd w:id="3865"/>
    <w:bookmarkStart w:id="3866" w:name="sect_F_1"/>
    <w:p>
      <w:pPr>
        <w:spacing w:before="180" w:after="0" w:line="240" w:lineRule="auto"/>
      </w:pPr>
      <w:r>
        <w:rPr>
          <w:rFonts w:ascii="Arial" w:hAnsi="Arial"/>
          <w:b/>
          <w:color w:val="000000"/>
          <w:sz w:val="28"/>
        </w:rPr>
        <w:t>F.1 Encapsulated JPEG Encoded Images</w:t>
      </w:r>
    </w:p>
    <w:bookmarkEnd w:id="3866"/>
    <w:bookmarkStart w:id="3867" w:name="para_43a4b4d4_b1fb_435b_b73c_c2f42edfe2"/>
    <w:p>
      <w:pPr>
        <w:spacing w:before="180" w:after="0" w:line="240" w:lineRule="auto"/>
        <w:jc w:val="both"/>
      </w:pPr>
      <w:r>
        <w:rPr>
          <w:rFonts w:ascii="Arial" w:hAnsi="Arial"/>
          <w:color w:val="000000"/>
          <w:sz w:val="18"/>
        </w:rPr>
        <w:t>The International Standards Organization (ISO/IEC JTC1/SC2/WG10) has prepared an International Standard, ISO 10918-1 (JPEG Part 1) and International Draft Standard ISO 10918-2 (JPEG Part 2), for the digital compression and coding of continuous-tone still images. This standard is collectively known as the JPEG Standard.</w:t>
      </w:r>
    </w:p>
    <w:bookmarkEnd w:id="3867"/>
    <w:bookmarkStart w:id="3868" w:name="para_202b5b07_3d7e_46ee_b33a_833861af06"/>
    <w:p>
      <w:pPr>
        <w:spacing w:before="180" w:after="0" w:line="240" w:lineRule="auto"/>
        <w:jc w:val="both"/>
      </w:pPr>
      <w:r>
        <w:rPr>
          <w:rFonts w:ascii="Arial" w:hAnsi="Arial"/>
          <w:color w:val="000000"/>
          <w:sz w:val="18"/>
        </w:rPr>
        <w:t>Part 1 of the JPEG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 Part 2 of the JPEG Standard defines tests for determining whether implementations comply with the requirements of the various encoding and decoding processes specified in Part 1 of the JPEG Standard.</w:t>
      </w:r>
    </w:p>
    <w:bookmarkEnd w:id="3868"/>
    <w:bookmarkStart w:id="3869" w:name="para_f6e03c91_36e0_41d3_8bc8_c1102eb075"/>
    <w:p>
      <w:pPr>
        <w:spacing w:before="180" w:after="0" w:line="240" w:lineRule="auto"/>
        <w:jc w:val="both"/>
      </w:pPr>
      <w:r>
        <w:rPr>
          <w:rFonts w:ascii="Arial" w:hAnsi="Arial"/>
          <w:color w:val="000000"/>
          <w:sz w:val="18"/>
        </w:rPr>
        <w:t>The JPEG Standard specifies lossy and lossless code processes. The lossy coding is based on the discrete cosine transform (DCT), permitting data compression with an adjustable compression ratio. The lossless coding employs differential pulse code modulation (DPCM).</w:t>
      </w:r>
    </w:p>
    <w:bookmarkEnd w:id="3869"/>
    <w:bookmarkStart w:id="3870" w:name="para_954a00bb_cda2_4978_a99a_7aa8ea14a2"/>
    <w:p>
      <w:pPr>
        <w:spacing w:before="180" w:after="0" w:line="240" w:lineRule="auto"/>
        <w:jc w:val="both"/>
      </w:pPr>
      <w:r>
        <w:rPr>
          <w:rFonts w:ascii="Arial" w:hAnsi="Arial"/>
          <w:color w:val="000000"/>
          <w:sz w:val="18"/>
        </w:rPr>
        <w:t xml:space="preserve">The JPEG Standard permits a variety of coding processes for the coder and decoder. These processes differ in coding schemes for the quantified data and in sample precision. The coding processes are consecutively numbered as defined in the International Draft Standard ISO 10918-2 (JPEG Part 2), and are summarized in </w:t>
      </w:r>
      <w:hyperlink w:anchor="table_F_1_1">
        <w:r>
          <w:rPr>
            <w:rFonts w:ascii="Arial" w:hAnsi="Arial"/>
            <w:color w:val="000000"/>
            <w:sz w:val="18"/>
          </w:rPr>
          <w:t>Table F.1-1</w:t>
        </w:r>
      </w:hyperlink>
      <w:r>
        <w:rPr>
          <w:rFonts w:ascii="Arial" w:hAnsi="Arial"/>
          <w:color w:val="000000"/>
          <w:sz w:val="18"/>
        </w:rPr>
        <w:t>. The simplest DCT-based coding process is referred to as Baseline Sequential with Huffman Coding for 8-bit Samples.</w:t>
      </w:r>
    </w:p>
    <w:bookmarkEnd w:id="3870"/>
    <w:bookmarkStart w:id="3871" w:name="table_F_1_1"/>
    <w:p>
      <w:pPr>
        <w:keepNext/>
        <w:spacing w:before="216" w:after="0" w:line="240" w:lineRule="auto"/>
        <w:jc w:val="center"/>
      </w:pPr>
      <w:r>
        <w:rPr>
          <w:rFonts w:ascii="Arial" w:hAnsi="Arial"/>
          <w:b/>
          <w:color w:val="000000"/>
          <w:sz w:val="22"/>
        </w:rPr>
        <w:t>Table F.1-1. JPEG Modes of Image Coding</w:t>
      </w:r>
    </w:p>
    <w:bookmarkEnd w:id="3871"/>
    <w:p>
      <w:pPr>
        <w:spacing w:before="0" w:after="0" w:line="240" w:lineRule="auto"/>
        <w:rPr>
          <w:sz w:val="13"/>
        </w:rPr>
      </w:pPr>
    </w:p>
    <w:tbl>
      <w:tblPr>
        <w:tblInd w:w="45" w:type="dxa"/>
        <w:tblLayout w:type="fixed"/>
      </w:tblPr>
      <w:tblGrid>
        <w:gridCol w:w="695"/>
        <w:gridCol w:w="1390"/>
        <w:gridCol w:w="1170"/>
        <w:gridCol w:w="1840"/>
        <w:gridCol w:w="1431"/>
        <w:gridCol w:w="1290"/>
        <w:gridCol w:w="1020"/>
        <w:gridCol w:w="16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2" w:name="para_4e9740dc_9d0d_4211_adc2_3bb7eaeb98"/>
          <w:p>
            <w:pPr>
              <w:keepNext/>
              <w:spacing w:before="180" w:after="0" w:line="240" w:lineRule="auto"/>
              <w:jc w:val="center"/>
            </w:pPr>
            <w:r>
              <w:rPr>
                <w:rFonts w:ascii="Arial" w:hAnsi="Arial"/>
                <w:b/>
                <w:color w:val="000000"/>
                <w:sz w:val="18"/>
              </w:rPr>
              <w:t>No.</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5fb315fb_0351_486c_b1d3_c635bc28fe"/>
          <w:p>
            <w:pPr>
              <w:spacing w:before="180" w:after="0" w:line="240" w:lineRule="auto"/>
              <w:jc w:val="center"/>
            </w:pPr>
            <w:r>
              <w:rPr>
                <w:rFonts w:ascii="Arial" w:hAnsi="Arial"/>
                <w:b/>
                <w:color w:val="000000"/>
                <w:sz w:val="18"/>
              </w:rPr>
              <w:t>Description</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b63649cd_5a0a_4a96_8e6c_39ec72ede8"/>
          <w:p>
            <w:pPr>
              <w:spacing w:before="180" w:after="0" w:line="240" w:lineRule="auto"/>
              <w:jc w:val="center"/>
            </w:pPr>
            <w:r>
              <w:rPr>
                <w:rFonts w:ascii="Arial" w:hAnsi="Arial"/>
                <w:b/>
                <w:color w:val="000000"/>
                <w:sz w:val="18"/>
              </w:rPr>
              <w:t>Lossy</w:t>
            </w:r>
          </w:p>
          <w:bookmarkEnd w:id="3874"/>
          <w:bookmarkStart w:id="3875" w:name="para_6e8a9f22_a642_4a05_a5be_652b7d94f0"/>
          <w:p>
            <w:pPr>
              <w:spacing w:before="180" w:after="0" w:line="240" w:lineRule="auto"/>
              <w:jc w:val="center"/>
            </w:pPr>
            <w:r>
              <w:rPr>
                <w:rFonts w:ascii="Arial" w:hAnsi="Arial"/>
                <w:b/>
                <w:color w:val="000000"/>
                <w:sz w:val="18"/>
              </w:rPr>
              <w:t>LY</w:t>
            </w:r>
          </w:p>
          <w:bookmarkEnd w:id="3875"/>
          <w:bookmarkStart w:id="3876" w:name="para_b0cc1b18_2532_4d5d_86ea_d173597fe3"/>
          <w:p>
            <w:pPr>
              <w:spacing w:before="180" w:after="0" w:line="240" w:lineRule="auto"/>
              <w:jc w:val="center"/>
            </w:pPr>
            <w:r>
              <w:rPr>
                <w:rFonts w:ascii="Arial" w:hAnsi="Arial"/>
                <w:b/>
                <w:color w:val="000000"/>
                <w:sz w:val="18"/>
              </w:rPr>
              <w:t>Lossless</w:t>
            </w:r>
          </w:p>
          <w:bookmarkEnd w:id="3876"/>
          <w:bookmarkStart w:id="3877" w:name="para_f417e767_d75e_4272_9ad5_ad2e910273"/>
          <w:p>
            <w:pPr>
              <w:spacing w:before="180" w:after="0" w:line="240" w:lineRule="auto"/>
              <w:jc w:val="center"/>
            </w:pPr>
            <w:r>
              <w:rPr>
                <w:rFonts w:ascii="Arial" w:hAnsi="Arial"/>
                <w:b/>
                <w:color w:val="000000"/>
                <w:sz w:val="18"/>
              </w:rPr>
              <w:t>LL</w:t>
            </w:r>
          </w:p>
          <w:bookmarkEnd w:id="38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8" w:name="para_5574551a_8ebd_4887_9f70_9605a262d1"/>
          <w:p>
            <w:pPr>
              <w:spacing w:before="180" w:after="0" w:line="240" w:lineRule="auto"/>
              <w:jc w:val="center"/>
            </w:pPr>
            <w:r>
              <w:rPr>
                <w:rFonts w:ascii="Arial" w:hAnsi="Arial"/>
                <w:b/>
                <w:color w:val="000000"/>
                <w:sz w:val="18"/>
              </w:rPr>
              <w:t>Non-Hierarchical</w:t>
            </w:r>
          </w:p>
          <w:bookmarkEnd w:id="3878"/>
          <w:bookmarkStart w:id="3879" w:name="para_0eb83a1a_e02f_4db4_9e77_7c90beaf48"/>
          <w:p>
            <w:pPr>
              <w:spacing w:before="180" w:after="0" w:line="240" w:lineRule="auto"/>
              <w:jc w:val="center"/>
            </w:pPr>
            <w:r>
              <w:rPr>
                <w:rFonts w:ascii="Arial" w:hAnsi="Arial"/>
                <w:b/>
                <w:color w:val="000000"/>
                <w:sz w:val="18"/>
              </w:rPr>
              <w:t>NH</w:t>
            </w:r>
          </w:p>
          <w:bookmarkEnd w:id="3879"/>
          <w:bookmarkStart w:id="3880" w:name="para_f0290778_118b_4410_9f31_0ddf0bc1ef"/>
          <w:p>
            <w:pPr>
              <w:spacing w:before="180" w:after="0" w:line="240" w:lineRule="auto"/>
              <w:jc w:val="center"/>
            </w:pPr>
            <w:r>
              <w:rPr>
                <w:rFonts w:ascii="Arial" w:hAnsi="Arial"/>
                <w:b/>
                <w:color w:val="000000"/>
                <w:sz w:val="18"/>
              </w:rPr>
              <w:t>Hierarchical</w:t>
            </w:r>
          </w:p>
          <w:bookmarkEnd w:id="3880"/>
          <w:bookmarkStart w:id="3881" w:name="para_e5e8cdf9_ecb1_42de_b599_73681c3315"/>
          <w:p>
            <w:pPr>
              <w:spacing w:before="180" w:after="0" w:line="240" w:lineRule="auto"/>
              <w:jc w:val="center"/>
            </w:pPr>
            <w:r>
              <w:rPr>
                <w:rFonts w:ascii="Arial" w:hAnsi="Arial"/>
                <w:b/>
                <w:color w:val="000000"/>
                <w:sz w:val="18"/>
              </w:rPr>
              <w:t>H</w:t>
            </w:r>
          </w:p>
          <w:bookmarkEnd w:id="38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2" w:name="para_67172c0f_41c8_4391_8ed6_3980d5a9cf"/>
          <w:p>
            <w:pPr>
              <w:spacing w:before="180" w:after="0" w:line="240" w:lineRule="auto"/>
              <w:jc w:val="center"/>
            </w:pPr>
            <w:r>
              <w:rPr>
                <w:rFonts w:ascii="Arial" w:hAnsi="Arial"/>
                <w:b/>
                <w:color w:val="000000"/>
                <w:sz w:val="18"/>
              </w:rPr>
              <w:t>Sequential</w:t>
            </w:r>
          </w:p>
          <w:bookmarkEnd w:id="3882"/>
          <w:bookmarkStart w:id="3883" w:name="para_346a115d_e079_4efc_860a_e208112d52"/>
          <w:p>
            <w:pPr>
              <w:spacing w:before="180" w:after="0" w:line="240" w:lineRule="auto"/>
              <w:jc w:val="center"/>
            </w:pPr>
            <w:r>
              <w:rPr>
                <w:rFonts w:ascii="Arial" w:hAnsi="Arial"/>
                <w:b/>
                <w:color w:val="000000"/>
                <w:sz w:val="18"/>
              </w:rPr>
              <w:t>S</w:t>
            </w:r>
          </w:p>
          <w:bookmarkEnd w:id="3883"/>
          <w:bookmarkStart w:id="3884" w:name="para_773f1c22_35ed_4652_891a_522a0c62bc"/>
          <w:p>
            <w:pPr>
              <w:spacing w:before="180" w:after="0" w:line="240" w:lineRule="auto"/>
              <w:jc w:val="center"/>
            </w:pPr>
            <w:r>
              <w:rPr>
                <w:rFonts w:ascii="Arial" w:hAnsi="Arial"/>
                <w:b/>
                <w:color w:val="000000"/>
                <w:sz w:val="18"/>
              </w:rPr>
              <w:t>Progressive</w:t>
            </w:r>
          </w:p>
          <w:bookmarkEnd w:id="3884"/>
          <w:bookmarkStart w:id="3885" w:name="para_5b580826_730b_4fc7_925b_c58dfd8883"/>
          <w:p>
            <w:pPr>
              <w:spacing w:before="180" w:after="0" w:line="240" w:lineRule="auto"/>
              <w:jc w:val="center"/>
            </w:pPr>
            <w:r>
              <w:rPr>
                <w:rFonts w:ascii="Arial" w:hAnsi="Arial"/>
                <w:b/>
                <w:color w:val="000000"/>
                <w:sz w:val="18"/>
              </w:rPr>
              <w:t>P</w:t>
            </w:r>
          </w:p>
          <w:bookmarkEnd w:id="3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6" w:name="para_78d98263_dad6_4f41_9a13_e8146c9a72"/>
          <w:p>
            <w:pPr>
              <w:spacing w:before="180" w:after="0" w:line="240" w:lineRule="auto"/>
              <w:jc w:val="center"/>
            </w:pPr>
            <w:r>
              <w:rPr>
                <w:rFonts w:ascii="Arial" w:hAnsi="Arial"/>
                <w:b/>
                <w:color w:val="000000"/>
                <w:sz w:val="18"/>
              </w:rPr>
              <w:t>Transform</w:t>
            </w:r>
          </w:p>
          <w:bookmarkEnd w:id="38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7" w:name="para_952a973e_87e3_4c98_8daf_82d1e33519"/>
          <w:p>
            <w:pPr>
              <w:spacing w:before="180" w:after="0" w:line="240" w:lineRule="auto"/>
              <w:jc w:val="center"/>
            </w:pPr>
            <w:r>
              <w:rPr>
                <w:rFonts w:ascii="Arial" w:hAnsi="Arial"/>
                <w:b/>
                <w:color w:val="000000"/>
                <w:sz w:val="18"/>
              </w:rPr>
              <w:t>Coding</w:t>
            </w:r>
          </w:p>
          <w:bookmarkEnd w:id="38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8" w:name="para_e2a90666_dc16_48a3_bbf4_91baa5fec2"/>
          <w:p>
            <w:pPr>
              <w:spacing w:before="180" w:after="0" w:line="240" w:lineRule="auto"/>
              <w:jc w:val="center"/>
            </w:pPr>
            <w:r>
              <w:rPr>
                <w:rFonts w:ascii="Arial" w:hAnsi="Arial"/>
                <w:b/>
                <w:color w:val="000000"/>
                <w:sz w:val="18"/>
              </w:rPr>
              <w:t>Accepted Bits</w:t>
            </w:r>
          </w:p>
          <w:bookmarkEnd w:id="3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9" w:name="para_b9c7386d_07b8_49b0_820f_77183f2807"/>
          <w:p>
            <w:pPr>
              <w:spacing w:before="180" w:after="0" w:line="240" w:lineRule="auto"/>
              <w:jc w:val="center"/>
            </w:pPr>
            <w:r>
              <w:rPr>
                <w:rFonts w:ascii="Arial" w:hAnsi="Arial"/>
                <w:color w:val="000000"/>
                <w:sz w:val="18"/>
              </w:rPr>
              <w:t>1</w:t>
            </w:r>
          </w:p>
          <w:bookmarkEnd w:id="3889"/>
          <w:bookmarkStart w:id="3890" w:name="para_49250d89_5cff_4a4a_977e_c863f39963"/>
          <w:p>
            <w:pPr>
              <w:spacing w:before="180" w:after="0" w:line="240" w:lineRule="auto"/>
              <w:jc w:val="center"/>
            </w:pPr>
            <w:r>
              <w:rPr>
                <w:rFonts w:ascii="Arial" w:hAnsi="Arial"/>
                <w:color w:val="000000"/>
                <w:sz w:val="18"/>
              </w:rPr>
              <w:t>2</w:t>
            </w:r>
          </w:p>
          <w:bookmarkEnd w:id="3890"/>
          <w:bookmarkStart w:id="3891" w:name="para_a783908d_599c_40ba_8e0d_6bfc004e69"/>
          <w:p>
            <w:pPr>
              <w:spacing w:before="180" w:after="0" w:line="240" w:lineRule="auto"/>
              <w:jc w:val="center"/>
            </w:pPr>
            <w:r>
              <w:rPr>
                <w:rFonts w:ascii="Arial" w:hAnsi="Arial"/>
                <w:color w:val="000000"/>
                <w:sz w:val="18"/>
              </w:rPr>
              <w:t>4</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3005e7d9_b767_4d44_9bc6_71f3b7e66b"/>
          <w:p>
            <w:pPr>
              <w:spacing w:before="180" w:after="0" w:line="240" w:lineRule="auto"/>
              <w:jc w:val="center"/>
            </w:pPr>
            <w:r>
              <w:rPr>
                <w:rFonts w:ascii="Arial" w:hAnsi="Arial"/>
                <w:color w:val="000000"/>
                <w:sz w:val="18"/>
              </w:rPr>
              <w:t>Baseline</w:t>
            </w:r>
          </w:p>
          <w:bookmarkEnd w:id="3892"/>
          <w:bookmarkStart w:id="3893" w:name="para_e3af8514_74bb_4962_806f_e53a61da9b"/>
          <w:p>
            <w:pPr>
              <w:spacing w:before="180" w:after="0" w:line="240" w:lineRule="auto"/>
              <w:jc w:val="center"/>
            </w:pPr>
            <w:r>
              <w:rPr>
                <w:rFonts w:ascii="Arial" w:hAnsi="Arial"/>
                <w:color w:val="000000"/>
                <w:sz w:val="18"/>
              </w:rPr>
              <w:t>Extended</w:t>
            </w:r>
          </w:p>
          <w:bookmarkEnd w:id="3893"/>
          <w:bookmarkStart w:id="3894" w:name="para_f11e4fb2_4286_4e36_8fca_54e990b42a"/>
          <w:p>
            <w:pPr>
              <w:spacing w:before="180" w:after="0" w:line="240" w:lineRule="auto"/>
              <w:jc w:val="center"/>
            </w:pPr>
            <w:r>
              <w:rPr>
                <w:rFonts w:ascii="Arial" w:hAnsi="Arial"/>
                <w:color w:val="000000"/>
                <w:sz w:val="18"/>
              </w:rPr>
              <w:t>Extended</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2ec4fac4_980f_4e42_8379_f024fe79bc"/>
          <w:p>
            <w:pPr>
              <w:spacing w:before="180" w:after="0" w:line="240" w:lineRule="auto"/>
              <w:jc w:val="center"/>
            </w:pPr>
            <w:r>
              <w:rPr>
                <w:rFonts w:ascii="Arial" w:hAnsi="Arial"/>
                <w:color w:val="000000"/>
                <w:sz w:val="18"/>
              </w:rPr>
              <w:t>LY</w:t>
            </w:r>
          </w:p>
          <w:bookmarkEnd w:id="3895"/>
          <w:bookmarkStart w:id="3896" w:name="para_408e1b38_2e5e_4350_bea2_52fcd0098e"/>
          <w:p>
            <w:pPr>
              <w:spacing w:before="180" w:after="0" w:line="240" w:lineRule="auto"/>
              <w:jc w:val="center"/>
            </w:pPr>
            <w:r>
              <w:rPr>
                <w:rFonts w:ascii="Arial" w:hAnsi="Arial"/>
                <w:color w:val="000000"/>
                <w:sz w:val="18"/>
              </w:rPr>
              <w:t>LY</w:t>
            </w:r>
          </w:p>
          <w:bookmarkEnd w:id="3896"/>
          <w:bookmarkStart w:id="3897" w:name="para_11b74683_b2d4_4655_811b_058a7073c8"/>
          <w:p>
            <w:pPr>
              <w:spacing w:before="180" w:after="0" w:line="240" w:lineRule="auto"/>
              <w:jc w:val="center"/>
            </w:pPr>
            <w:r>
              <w:rPr>
                <w:rFonts w:ascii="Arial" w:hAnsi="Arial"/>
                <w:color w:val="000000"/>
                <w:sz w:val="18"/>
              </w:rPr>
              <w:t>LY</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e3df08d9_f626_42d8_8d69_39ae96e49c"/>
          <w:p>
            <w:pPr>
              <w:spacing w:before="180" w:after="0" w:line="240" w:lineRule="auto"/>
              <w:jc w:val="center"/>
            </w:pPr>
            <w:r>
              <w:rPr>
                <w:rFonts w:ascii="Arial" w:hAnsi="Arial"/>
                <w:color w:val="000000"/>
                <w:sz w:val="18"/>
              </w:rPr>
              <w:t>NH</w:t>
            </w:r>
          </w:p>
          <w:bookmarkEnd w:id="3898"/>
          <w:bookmarkStart w:id="3899" w:name="para_48a3d8f5_a6c9_4792_b6f6_9d24bc39ab"/>
          <w:p>
            <w:pPr>
              <w:spacing w:before="180" w:after="0" w:line="240" w:lineRule="auto"/>
              <w:jc w:val="center"/>
            </w:pPr>
            <w:r>
              <w:rPr>
                <w:rFonts w:ascii="Arial" w:hAnsi="Arial"/>
                <w:color w:val="000000"/>
                <w:sz w:val="18"/>
              </w:rPr>
              <w:t>NH</w:t>
            </w:r>
          </w:p>
          <w:bookmarkEnd w:id="3899"/>
          <w:bookmarkStart w:id="3900" w:name="para_2d4394bf_baaf_4f3e_b3c6_d7f8fdb107"/>
          <w:p>
            <w:pPr>
              <w:spacing w:before="180" w:after="0" w:line="240" w:lineRule="auto"/>
              <w:jc w:val="center"/>
            </w:pPr>
            <w:r>
              <w:rPr>
                <w:rFonts w:ascii="Arial" w:hAnsi="Arial"/>
                <w:color w:val="000000"/>
                <w:sz w:val="18"/>
              </w:rPr>
              <w:t>NH</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4cab4f52_3052_4950_8e00_bc82e6f76b"/>
          <w:p>
            <w:pPr>
              <w:spacing w:before="180" w:after="0" w:line="240" w:lineRule="auto"/>
              <w:jc w:val="center"/>
            </w:pPr>
            <w:r>
              <w:rPr>
                <w:rFonts w:ascii="Arial" w:hAnsi="Arial"/>
                <w:color w:val="000000"/>
                <w:sz w:val="18"/>
              </w:rPr>
              <w:t>S</w:t>
            </w:r>
          </w:p>
          <w:bookmarkEnd w:id="3901"/>
          <w:bookmarkStart w:id="3902" w:name="para_0edca2c7_3b28_4901_bc94_d27d3ce198"/>
          <w:p>
            <w:pPr>
              <w:spacing w:before="180" w:after="0" w:line="240" w:lineRule="auto"/>
              <w:jc w:val="center"/>
            </w:pPr>
            <w:r>
              <w:rPr>
                <w:rFonts w:ascii="Arial" w:hAnsi="Arial"/>
                <w:color w:val="000000"/>
                <w:sz w:val="18"/>
              </w:rPr>
              <w:t>S</w:t>
            </w:r>
          </w:p>
          <w:bookmarkEnd w:id="3902"/>
          <w:bookmarkStart w:id="3903" w:name="para_14a13cec_2a57_4914_b54a_0157242a13"/>
          <w:p>
            <w:pPr>
              <w:spacing w:before="180" w:after="0" w:line="240" w:lineRule="auto"/>
              <w:jc w:val="center"/>
            </w:pPr>
            <w:r>
              <w:rPr>
                <w:rFonts w:ascii="Arial" w:hAnsi="Arial"/>
                <w:color w:val="000000"/>
                <w:sz w:val="18"/>
              </w:rPr>
              <w:t>S</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b39d57b_883d_4302_9824_ae206e5d2f"/>
          <w:p>
            <w:pPr>
              <w:spacing w:before="180" w:after="0" w:line="240" w:lineRule="auto"/>
              <w:jc w:val="center"/>
            </w:pPr>
            <w:r>
              <w:rPr>
                <w:rFonts w:ascii="Arial" w:hAnsi="Arial"/>
                <w:color w:val="000000"/>
                <w:sz w:val="18"/>
              </w:rPr>
              <w:t>DCT</w:t>
            </w:r>
          </w:p>
          <w:bookmarkEnd w:id="3904"/>
          <w:bookmarkStart w:id="3905" w:name="para_ab081b25_fba7_479f_bac6_1a57272158"/>
          <w:p>
            <w:pPr>
              <w:spacing w:before="180" w:after="0" w:line="240" w:lineRule="auto"/>
              <w:jc w:val="center"/>
            </w:pPr>
            <w:r>
              <w:rPr>
                <w:rFonts w:ascii="Arial" w:hAnsi="Arial"/>
                <w:color w:val="000000"/>
                <w:sz w:val="18"/>
              </w:rPr>
              <w:t>DCT</w:t>
            </w:r>
          </w:p>
          <w:bookmarkEnd w:id="3905"/>
          <w:bookmarkStart w:id="3906" w:name="para_18aa214d_6ce0_4a8d_a752_1c32a1a611"/>
          <w:p>
            <w:pPr>
              <w:spacing w:before="180" w:after="0" w:line="240" w:lineRule="auto"/>
              <w:jc w:val="center"/>
            </w:pPr>
            <w:r>
              <w:rPr>
                <w:rFonts w:ascii="Arial" w:hAnsi="Arial"/>
                <w:color w:val="000000"/>
                <w:sz w:val="18"/>
              </w:rPr>
              <w:t>DCT</w:t>
            </w:r>
          </w:p>
          <w:bookmarkEnd w:id="3906"/>
        </w:tc>
        <w:tc>
          <w:tcPr>
            <w:tcBorders>
              <w:bottom w:val="single" w:sz="4" w:color="000000"/>
              <w:right w:val="single" w:sz="4" w:color="000000"/>
            </w:tcBorders>
            <w:tcMar>
              <w:top w:w="40" w:type="dxa"/>
              <w:left w:w="40" w:type="dxa"/>
              <w:bottom w:w="40" w:type="dxa"/>
              <w:right w:w="40" w:type="dxa"/>
            </w:tcMar>
            <w:vAlign w:val="top"/>
          </w:tcPr>
          <w:bookmarkStart w:id="3907" w:name="para_4bbb5ee5_b93d_4921_9561_6f188acb5f"/>
          <w:p>
            <w:pPr>
              <w:spacing w:before="180" w:after="0" w:line="240" w:lineRule="auto"/>
              <w:jc w:val="center"/>
            </w:pPr>
            <w:r>
              <w:rPr>
                <w:rFonts w:ascii="Arial" w:hAnsi="Arial"/>
                <w:color w:val="000000"/>
                <w:sz w:val="18"/>
              </w:rPr>
              <w:t>Huffman</w:t>
            </w:r>
          </w:p>
          <w:bookmarkEnd w:id="3907"/>
          <w:bookmarkStart w:id="3908" w:name="para_056698e0_0497_4984_94b2_e0322b2fae"/>
          <w:p>
            <w:pPr>
              <w:spacing w:before="180" w:after="0" w:line="240" w:lineRule="auto"/>
              <w:jc w:val="center"/>
            </w:pPr>
            <w:r>
              <w:rPr>
                <w:rFonts w:ascii="Arial" w:hAnsi="Arial"/>
                <w:color w:val="000000"/>
                <w:sz w:val="18"/>
              </w:rPr>
              <w:t>Huffman</w:t>
            </w:r>
          </w:p>
          <w:bookmarkEnd w:id="3908"/>
          <w:bookmarkStart w:id="3909" w:name="para_b495ffbd_9d85_45dd_aebf_573b8ce8d8"/>
          <w:p>
            <w:pPr>
              <w:spacing w:before="180" w:after="0" w:line="240" w:lineRule="auto"/>
              <w:jc w:val="center"/>
            </w:pPr>
            <w:r>
              <w:rPr>
                <w:rFonts w:ascii="Arial" w:hAnsi="Arial"/>
                <w:color w:val="000000"/>
                <w:sz w:val="18"/>
              </w:rPr>
              <w:t>Huffman</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c16a95a4_61fc_4b07_8bda_d68d05583d"/>
          <w:p>
            <w:pPr>
              <w:spacing w:before="180" w:after="0" w:line="240" w:lineRule="auto"/>
              <w:jc w:val="center"/>
            </w:pPr>
            <w:r>
              <w:rPr>
                <w:rFonts w:ascii="Arial" w:hAnsi="Arial"/>
                <w:color w:val="000000"/>
                <w:sz w:val="18"/>
              </w:rPr>
              <w:t>8</w:t>
            </w:r>
          </w:p>
          <w:bookmarkEnd w:id="3910"/>
          <w:bookmarkStart w:id="3911" w:name="para_48ef1500_f1f2_4899_a7f0_d659722dcf"/>
          <w:p>
            <w:pPr>
              <w:spacing w:before="180" w:after="0" w:line="240" w:lineRule="auto"/>
              <w:jc w:val="center"/>
            </w:pPr>
            <w:r>
              <w:rPr>
                <w:rFonts w:ascii="Arial" w:hAnsi="Arial"/>
                <w:color w:val="000000"/>
                <w:sz w:val="18"/>
              </w:rPr>
              <w:t>8</w:t>
            </w:r>
          </w:p>
          <w:bookmarkEnd w:id="3911"/>
          <w:bookmarkStart w:id="3912" w:name="para_f86c4449_232b_4b31_890c_1f5258a559"/>
          <w:p>
            <w:pPr>
              <w:spacing w:before="180" w:after="0" w:line="240" w:lineRule="auto"/>
              <w:jc w:val="center"/>
            </w:pPr>
            <w:r>
              <w:rPr>
                <w:rFonts w:ascii="Arial" w:hAnsi="Arial"/>
                <w:color w:val="000000"/>
                <w:sz w:val="18"/>
              </w:rPr>
              <w:t>12</w:t>
            </w:r>
          </w:p>
          <w:bookmarkEnd w:id="3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ea9ae887_eb74_4b28_8be3_ffe5ec6416"/>
          <w:p>
            <w:pPr>
              <w:spacing w:before="180" w:after="0" w:line="240" w:lineRule="auto"/>
              <w:jc w:val="center"/>
            </w:pPr>
            <w:r>
              <w:rPr>
                <w:rFonts w:ascii="Arial" w:hAnsi="Arial"/>
                <w:color w:val="000000"/>
                <w:sz w:val="18"/>
              </w:rPr>
              <w:t>14</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57eeef24_6ff8_453d_9a04_9cc198b0b6"/>
          <w:p>
            <w:pPr>
              <w:spacing w:before="180" w:after="0" w:line="240" w:lineRule="auto"/>
              <w:jc w:val="center"/>
            </w:pPr>
            <w:r>
              <w:rPr>
                <w:rFonts w:ascii="Arial" w:hAnsi="Arial"/>
                <w:color w:val="000000"/>
                <w:sz w:val="18"/>
              </w:rPr>
              <w:t>Lossless</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369d1a0f_c282_4cc6_a4e6_cfc5bd209c"/>
          <w:p>
            <w:pPr>
              <w:spacing w:before="180" w:after="0" w:line="240" w:lineRule="auto"/>
              <w:jc w:val="center"/>
            </w:pPr>
            <w:r>
              <w:rPr>
                <w:rFonts w:ascii="Arial" w:hAnsi="Arial"/>
                <w:color w:val="000000"/>
                <w:sz w:val="18"/>
              </w:rPr>
              <w:t>LL</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23b45d16_047f_4a82_94a5_e81944a020"/>
          <w:p>
            <w:pPr>
              <w:spacing w:before="180" w:after="0" w:line="240" w:lineRule="auto"/>
              <w:jc w:val="center"/>
            </w:pPr>
            <w:r>
              <w:rPr>
                <w:rFonts w:ascii="Arial" w:hAnsi="Arial"/>
                <w:color w:val="000000"/>
                <w:sz w:val="18"/>
              </w:rPr>
              <w:t>NH</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d9c766d8_bde5_42f4_86c3_57d2f8c541"/>
          <w:p>
            <w:pPr>
              <w:spacing w:before="180" w:after="0" w:line="240" w:lineRule="auto"/>
              <w:jc w:val="center"/>
            </w:pPr>
            <w:r>
              <w:rPr>
                <w:rFonts w:ascii="Arial" w:hAnsi="Arial"/>
                <w:color w:val="000000"/>
                <w:sz w:val="18"/>
              </w:rPr>
              <w:t>S</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a11a5354_b9ba_45ce_8afd_97eb413a24"/>
          <w:p>
            <w:pPr>
              <w:spacing w:before="180" w:after="0" w:line="240" w:lineRule="auto"/>
              <w:jc w:val="center"/>
            </w:pPr>
            <w:r>
              <w:rPr>
                <w:rFonts w:ascii="Arial" w:hAnsi="Arial"/>
                <w:color w:val="000000"/>
                <w:sz w:val="18"/>
              </w:rPr>
              <w:t>DPCM</w:t>
            </w:r>
          </w:p>
          <w:bookmarkEnd w:id="3918"/>
        </w:tc>
        <w:tc>
          <w:tcPr>
            <w:tcBorders>
              <w:bottom w:val="single" w:sz="4" w:color="000000"/>
              <w:right w:val="single" w:sz="4" w:color="000000"/>
            </w:tcBorders>
            <w:tcMar>
              <w:top w:w="40" w:type="dxa"/>
              <w:left w:w="40" w:type="dxa"/>
              <w:bottom w:w="40" w:type="dxa"/>
              <w:right w:w="40" w:type="dxa"/>
            </w:tcMar>
            <w:vAlign w:val="top"/>
          </w:tcPr>
          <w:bookmarkStart w:id="3919" w:name="para_28d470cc_40a2_4d47_87c0_ab4279f86f"/>
          <w:p>
            <w:pPr>
              <w:spacing w:before="180" w:after="0" w:line="240" w:lineRule="auto"/>
              <w:jc w:val="center"/>
            </w:pPr>
            <w:r>
              <w:rPr>
                <w:rFonts w:ascii="Arial" w:hAnsi="Arial"/>
                <w:color w:val="000000"/>
                <w:sz w:val="18"/>
              </w:rPr>
              <w:t>Huffman</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84645458_f047_46db_9f39_e0c055b541"/>
          <w:p>
            <w:pPr>
              <w:spacing w:before="180" w:after="0" w:line="240" w:lineRule="auto"/>
              <w:jc w:val="center"/>
            </w:pPr>
            <w:r>
              <w:rPr>
                <w:rFonts w:ascii="Arial" w:hAnsi="Arial"/>
                <w:color w:val="000000"/>
                <w:sz w:val="18"/>
              </w:rPr>
              <w:t>2-16</w:t>
            </w:r>
          </w:p>
          <w:bookmarkEnd w:id="3920"/>
        </w:tc>
      </w:tr>
    </w:tbl>
    <w:bookmarkStart w:id="3921" w:name="para_6197c34b_c718_41c8_b8d7_785f6dbece"/>
    <w:p>
      <w:pPr>
        <w:spacing w:before="180" w:after="0" w:line="240" w:lineRule="auto"/>
        <w:jc w:val="both"/>
      </w:pPr>
      <w:r>
        <w:rPr>
          <w:rFonts w:ascii="Arial" w:hAnsi="Arial"/>
          <w:color w:val="000000"/>
          <w:sz w:val="18"/>
        </w:rPr>
        <w:t xml:space="preserve">The different coding processes specified in the JPEG Standard are closely related. By extending the capability of an implementation, increasingly more 'lower level' processes can also be executed by the implementation. This is shown in </w:t>
      </w:r>
      <w:hyperlink w:anchor="table_F_1_2">
        <w:r>
          <w:rPr>
            <w:rFonts w:ascii="Arial" w:hAnsi="Arial"/>
            <w:color w:val="000000"/>
            <w:sz w:val="18"/>
          </w:rPr>
          <w:t>Table F.1-2</w:t>
        </w:r>
      </w:hyperlink>
      <w:r>
        <w:rPr>
          <w:rFonts w:ascii="Arial" w:hAnsi="Arial"/>
          <w:color w:val="000000"/>
          <w:sz w:val="18"/>
        </w:rPr>
        <w:t xml:space="preserve"> for Huffman Coding.</w:t>
      </w:r>
    </w:p>
    <w:bookmarkEnd w:id="3921"/>
    <w:bookmarkStart w:id="3922" w:name="para_10e3b78f_4b7c_41ee_901c_25e766bb97"/>
    <w:p>
      <w:pPr>
        <w:spacing w:before="180" w:after="0" w:line="240" w:lineRule="auto"/>
        <w:jc w:val="both"/>
      </w:pPr>
      <w:r>
        <w:rPr>
          <w:rFonts w:ascii="Arial" w:hAnsi="Arial"/>
          <w:color w:val="000000"/>
          <w:sz w:val="18"/>
        </w:rPr>
        <w:t xml:space="preserve">Inclusion of a JPEG-coded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 xml:space="preserve">. Independent of the JPEG coding processes, the same syntax applies. The only distinction for different processes in the syntax (apart from different SOF marker segments in the JPEG bit stream) is the UID value. </w:t>
      </w:r>
      <w:hyperlink w:anchor="table_F_1_5">
        <w:r>
          <w:rPr>
            <w:rFonts w:ascii="Arial" w:hAnsi="Arial"/>
            <w:color w:val="000000"/>
            <w:sz w:val="18"/>
          </w:rPr>
          <w:t>Table F.1-5</w:t>
        </w:r>
      </w:hyperlink>
      <w:r>
        <w:rPr>
          <w:rFonts w:ascii="Arial" w:hAnsi="Arial"/>
          <w:color w:val="000000"/>
          <w:sz w:val="18"/>
        </w:rPr>
        <w:t xml:space="preserve"> lists the UID values in the Transfer Syntax for the various JPEG coding processes for reference.</w:t>
      </w:r>
    </w:p>
    <w:bookmarkEnd w:id="3922"/>
    <w:bookmarkStart w:id="3923" w:name="table_F_1_2"/>
    <w:p>
      <w:pPr>
        <w:keepNext/>
        <w:spacing w:before="216" w:after="0" w:line="240" w:lineRule="auto"/>
        <w:jc w:val="center"/>
      </w:pPr>
      <w:r>
        <w:rPr>
          <w:rFonts w:ascii="Arial" w:hAnsi="Arial"/>
          <w:b/>
          <w:color w:val="000000"/>
          <w:sz w:val="22"/>
        </w:rPr>
        <w:t>Table F.1-2. Relationship Between the Lossy JPEG Huffman Coding Processes</w:t>
      </w:r>
    </w:p>
    <w:bookmarkEnd w:id="3923"/>
    <w:p>
      <w:pPr>
        <w:spacing w:before="0" w:after="0" w:line="240" w:lineRule="auto"/>
        <w:rPr>
          <w:sz w:val="13"/>
        </w:rPr>
      </w:pPr>
    </w:p>
    <w:tbl>
      <w:tblPr>
        <w:tblInd w:w="45" w:type="dxa"/>
        <w:tblLayout w:type="fixed"/>
      </w:tblPr>
      <w:tblGrid>
        <w:gridCol w:w="3063"/>
        <w:gridCol w:w="2458"/>
        <w:gridCol w:w="2458"/>
        <w:gridCol w:w="24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24" w:name="para_b0dc2acc_fec4_4f27_a028_0001a7be29"/>
          <w:p>
            <w:pPr>
              <w:keepNext/>
              <w:spacing w:before="180" w:after="0" w:line="240" w:lineRule="auto"/>
              <w:jc w:val="center"/>
            </w:pPr>
            <w:r>
              <w:rPr>
                <w:rFonts w:ascii="Arial" w:hAnsi="Arial"/>
                <w:b/>
                <w:color w:val="000000"/>
                <w:sz w:val="18"/>
              </w:rPr>
              <w:t>Process</w:t>
            </w:r>
          </w:p>
          <w:bookmarkEnd w:id="3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5" w:name="para_b81643cb_ba32_4aa6_85ea_ff9b65f415"/>
          <w:p>
            <w:pPr>
              <w:spacing w:before="180" w:after="0" w:line="240" w:lineRule="auto"/>
              <w:jc w:val="center"/>
            </w:pPr>
            <w:r>
              <w:rPr>
                <w:rFonts w:ascii="Arial" w:hAnsi="Arial"/>
                <w:b/>
                <w:color w:val="000000"/>
                <w:sz w:val="18"/>
              </w:rPr>
              <w:t>1</w:t>
            </w:r>
          </w:p>
          <w:bookmarkEnd w:id="39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6" w:name="para_f8178832_ae5d_4315_a101_11b8bd9201"/>
          <w:p>
            <w:pPr>
              <w:spacing w:before="180" w:after="0" w:line="240" w:lineRule="auto"/>
              <w:jc w:val="center"/>
            </w:pPr>
            <w:r>
              <w:rPr>
                <w:rFonts w:ascii="Arial" w:hAnsi="Arial"/>
                <w:b/>
                <w:color w:val="000000"/>
                <w:sz w:val="18"/>
              </w:rPr>
              <w:t>2</w:t>
            </w:r>
          </w:p>
          <w:bookmarkEnd w:id="39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27" w:name="para_353040d6_1470_492d_ac11_c972f579c3"/>
          <w:p>
            <w:pPr>
              <w:spacing w:before="180" w:after="0" w:line="240" w:lineRule="auto"/>
              <w:jc w:val="center"/>
            </w:pPr>
            <w:r>
              <w:rPr>
                <w:rFonts w:ascii="Arial" w:hAnsi="Arial"/>
                <w:b/>
                <w:color w:val="000000"/>
                <w:sz w:val="18"/>
              </w:rPr>
              <w:t>4</w:t>
            </w:r>
          </w:p>
          <w:bookmarkEnd w:id="3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8" w:name="para_7717cede_a430_4116_b4d5_fbdcaa3854"/>
          <w:p>
            <w:pPr>
              <w:spacing w:before="180" w:after="0" w:line="240" w:lineRule="auto"/>
              <w:jc w:val="center"/>
            </w:pPr>
            <w:r>
              <w:rPr>
                <w:rFonts w:ascii="Arial" w:hAnsi="Arial"/>
                <w:b/>
                <w:color w:val="000000"/>
                <w:sz w:val="18"/>
              </w:rPr>
              <w:t>1</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2e75a15c_1ec5_46b7_9cb0_81319bab62"/>
          <w:p>
            <w:pPr>
              <w:spacing w:before="180" w:after="0" w:line="240" w:lineRule="auto"/>
              <w:jc w:val="center"/>
            </w:pPr>
            <w:r>
              <w:rPr>
                <w:rFonts w:ascii="Arial" w:hAnsi="Arial"/>
                <w:color w:val="000000"/>
                <w:sz w:val="18"/>
              </w:rPr>
              <w:t>*</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f238561d_b87a_478a_8f66_3c06fca736"/>
          <w:p>
            <w:pPr>
              <w:spacing w:before="180" w:after="0" w:line="240" w:lineRule="auto"/>
              <w:jc w:val="center"/>
            </w:pPr>
            <w:r>
              <w:rPr>
                <w:rFonts w:ascii="Arial" w:hAnsi="Arial"/>
                <w:color w:val="000000"/>
                <w:sz w:val="18"/>
              </w:rPr>
              <w:t>*</w:t>
            </w:r>
          </w:p>
          <w:bookmarkEnd w:id="3930"/>
        </w:tc>
        <w:tc>
          <w:tcPr>
            <w:tcBorders>
              <w:bottom w:val="single" w:sz="4" w:color="000000"/>
              <w:right w:val="single" w:sz="4" w:color="000000"/>
            </w:tcBorders>
            <w:tcMar>
              <w:top w:w="40" w:type="dxa"/>
              <w:left w:w="40" w:type="dxa"/>
              <w:bottom w:w="40" w:type="dxa"/>
              <w:right w:w="40" w:type="dxa"/>
            </w:tcMar>
            <w:vAlign w:val="top"/>
          </w:tcPr>
          <w:bookmarkStart w:id="3931" w:name="para_16a5edd3_d6b2_42b7_b29e_a57075ec7e"/>
          <w:p>
            <w:pPr>
              <w:spacing w:before="180" w:after="0" w:line="240" w:lineRule="auto"/>
              <w:jc w:val="center"/>
            </w:pPr>
            <w:r>
              <w:rPr>
                <w:rFonts w:ascii="Arial" w:hAnsi="Arial"/>
                <w:color w:val="000000"/>
                <w:sz w:val="18"/>
              </w:rPr>
              <w:t>*</w:t>
            </w:r>
          </w:p>
          <w:bookmarkEnd w:id="39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2" w:name="para_0c9b5ed6_6cb6_46f0_a918_a42435de19"/>
          <w:p>
            <w:pPr>
              <w:spacing w:before="180" w:after="0" w:line="240" w:lineRule="auto"/>
              <w:jc w:val="center"/>
            </w:pPr>
            <w:r>
              <w:rPr>
                <w:rFonts w:ascii="Arial" w:hAnsi="Arial"/>
                <w:b/>
                <w:color w:val="000000"/>
                <w:sz w:val="18"/>
              </w:rPr>
              <w:t>2</w:t>
            </w:r>
          </w:p>
          <w:bookmarkEnd w:id="3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3" w:name="para_198e8df1_039a_4120_b0ae_ea5c2212b8"/>
          <w:p>
            <w:pPr>
              <w:spacing w:before="180" w:after="0" w:line="240" w:lineRule="auto"/>
              <w:jc w:val="center"/>
            </w:pPr>
            <w:r>
              <w:rPr>
                <w:rFonts w:ascii="Arial" w:hAnsi="Arial"/>
                <w:color w:val="000000"/>
                <w:sz w:val="18"/>
              </w:rPr>
              <w:t>*</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8d88215c_5609_4d4e_ba44_eb3fac8bf3"/>
          <w:p>
            <w:pPr>
              <w:spacing w:before="180" w:after="0" w:line="240" w:lineRule="auto"/>
              <w:jc w:val="center"/>
            </w:pPr>
            <w:r>
              <w:rPr>
                <w:rFonts w:ascii="Arial" w:hAnsi="Arial"/>
                <w:color w:val="000000"/>
                <w:sz w:val="18"/>
              </w:rPr>
              <w:t>*</w:t>
            </w:r>
          </w:p>
          <w:bookmarkEnd w:id="3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5" w:name="para_a33be6d1_a41d_4f26_8898_4da681f1bd"/>
          <w:p>
            <w:pPr>
              <w:spacing w:before="180" w:after="0" w:line="240" w:lineRule="auto"/>
              <w:jc w:val="center"/>
            </w:pPr>
            <w:r>
              <w:rPr>
                <w:rFonts w:ascii="Arial" w:hAnsi="Arial"/>
                <w:b/>
                <w:color w:val="000000"/>
                <w:sz w:val="18"/>
              </w:rPr>
              <w:t>4</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3936" w:name="para_685ad481_1b22_4b72_b107_2e84f60ca9"/>
          <w:p>
            <w:pPr>
              <w:spacing w:before="180" w:after="0" w:line="240" w:lineRule="auto"/>
              <w:jc w:val="center"/>
            </w:pPr>
            <w:r>
              <w:rPr>
                <w:rFonts w:ascii="Arial" w:hAnsi="Arial"/>
                <w:color w:val="000000"/>
                <w:sz w:val="18"/>
              </w:rPr>
              <w:t>*</w:t>
            </w:r>
          </w:p>
          <w:bookmarkEnd w:id="3936"/>
        </w:tc>
      </w:tr>
    </w:tbl>
    <w:bookmarkStart w:id="3937" w:name="para_9f095461_f2be_46ad_8df5_6445c99f11"/>
    <w:p>
      <w:pPr>
        <w:spacing w:before="180" w:after="0" w:line="240" w:lineRule="auto"/>
        <w:jc w:val="both"/>
      </w:pPr>
      <w:r>
        <w:rPr>
          <w:rFonts w:ascii="Arial" w:hAnsi="Arial"/>
          <w:color w:val="000000"/>
          <w:sz w:val="18"/>
        </w:rPr>
        <w:t>* Coding process of column can execute coding process of row</w:t>
      </w:r>
    </w:p>
    <w:bookmarkEnd w:id="3937"/>
    <w:bookmarkStart w:id="3938" w:name="table_F_1_5"/>
    <w:p>
      <w:pPr>
        <w:keepNext/>
        <w:spacing w:before="216" w:after="0" w:line="240" w:lineRule="auto"/>
        <w:jc w:val="center"/>
      </w:pPr>
      <w:r>
        <w:rPr>
          <w:rFonts w:ascii="Arial" w:hAnsi="Arial"/>
          <w:b/>
          <w:color w:val="000000"/>
          <w:sz w:val="22"/>
        </w:rPr>
        <w:t>Table F.1-5. Identification of JPEG Coding Processes in DICOM</w:t>
      </w:r>
    </w:p>
    <w:bookmarkEnd w:id="3938"/>
    <w:p>
      <w:pPr>
        <w:spacing w:before="0" w:after="0" w:line="240" w:lineRule="auto"/>
        <w:rPr>
          <w:sz w:val="13"/>
        </w:rPr>
      </w:pPr>
    </w:p>
    <w:tbl>
      <w:tblPr>
        <w:tblInd w:w="45" w:type="dxa"/>
        <w:tblLayout w:type="fixed"/>
      </w:tblPr>
      <w:tblGrid>
        <w:gridCol w:w="2992"/>
        <w:gridCol w:w="1918"/>
        <w:gridCol w:w="3168"/>
        <w:gridCol w:w="23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39" w:name="para_8ba496d6_ddd1_4188_b37f_c4989523bb"/>
          <w:p>
            <w:pPr>
              <w:keepNext/>
              <w:spacing w:before="180" w:after="0" w:line="240" w:lineRule="auto"/>
              <w:jc w:val="center"/>
            </w:pPr>
            <w:r>
              <w:rPr>
                <w:rFonts w:ascii="Arial" w:hAnsi="Arial"/>
                <w:b/>
                <w:color w:val="000000"/>
                <w:sz w:val="18"/>
              </w:rPr>
              <w:t>DICOM Transfer Syntax UID</w:t>
            </w:r>
          </w:p>
          <w:bookmarkEnd w:id="39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0" w:name="para_41d524a5_d92e_4e9a_8c77_ddebaf3727"/>
          <w:p>
            <w:pPr>
              <w:spacing w:before="180" w:after="0" w:line="240" w:lineRule="auto"/>
              <w:jc w:val="center"/>
            </w:pPr>
            <w:r>
              <w:rPr>
                <w:rFonts w:ascii="Arial" w:hAnsi="Arial"/>
                <w:b/>
                <w:color w:val="000000"/>
                <w:sz w:val="18"/>
              </w:rPr>
              <w:t>JPEG process</w:t>
            </w:r>
          </w:p>
          <w:bookmarkEnd w:id="39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1" w:name="para_26f77073_dfd4_479f_80c5_c132f32406"/>
          <w:p>
            <w:pPr>
              <w:spacing w:before="180" w:after="0" w:line="240" w:lineRule="auto"/>
              <w:jc w:val="center"/>
            </w:pPr>
            <w:r>
              <w:rPr>
                <w:rFonts w:ascii="Arial" w:hAnsi="Arial"/>
                <w:b/>
                <w:color w:val="000000"/>
                <w:sz w:val="18"/>
              </w:rPr>
              <w:t>JPEG description</w:t>
            </w:r>
          </w:p>
          <w:bookmarkEnd w:id="39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42" w:name="para_0f7bd46d_57e9_4b3f_b0fe_5dcb3b023e"/>
          <w:p>
            <w:pPr>
              <w:spacing w:before="180" w:after="0" w:line="240" w:lineRule="auto"/>
              <w:jc w:val="center"/>
            </w:pPr>
            <w:r>
              <w:rPr>
                <w:rFonts w:ascii="Arial" w:hAnsi="Arial"/>
                <w:b/>
                <w:color w:val="000000"/>
                <w:sz w:val="18"/>
              </w:rPr>
              <w:t>capable of decoding</w:t>
            </w:r>
          </w:p>
          <w:bookmarkEnd w:id="3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3" w:name="para_a22cd40d_4a01_49d3_a5f3_c7d7d595df"/>
          <w:p>
            <w:pPr>
              <w:spacing w:before="180" w:after="0" w:line="240" w:lineRule="auto"/>
              <w:jc w:val="center"/>
            </w:pPr>
            <w:r>
              <w:rPr>
                <w:rFonts w:ascii="Arial" w:hAnsi="Arial"/>
                <w:color w:val="000000"/>
                <w:sz w:val="18"/>
              </w:rPr>
              <w:t>1.2.840.10008.1.2.4.50</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9c8ad08c_9a86_4423_8d27_f5810f58bd"/>
          <w:p>
            <w:pPr>
              <w:spacing w:before="180" w:after="0" w:line="240" w:lineRule="auto"/>
              <w:jc w:val="center"/>
            </w:pPr>
            <w:r>
              <w:rPr>
                <w:rFonts w:ascii="Arial" w:hAnsi="Arial"/>
                <w:color w:val="000000"/>
                <w:sz w:val="18"/>
              </w:rPr>
              <w:t>1</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3a34cd2d_44fc_4db7_af64_3911d94e80"/>
          <w:p>
            <w:pPr>
              <w:spacing w:before="180" w:after="0" w:line="240" w:lineRule="auto"/>
              <w:jc w:val="center"/>
            </w:pPr>
            <w:r>
              <w:rPr>
                <w:rFonts w:ascii="Arial" w:hAnsi="Arial"/>
                <w:color w:val="000000"/>
                <w:sz w:val="18"/>
              </w:rPr>
              <w:t>baseline</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276534e6_8d14_4e1d_ae41_7cdf37d3eb"/>
          <w:p>
            <w:pPr>
              <w:spacing w:before="180" w:after="0" w:line="240" w:lineRule="auto"/>
              <w:jc w:val="center"/>
            </w:pPr>
            <w:r>
              <w:rPr>
                <w:rFonts w:ascii="Arial" w:hAnsi="Arial"/>
                <w:color w:val="000000"/>
                <w:sz w:val="18"/>
              </w:rPr>
              <w:t>1</w:t>
            </w:r>
          </w:p>
          <w:bookmarkEnd w:id="39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7" w:name="para_159b3e5a_d0eb_4bdb_aa68_fca6acf77c"/>
          <w:p>
            <w:pPr>
              <w:spacing w:before="180" w:after="0" w:line="240" w:lineRule="auto"/>
              <w:jc w:val="center"/>
            </w:pPr>
            <w:r>
              <w:rPr>
                <w:rFonts w:ascii="Arial" w:hAnsi="Arial"/>
                <w:color w:val="000000"/>
                <w:sz w:val="18"/>
              </w:rPr>
              <w:t>1.2.840.10008.1.2.4.51</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10c146ea_bc21_44e7_87a4_9c67dd314e"/>
          <w:p>
            <w:pPr>
              <w:spacing w:before="180" w:after="0" w:line="240" w:lineRule="auto"/>
              <w:jc w:val="center"/>
            </w:pPr>
            <w:r>
              <w:rPr>
                <w:rFonts w:ascii="Arial" w:hAnsi="Arial"/>
                <w:color w:val="000000"/>
                <w:sz w:val="18"/>
              </w:rPr>
              <w:t>2,4</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04be04f3_ac97_472b_976b_b88c2b26eb"/>
          <w:p>
            <w:pPr>
              <w:spacing w:before="180" w:after="0" w:line="240" w:lineRule="auto"/>
              <w:jc w:val="center"/>
            </w:pPr>
            <w:r>
              <w:rPr>
                <w:rFonts w:ascii="Arial" w:hAnsi="Arial"/>
                <w:color w:val="000000"/>
                <w:sz w:val="18"/>
              </w:rPr>
              <w:t>extended</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fddb86c0_d50b_4c23_a0b5_b87c7a0bde"/>
          <w:p>
            <w:pPr>
              <w:spacing w:before="180" w:after="0" w:line="240" w:lineRule="auto"/>
              <w:jc w:val="center"/>
            </w:pPr>
            <w:r>
              <w:rPr>
                <w:rFonts w:ascii="Arial" w:hAnsi="Arial"/>
                <w:color w:val="000000"/>
                <w:sz w:val="18"/>
              </w:rPr>
              <w:t xml:space="preserve">1,2,4 (see </w:t>
            </w:r>
            <w:hyperlink w:anchor="note_F_1_1">
              <w:r>
                <w:rPr>
                  <w:rFonts w:ascii="Arial" w:hAnsi="Arial"/>
                  <w:color w:val="000000"/>
                  <w:sz w:val="18"/>
                </w:rPr>
                <w:t>Note</w:t>
              </w:r>
            </w:hyperlink>
            <w:r>
              <w:rPr>
                <w:rFonts w:ascii="Arial" w:hAnsi="Arial"/>
                <w:color w:val="000000"/>
                <w:sz w:val="18"/>
              </w:rPr>
              <w:t>)</w:t>
            </w:r>
          </w:p>
          <w:bookmarkEnd w:id="3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f4dc0c52_b1e5_4f00_babb_970341dc24"/>
          <w:p>
            <w:pPr>
              <w:spacing w:before="180" w:after="0" w:line="240" w:lineRule="auto"/>
              <w:jc w:val="center"/>
            </w:pPr>
            <w:r>
              <w:rPr>
                <w:rFonts w:ascii="Arial" w:hAnsi="Arial"/>
                <w:color w:val="000000"/>
                <w:sz w:val="18"/>
              </w:rPr>
              <w:t>1.2.840.10008.1.2.4.57</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569ed1d9_d795_4cda_8784_9e3106336b"/>
          <w:p>
            <w:pPr>
              <w:spacing w:before="180" w:after="0" w:line="240" w:lineRule="auto"/>
              <w:jc w:val="center"/>
            </w:pPr>
            <w:r>
              <w:rPr>
                <w:rFonts w:ascii="Arial" w:hAnsi="Arial"/>
                <w:color w:val="000000"/>
                <w:sz w:val="18"/>
              </w:rPr>
              <w:t>14</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5ed9bc89_8e5d_4507_9fa9_b9fe564069"/>
          <w:p>
            <w:pPr>
              <w:spacing w:before="180" w:after="0" w:line="240" w:lineRule="auto"/>
              <w:jc w:val="center"/>
            </w:pPr>
            <w:r>
              <w:rPr>
                <w:rFonts w:ascii="Arial" w:hAnsi="Arial"/>
                <w:color w:val="000000"/>
                <w:sz w:val="18"/>
              </w:rPr>
              <w:t>lossless NH</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c04f79bf_3332_4c2b_b69e_fd209fcf0a"/>
          <w:p>
            <w:pPr>
              <w:spacing w:before="180" w:after="0" w:line="240" w:lineRule="auto"/>
              <w:jc w:val="center"/>
            </w:pPr>
            <w:r>
              <w:rPr>
                <w:rFonts w:ascii="Arial" w:hAnsi="Arial"/>
                <w:color w:val="000000"/>
                <w:sz w:val="18"/>
              </w:rPr>
              <w:t>14</w:t>
            </w:r>
          </w:p>
          <w:bookmarkEnd w:id="39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5" w:name="para_e93f408d_81ec_4657_a23d_2908d3ce74"/>
          <w:p>
            <w:pPr>
              <w:spacing w:before="180" w:after="0" w:line="240" w:lineRule="auto"/>
              <w:jc w:val="center"/>
            </w:pPr>
            <w:r>
              <w:rPr>
                <w:rFonts w:ascii="Arial" w:hAnsi="Arial"/>
                <w:color w:val="000000"/>
                <w:sz w:val="18"/>
              </w:rPr>
              <w:t>1.2.840.10008.1.2.4.70</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4495ca95_006f_48cc_a1d1_334ff94a76"/>
          <w:p>
            <w:pPr>
              <w:spacing w:before="180" w:after="0" w:line="240" w:lineRule="auto"/>
              <w:jc w:val="center"/>
            </w:pPr>
            <w:r>
              <w:rPr>
                <w:rFonts w:ascii="Arial" w:hAnsi="Arial"/>
                <w:color w:val="000000"/>
                <w:sz w:val="18"/>
              </w:rPr>
              <w:t>14</w:t>
            </w:r>
          </w:p>
          <w:bookmarkEnd w:id="3956"/>
          <w:bookmarkStart w:id="3957" w:name="para_4a35fed0_c1e3_4a13_a087_637a634966"/>
          <w:p>
            <w:pPr>
              <w:spacing w:before="180" w:after="0" w:line="240" w:lineRule="auto"/>
              <w:jc w:val="center"/>
            </w:pPr>
            <w:r>
              <w:rPr>
                <w:rFonts w:ascii="Arial" w:hAnsi="Arial"/>
                <w:color w:val="000000"/>
                <w:sz w:val="18"/>
              </w:rPr>
              <w:t>Selection Value 1</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8d4edf35_46a3_4ba5_9c0f_c5bf70165b"/>
          <w:p>
            <w:pPr>
              <w:spacing w:before="180" w:after="0" w:line="240" w:lineRule="auto"/>
              <w:jc w:val="center"/>
            </w:pPr>
            <w:r>
              <w:rPr>
                <w:rFonts w:ascii="Arial" w:hAnsi="Arial"/>
                <w:color w:val="000000"/>
                <w:sz w:val="18"/>
              </w:rPr>
              <w:t>lossless NH, first-order prediction</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bl>
    <w:bookmarkStart w:id="3959" w:name="note_F_1_1"/>
    <w:p>
      <w:pPr>
        <w:keepNext/>
        <w:spacing w:before="180" w:after="0" w:line="240" w:lineRule="auto"/>
        <w:ind w:left="360" w:right="360" w:firstLine="0"/>
        <w:jc w:val="both"/>
      </w:pPr>
      <w:r>
        <w:rPr>
          <w:rFonts w:ascii="Arial" w:hAnsi="Arial"/>
          <w:color w:val="000000"/>
          <w:sz w:val="18"/>
        </w:rPr>
        <w:t>Note</w:t>
      </w:r>
    </w:p>
    <w:bookmarkEnd w:id="3959"/>
    <w:bookmarkStart w:id="3960" w:name="para_2ea5e06b_6b16_4d87_bea4_815102de55"/>
    <w:p>
      <w:pPr>
        <w:spacing w:before="180" w:after="0" w:line="240" w:lineRule="auto"/>
        <w:ind w:left="360" w:right="360" w:firstLine="0"/>
        <w:jc w:val="both"/>
      </w:pPr>
      <w:r>
        <w:rPr>
          <w:rFonts w:ascii="Arial" w:hAnsi="Arial"/>
          <w:color w:val="000000"/>
          <w:sz w:val="18"/>
        </w:rPr>
        <w:t>Though the coding processes (2, 4) described in ISO 10918-1 are capable of decoding the other listed process (1), the bit stream uses different SOF marker segments. I.e., the baseline JPEG process 1 used with the 1.2.840.10008.1.2.4.50 Transfer Syntax uses the SOF0 marker, whereas the extended process 2 used with the 1.2.840.10008.1.2.4.51 Transfer Syntax uses the SOF1 marker. Accordingly, even though both bit streams encode 8 bit images using DCT and Huffman coding, the bit streams are not identical.</w:t>
      </w:r>
    </w:p>
    <w:bookmarkEnd w:id="3960"/>
    <w:bookmarkStart w:id="3961" w:name="para_6ac4d57b_3b91_446a_afa6_685e479b70"/>
    <w:p>
      <w:pPr>
        <w:spacing w:before="180" w:after="0" w:line="240" w:lineRule="auto"/>
        <w:ind w:left="360" w:right="360" w:firstLine="0"/>
        <w:jc w:val="both"/>
      </w:pPr>
      <w:r>
        <w:rPr>
          <w:rFonts w:ascii="Arial" w:hAnsi="Arial"/>
          <w:color w:val="000000"/>
          <w:sz w:val="18"/>
        </w:rPr>
        <w:t>ISO 10918-2 describes compliance tests for decoders, and requires that implementations of specific extended processes (such as 2 and 4) be capable of decoding bit streams of related baseline processes (such as 1) (ISO 10918-2 Section 7.4 Compliance tests for DCT-based sequential mode decoding processes). The converse is not true for encoders however, and the presence of SOF marker segments not defined by the specific process is not compliant (ISO 10918-2 Section 5.1.1 Non-hierarchical coding processes syntax compliance test Tables 1 and 2).</w:t>
      </w:r>
    </w:p>
    <w:bookmarkEnd w:id="3961"/>
    <w:bookmarkStart w:id="3962" w:name="sect_F_2"/>
    <w:p>
      <w:pPr>
        <w:spacing w:before="180" w:after="0" w:line="240" w:lineRule="auto"/>
      </w:pPr>
      <w:r>
        <w:rPr>
          <w:rFonts w:ascii="Arial" w:hAnsi="Arial"/>
          <w:b/>
          <w:color w:val="000000"/>
          <w:sz w:val="28"/>
        </w:rPr>
        <w:t>F.2 Encapsulated JPEG-LS Encoded Images</w:t>
      </w:r>
    </w:p>
    <w:bookmarkEnd w:id="3962"/>
    <w:bookmarkStart w:id="3963" w:name="para_c99f18c3_fcb1_4ba2_8e6e_ee44976e14"/>
    <w:p>
      <w:pPr>
        <w:spacing w:before="180" w:after="0" w:line="240" w:lineRule="auto"/>
        <w:jc w:val="both"/>
      </w:pPr>
      <w:r>
        <w:rPr>
          <w:rFonts w:ascii="Arial" w:hAnsi="Arial"/>
          <w:color w:val="000000"/>
          <w:sz w:val="18"/>
        </w:rPr>
        <w:t>The International Standards Organization (ISO/IEC JTC1/SC2/WG10) has prepared an International Standard, ISO/IS-14495-1 (JPEG-LS Part 1), for the digital compression and coding of continuous-tone still images. This standard is known as the JPEG-LS Standard.</w:t>
      </w:r>
    </w:p>
    <w:bookmarkEnd w:id="3963"/>
    <w:bookmarkStart w:id="3964" w:name="para_f2bdec14_e1d1_48ea_bd3d_117256462e"/>
    <w:p>
      <w:pPr>
        <w:spacing w:before="180" w:after="0" w:line="240" w:lineRule="auto"/>
        <w:jc w:val="both"/>
      </w:pPr>
      <w:r>
        <w:rPr>
          <w:rFonts w:ascii="Arial" w:hAnsi="Arial"/>
          <w:color w:val="000000"/>
          <w:sz w:val="18"/>
        </w:rPr>
        <w:t>Part 1 of the JPEG-LS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964"/>
    <w:bookmarkStart w:id="3965" w:name="para_86e6d172_2ee4_4d24_88bf_78a723e935"/>
    <w:p>
      <w:pPr>
        <w:spacing w:before="180" w:after="0" w:line="240" w:lineRule="auto"/>
        <w:jc w:val="both"/>
      </w:pPr>
      <w:r>
        <w:rPr>
          <w:rFonts w:ascii="Arial" w:hAnsi="Arial"/>
          <w:color w:val="000000"/>
          <w:sz w:val="18"/>
        </w:rPr>
        <w:t>The JPEG-LS Standard specifies a single lossy (near-lossless) code process that can achieve lossless compression by constraining the absolute error value during encoding to zero. The lossless and lossy (near-lossless) coding is based on a predictive scheme with statistical modeling, in which differences between pixels and their surround are computed and their context modeled prior to coding, with a run-length escape mechanism. This scheme achieves consistently better compression in lossless mode than the lossless processes of JPEG defined in ISO 10918-1, with less complexity.</w:t>
      </w:r>
    </w:p>
    <w:bookmarkEnd w:id="3965"/>
    <w:bookmarkStart w:id="3966" w:name="para_4de2b7df_627f_4604_a7d3_224abad06e"/>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966"/>
    <w:bookmarkStart w:id="3967" w:name="para_a3d92875_3e4a_438f_b690_89c03f9a06"/>
    <w:p>
      <w:pPr>
        <w:spacing w:before="180" w:after="0" w:line="240" w:lineRule="auto"/>
        <w:jc w:val="both"/>
      </w:pPr>
      <w:r>
        <w:rPr>
          <w:rFonts w:ascii="Arial" w:hAnsi="Arial"/>
          <w:color w:val="000000"/>
          <w:sz w:val="18"/>
        </w:rPr>
        <w:t>A single JPEG-LS process is used for bit depths up to 16 bits.</w:t>
      </w:r>
    </w:p>
    <w:bookmarkEnd w:id="3967"/>
    <w:bookmarkStart w:id="3968" w:name="para_51627001_5394_4bf2_93ee_b30bc3281c"/>
    <w:p>
      <w:pPr>
        <w:spacing w:before="180" w:after="0" w:line="240" w:lineRule="auto"/>
        <w:jc w:val="both"/>
      </w:pPr>
      <w:r>
        <w:rPr>
          <w:rFonts w:ascii="Arial" w:hAnsi="Arial"/>
          <w:color w:val="000000"/>
          <w:sz w:val="18"/>
        </w:rPr>
        <w:t xml:space="preserve">Inclusion of a JPEG-LS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968"/>
    <w:bookmarkStart w:id="3969" w:name="sect_F_3"/>
    <w:p>
      <w:pPr>
        <w:spacing w:before="180" w:after="0" w:line="240" w:lineRule="auto"/>
      </w:pPr>
      <w:r>
        <w:rPr>
          <w:rFonts w:ascii="Arial" w:hAnsi="Arial"/>
          <w:b/>
          <w:color w:val="000000"/>
          <w:sz w:val="28"/>
        </w:rPr>
        <w:t>F.3 Encapsulated JPEG 2000 Encoded Images</w:t>
      </w:r>
    </w:p>
    <w:bookmarkEnd w:id="3969"/>
    <w:bookmarkStart w:id="3970" w:name="para_34ed6bf3_e6cf_40ec_8d0b_db444f90d8"/>
    <w:p>
      <w:pPr>
        <w:spacing w:before="180" w:after="0" w:line="240" w:lineRule="auto"/>
        <w:jc w:val="both"/>
      </w:pPr>
      <w:r>
        <w:rPr>
          <w:rFonts w:ascii="Arial" w:hAnsi="Arial"/>
          <w:color w:val="000000"/>
          <w:sz w:val="18"/>
        </w:rPr>
        <w:t>The International Standards Organization (ISO/IEC JTC1/SC2/WG10) has prepared an International Standard, ISO/IEC-15444 (JPEG 2000), for the digital compression and coding of continuous-tone still images. This standard is known as the JPEG 2000 Standard.</w:t>
      </w:r>
    </w:p>
    <w:bookmarkEnd w:id="3970"/>
    <w:bookmarkStart w:id="3971" w:name="para_f6d3cef6_e9fb_4f1c_ab69_38db868fc4"/>
    <w:p>
      <w:pPr>
        <w:spacing w:before="180" w:after="0" w:line="240" w:lineRule="auto"/>
        <w:jc w:val="both"/>
      </w:pPr>
      <w:r>
        <w:rPr>
          <w:rFonts w:ascii="Arial" w:hAnsi="Arial"/>
          <w:color w:val="000000"/>
          <w:sz w:val="18"/>
        </w:rPr>
        <w:t>The JPEG 2000 Standard sets out requirements and implementation guidelines for the coded representation of compressed image data to be interchanged between applications. The processes and representations are intended to be generic in order to support the broad range of applications for color and grayscale still images for the purpose of communications and storage within computer systems.</w:t>
      </w:r>
    </w:p>
    <w:bookmarkEnd w:id="3971"/>
    <w:bookmarkStart w:id="3972" w:name="para_48eed999_d580_4a94_86fd_47610a427d"/>
    <w:p>
      <w:pPr>
        <w:spacing w:before="180" w:after="0" w:line="240" w:lineRule="auto"/>
        <w:jc w:val="both"/>
      </w:pPr>
      <w:r>
        <w:rPr>
          <w:rFonts w:ascii="Arial" w:hAnsi="Arial"/>
          <w:color w:val="000000"/>
          <w:sz w:val="18"/>
        </w:rPr>
        <w:t>Though a different coding process from those specified in ISO 10918-1 is used, the syntax of the encoded bit stream is closely related.</w:t>
      </w:r>
    </w:p>
    <w:bookmarkEnd w:id="3972"/>
    <w:bookmarkStart w:id="3973" w:name="para_fbc3cc5e_9d84_4d4e_b352_18e1769a42"/>
    <w:p>
      <w:pPr>
        <w:spacing w:before="180" w:after="0" w:line="240" w:lineRule="auto"/>
        <w:jc w:val="both"/>
      </w:pPr>
      <w:r>
        <w:rPr>
          <w:rFonts w:ascii="Arial" w:hAnsi="Arial"/>
          <w:color w:val="000000"/>
          <w:sz w:val="18"/>
        </w:rPr>
        <w:t>A single JPEG 2000 process is used for bit depths up to 16 bits.</w:t>
      </w:r>
    </w:p>
    <w:bookmarkEnd w:id="3973"/>
    <w:bookmarkStart w:id="3974" w:name="para_74199e62_5050_469b_946a_7b59081b82"/>
    <w:p>
      <w:pPr>
        <w:spacing w:before="180" w:after="0" w:line="240" w:lineRule="auto"/>
        <w:jc w:val="both"/>
      </w:pPr>
      <w:r>
        <w:rPr>
          <w:rFonts w:ascii="Arial" w:hAnsi="Arial"/>
          <w:color w:val="000000"/>
          <w:sz w:val="18"/>
        </w:rPr>
        <w:t xml:space="preserve">Inclusion of a JPEG 2000 coded image in a DICOM message is facilitated by the use of specific Transfer Syntaxes that are defined in </w:t>
      </w:r>
      <w:hyperlink w:anchor="chapter_A">
        <w:r>
          <w:rPr>
            <w:rFonts w:ascii="Arial" w:hAnsi="Arial"/>
            <w:color w:val="000000"/>
            <w:sz w:val="18"/>
          </w:rPr>
          <w:t>Annex A</w:t>
        </w:r>
      </w:hyperlink>
      <w:r>
        <w:rPr>
          <w:rFonts w:ascii="Arial" w:hAnsi="Arial"/>
          <w:color w:val="000000"/>
          <w:sz w:val="18"/>
        </w:rPr>
        <w:t>.</w:t>
      </w:r>
    </w:p>
    <w:bookmarkEnd w:id="3974"/>
    <w:p>
      <w:pPr>
        <w:sectPr>
          <w:headerReference w:type="default" r:id="r275"/>
          <w:headerReference w:type="even" r:id="r276"/>
          <w:headerReference w:type="first" r:id="r274"/>
          <w:footerReference w:type="default" r:id="r278"/>
          <w:footerReference w:type="even" r:id="r279"/>
          <w:footerReference w:type="first" r:id="r277"/>
          <w:pgSz w:w="12240" w:h="15840"/>
          <w:pgMar w:top="1440" w:bottom="1440" w:left="1080" w:right="720" w:header="720" w:footer="720" w:gutter="0"/>
          <w:pgNumType w:fmt="decimal"/>
          <w:titlePg/>
        </w:sectPr>
      </w:pPr>
    </w:p>
    <w:bookmarkStart w:id="3975" w:name="chapter_G"/>
    <w:p>
      <w:pPr>
        <w:keepNext/>
        <w:spacing w:before="180" w:after="0" w:line="240" w:lineRule="auto"/>
      </w:pPr>
      <w:r>
        <w:rPr>
          <w:rFonts w:ascii="Arial" w:hAnsi="Arial"/>
          <w:b/>
          <w:color w:val="000000"/>
          <w:sz w:val="50"/>
        </w:rPr>
        <w:t>G Encapsulated RLE Compressed Images (Normative)</w:t>
      </w:r>
    </w:p>
    <w:bookmarkEnd w:id="3975"/>
    <w:bookmarkStart w:id="3976" w:name="sect_G_1"/>
    <w:p>
      <w:pPr>
        <w:spacing w:before="180" w:after="0" w:line="240" w:lineRule="auto"/>
      </w:pPr>
      <w:r>
        <w:rPr>
          <w:rFonts w:ascii="Arial" w:hAnsi="Arial"/>
          <w:b/>
          <w:color w:val="000000"/>
          <w:sz w:val="28"/>
        </w:rPr>
        <w:t>G.1 Summary</w:t>
      </w:r>
    </w:p>
    <w:bookmarkEnd w:id="3976"/>
    <w:bookmarkStart w:id="3977" w:name="para_7226cecc_0aa5_498e_975c_007d2681a1"/>
    <w:p>
      <w:pPr>
        <w:spacing w:before="180" w:after="0" w:line="240" w:lineRule="auto"/>
        <w:jc w:val="both"/>
      </w:pPr>
      <w:r>
        <w:rPr>
          <w:rFonts w:ascii="Arial" w:hAnsi="Arial"/>
          <w:color w:val="000000"/>
          <w:sz w:val="18"/>
        </w:rPr>
        <w:t>This annex describes how to apply RLE Image Compression to an image or an individual frame of a multi-frame image. This method can be used for any image, independent of the values of the data elements that describe the image (i.e., Photometric Interpretation (0028,0004) and Bits Stored (0028,0101)).</w:t>
      </w:r>
    </w:p>
    <w:bookmarkEnd w:id="3977"/>
    <w:bookmarkStart w:id="3978" w:name="para_0084df9f_c291_4be8_8bda_031ec29b65"/>
    <w:p>
      <w:pPr>
        <w:spacing w:before="180" w:after="0" w:line="240" w:lineRule="auto"/>
        <w:jc w:val="both"/>
      </w:pPr>
      <w:r>
        <w:rPr>
          <w:rFonts w:ascii="Arial" w:hAnsi="Arial"/>
          <w:color w:val="000000"/>
          <w:sz w:val="18"/>
        </w:rPr>
        <w:t>RLE Image Compression consists of the following steps:</w:t>
      </w:r>
    </w:p>
    <w:bookmarkEnd w:id="3978"/>
    <w:bookmarkStart w:id="3979" w:name="idm83490293200"/>
    <w:bookmarkStart w:id="3980" w:name="idm83490292704"/>
    <w:bookmarkStart w:id="3981" w:name="para_c1e48d1f_ca2b_4340_b3af_15d6390099"/>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image is converted to a sequence of Composite Pixel Codes (see </w:t>
      </w:r>
      <w:hyperlink r:id="r286">
        <w:r>
          <w:rPr>
            <w:rFonts w:ascii="Arial" w:hAnsi="Arial"/>
            <w:color w:val="000000"/>
            <w:sz w:val="18"/>
          </w:rPr>
          <w:t>PS3.3</w:t>
        </w:r>
      </w:hyperlink>
      <w:r>
        <w:rPr>
          <w:rFonts w:ascii="Arial" w:hAnsi="Arial"/>
          <w:color w:val="000000"/>
          <w:sz w:val="18"/>
        </w:rPr>
        <w:t>).</w:t>
      </w:r>
    </w:p>
    <w:bookmarkEnd w:id="3981"/>
    <w:bookmarkEnd w:id="3980"/>
    <w:bookmarkEnd w:id="3979"/>
    <w:bookmarkStart w:id="3982" w:name="idm83490290416"/>
    <w:bookmarkStart w:id="3983" w:name="para_26bd893b_213e_4e73_8aad_52f19feaf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Composite Pixel Codes are used to generate a set of Byte Segments (see </w:t>
      </w:r>
      <w:hyperlink w:anchor="sect_G_2">
        <w:r>
          <w:rPr>
            <w:rFonts w:ascii="Arial" w:hAnsi="Arial"/>
            <w:color w:val="000000"/>
            <w:sz w:val="18"/>
          </w:rPr>
          <w:t>Section G.2</w:t>
        </w:r>
      </w:hyperlink>
      <w:r>
        <w:rPr>
          <w:rFonts w:ascii="Arial" w:hAnsi="Arial"/>
          <w:color w:val="000000"/>
          <w:sz w:val="18"/>
        </w:rPr>
        <w:t>).</w:t>
      </w:r>
    </w:p>
    <w:bookmarkEnd w:id="3983"/>
    <w:bookmarkEnd w:id="3982"/>
    <w:bookmarkStart w:id="3984" w:name="idm83490288432"/>
    <w:bookmarkStart w:id="3985" w:name="para_247de3a1_81d1_42ac_8e8a_316e1b4ce6"/>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Each Byte Segment is RLE compressed to produce a RLE Segment (see </w:t>
      </w:r>
      <w:hyperlink w:anchor="sect_G_4">
        <w:r>
          <w:rPr>
            <w:rFonts w:ascii="Arial" w:hAnsi="Arial"/>
            <w:color w:val="000000"/>
            <w:sz w:val="18"/>
          </w:rPr>
          <w:t>Section G.4</w:t>
        </w:r>
      </w:hyperlink>
      <w:r>
        <w:rPr>
          <w:rFonts w:ascii="Arial" w:hAnsi="Arial"/>
          <w:color w:val="000000"/>
          <w:sz w:val="18"/>
        </w:rPr>
        <w:t>).</w:t>
      </w:r>
    </w:p>
    <w:bookmarkEnd w:id="3985"/>
    <w:bookmarkEnd w:id="3984"/>
    <w:bookmarkStart w:id="3986" w:name="idm83490286432"/>
    <w:bookmarkStart w:id="3987" w:name="para_ddce0321_6e00_4d27_b349_32889cfddf"/>
    <w:p>
      <w:pPr>
        <w:tabs>
          <w:tab w:val="left" w:pos="360"/>
        </w:tabs>
        <w:spacing w:before="180" w:after="0" w:line="240" w:lineRule="auto"/>
        <w:ind w:left="360" w:right="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RLE Header is appended in front of the concatenated RLE Segments (see </w:t>
      </w:r>
      <w:hyperlink w:anchor="sect_G_5">
        <w:r>
          <w:rPr>
            <w:rFonts w:ascii="Arial" w:hAnsi="Arial"/>
            <w:color w:val="000000"/>
            <w:sz w:val="18"/>
          </w:rPr>
          <w:t>Section G.5</w:t>
        </w:r>
      </w:hyperlink>
      <w:r>
        <w:rPr>
          <w:rFonts w:ascii="Arial" w:hAnsi="Arial"/>
          <w:color w:val="000000"/>
          <w:sz w:val="18"/>
        </w:rPr>
        <w:t>).</w:t>
      </w:r>
    </w:p>
    <w:bookmarkEnd w:id="3987"/>
    <w:bookmarkEnd w:id="3986"/>
    <w:bookmarkStart w:id="3988" w:name="sect_G_2"/>
    <w:p>
      <w:pPr>
        <w:spacing w:before="180" w:after="0" w:line="240" w:lineRule="auto"/>
      </w:pPr>
      <w:r>
        <w:rPr>
          <w:rFonts w:ascii="Arial" w:hAnsi="Arial"/>
          <w:b/>
          <w:color w:val="000000"/>
          <w:sz w:val="28"/>
        </w:rPr>
        <w:t>G.2 Byte Segments</w:t>
      </w:r>
    </w:p>
    <w:bookmarkEnd w:id="3988"/>
    <w:bookmarkStart w:id="3989" w:name="para_fdeeb53a_6274_4532_ae75_600690b410"/>
    <w:p>
      <w:pPr>
        <w:spacing w:before="180" w:after="0" w:line="240" w:lineRule="auto"/>
        <w:jc w:val="both"/>
      </w:pPr>
      <w:r>
        <w:rPr>
          <w:rFonts w:ascii="Arial" w:hAnsi="Arial"/>
          <w:color w:val="000000"/>
          <w:sz w:val="18"/>
        </w:rPr>
        <w:t xml:space="preserve">A Byte Segment is a series of bytes generated by decomposing the Composite Pixel Code (see </w:t>
      </w:r>
      <w:hyperlink r:id="r287">
        <w:r>
          <w:rPr>
            <w:rFonts w:ascii="Arial" w:hAnsi="Arial"/>
            <w:color w:val="000000"/>
            <w:sz w:val="18"/>
          </w:rPr>
          <w:t>PS3.3</w:t>
        </w:r>
      </w:hyperlink>
      <w:r>
        <w:rPr>
          <w:rFonts w:ascii="Arial" w:hAnsi="Arial"/>
          <w:color w:val="000000"/>
          <w:sz w:val="18"/>
        </w:rPr>
        <w:t>).</w:t>
      </w:r>
    </w:p>
    <w:bookmarkEnd w:id="3989"/>
    <w:bookmarkStart w:id="3990" w:name="para_6d3dcdf2_e9ae_4170_a5da_3168ac9851"/>
    <w:p>
      <w:pPr>
        <w:spacing w:before="180" w:after="0" w:line="240" w:lineRule="auto"/>
        <w:jc w:val="both"/>
      </w:pPr>
      <w:r>
        <w:rPr>
          <w:rFonts w:ascii="Arial" w:hAnsi="Arial"/>
          <w:color w:val="000000"/>
          <w:sz w:val="18"/>
        </w:rPr>
        <w:t>If the Composite Pixel Code is not an integral number of bytes in size, sufficient Most Significant zero bits are added to make it an integral byte size. This is known as the Padded Composite Pixel Code.</w:t>
      </w:r>
    </w:p>
    <w:bookmarkEnd w:id="3990"/>
    <w:bookmarkStart w:id="3991" w:name="para_4b175cb6_fe3d_487b_a2c3_89bb68342b"/>
    <w:p>
      <w:pPr>
        <w:spacing w:before="180" w:after="0" w:line="240" w:lineRule="auto"/>
        <w:jc w:val="both"/>
      </w:pPr>
      <w:r>
        <w:rPr>
          <w:rFonts w:ascii="Arial" w:hAnsi="Arial"/>
          <w:color w:val="000000"/>
          <w:sz w:val="18"/>
        </w:rPr>
        <w:t>The first Segment is generated by stripping off the most significant byte of each Padded Composite Pixel Code and ordering these bytes sequentially. The second Segment is generated by repeating this process on the stripped Padded Composite Pixel Code continuing until the last Pixel Segment is generated by ordering the least significant byte of each Padded Component Pixel Code sequentially.</w:t>
      </w:r>
    </w:p>
    <w:bookmarkEnd w:id="3991"/>
    <w:bookmarkStart w:id="3992" w:name="idm83490278576"/>
    <w:p>
      <w:pPr>
        <w:keepNext/>
        <w:spacing w:before="180" w:after="0" w:line="240" w:lineRule="auto"/>
        <w:ind w:left="360" w:right="360" w:firstLine="0"/>
        <w:jc w:val="both"/>
      </w:pPr>
      <w:r>
        <w:rPr>
          <w:rFonts w:ascii="Arial" w:hAnsi="Arial"/>
          <w:color w:val="000000"/>
          <w:sz w:val="18"/>
        </w:rPr>
        <w:t>Note</w:t>
      </w:r>
    </w:p>
    <w:bookmarkEnd w:id="3992"/>
    <w:bookmarkStart w:id="3993" w:name="idm83490278320"/>
    <w:bookmarkStart w:id="3994" w:name="idm83490278064"/>
    <w:bookmarkStart w:id="3995" w:name="para_e077ba60_fc25_41b5_8058_45dabdd4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Photometric Interpretation (0028, 0004) equals RGB and Bits Allocated equals 8, then three Segments are generated. The first one holds all the Red values, the second all the Green values, and the third all the Blue values.</w:t>
      </w:r>
    </w:p>
    <w:bookmarkEnd w:id="3995"/>
    <w:bookmarkEnd w:id="3994"/>
    <w:bookmarkEnd w:id="3993"/>
    <w:bookmarkStart w:id="3996" w:name="idm83490276608"/>
    <w:bookmarkStart w:id="3997" w:name="para_16bd5512_a42f_47ce_9ddf_98806465f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use of separate segments implies that the Planar Configuration (0028,0006) could theoretically be 1 for RLE compressed images, but for consistency with other Encapsulated (compressed) Transfer Syntaxes and restrictions on Planar Configuration in many IODs, it may be 0 unless constrained by the IOD.</w:t>
      </w:r>
    </w:p>
    <w:bookmarkEnd w:id="3997"/>
    <w:bookmarkEnd w:id="3996"/>
    <w:bookmarkStart w:id="3998" w:name="sect_G_3"/>
    <w:p>
      <w:pPr>
        <w:spacing w:before="180" w:after="0" w:line="240" w:lineRule="auto"/>
      </w:pPr>
      <w:r>
        <w:rPr>
          <w:rFonts w:ascii="Arial" w:hAnsi="Arial"/>
          <w:b/>
          <w:color w:val="000000"/>
          <w:sz w:val="28"/>
        </w:rPr>
        <w:t>G.3 The RLE Algorithm</w:t>
      </w:r>
    </w:p>
    <w:bookmarkEnd w:id="3998"/>
    <w:bookmarkStart w:id="3999" w:name="para_ea35d982_683f_429f_a1ee_a34b5ce11c"/>
    <w:p>
      <w:pPr>
        <w:spacing w:before="180" w:after="0" w:line="240" w:lineRule="auto"/>
        <w:jc w:val="both"/>
      </w:pPr>
      <w:r>
        <w:rPr>
          <w:rFonts w:ascii="Arial" w:hAnsi="Arial"/>
          <w:color w:val="000000"/>
          <w:sz w:val="18"/>
        </w:rPr>
        <w:t>The RLE algorithm described in this section is used to compress Byte Segments into RLE Segments. There is a one-to-one correspondence between Byte Segments and RLE Segments. Each RLE segment must be an even number of bytes or padded at its end with zero to make it even.</w:t>
      </w:r>
    </w:p>
    <w:bookmarkEnd w:id="3999"/>
    <w:bookmarkStart w:id="4000" w:name="sect_G_3_1"/>
    <w:p>
      <w:pPr>
        <w:spacing w:before="180" w:after="0" w:line="240" w:lineRule="auto"/>
      </w:pPr>
      <w:r>
        <w:rPr>
          <w:rFonts w:ascii="Arial" w:hAnsi="Arial"/>
          <w:b/>
          <w:color w:val="000000"/>
          <w:sz w:val="24"/>
        </w:rPr>
        <w:t>G.3.1 The RLE Encoder</w:t>
      </w:r>
    </w:p>
    <w:bookmarkEnd w:id="4000"/>
    <w:bookmarkStart w:id="4001" w:name="para_f7a09f60_7de1_4e16_b3d3_38e14e1769"/>
    <w:p>
      <w:pPr>
        <w:spacing w:before="180" w:after="0" w:line="240" w:lineRule="auto"/>
        <w:jc w:val="both"/>
      </w:pPr>
      <w:r>
        <w:rPr>
          <w:rFonts w:ascii="Arial" w:hAnsi="Arial"/>
          <w:color w:val="000000"/>
          <w:sz w:val="18"/>
        </w:rPr>
        <w:t>A stream of identical bytes (Replicate Run) is encoded as a two-byte code:</w:t>
      </w:r>
    </w:p>
    <w:bookmarkEnd w:id="4001"/>
    <w:bookmarkStart w:id="4002" w:name="idm83490269856"/>
    <w:bookmarkStart w:id="4003" w:name="idm83490269360"/>
    <w:bookmarkStart w:id="4004" w:name="para_7258e788_bbde_483c_ab4f_03640ed014"/>
    <w:p>
      <w:pPr>
        <w:tabs>
          <w:tab w:val="left" w:pos="180"/>
        </w:tabs>
        <w:spacing w:before="180" w:after="0" w:line="240" w:lineRule="auto"/>
        <w:ind w:left="180" w:right="0" w:firstLine="0"/>
        <w:jc w:val="both"/>
      </w:pPr>
      <w:r>
        <w:rPr>
          <w:rFonts w:ascii="Arial" w:hAnsi="Arial"/>
          <w:color w:val="000000"/>
          <w:sz w:val="18"/>
        </w:rPr>
        <w:t>&lt; -count + 1 &gt; &lt;byte value&gt;, where</w:t>
      </w:r>
    </w:p>
    <w:bookmarkEnd w:id="4004"/>
    <w:bookmarkEnd w:id="4003"/>
    <w:bookmarkEnd w:id="4002"/>
    <w:bookmarkStart w:id="4005" w:name="idm83490268144"/>
    <w:bookmarkStart w:id="4006" w:name="idm83490267664"/>
    <w:bookmarkStart w:id="4007" w:name="para_c5576858_6af1_4e88_a2b1_96f8484c74"/>
    <w:p>
      <w:pPr>
        <w:tabs>
          <w:tab w:val="left" w:pos="360"/>
        </w:tabs>
        <w:spacing w:before="180" w:after="0" w:line="240" w:lineRule="auto"/>
        <w:ind w:left="360" w:right="0" w:firstLine="0"/>
        <w:jc w:val="both"/>
      </w:pPr>
      <w:r>
        <w:rPr>
          <w:rFonts w:ascii="Arial" w:hAnsi="Arial"/>
          <w:color w:val="000000"/>
          <w:sz w:val="18"/>
        </w:rPr>
        <w:t>count = the number of bytes in the run, and</w:t>
      </w:r>
    </w:p>
    <w:bookmarkEnd w:id="4007"/>
    <w:bookmarkEnd w:id="4006"/>
    <w:bookmarkEnd w:id="4005"/>
    <w:bookmarkStart w:id="4008" w:name="idm83490266480"/>
    <w:bookmarkStart w:id="4009" w:name="para_3d067b62_6e20_45d9_92bb_35f6c141e7"/>
    <w:p>
      <w:pPr>
        <w:tabs>
          <w:tab w:val="left" w:pos="360"/>
        </w:tabs>
        <w:spacing w:before="180" w:after="0" w:line="240" w:lineRule="auto"/>
        <w:ind w:left="360" w:right="0" w:firstLine="0"/>
        <w:jc w:val="both"/>
      </w:pPr>
      <w:r>
        <w:rPr>
          <w:rFonts w:ascii="Arial" w:hAnsi="Arial"/>
          <w:color w:val="000000"/>
          <w:sz w:val="18"/>
        </w:rPr>
        <w:t>2 &lt;= count &lt;= 128</w:t>
      </w:r>
    </w:p>
    <w:bookmarkEnd w:id="4009"/>
    <w:bookmarkEnd w:id="4008"/>
    <w:bookmarkStart w:id="4010" w:name="para_f3678155_9e25_4478_a9c9_162a52d2d9"/>
    <w:p>
      <w:pPr>
        <w:spacing w:before="180" w:after="0" w:line="240" w:lineRule="auto"/>
        <w:jc w:val="both"/>
      </w:pPr>
      <w:r>
        <w:rPr>
          <w:rFonts w:ascii="Arial" w:hAnsi="Arial"/>
          <w:color w:val="000000"/>
          <w:sz w:val="18"/>
        </w:rPr>
        <w:t>and a non-repetitive octet-stream (Literal Run) is encoded as:</w:t>
      </w:r>
    </w:p>
    <w:bookmarkEnd w:id="4010"/>
    <w:bookmarkStart w:id="4011" w:name="idm83490264048"/>
    <w:bookmarkStart w:id="4012" w:name="idm83490263552"/>
    <w:bookmarkStart w:id="4013" w:name="para_c6891198_e601_42d9_9def_d52ee2f4c7"/>
    <w:p>
      <w:pPr>
        <w:tabs>
          <w:tab w:val="left" w:pos="180"/>
        </w:tabs>
        <w:spacing w:before="180" w:after="0" w:line="240" w:lineRule="auto"/>
        <w:ind w:left="180" w:right="0" w:firstLine="0"/>
        <w:jc w:val="both"/>
      </w:pPr>
      <w:r>
        <w:rPr>
          <w:rFonts w:ascii="Arial" w:hAnsi="Arial"/>
          <w:color w:val="000000"/>
          <w:sz w:val="18"/>
        </w:rPr>
        <w:t>&lt; count - 1 &gt; &lt;Literal octet-stream&gt;, where</w:t>
      </w:r>
    </w:p>
    <w:bookmarkEnd w:id="4013"/>
    <w:bookmarkEnd w:id="4012"/>
    <w:bookmarkEnd w:id="4011"/>
    <w:bookmarkStart w:id="4014" w:name="idm83490262320"/>
    <w:bookmarkStart w:id="4015" w:name="idm83490261840"/>
    <w:bookmarkStart w:id="4016" w:name="para_4029f1e5_c907_47b2_b733_0b1323fde4"/>
    <w:p>
      <w:pPr>
        <w:tabs>
          <w:tab w:val="left" w:pos="360"/>
        </w:tabs>
        <w:spacing w:before="180" w:after="0" w:line="240" w:lineRule="auto"/>
        <w:ind w:left="360" w:right="0" w:firstLine="0"/>
        <w:jc w:val="both"/>
      </w:pPr>
      <w:r>
        <w:rPr>
          <w:rFonts w:ascii="Arial" w:hAnsi="Arial"/>
          <w:color w:val="000000"/>
          <w:sz w:val="18"/>
        </w:rPr>
        <w:t>count = number of bytes in the octet-stream, and</w:t>
      </w:r>
    </w:p>
    <w:bookmarkEnd w:id="4016"/>
    <w:bookmarkEnd w:id="4015"/>
    <w:bookmarkEnd w:id="4014"/>
    <w:bookmarkStart w:id="4017" w:name="idm83490260592"/>
    <w:bookmarkStart w:id="4018" w:name="para_bfd1b76a_8f2e_4597_88ce_1e6398921a"/>
    <w:p>
      <w:pPr>
        <w:tabs>
          <w:tab w:val="left" w:pos="360"/>
        </w:tabs>
        <w:spacing w:before="180" w:after="0" w:line="240" w:lineRule="auto"/>
        <w:ind w:left="360" w:right="0" w:firstLine="0"/>
        <w:jc w:val="both"/>
      </w:pPr>
      <w:r>
        <w:rPr>
          <w:rFonts w:ascii="Arial" w:hAnsi="Arial"/>
          <w:color w:val="000000"/>
          <w:sz w:val="18"/>
        </w:rPr>
        <w:t>1 &lt;= count &lt;= 128.</w:t>
      </w:r>
    </w:p>
    <w:bookmarkEnd w:id="4018"/>
    <w:bookmarkEnd w:id="4017"/>
    <w:bookmarkStart w:id="4019" w:name="para_c97d6ebd_eb06_4702_8010_49da22de10"/>
    <w:p>
      <w:pPr>
        <w:spacing w:before="180" w:after="0" w:line="240" w:lineRule="auto"/>
        <w:jc w:val="both"/>
      </w:pPr>
      <w:r>
        <w:rPr>
          <w:rFonts w:ascii="Arial" w:hAnsi="Arial"/>
          <w:color w:val="000000"/>
          <w:sz w:val="18"/>
        </w:rPr>
        <w:t>The value of -128 may not be used to prefix a byte value.</w:t>
      </w:r>
    </w:p>
    <w:bookmarkEnd w:id="4019"/>
    <w:bookmarkStart w:id="4020" w:name="idm83490258208"/>
    <w:p>
      <w:pPr>
        <w:keepNext/>
        <w:spacing w:before="180" w:after="0" w:line="240" w:lineRule="auto"/>
        <w:ind w:left="360" w:right="360" w:firstLine="0"/>
        <w:jc w:val="both"/>
      </w:pPr>
      <w:r>
        <w:rPr>
          <w:rFonts w:ascii="Arial" w:hAnsi="Arial"/>
          <w:color w:val="000000"/>
          <w:sz w:val="18"/>
        </w:rPr>
        <w:t>Note</w:t>
      </w:r>
    </w:p>
    <w:bookmarkEnd w:id="4020"/>
    <w:bookmarkStart w:id="4021" w:name="para_0695ed5f_b6f5_43e2_ae19_ded573ecee"/>
    <w:p>
      <w:pPr>
        <w:spacing w:before="180" w:after="0" w:line="240" w:lineRule="auto"/>
        <w:ind w:left="360" w:right="360" w:firstLine="0"/>
        <w:jc w:val="both"/>
      </w:pPr>
      <w:r>
        <w:rPr>
          <w:rFonts w:ascii="Arial" w:hAnsi="Arial"/>
          <w:color w:val="000000"/>
          <w:sz w:val="18"/>
        </w:rPr>
        <w:t>It is common to encode a 2-byte repeat run as a Replicate Run except when preceded and followed by a Literal Run, in which case it's best to merge the three runs into a Literal Run.</w:t>
      </w:r>
    </w:p>
    <w:bookmarkEnd w:id="4021"/>
    <w:bookmarkStart w:id="4022" w:name="para_ef279759_d856_4315_bab9_c24c09859c"/>
    <w:p>
      <w:pPr>
        <w:spacing w:before="180" w:after="0" w:line="240" w:lineRule="auto"/>
        <w:jc w:val="both"/>
      </w:pPr>
      <w:r>
        <w:rPr>
          <w:rFonts w:ascii="Arial" w:hAnsi="Arial"/>
          <w:color w:val="000000"/>
          <w:sz w:val="18"/>
        </w:rPr>
        <w:t>Three-byte repeats shall be encoded as Replicate Runs. Each row of the image shall be encoded separately and not cross a row boundary.</w:t>
      </w:r>
    </w:p>
    <w:bookmarkEnd w:id="4022"/>
    <w:bookmarkStart w:id="4023" w:name="sect_G_3_2"/>
    <w:p>
      <w:pPr>
        <w:spacing w:before="180" w:after="0" w:line="240" w:lineRule="auto"/>
      </w:pPr>
      <w:r>
        <w:rPr>
          <w:rFonts w:ascii="Arial" w:hAnsi="Arial"/>
          <w:b/>
          <w:color w:val="000000"/>
          <w:sz w:val="24"/>
        </w:rPr>
        <w:t>G.3.2 The RLE Decoder</w:t>
      </w:r>
    </w:p>
    <w:bookmarkEnd w:id="4023"/>
    <w:bookmarkStart w:id="4024" w:name="para_af9f2328_9499_4d9d_89b2_d9e63903a2"/>
    <w:p>
      <w:pPr>
        <w:spacing w:before="180" w:after="0" w:line="240" w:lineRule="auto"/>
        <w:jc w:val="both"/>
      </w:pPr>
      <w:r>
        <w:rPr>
          <w:rFonts w:ascii="Arial" w:hAnsi="Arial"/>
          <w:color w:val="000000"/>
          <w:sz w:val="18"/>
        </w:rPr>
        <w:t>Pseudo code for the RLE decoder is shown below:</w:t>
      </w:r>
    </w:p>
    <w:bookmarkEnd w:id="4024"/>
    <w:bookmarkStart w:id="4025" w:name="idm83490253472"/>
    <w:bookmarkStart w:id="4026" w:name="idm83490252976"/>
    <w:bookmarkStart w:id="4027" w:name="para_61566fe1_49d0_4ea8_be8a_199f6ff8fd"/>
    <w:p>
      <w:pPr>
        <w:tabs>
          <w:tab w:val="left" w:pos="180"/>
        </w:tabs>
        <w:spacing w:before="180" w:after="0" w:line="240" w:lineRule="auto"/>
        <w:ind w:left="180" w:right="0" w:firstLine="0"/>
        <w:jc w:val="both"/>
      </w:pPr>
      <w:r>
        <w:rPr>
          <w:rFonts w:ascii="Arial" w:hAnsi="Arial"/>
          <w:color w:val="000000"/>
          <w:sz w:val="18"/>
        </w:rPr>
        <w:t>Loop until the number of output bytes equals the uncompressed segment size</w:t>
      </w:r>
    </w:p>
    <w:bookmarkEnd w:id="4027"/>
    <w:bookmarkEnd w:id="4026"/>
    <w:bookmarkEnd w:id="4025"/>
    <w:bookmarkStart w:id="4028" w:name="idm83490251760"/>
    <w:bookmarkStart w:id="4029" w:name="idm83490251264"/>
    <w:bookmarkStart w:id="4030" w:name="para_e55bb093_7fef_450f_94ee_8ff69f6472"/>
    <w:p>
      <w:pPr>
        <w:tabs>
          <w:tab w:val="left" w:pos="360"/>
        </w:tabs>
        <w:spacing w:before="180" w:after="0" w:line="240" w:lineRule="auto"/>
        <w:ind w:left="360" w:right="0" w:firstLine="0"/>
        <w:jc w:val="both"/>
      </w:pPr>
      <w:r>
        <w:rPr>
          <w:rFonts w:ascii="Arial" w:hAnsi="Arial"/>
          <w:color w:val="000000"/>
          <w:sz w:val="18"/>
        </w:rPr>
        <w:t>Read the next source byte into n</w:t>
      </w:r>
    </w:p>
    <w:bookmarkEnd w:id="4030"/>
    <w:bookmarkEnd w:id="4029"/>
    <w:bookmarkEnd w:id="4028"/>
    <w:bookmarkStart w:id="4031" w:name="idm83490250048"/>
    <w:bookmarkStart w:id="4032" w:name="para_39cb7853_17da_438f_b9c3_4973cc586a"/>
    <w:p>
      <w:pPr>
        <w:tabs>
          <w:tab w:val="left" w:pos="360"/>
        </w:tabs>
        <w:spacing w:before="180" w:after="0" w:line="240" w:lineRule="auto"/>
        <w:ind w:left="360" w:right="0" w:firstLine="0"/>
        <w:jc w:val="both"/>
      </w:pPr>
      <w:r>
        <w:rPr>
          <w:rFonts w:ascii="Arial" w:hAnsi="Arial"/>
          <w:color w:val="000000"/>
          <w:sz w:val="18"/>
        </w:rPr>
        <w:t>If n&gt; =0 and n &lt;= 127 then</w:t>
      </w:r>
    </w:p>
    <w:bookmarkEnd w:id="4032"/>
    <w:bookmarkEnd w:id="4031"/>
    <w:bookmarkStart w:id="4033" w:name="idm83490248896"/>
    <w:bookmarkStart w:id="4034" w:name="idm83490248416"/>
    <w:bookmarkStart w:id="4035" w:name="para_e0bbcbab_78b7_459a_b303_b95a752769"/>
    <w:p>
      <w:pPr>
        <w:tabs>
          <w:tab w:val="left" w:pos="540"/>
        </w:tabs>
        <w:spacing w:before="180" w:after="0" w:line="240" w:lineRule="auto"/>
        <w:ind w:left="540" w:right="0" w:firstLine="0"/>
        <w:jc w:val="both"/>
      </w:pPr>
      <w:r>
        <w:rPr>
          <w:rFonts w:ascii="Arial" w:hAnsi="Arial"/>
          <w:color w:val="000000"/>
          <w:sz w:val="18"/>
        </w:rPr>
        <w:t>output the next n+1 bytes literally</w:t>
      </w:r>
    </w:p>
    <w:bookmarkEnd w:id="4035"/>
    <w:bookmarkEnd w:id="4034"/>
    <w:bookmarkEnd w:id="4033"/>
    <w:bookmarkStart w:id="4036" w:name="idm83490246944"/>
    <w:bookmarkStart w:id="4037" w:name="para_d51e59b9_6dbb_4789_9862_f4263c7325"/>
    <w:p>
      <w:pPr>
        <w:tabs>
          <w:tab w:val="left" w:pos="360"/>
        </w:tabs>
        <w:spacing w:before="180" w:after="0" w:line="240" w:lineRule="auto"/>
        <w:ind w:left="360" w:right="0" w:firstLine="0"/>
        <w:jc w:val="both"/>
      </w:pPr>
      <w:r>
        <w:rPr>
          <w:rFonts w:ascii="Arial" w:hAnsi="Arial"/>
          <w:color w:val="000000"/>
          <w:sz w:val="18"/>
        </w:rPr>
        <w:t>Elseif n &lt;= - 1 and n &gt;= -127 then</w:t>
      </w:r>
    </w:p>
    <w:bookmarkEnd w:id="4037"/>
    <w:bookmarkEnd w:id="4036"/>
    <w:bookmarkStart w:id="4038" w:name="idm83490245680"/>
    <w:bookmarkStart w:id="4039" w:name="idm83490245200"/>
    <w:bookmarkStart w:id="4040" w:name="para_b6ff3d78_837d_4e72_b139_71b6a704df"/>
    <w:p>
      <w:pPr>
        <w:tabs>
          <w:tab w:val="left" w:pos="540"/>
        </w:tabs>
        <w:spacing w:before="180" w:after="0" w:line="240" w:lineRule="auto"/>
        <w:ind w:left="540" w:right="0" w:firstLine="0"/>
        <w:jc w:val="both"/>
      </w:pPr>
      <w:r>
        <w:rPr>
          <w:rFonts w:ascii="Arial" w:hAnsi="Arial"/>
          <w:color w:val="000000"/>
          <w:sz w:val="18"/>
        </w:rPr>
        <w:t>output the next byte -n+1 times</w:t>
      </w:r>
    </w:p>
    <w:bookmarkEnd w:id="4040"/>
    <w:bookmarkEnd w:id="4039"/>
    <w:bookmarkEnd w:id="4038"/>
    <w:bookmarkStart w:id="4041" w:name="idm83490243728"/>
    <w:bookmarkStart w:id="4042" w:name="para_6687cf2e_f7fc_4831_b424_d7f4723146"/>
    <w:p>
      <w:pPr>
        <w:tabs>
          <w:tab w:val="left" w:pos="360"/>
        </w:tabs>
        <w:spacing w:before="180" w:after="0" w:line="240" w:lineRule="auto"/>
        <w:ind w:left="360" w:right="0" w:firstLine="0"/>
        <w:jc w:val="both"/>
      </w:pPr>
      <w:r>
        <w:rPr>
          <w:rFonts w:ascii="Arial" w:hAnsi="Arial"/>
          <w:color w:val="000000"/>
          <w:sz w:val="18"/>
        </w:rPr>
        <w:t>Elseif n = - 128 then</w:t>
      </w:r>
    </w:p>
    <w:bookmarkEnd w:id="4042"/>
    <w:bookmarkEnd w:id="4041"/>
    <w:bookmarkStart w:id="4043" w:name="idm83490242608"/>
    <w:bookmarkStart w:id="4044" w:name="idm83490242112"/>
    <w:bookmarkStart w:id="4045" w:name="para_57bddb91_7a55_4788_b5fb_1ae65786ca"/>
    <w:p>
      <w:pPr>
        <w:tabs>
          <w:tab w:val="left" w:pos="540"/>
        </w:tabs>
        <w:spacing w:before="180" w:after="0" w:line="240" w:lineRule="auto"/>
        <w:ind w:left="540" w:right="0" w:firstLine="0"/>
        <w:jc w:val="both"/>
      </w:pPr>
      <w:r>
        <w:rPr>
          <w:rFonts w:ascii="Arial" w:hAnsi="Arial"/>
          <w:color w:val="000000"/>
          <w:sz w:val="18"/>
        </w:rPr>
        <w:t>output nothing</w:t>
      </w:r>
    </w:p>
    <w:bookmarkEnd w:id="4045"/>
    <w:bookmarkEnd w:id="4044"/>
    <w:bookmarkEnd w:id="4043"/>
    <w:bookmarkStart w:id="4046" w:name="idm83490240704"/>
    <w:bookmarkStart w:id="4047" w:name="para_965a8dd7_457e_4e55_b311_ac5bc76236"/>
    <w:p>
      <w:pPr>
        <w:tabs>
          <w:tab w:val="left" w:pos="360"/>
        </w:tabs>
        <w:spacing w:before="180" w:after="0" w:line="240" w:lineRule="auto"/>
        <w:ind w:left="360" w:right="0" w:firstLine="0"/>
        <w:jc w:val="both"/>
      </w:pPr>
      <w:r>
        <w:rPr>
          <w:rFonts w:ascii="Arial" w:hAnsi="Arial"/>
          <w:color w:val="000000"/>
          <w:sz w:val="18"/>
        </w:rPr>
        <w:t>Endif</w:t>
      </w:r>
    </w:p>
    <w:bookmarkEnd w:id="4047"/>
    <w:bookmarkEnd w:id="4046"/>
    <w:bookmarkStart w:id="4048" w:name="idm83490239216"/>
    <w:bookmarkStart w:id="4049" w:name="para_ee7578bc_0903_4058_bab1_4c82ffb51f"/>
    <w:p>
      <w:pPr>
        <w:tabs>
          <w:tab w:val="left" w:pos="180"/>
        </w:tabs>
        <w:spacing w:before="180" w:after="0" w:line="240" w:lineRule="auto"/>
        <w:ind w:left="180" w:right="0" w:firstLine="0"/>
        <w:jc w:val="both"/>
      </w:pPr>
      <w:r>
        <w:rPr>
          <w:rFonts w:ascii="Arial" w:hAnsi="Arial"/>
          <w:color w:val="000000"/>
          <w:sz w:val="18"/>
        </w:rPr>
        <w:t>Endloop</w:t>
      </w:r>
    </w:p>
    <w:bookmarkEnd w:id="4049"/>
    <w:bookmarkEnd w:id="4048"/>
    <w:bookmarkStart w:id="4050" w:name="sect_G_4"/>
    <w:p>
      <w:pPr>
        <w:spacing w:before="180" w:after="0" w:line="240" w:lineRule="auto"/>
      </w:pPr>
      <w:r>
        <w:rPr>
          <w:rFonts w:ascii="Arial" w:hAnsi="Arial"/>
          <w:b/>
          <w:color w:val="000000"/>
          <w:sz w:val="28"/>
        </w:rPr>
        <w:t>G.4 Organization of RLE Compressed Frame</w:t>
      </w:r>
    </w:p>
    <w:bookmarkEnd w:id="4050"/>
    <w:bookmarkStart w:id="4051" w:name="para_b56b359b_dc5c_47ad_bcd2_4b9a44d2b9"/>
    <w:p>
      <w:pPr>
        <w:spacing w:before="180" w:after="0" w:line="240" w:lineRule="auto"/>
        <w:jc w:val="both"/>
      </w:pPr>
      <w:r>
        <w:rPr>
          <w:rFonts w:ascii="Arial" w:hAnsi="Arial"/>
          <w:color w:val="000000"/>
          <w:sz w:val="18"/>
        </w:rPr>
        <w:t xml:space="preserve">The RLE Segments are ordered as described in </w:t>
      </w:r>
      <w:hyperlink w:anchor="sect_G_2">
        <w:r>
          <w:rPr>
            <w:rFonts w:ascii="Arial" w:hAnsi="Arial"/>
            <w:color w:val="000000"/>
            <w:sz w:val="18"/>
          </w:rPr>
          <w:t>Section G.2</w:t>
        </w:r>
      </w:hyperlink>
      <w:r>
        <w:rPr>
          <w:rFonts w:ascii="Arial" w:hAnsi="Arial"/>
          <w:color w:val="000000"/>
          <w:sz w:val="18"/>
        </w:rPr>
        <w:t>. They are preceded by the RLE Header, which contains offsets to the start of each RLE Segment. The RLE Header is described in G.5.</w:t>
      </w:r>
    </w:p>
    <w:bookmarkEnd w:id="4051"/>
    <w:bookmarkStart w:id="4052" w:name="para_4118e0f6_d9d2_4013_b1af_85d9f92462"/>
    <w:p>
      <w:pPr>
        <w:spacing w:before="180" w:after="0" w:line="240" w:lineRule="auto"/>
        <w:jc w:val="both"/>
      </w:pPr>
      <w:r>
        <w:rPr>
          <w:rFonts w:ascii="Arial" w:hAnsi="Arial"/>
          <w:color w:val="000000"/>
          <w:sz w:val="18"/>
        </w:rPr>
        <w:t>The first RLE Segment immediately follows the RLE Header and the remaining RLE Segments immediately follow each other. This is illustrated in the diagram below.</w:t>
      </w:r>
    </w:p>
    <w:bookmarkEnd w:id="4052"/>
    <w:bookmarkStart w:id="4053" w:name="table_G_4_1"/>
    <w:p>
      <w:pPr>
        <w:keepNext/>
        <w:spacing w:before="216" w:after="0" w:line="240" w:lineRule="auto"/>
        <w:jc w:val="center"/>
      </w:pPr>
      <w:r>
        <w:rPr>
          <w:rFonts w:ascii="Arial" w:hAnsi="Arial"/>
          <w:b/>
          <w:color w:val="000000"/>
          <w:sz w:val="22"/>
        </w:rPr>
        <w:t>Table G.4-1. Organization of RLE Compressed Frame</w:t>
      </w:r>
    </w:p>
    <w:bookmarkEnd w:id="4053"/>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4" w:name="para_f859be56_f455_4f25_8f08_cc31e9c9f6"/>
          <w:p>
            <w:pPr>
              <w:spacing w:before="180" w:after="0" w:line="240" w:lineRule="auto"/>
              <w:jc w:val="center"/>
            </w:pPr>
            <w:r>
              <w:rPr>
                <w:rFonts w:ascii="Arial" w:hAnsi="Arial"/>
                <w:color w:val="000000"/>
                <w:sz w:val="18"/>
              </w:rPr>
              <w:t>Header</w:t>
            </w:r>
          </w:p>
          <w:bookmarkEnd w:id="4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5" w:name="para_06775d64_bbfb_4917_ab31_daf6b0275f"/>
          <w:p>
            <w:pPr>
              <w:spacing w:before="180" w:after="0" w:line="240" w:lineRule="auto"/>
              <w:jc w:val="center"/>
            </w:pPr>
            <w:r>
              <w:rPr>
                <w:rFonts w:ascii="Arial" w:hAnsi="Arial"/>
                <w:color w:val="000000"/>
                <w:sz w:val="18"/>
              </w:rPr>
              <w:t>RLE Segment 1</w:t>
            </w:r>
          </w:p>
          <w:bookmarkEnd w:id="4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6" w:name="para_a83ef7ca_68bc_4339_b7aa_a4d5c64ff9"/>
          <w:p>
            <w:pPr>
              <w:spacing w:before="180" w:after="0" w:line="240" w:lineRule="auto"/>
              <w:jc w:val="center"/>
            </w:pPr>
            <w:r>
              <w:rPr>
                <w:rFonts w:ascii="Arial" w:hAnsi="Arial"/>
                <w:color w:val="000000"/>
                <w:sz w:val="18"/>
              </w:rPr>
              <w:t>RLE Segment 2</w:t>
            </w:r>
          </w:p>
          <w:bookmarkEnd w:id="4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7" w:name="para_775fa9e8_5353_430f_bfde_0739b8db57"/>
          <w:p>
            <w:pPr>
              <w:spacing w:before="180" w:after="0" w:line="240" w:lineRule="auto"/>
              <w:jc w:val="center"/>
            </w:pPr>
            <w:r>
              <w:rPr>
                <w:rFonts w:ascii="Arial" w:hAnsi="Arial"/>
                <w:b/>
                <w:color w:val="000000"/>
                <w:sz w:val="18"/>
              </w:rPr>
              <w:t>. . .</w:t>
            </w:r>
          </w:p>
          <w:bookmarkEnd w:id="40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8" w:name="para_9e5850dd_a328_47d0_990b_2ac30641c9"/>
          <w:p>
            <w:pPr>
              <w:spacing w:before="180" w:after="0" w:line="240" w:lineRule="auto"/>
              <w:jc w:val="center"/>
            </w:pPr>
            <w:r>
              <w:rPr>
                <w:rFonts w:ascii="Arial" w:hAnsi="Arial"/>
                <w:b/>
                <w:color w:val="000000"/>
                <w:sz w:val="18"/>
              </w:rPr>
              <w:t>. . .</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45d0becf_0367_4b8b_a852_e3db3498f5"/>
          <w:p>
            <w:pPr>
              <w:spacing w:before="180" w:after="0" w:line="240" w:lineRule="auto"/>
              <w:jc w:val="center"/>
            </w:pPr>
            <w:r>
              <w:rPr>
                <w:rFonts w:ascii="Arial" w:hAnsi="Arial"/>
                <w:color w:val="000000"/>
                <w:sz w:val="18"/>
              </w:rPr>
              <w:t>RLE Segment n</w:t>
            </w:r>
          </w:p>
          <w:bookmarkEnd w:id="4059"/>
        </w:tc>
      </w:tr>
    </w:tbl>
    <w:bookmarkStart w:id="4060" w:name="sect_G_5"/>
    <w:p>
      <w:pPr>
        <w:spacing w:before="180" w:after="0" w:line="240" w:lineRule="auto"/>
      </w:pPr>
      <w:r>
        <w:rPr>
          <w:rFonts w:ascii="Arial" w:hAnsi="Arial"/>
          <w:b/>
          <w:color w:val="000000"/>
          <w:sz w:val="28"/>
        </w:rPr>
        <w:t>G.5 RLE Header Format</w:t>
      </w:r>
    </w:p>
    <w:bookmarkEnd w:id="4060"/>
    <w:bookmarkStart w:id="4061" w:name="para_f7bff235_21eb_49aa_ba16_9ec1d278e2"/>
    <w:p>
      <w:pPr>
        <w:spacing w:before="180" w:after="0" w:line="240" w:lineRule="auto"/>
        <w:jc w:val="both"/>
      </w:pPr>
      <w:r>
        <w:rPr>
          <w:rFonts w:ascii="Arial" w:hAnsi="Arial"/>
          <w:color w:val="000000"/>
          <w:sz w:val="18"/>
        </w:rPr>
        <w:t>The RLE Header contains the number of RLE Segments for the image, and the starting offset of each of the RLE Segments. Each of these numbers is represented by a UL (unsigned long) value stored in little-endian format. The RLE Header is 16 long words in length. This allows it to describe a compressed image with up to 15 RLE Segments. All unused segments offsets shall be set to zero.</w:t>
      </w:r>
    </w:p>
    <w:bookmarkEnd w:id="4061"/>
    <w:bookmarkStart w:id="4062" w:name="para_ba14d7a7_efba_4ea9_b779_bbf28ebe15"/>
    <w:p>
      <w:pPr>
        <w:spacing w:before="180" w:after="0" w:line="240" w:lineRule="auto"/>
        <w:jc w:val="both"/>
      </w:pPr>
      <w:r>
        <w:rPr>
          <w:rFonts w:ascii="Arial" w:hAnsi="Arial"/>
          <w:color w:val="000000"/>
          <w:sz w:val="18"/>
        </w:rPr>
        <w:t>Each of the starting locations for the RLE Segments are byte offsets relative to the beginning of the RLE Header. Since the RLE Header is 16 unsigned longs or 64 bytes, the offset of RLE Segment One is 64.</w:t>
      </w:r>
    </w:p>
    <w:bookmarkEnd w:id="4062"/>
    <w:bookmarkStart w:id="4063" w:name="para_3dc3ed19_0eb0_465e_b3c4_4cfe21321c"/>
    <w:p>
      <w:pPr>
        <w:spacing w:before="180" w:after="0" w:line="240" w:lineRule="auto"/>
        <w:jc w:val="both"/>
      </w:pPr>
      <w:r>
        <w:rPr>
          <w:rFonts w:ascii="Arial" w:hAnsi="Arial"/>
          <w:color w:val="000000"/>
          <w:sz w:val="18"/>
        </w:rPr>
        <w:t>The following diagram illustrates the ordering of the offsets within the RLE Header.</w:t>
      </w:r>
    </w:p>
    <w:bookmarkEnd w:id="4063"/>
    <w:bookmarkStart w:id="4064" w:name="table_G_5_1"/>
    <w:p>
      <w:pPr>
        <w:keepNext/>
        <w:spacing w:before="216" w:after="0" w:line="240" w:lineRule="auto"/>
        <w:jc w:val="center"/>
      </w:pPr>
      <w:r>
        <w:rPr>
          <w:rFonts w:ascii="Arial" w:hAnsi="Arial"/>
          <w:b/>
          <w:color w:val="000000"/>
          <w:sz w:val="22"/>
        </w:rPr>
        <w:t>Table G.5-1. Ordering of the Offsets Within the RLE Header</w:t>
      </w:r>
    </w:p>
    <w:bookmarkEnd w:id="4064"/>
    <w:p>
      <w:pPr>
        <w:spacing w:before="0" w:after="0" w:line="240" w:lineRule="auto"/>
        <w:rPr>
          <w:sz w:val="13"/>
        </w:rPr>
      </w:pPr>
    </w:p>
    <w:tbl>
      <w:tblPr>
        <w:tblInd w:w="45" w:type="dxa"/>
        <w:tblLayout w:type="fixed"/>
      </w:tblPr>
      <w:tblGrid>
        <w:gridCol w:w="10440"/>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5" w:name="para_8b2353aa_4454_400c_bb1e_e9324a24f8"/>
          <w:p>
            <w:pPr>
              <w:spacing w:before="180" w:after="0" w:line="240" w:lineRule="auto"/>
              <w:jc w:val="center"/>
            </w:pPr>
            <w:r>
              <w:rPr>
                <w:rFonts w:ascii="Arial" w:hAnsi="Arial"/>
                <w:color w:val="000000"/>
                <w:sz w:val="18"/>
              </w:rPr>
              <w:t>number of RLE Segments</w:t>
            </w:r>
          </w:p>
          <w:bookmarkEnd w:id="4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6" w:name="para_1166fd3f_25d4_4468_b55c_6bd63e016c"/>
          <w:p>
            <w:pPr>
              <w:spacing w:before="180" w:after="0" w:line="240" w:lineRule="auto"/>
              <w:jc w:val="center"/>
            </w:pPr>
            <w:r>
              <w:rPr>
                <w:rFonts w:ascii="Arial" w:hAnsi="Arial"/>
                <w:color w:val="000000"/>
                <w:sz w:val="18"/>
              </w:rPr>
              <w:t>offset of RLE Segment 1 = 64</w:t>
            </w:r>
          </w:p>
          <w:bookmarkEnd w:id="4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7" w:name="para_bb514d9a_a1f8_4333_94f3_6f4727a261"/>
          <w:p>
            <w:pPr>
              <w:spacing w:before="180" w:after="0" w:line="240" w:lineRule="auto"/>
              <w:jc w:val="center"/>
            </w:pPr>
            <w:r>
              <w:rPr>
                <w:rFonts w:ascii="Arial" w:hAnsi="Arial"/>
                <w:color w:val="000000"/>
                <w:sz w:val="18"/>
              </w:rPr>
              <w:t>offset of RLE Segment 2</w:t>
            </w:r>
          </w:p>
          <w:bookmarkEnd w:id="40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8" w:name="para_46987ae6_7097_483d_806c_b4361a8f28"/>
          <w:p>
            <w:pPr>
              <w:spacing w:before="180" w:after="0" w:line="240" w:lineRule="auto"/>
              <w:jc w:val="center"/>
            </w:pPr>
            <w:r>
              <w:rPr>
                <w:rFonts w:ascii="Arial" w:hAnsi="Arial"/>
                <w:b/>
                <w:color w:val="000000"/>
                <w:sz w:val="18"/>
              </w:rPr>
              <w:t>. . .</w:t>
            </w:r>
          </w:p>
          <w:bookmarkEnd w:id="4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9" w:name="para_df5a90a4_39e6_44e3_adec_1291e82ef4"/>
          <w:p>
            <w:pPr>
              <w:spacing w:before="180" w:after="0" w:line="240" w:lineRule="auto"/>
              <w:jc w:val="center"/>
            </w:pPr>
            <w:r>
              <w:rPr>
                <w:rFonts w:ascii="Arial" w:hAnsi="Arial"/>
                <w:b/>
                <w:color w:val="000000"/>
                <w:sz w:val="18"/>
              </w:rPr>
              <w:t>. . .</w:t>
            </w:r>
          </w:p>
          <w:bookmarkEnd w:id="4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0" w:name="para_ca417167_1327_4a50_bfda_91387ec053"/>
          <w:p>
            <w:pPr>
              <w:spacing w:before="180" w:after="0" w:line="240" w:lineRule="auto"/>
              <w:jc w:val="center"/>
            </w:pPr>
            <w:r>
              <w:rPr>
                <w:rFonts w:ascii="Arial" w:hAnsi="Arial"/>
                <w:color w:val="000000"/>
                <w:sz w:val="18"/>
              </w:rPr>
              <w:t>offset of RLE Segment n</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dbe37bc7_b888_4e95_ac0b_dcd8039bcd"/>
          <w:p>
            <w:pPr>
              <w:spacing w:before="180" w:after="0" w:line="240" w:lineRule="auto"/>
              <w:jc w:val="center"/>
            </w:pPr>
            <w:r>
              <w:rPr>
                <w:rFonts w:ascii="Arial" w:hAnsi="Arial"/>
                <w:color w:val="000000"/>
                <w:sz w:val="18"/>
              </w:rPr>
              <w:t>0</w:t>
            </w:r>
          </w:p>
          <w:bookmarkEnd w:id="4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2" w:name="para_9a7372ce_b55c_4b66_ac19_5c8d7b394f"/>
          <w:p>
            <w:pPr>
              <w:spacing w:before="180" w:after="0" w:line="240" w:lineRule="auto"/>
              <w:jc w:val="center"/>
            </w:pPr>
            <w:r>
              <w:rPr>
                <w:rFonts w:ascii="Arial" w:hAnsi="Arial"/>
                <w:color w:val="000000"/>
                <w:sz w:val="18"/>
              </w:rPr>
              <w:t>0</w:t>
            </w:r>
          </w:p>
          <w:bookmarkEnd w:id="4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3" w:name="para_5f48efec_9d60_4c57_b425_39c1458222"/>
          <w:p>
            <w:pPr>
              <w:spacing w:before="180" w:after="0" w:line="240" w:lineRule="auto"/>
              <w:jc w:val="center"/>
            </w:pPr>
            <w:r>
              <w:rPr>
                <w:rFonts w:ascii="Arial" w:hAnsi="Arial"/>
                <w:color w:val="000000"/>
                <w:sz w:val="18"/>
              </w:rPr>
              <w:t>0</w:t>
            </w:r>
          </w:p>
          <w:bookmarkEnd w:id="4073"/>
        </w:tc>
      </w:tr>
    </w:tbl>
    <w:bookmarkStart w:id="4074" w:name="sect_G_6"/>
    <w:p>
      <w:pPr>
        <w:spacing w:before="180" w:after="0" w:line="240" w:lineRule="auto"/>
      </w:pPr>
      <w:r>
        <w:rPr>
          <w:rFonts w:ascii="Arial" w:hAnsi="Arial"/>
          <w:b/>
          <w:color w:val="000000"/>
          <w:sz w:val="28"/>
        </w:rPr>
        <w:t>G.6 Example of Elements For An Encoded YCbCr RLE Three-frame Image with Basic Offset Table</w:t>
      </w:r>
    </w:p>
    <w:bookmarkEnd w:id="4074"/>
    <w:bookmarkStart w:id="4075" w:name="para_c860d866_e843_4ff0_be82_6c1fd22fca"/>
    <w:p>
      <w:pPr>
        <w:spacing w:before="180" w:after="0" w:line="240" w:lineRule="auto"/>
        <w:jc w:val="both"/>
      </w:pPr>
      <w:hyperlink w:anchor="table_G_6_1">
        <w:r>
          <w:rPr>
            <w:rFonts w:ascii="Arial" w:hAnsi="Arial"/>
            <w:color w:val="000000"/>
            <w:sz w:val="18"/>
          </w:rPr>
          <w:t>Table G.6-1</w:t>
        </w:r>
      </w:hyperlink>
      <w:r>
        <w:rPr>
          <w:rFonts w:ascii="Arial" w:hAnsi="Arial"/>
          <w:color w:val="000000"/>
          <w:sz w:val="18"/>
        </w:rPr>
        <w:t xml:space="preserve"> is an example of encoding of RLE Compressed Frames (described in </w:t>
      </w:r>
      <w:hyperlink w:anchor="sect_G_4">
        <w:r>
          <w:rPr>
            <w:rFonts w:ascii="Arial" w:hAnsi="Arial"/>
            <w:color w:val="000000"/>
            <w:sz w:val="18"/>
          </w:rPr>
          <w:t>Section G.4</w:t>
        </w:r>
      </w:hyperlink>
      <w:r>
        <w:rPr>
          <w:rFonts w:ascii="Arial" w:hAnsi="Arial"/>
          <w:color w:val="000000"/>
          <w:sz w:val="18"/>
        </w:rPr>
        <w:t xml:space="preserve">) with the basic offset table. </w:t>
      </w:r>
      <w:hyperlink w:anchor="table_G_6_2">
        <w:r>
          <w:rPr>
            <w:rFonts w:ascii="Arial" w:hAnsi="Arial"/>
            <w:color w:val="000000"/>
            <w:sz w:val="18"/>
          </w:rPr>
          <w:t>Table G.6-2</w:t>
        </w:r>
      </w:hyperlink>
      <w:r>
        <w:rPr>
          <w:rFonts w:ascii="Arial" w:hAnsi="Arial"/>
          <w:color w:val="000000"/>
          <w:sz w:val="18"/>
        </w:rPr>
        <w:t xml:space="preserve"> is an example of Item Value data for one frame.</w:t>
      </w:r>
    </w:p>
    <w:bookmarkEnd w:id="4075"/>
    <w:bookmarkStart w:id="4076" w:name="table_G_6_1"/>
    <w:p>
      <w:pPr>
        <w:keepNext/>
        <w:spacing w:before="216" w:after="0" w:line="240" w:lineRule="auto"/>
        <w:jc w:val="center"/>
      </w:pPr>
      <w:r>
        <w:rPr>
          <w:rFonts w:ascii="Arial" w:hAnsi="Arial"/>
          <w:b/>
          <w:color w:val="000000"/>
          <w:sz w:val="22"/>
        </w:rPr>
        <w:t>Table G.6-1. Example of Elements for an Encoded YCbCr RLE Three-Frame Image with Basic Offset Table</w:t>
      </w:r>
    </w:p>
    <w:bookmarkEnd w:id="4076"/>
    <w:p>
      <w:pPr>
        <w:spacing w:before="0" w:after="0" w:line="240" w:lineRule="auto"/>
        <w:rPr>
          <w:sz w:val="13"/>
        </w:rPr>
      </w:pPr>
    </w:p>
    <w:tbl>
      <w:tblPr>
        <w:tblInd w:w="45" w:type="dxa"/>
        <w:tblLayout w:type="fixed"/>
      </w:tblPr>
      <w:tblGrid>
        <w:gridCol w:w="1304"/>
        <w:gridCol w:w="824"/>
        <w:gridCol w:w="924"/>
        <w:gridCol w:w="1090"/>
        <w:gridCol w:w="1160"/>
        <w:gridCol w:w="899"/>
        <w:gridCol w:w="859"/>
        <w:gridCol w:w="1160"/>
        <w:gridCol w:w="899"/>
        <w:gridCol w:w="132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77" w:name="para_40d160b5_abd3_4e41_9fe3_1acb2873e4"/>
          <w:p>
            <w:pPr>
              <w:keepNext/>
              <w:spacing w:before="180" w:after="0" w:line="240" w:lineRule="auto"/>
              <w:jc w:val="center"/>
            </w:pPr>
            <w:r>
              <w:rPr>
                <w:rFonts w:ascii="Arial" w:hAnsi="Arial"/>
                <w:b/>
                <w:color w:val="000000"/>
                <w:sz w:val="18"/>
              </w:rPr>
              <w:t>Pixel Data Element Tag</w:t>
            </w:r>
          </w:p>
          <w:bookmarkEnd w:id="4077"/>
        </w:tc>
        <w:tc>
          <w:tcPr>
            <w:hMerge w:val="restart"/>
            <w:tcBorders>
              <w:top w:val="single" w:sz="4" w:color="000000"/>
              <w:bottom w:val="single" w:sz="4" w:color="000000"/>
            </w:tcBorders>
            <w:tcMar>
              <w:top w:w="40" w:type="dxa"/>
              <w:left w:w="40" w:type="dxa"/>
              <w:bottom w:w="40" w:type="dxa"/>
            </w:tcMar>
            <w:vAlign w:val="top"/>
          </w:tcPr>
          <w:bookmarkStart w:id="4078" w:name="para_b3d515e3_6658_4f74_bff6_d5ad0ebfdf"/>
          <w:p>
            <w:pPr>
              <w:spacing w:before="180" w:after="0" w:line="240" w:lineRule="auto"/>
              <w:jc w:val="center"/>
            </w:pPr>
            <w:r>
              <w:rPr>
                <w:rFonts w:ascii="Arial" w:hAnsi="Arial"/>
                <w:b/>
                <w:color w:val="000000"/>
                <w:sz w:val="18"/>
              </w:rPr>
              <w:t>Value Representation</w:t>
            </w:r>
          </w:p>
          <w:bookmarkEnd w:id="4078"/>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9" w:name="para_1b7306b4_728d_48f5_862c_d6bff544cf"/>
          <w:p>
            <w:pPr>
              <w:spacing w:before="180" w:after="0" w:line="240" w:lineRule="auto"/>
            </w:pPr>
            <w:r>
              <w:rPr>
                <w:rFonts w:ascii="Arial" w:hAnsi="Arial"/>
                <w:b/>
                <w:color w:val="000000"/>
                <w:sz w:val="18"/>
              </w:rPr>
              <w:t>Data Element Length</w:t>
            </w:r>
          </w:p>
          <w:bookmarkEnd w:id="4079"/>
        </w:tc>
        <w:tc>
          <w:tcPr>
            <w:hMerge w:val="restart"/>
            <w:tcBorders>
              <w:top w:val="single" w:sz="4" w:color="000000"/>
              <w:bottom w:val="single" w:sz="4" w:color="000000"/>
            </w:tcBorders>
            <w:tcMar>
              <w:top w:w="40" w:type="dxa"/>
              <w:left w:w="40" w:type="dxa"/>
              <w:bottom w:w="40" w:type="dxa"/>
            </w:tcMar>
            <w:vAlign w:val="top"/>
          </w:tcPr>
          <w:bookmarkStart w:id="4080" w:name="para_01877324_3398_4854_97e2_ad8a68e101"/>
          <w:p>
            <w:pPr>
              <w:spacing w:before="180" w:after="0" w:line="240" w:lineRule="auto"/>
              <w:jc w:val="center"/>
            </w:pPr>
            <w:r>
              <w:rPr>
                <w:rFonts w:ascii="Arial" w:hAnsi="Arial"/>
                <w:b/>
                <w:color w:val="000000"/>
                <w:sz w:val="18"/>
              </w:rPr>
              <w:t>Data Element</w:t>
            </w:r>
          </w:p>
          <w:bookmarkEnd w:id="408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081" w:name="para_e0419e3a_a6f1_458f_a0b1_8bd8c08e90"/>
          <w:p>
            <w:pPr>
              <w:spacing w:before="180" w:after="0" w:line="240" w:lineRule="auto"/>
            </w:pPr>
            <w:r>
              <w:rPr>
                <w:rFonts w:ascii="Arial" w:hAnsi="Arial"/>
                <w:b/>
                <w:color w:val="000000"/>
                <w:sz w:val="18"/>
              </w:rPr>
              <w:t>Basic Offset Table with Item Value</w:t>
            </w:r>
          </w:p>
          <w:bookmarkEnd w:id="408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082" w:name="para_b76c1e90_fac9_461c_a740_5f6f20adee"/>
          <w:p>
            <w:pPr>
              <w:spacing w:before="180" w:after="0" w:line="240" w:lineRule="auto"/>
            </w:pPr>
            <w:r>
              <w:rPr>
                <w:rFonts w:ascii="Arial" w:hAnsi="Arial"/>
                <w:b/>
                <w:color w:val="000000"/>
                <w:sz w:val="18"/>
              </w:rPr>
              <w:t>First Fragment (Frame 1) of Pixel Data</w:t>
            </w:r>
          </w:p>
          <w:bookmarkEnd w:id="408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083" w:name="para_6057a908_87f4_43d0_9dc2_24898d465b"/>
          <w:p>
            <w:pPr>
              <w:spacing w:before="180" w:after="0" w:line="240" w:lineRule="auto"/>
              <w:jc w:val="center"/>
            </w:pPr>
            <w:r>
              <w:rPr>
                <w:rFonts w:ascii="Arial" w:hAnsi="Arial"/>
                <w:b/>
                <w:color w:val="000000"/>
                <w:sz w:val="18"/>
              </w:rPr>
              <w:t>Item Tag</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858d6bc7_b706_4fa8_ae4c_7ceb957bf2"/>
          <w:p>
            <w:pPr>
              <w:spacing w:before="180" w:after="0" w:line="240" w:lineRule="auto"/>
              <w:jc w:val="center"/>
            </w:pPr>
            <w:r>
              <w:rPr>
                <w:rFonts w:ascii="Arial" w:hAnsi="Arial"/>
                <w:b/>
                <w:color w:val="000000"/>
                <w:sz w:val="18"/>
              </w:rPr>
              <w:t>Item Length</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c02624e0_171b_4c62_9b96_fd41377ece"/>
          <w:p>
            <w:pPr>
              <w:spacing w:before="180" w:after="0" w:line="240" w:lineRule="auto"/>
              <w:jc w:val="center"/>
            </w:pPr>
            <w:r>
              <w:rPr>
                <w:rFonts w:ascii="Arial" w:hAnsi="Arial"/>
                <w:b/>
                <w:color w:val="000000"/>
                <w:sz w:val="18"/>
              </w:rPr>
              <w:t>Item Value</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ed4b302b_fafa_4c1e_a75c_eb29fccbd6"/>
          <w:p>
            <w:pPr>
              <w:spacing w:before="180" w:after="0" w:line="240" w:lineRule="auto"/>
              <w:jc w:val="center"/>
            </w:pPr>
            <w:r>
              <w:rPr>
                <w:rFonts w:ascii="Arial" w:hAnsi="Arial"/>
                <w:b/>
                <w:color w:val="000000"/>
                <w:sz w:val="18"/>
              </w:rPr>
              <w:t>Item Tag</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a74faea4_f4cf_49e0_b2d8_443dd4c1b9"/>
          <w:p>
            <w:pPr>
              <w:spacing w:before="180" w:after="0" w:line="240" w:lineRule="auto"/>
              <w:jc w:val="center"/>
            </w:pPr>
            <w:r>
              <w:rPr>
                <w:rFonts w:ascii="Arial" w:hAnsi="Arial"/>
                <w:b/>
                <w:color w:val="000000"/>
                <w:sz w:val="18"/>
              </w:rPr>
              <w:t>Item Length</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e43f28c7_d213_4ac4_842e_fe326dfa1f"/>
          <w:p>
            <w:pPr>
              <w:spacing w:before="180" w:after="0" w:line="240" w:lineRule="auto"/>
              <w:jc w:val="center"/>
            </w:pPr>
            <w:r>
              <w:rPr>
                <w:rFonts w:ascii="Arial" w:hAnsi="Arial"/>
                <w:b/>
                <w:color w:val="000000"/>
                <w:sz w:val="18"/>
              </w:rPr>
              <w:t>Item Value</w:t>
            </w:r>
          </w:p>
          <w:bookmarkEnd w:id="4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9" w:name="para_8f523b8a_835e_4ebc_b039_3cb261c889"/>
          <w:p>
            <w:pPr>
              <w:spacing w:before="180" w:after="0" w:line="240" w:lineRule="auto"/>
              <w:jc w:val="center"/>
            </w:pPr>
            <w:r>
              <w:rPr>
                <w:rFonts w:ascii="Arial" w:hAnsi="Arial"/>
                <w:color w:val="000000"/>
                <w:sz w:val="18"/>
              </w:rPr>
              <w:t>(7FE0,0010) with VR of OB</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2cc452d7_19b1_4c1a_a92f_14171fc85c"/>
          <w:p>
            <w:pPr>
              <w:spacing w:before="180" w:after="0" w:line="240" w:lineRule="auto"/>
              <w:jc w:val="center"/>
            </w:pPr>
            <w:r>
              <w:rPr>
                <w:rFonts w:ascii="Arial" w:hAnsi="Arial"/>
                <w:color w:val="000000"/>
                <w:sz w:val="18"/>
              </w:rPr>
              <w:t>OB</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954cc90f_8c8e_4fed_8405_6977aa2463"/>
          <w:p>
            <w:pPr>
              <w:spacing w:before="180" w:after="0" w:line="240" w:lineRule="auto"/>
              <w:jc w:val="center"/>
            </w:pPr>
            <w:r>
              <w:rPr>
                <w:rFonts w:ascii="Arial" w:hAnsi="Arial"/>
                <w:color w:val="000000"/>
                <w:sz w:val="18"/>
              </w:rPr>
              <w:t>0000H</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291deb8c_19ae_447c_88c4_ca9bbf0cf2"/>
          <w:p>
            <w:pPr>
              <w:spacing w:before="180" w:after="0" w:line="240" w:lineRule="auto"/>
              <w:jc w:val="center"/>
            </w:pPr>
            <w:r>
              <w:rPr>
                <w:rFonts w:ascii="Arial" w:hAnsi="Arial"/>
                <w:color w:val="000000"/>
                <w:sz w:val="18"/>
              </w:rPr>
              <w:t>FFFF FFFFH undefined length</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ac8eb48f_70b5_4020_9518_08f326ca77"/>
          <w:p>
            <w:pPr>
              <w:spacing w:before="180" w:after="0" w:line="240" w:lineRule="auto"/>
              <w:jc w:val="center"/>
            </w:pPr>
            <w:r>
              <w:rPr>
                <w:rFonts w:ascii="Arial" w:hAnsi="Arial"/>
                <w:color w:val="000000"/>
                <w:sz w:val="18"/>
              </w:rPr>
              <w:t>(FFFE,E000)</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06d76c89_ed66_4838_aed8_7574141d11"/>
          <w:p>
            <w:pPr>
              <w:spacing w:before="180" w:after="0" w:line="240" w:lineRule="auto"/>
              <w:jc w:val="center"/>
            </w:pPr>
            <w:r>
              <w:rPr>
                <w:rFonts w:ascii="Arial" w:hAnsi="Arial"/>
                <w:color w:val="000000"/>
                <w:sz w:val="18"/>
              </w:rPr>
              <w:t>0000 000CH</w:t>
            </w:r>
          </w:p>
          <w:bookmarkEnd w:id="4094"/>
        </w:tc>
        <w:tc>
          <w:tcPr>
            <w:tcBorders>
              <w:bottom w:val="single" w:sz="4" w:color="000000"/>
              <w:right w:val="single" w:sz="4" w:color="000000"/>
            </w:tcBorders>
            <w:tcMar>
              <w:top w:w="40" w:type="dxa"/>
              <w:left w:w="40" w:type="dxa"/>
              <w:bottom w:w="40" w:type="dxa"/>
              <w:right w:w="40" w:type="dxa"/>
            </w:tcMar>
            <w:vAlign w:val="top"/>
          </w:tcPr>
          <w:bookmarkStart w:id="4095" w:name="para_6845aa5a_a380_4a2f_8802_7939419381"/>
          <w:p>
            <w:pPr>
              <w:spacing w:before="180" w:after="0" w:line="240" w:lineRule="auto"/>
              <w:jc w:val="center"/>
            </w:pPr>
            <w:r>
              <w:rPr>
                <w:rFonts w:ascii="Arial" w:hAnsi="Arial"/>
                <w:color w:val="000000"/>
                <w:sz w:val="18"/>
              </w:rPr>
              <w:t>0000 0000H 0000 02D0H 0000 0642H</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daec61b7_ebda_409c_828d_ca77af8d9d"/>
          <w:p>
            <w:pPr>
              <w:spacing w:before="180" w:after="0" w:line="240" w:lineRule="auto"/>
              <w:jc w:val="center"/>
            </w:pPr>
            <w:r>
              <w:rPr>
                <w:rFonts w:ascii="Arial" w:hAnsi="Arial"/>
                <w:color w:val="000000"/>
                <w:sz w:val="18"/>
              </w:rPr>
              <w:t>(FFFE,E000)</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35c23a4b_a076_4ae6_9a86_644499545c"/>
          <w:p>
            <w:pPr>
              <w:spacing w:before="180" w:after="0" w:line="240" w:lineRule="auto"/>
              <w:jc w:val="center"/>
            </w:pPr>
            <w:r>
              <w:rPr>
                <w:rFonts w:ascii="Arial" w:hAnsi="Arial"/>
                <w:color w:val="000000"/>
                <w:sz w:val="18"/>
              </w:rPr>
              <w:t>0000 02C8H</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625afb2c_b4ef_44b6_8418_55b7b83417"/>
          <w:p>
            <w:pPr>
              <w:spacing w:before="180" w:after="0" w:line="240" w:lineRule="auto"/>
              <w:jc w:val="center"/>
            </w:pPr>
            <w:r>
              <w:rPr>
                <w:rFonts w:ascii="Arial" w:hAnsi="Arial"/>
                <w:color w:val="000000"/>
                <w:sz w:val="18"/>
              </w:rPr>
              <w:t>RLE Compressed Frame</w:t>
            </w:r>
          </w:p>
          <w:bookmarkEnd w:id="4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9" w:name="para_bd677b73_537a_4787_88b7_304705f959"/>
          <w:p>
            <w:pPr>
              <w:spacing w:before="180" w:after="0" w:line="240" w:lineRule="auto"/>
              <w:jc w:val="center"/>
            </w:pPr>
            <w:r>
              <w:rPr>
                <w:rFonts w:ascii="Arial" w:hAnsi="Arial"/>
                <w:color w:val="000000"/>
                <w:sz w:val="18"/>
              </w:rPr>
              <w:t>4 bytes</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9477de23_7a9b_44ae_b1e3_d6e46f86e8"/>
          <w:p>
            <w:pPr>
              <w:spacing w:before="180" w:after="0" w:line="240" w:lineRule="auto"/>
              <w:jc w:val="center"/>
            </w:pPr>
            <w:r>
              <w:rPr>
                <w:rFonts w:ascii="Arial" w:hAnsi="Arial"/>
                <w:color w:val="000000"/>
                <w:sz w:val="18"/>
              </w:rPr>
              <w:t>2 bytes</w:t>
            </w:r>
          </w:p>
          <w:bookmarkEnd w:id="4100"/>
        </w:tc>
        <w:tc>
          <w:tcPr>
            <w:tcBorders>
              <w:bottom w:val="single" w:sz="4" w:color="000000"/>
              <w:right w:val="single" w:sz="4" w:color="000000"/>
            </w:tcBorders>
            <w:tcMar>
              <w:top w:w="40" w:type="dxa"/>
              <w:left w:w="40" w:type="dxa"/>
              <w:bottom w:w="40" w:type="dxa"/>
              <w:right w:w="40" w:type="dxa"/>
            </w:tcMar>
            <w:vAlign w:val="top"/>
          </w:tcPr>
          <w:bookmarkStart w:id="4101" w:name="para_9fd0d500_0711_468e_b3c4_271693516a"/>
          <w:p>
            <w:pPr>
              <w:spacing w:before="180" w:after="0" w:line="240" w:lineRule="auto"/>
              <w:jc w:val="center"/>
            </w:pPr>
            <w:r>
              <w:rPr>
                <w:rFonts w:ascii="Arial" w:hAnsi="Arial"/>
                <w:color w:val="000000"/>
                <w:sz w:val="18"/>
              </w:rPr>
              <w:t>2 bytes</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4b8ce824_aa15_4a0f_95ae_733a539231"/>
          <w:p>
            <w:pPr>
              <w:spacing w:before="180" w:after="0" w:line="240" w:lineRule="auto"/>
              <w:jc w:val="center"/>
            </w:pPr>
            <w:r>
              <w:rPr>
                <w:rFonts w:ascii="Arial" w:hAnsi="Arial"/>
                <w:color w:val="000000"/>
                <w:sz w:val="18"/>
              </w:rPr>
              <w:t>4 bytes</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c9f07490_7a2d_4160_8c35_88f1215dc4"/>
          <w:p>
            <w:pPr>
              <w:spacing w:before="180" w:after="0" w:line="240" w:lineRule="auto"/>
              <w:jc w:val="center"/>
            </w:pPr>
            <w:r>
              <w:rPr>
                <w:rFonts w:ascii="Arial" w:hAnsi="Arial"/>
                <w:color w:val="000000"/>
                <w:sz w:val="18"/>
              </w:rPr>
              <w:t>4 bytes</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32f47d72_a9eb_49e0_8744_7c0800ea77"/>
          <w:p>
            <w:pPr>
              <w:spacing w:before="180" w:after="0" w:line="240" w:lineRule="auto"/>
              <w:jc w:val="center"/>
            </w:pPr>
            <w:r>
              <w:rPr>
                <w:rFonts w:ascii="Arial" w:hAnsi="Arial"/>
                <w:color w:val="000000"/>
                <w:sz w:val="18"/>
              </w:rPr>
              <w:t>4 bytes</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901042a5_53d9_4295_bbfa_f3e967c9bc"/>
          <w:p>
            <w:pPr>
              <w:spacing w:before="180" w:after="0" w:line="240" w:lineRule="auto"/>
              <w:jc w:val="center"/>
            </w:pPr>
            <w:r>
              <w:rPr>
                <w:rFonts w:ascii="Arial" w:hAnsi="Arial"/>
                <w:color w:val="000000"/>
                <w:sz w:val="18"/>
              </w:rPr>
              <w:t>000CH bytes</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415b5bb0_b113_4b62_9d6c_a388cc42aa"/>
          <w:p>
            <w:pPr>
              <w:spacing w:before="180" w:after="0" w:line="240" w:lineRule="auto"/>
              <w:jc w:val="center"/>
            </w:pPr>
            <w:r>
              <w:rPr>
                <w:rFonts w:ascii="Arial" w:hAnsi="Arial"/>
                <w:color w:val="000000"/>
                <w:sz w:val="18"/>
              </w:rPr>
              <w:t>4 bytes</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4073ad16_ee68_4de2_9b5e_4c74eb7928"/>
          <w:p>
            <w:pPr>
              <w:spacing w:before="180" w:after="0" w:line="240" w:lineRule="auto"/>
              <w:jc w:val="center"/>
            </w:pPr>
            <w:r>
              <w:rPr>
                <w:rFonts w:ascii="Arial" w:hAnsi="Arial"/>
                <w:color w:val="000000"/>
                <w:sz w:val="18"/>
              </w:rPr>
              <w:t>4 bytes</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7d206a40_fedb_4138_b1f8_dfb365a45e"/>
          <w:p>
            <w:pPr>
              <w:spacing w:before="180" w:after="0" w:line="240" w:lineRule="auto"/>
              <w:jc w:val="center"/>
            </w:pPr>
            <w:r>
              <w:rPr>
                <w:rFonts w:ascii="Arial" w:hAnsi="Arial"/>
                <w:color w:val="000000"/>
                <w:sz w:val="18"/>
              </w:rPr>
              <w:t>02C8H bytes</w:t>
            </w:r>
          </w:p>
          <w:bookmarkEnd w:id="4108"/>
        </w:tc>
      </w:tr>
    </w:tbl>
    <w:bookmarkStart w:id="4109" w:name="table_G_6_1b"/>
    <w:p>
      <w:pPr>
        <w:keepNext/>
        <w:spacing w:before="216" w:after="0" w:line="240" w:lineRule="auto"/>
        <w:jc w:val="center"/>
      </w:pPr>
      <w:r>
        <w:rPr>
          <w:rFonts w:ascii="Arial" w:hAnsi="Arial"/>
          <w:b/>
          <w:color w:val="000000"/>
          <w:sz w:val="22"/>
        </w:rPr>
        <w:t>Table G.6-1b. Example of Elements for an Encoded YCbCr RLE Three-Frame Image with Basic Offset Table (continued)</w:t>
      </w:r>
    </w:p>
    <w:bookmarkEnd w:id="4109"/>
    <w:p>
      <w:pPr>
        <w:spacing w:before="0" w:after="0" w:line="240" w:lineRule="auto"/>
        <w:rPr>
          <w:sz w:val="13"/>
        </w:rPr>
      </w:pPr>
    </w:p>
    <w:tbl>
      <w:tblPr>
        <w:tblInd w:w="45" w:type="dxa"/>
        <w:tblLayout w:type="fixed"/>
      </w:tblPr>
      <w:tblGrid>
        <w:gridCol w:w="1165"/>
        <w:gridCol w:w="1128"/>
        <w:gridCol w:w="1548"/>
        <w:gridCol w:w="1160"/>
        <w:gridCol w:w="1128"/>
        <w:gridCol w:w="1548"/>
        <w:gridCol w:w="1628"/>
        <w:gridCol w:w="1133"/>
      </w:tblGrid>
      <w:tr>
        <w:tblPrEx/>
        <w:trPr>
          <w:tblHeader/>
        </w:trPr>
        <w:tc>
          <w:tcPr>
            <w:hMerge w:val="restart"/>
            <w:tcBorders>
              <w:top w:val="single" w:sz="4" w:color="000000"/>
              <w:left w:val="single" w:sz="4" w:color="000000"/>
              <w:bottom w:val="single" w:sz="4" w:color="000000"/>
            </w:tcBorders>
            <w:tcMar>
              <w:top w:w="40" w:type="dxa"/>
              <w:left w:w="40" w:type="dxa"/>
              <w:bottom w:w="40" w:type="dxa"/>
            </w:tcMar>
            <w:vAlign w:val="top"/>
          </w:tcPr>
          <w:bookmarkStart w:id="4110" w:name="para_b8a66e2a_dc0c_4785_b039_eeb07df25e"/>
          <w:p>
            <w:pPr>
              <w:keepNext/>
              <w:spacing w:before="180" w:after="0" w:line="240" w:lineRule="auto"/>
            </w:pPr>
            <w:r>
              <w:rPr>
                <w:rFonts w:ascii="Arial" w:hAnsi="Arial"/>
                <w:b/>
                <w:color w:val="000000"/>
                <w:sz w:val="18"/>
              </w:rPr>
              <w:t>Data Element Continued</w:t>
            </w:r>
          </w:p>
          <w:bookmarkEnd w:id="4110"/>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top w:val="single" w:sz="4" w:color="000000"/>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hMerge w:val="restart"/>
            <w:tcBorders>
              <w:left w:val="single" w:sz="4" w:color="000000"/>
              <w:bottom w:val="single" w:sz="4" w:color="000000"/>
            </w:tcBorders>
            <w:tcMar>
              <w:top w:w="40" w:type="dxa"/>
              <w:left w:w="40" w:type="dxa"/>
              <w:bottom w:w="40" w:type="dxa"/>
            </w:tcMar>
            <w:vAlign w:val="top"/>
          </w:tcPr>
          <w:bookmarkStart w:id="4111" w:name="para_1a83e64f_35d5_4f9f_9582_a3325ba6c0"/>
          <w:p>
            <w:pPr>
              <w:keepNext/>
              <w:spacing w:before="180" w:after="0" w:line="240" w:lineRule="auto"/>
            </w:pPr>
            <w:r>
              <w:rPr>
                <w:rFonts w:ascii="Arial" w:hAnsi="Arial"/>
                <w:b/>
                <w:color w:val="000000"/>
                <w:sz w:val="18"/>
              </w:rPr>
              <w:t>Second Fragment (Frame 2) of Pixel Data</w:t>
            </w:r>
          </w:p>
          <w:bookmarkEnd w:id="4111"/>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12" w:name="para_0e63526e_6982_4d03_92ed_97e4f72429"/>
          <w:p>
            <w:pPr>
              <w:spacing w:before="180" w:after="0" w:line="240" w:lineRule="auto"/>
            </w:pPr>
            <w:r>
              <w:rPr>
                <w:rFonts w:ascii="Arial" w:hAnsi="Arial"/>
                <w:b/>
                <w:color w:val="000000"/>
                <w:sz w:val="18"/>
              </w:rPr>
              <w:t>Third Fragment (Frame 3) of Pixel Data</w:t>
            </w:r>
          </w:p>
          <w:bookmarkEnd w:id="4112"/>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4113" w:name="para_0890f80d_5cab_48e3_b1b5_6d733ed602"/>
          <w:p>
            <w:pPr>
              <w:spacing w:before="180" w:after="0" w:line="240" w:lineRule="auto"/>
            </w:pPr>
            <w:r>
              <w:rPr>
                <w:rFonts w:ascii="Arial" w:hAnsi="Arial"/>
                <w:b/>
                <w:color w:val="000000"/>
                <w:sz w:val="18"/>
              </w:rPr>
              <w:t>Sequence Delimiter Item</w:t>
            </w:r>
          </w:p>
          <w:bookmarkEnd w:id="4113"/>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blHeader/>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e7138f93_6964_4540_94f1_aad625c7ce"/>
          <w:p>
            <w:pPr>
              <w:keepNext/>
              <w:spacing w:before="180" w:after="0" w:line="240" w:lineRule="auto"/>
              <w:jc w:val="center"/>
            </w:pPr>
            <w:r>
              <w:rPr>
                <w:rFonts w:ascii="Arial" w:hAnsi="Arial"/>
                <w:b/>
                <w:color w:val="000000"/>
                <w:sz w:val="18"/>
              </w:rPr>
              <w:t>Item Tag</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4c85834e_fff4_4ec7_93f4_9748039c5d"/>
          <w:p>
            <w:pPr>
              <w:spacing w:before="180" w:after="0" w:line="240" w:lineRule="auto"/>
              <w:jc w:val="center"/>
            </w:pPr>
            <w:r>
              <w:rPr>
                <w:rFonts w:ascii="Arial" w:hAnsi="Arial"/>
                <w:b/>
                <w:color w:val="000000"/>
                <w:sz w:val="18"/>
              </w:rPr>
              <w:t>Item Length</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bb4d744d_6aa1_40e6_8d21_edb8accd8a"/>
          <w:p>
            <w:pPr>
              <w:spacing w:before="180" w:after="0" w:line="240" w:lineRule="auto"/>
              <w:jc w:val="center"/>
            </w:pPr>
            <w:r>
              <w:rPr>
                <w:rFonts w:ascii="Arial" w:hAnsi="Arial"/>
                <w:b/>
                <w:color w:val="000000"/>
                <w:sz w:val="18"/>
              </w:rPr>
              <w:t>Item Value</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b9c13894_68a9_4bf8_aad7_fa653d0286"/>
          <w:p>
            <w:pPr>
              <w:spacing w:before="180" w:after="0" w:line="240" w:lineRule="auto"/>
              <w:jc w:val="center"/>
            </w:pPr>
            <w:r>
              <w:rPr>
                <w:rFonts w:ascii="Arial" w:hAnsi="Arial"/>
                <w:b/>
                <w:color w:val="000000"/>
                <w:sz w:val="18"/>
              </w:rPr>
              <w:t>Item Tag</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1279ef1f_c7ad_46dd_b2aa_1279e1ebc7"/>
          <w:p>
            <w:pPr>
              <w:spacing w:before="180" w:after="0" w:line="240" w:lineRule="auto"/>
              <w:jc w:val="center"/>
            </w:pPr>
            <w:r>
              <w:rPr>
                <w:rFonts w:ascii="Arial" w:hAnsi="Arial"/>
                <w:b/>
                <w:color w:val="000000"/>
                <w:sz w:val="18"/>
              </w:rPr>
              <w:t>Item Length</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a4c06831_452d_4d1c_8a12_ab1ab9dfb9"/>
          <w:p>
            <w:pPr>
              <w:spacing w:before="180" w:after="0" w:line="240" w:lineRule="auto"/>
              <w:jc w:val="center"/>
            </w:pPr>
            <w:r>
              <w:rPr>
                <w:rFonts w:ascii="Arial" w:hAnsi="Arial"/>
                <w:b/>
                <w:color w:val="000000"/>
                <w:sz w:val="18"/>
              </w:rPr>
              <w:t>Item Value</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64af442c_95ad_448b_a544_022f4ad849"/>
          <w:p>
            <w:pPr>
              <w:spacing w:before="180" w:after="0" w:line="240" w:lineRule="auto"/>
              <w:jc w:val="center"/>
            </w:pPr>
            <w:r>
              <w:rPr>
                <w:rFonts w:ascii="Arial" w:hAnsi="Arial"/>
                <w:b/>
                <w:color w:val="000000"/>
                <w:sz w:val="18"/>
              </w:rPr>
              <w:t>Sequence Delimiter Tag</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ba339cd7_21f0_4e51_89fc_9c20e7c8c9"/>
          <w:p>
            <w:pPr>
              <w:spacing w:before="180" w:after="0" w:line="240" w:lineRule="auto"/>
              <w:jc w:val="center"/>
            </w:pPr>
            <w:r>
              <w:rPr>
                <w:rFonts w:ascii="Arial" w:hAnsi="Arial"/>
                <w:b/>
                <w:color w:val="000000"/>
                <w:sz w:val="18"/>
              </w:rPr>
              <w:t>Item Length</w:t>
            </w:r>
          </w:p>
          <w:bookmarkEnd w:id="41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2" w:name="para_9c32df07_b399_49de_8a85_ad074218b7"/>
          <w:p>
            <w:pPr>
              <w:spacing w:before="180" w:after="0" w:line="240" w:lineRule="auto"/>
              <w:jc w:val="center"/>
            </w:pPr>
            <w:r>
              <w:rPr>
                <w:rFonts w:ascii="Arial" w:hAnsi="Arial"/>
                <w:color w:val="000000"/>
                <w:sz w:val="18"/>
              </w:rPr>
              <w:t>(FFFE,E000)</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6157383b_b754_4cc4_9c84_5b9a9db4a9"/>
          <w:p>
            <w:pPr>
              <w:spacing w:before="180" w:after="0" w:line="240" w:lineRule="auto"/>
              <w:jc w:val="center"/>
            </w:pPr>
            <w:r>
              <w:rPr>
                <w:rFonts w:ascii="Arial" w:hAnsi="Arial"/>
                <w:color w:val="000000"/>
                <w:sz w:val="18"/>
              </w:rPr>
              <w:t>0000 036AH</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97aba17_4f73_4058_b13a_5841d4525b"/>
          <w:p>
            <w:pPr>
              <w:spacing w:before="180" w:after="0" w:line="240" w:lineRule="auto"/>
              <w:jc w:val="center"/>
            </w:pPr>
            <w:r>
              <w:rPr>
                <w:rFonts w:ascii="Arial" w:hAnsi="Arial"/>
                <w:color w:val="000000"/>
                <w:sz w:val="18"/>
              </w:rPr>
              <w:t>RLE Compressed Frame</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17f813de_ea0e_4b56_837a_e99d02f3b9"/>
          <w:p>
            <w:pPr>
              <w:spacing w:before="180" w:after="0" w:line="240" w:lineRule="auto"/>
              <w:jc w:val="center"/>
            </w:pPr>
            <w:r>
              <w:rPr>
                <w:rFonts w:ascii="Arial" w:hAnsi="Arial"/>
                <w:color w:val="000000"/>
                <w:sz w:val="18"/>
              </w:rPr>
              <w:t>(FFFE,E000)</w:t>
            </w:r>
          </w:p>
          <w:bookmarkEnd w:id="4125"/>
        </w:tc>
        <w:tc>
          <w:tcPr>
            <w:tcBorders>
              <w:bottom w:val="single" w:sz="4" w:color="000000"/>
              <w:right w:val="single" w:sz="4" w:color="000000"/>
            </w:tcBorders>
            <w:tcMar>
              <w:top w:w="40" w:type="dxa"/>
              <w:left w:w="40" w:type="dxa"/>
              <w:bottom w:w="40" w:type="dxa"/>
              <w:right w:w="40" w:type="dxa"/>
            </w:tcMar>
            <w:vAlign w:val="top"/>
          </w:tcPr>
          <w:bookmarkStart w:id="4126" w:name="para_0ae71980_8733_4031_a0a0_f36c84a6de"/>
          <w:p>
            <w:pPr>
              <w:spacing w:before="180" w:after="0" w:line="240" w:lineRule="auto"/>
              <w:jc w:val="center"/>
            </w:pPr>
            <w:r>
              <w:rPr>
                <w:rFonts w:ascii="Arial" w:hAnsi="Arial"/>
                <w:color w:val="000000"/>
                <w:sz w:val="18"/>
              </w:rPr>
              <w:t>0000 0BC8H</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fc06673_dda5_4f2a_bd11_d9c1125dcd"/>
          <w:p>
            <w:pPr>
              <w:spacing w:before="180" w:after="0" w:line="240" w:lineRule="auto"/>
              <w:jc w:val="center"/>
            </w:pPr>
            <w:r>
              <w:rPr>
                <w:rFonts w:ascii="Arial" w:hAnsi="Arial"/>
                <w:color w:val="000000"/>
                <w:sz w:val="18"/>
              </w:rPr>
              <w:t>RLE Compressed Frame</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9b20ee23_014a_418b_894d_5005f45e75"/>
          <w:p>
            <w:pPr>
              <w:spacing w:before="180" w:after="0" w:line="240" w:lineRule="auto"/>
              <w:jc w:val="center"/>
            </w:pPr>
            <w:r>
              <w:rPr>
                <w:rFonts w:ascii="Arial" w:hAnsi="Arial"/>
                <w:color w:val="000000"/>
                <w:sz w:val="18"/>
              </w:rPr>
              <w:t>(FFFE,E0DD)</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8b780781_61a0_44e2_a1db_e54c4a1b11"/>
          <w:p>
            <w:pPr>
              <w:spacing w:before="180" w:after="0" w:line="240" w:lineRule="auto"/>
              <w:jc w:val="center"/>
            </w:pPr>
            <w:r>
              <w:rPr>
                <w:rFonts w:ascii="Arial" w:hAnsi="Arial"/>
                <w:color w:val="000000"/>
                <w:sz w:val="18"/>
              </w:rPr>
              <w:t>0000 0000H</w:t>
            </w:r>
          </w:p>
          <w:bookmarkEnd w:id="41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0" w:name="para_505b698c_c919_4d3e_af72_afb7903dfe"/>
          <w:p>
            <w:pPr>
              <w:spacing w:before="180" w:after="0" w:line="240" w:lineRule="auto"/>
              <w:jc w:val="center"/>
            </w:pPr>
            <w:r>
              <w:rPr>
                <w:rFonts w:ascii="Arial" w:hAnsi="Arial"/>
                <w:color w:val="000000"/>
                <w:sz w:val="18"/>
              </w:rPr>
              <w:t>4 bytes</w:t>
            </w:r>
          </w:p>
          <w:bookmarkEnd w:id="4130"/>
        </w:tc>
        <w:tc>
          <w:tcPr>
            <w:tcBorders>
              <w:bottom w:val="single" w:sz="4" w:color="000000"/>
              <w:right w:val="single" w:sz="4" w:color="000000"/>
            </w:tcBorders>
            <w:tcMar>
              <w:top w:w="40" w:type="dxa"/>
              <w:left w:w="40" w:type="dxa"/>
              <w:bottom w:w="40" w:type="dxa"/>
              <w:right w:w="40" w:type="dxa"/>
            </w:tcMar>
            <w:vAlign w:val="top"/>
          </w:tcPr>
          <w:bookmarkStart w:id="4131" w:name="para_924891b5_7aff_43ee_ae79_a7fd5ec902"/>
          <w:p>
            <w:pPr>
              <w:spacing w:before="180" w:after="0" w:line="240" w:lineRule="auto"/>
              <w:jc w:val="center"/>
            </w:pPr>
            <w:r>
              <w:rPr>
                <w:rFonts w:ascii="Arial" w:hAnsi="Arial"/>
                <w:color w:val="000000"/>
                <w:sz w:val="18"/>
              </w:rPr>
              <w:t>2 bytes</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f697a9f5_9b7c_4dce_9538_c096a7ae0c"/>
          <w:p>
            <w:pPr>
              <w:spacing w:before="180" w:after="0" w:line="240" w:lineRule="auto"/>
              <w:jc w:val="center"/>
            </w:pPr>
            <w:r>
              <w:rPr>
                <w:rFonts w:ascii="Arial" w:hAnsi="Arial"/>
                <w:color w:val="000000"/>
                <w:sz w:val="18"/>
              </w:rPr>
              <w:t>036AH bytes</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e5ef5b8a_b41f_48a4_b5d8_04f1a500dd"/>
          <w:p>
            <w:pPr>
              <w:spacing w:before="180" w:after="0" w:line="240" w:lineRule="auto"/>
              <w:jc w:val="center"/>
            </w:pPr>
            <w:r>
              <w:rPr>
                <w:rFonts w:ascii="Arial" w:hAnsi="Arial"/>
                <w:color w:val="000000"/>
                <w:sz w:val="18"/>
              </w:rPr>
              <w:t>4 bytes</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a7666f67_e926_4ce4_b08e_fcc5b68adc"/>
          <w:p>
            <w:pPr>
              <w:spacing w:before="180" w:after="0" w:line="240" w:lineRule="auto"/>
              <w:jc w:val="center"/>
            </w:pPr>
            <w:r>
              <w:rPr>
                <w:rFonts w:ascii="Arial" w:hAnsi="Arial"/>
                <w:color w:val="000000"/>
                <w:sz w:val="18"/>
              </w:rPr>
              <w:t>4 bytes</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5a1f8abc_8b35_4dd9_a661_0c10587b16"/>
          <w:p>
            <w:pPr>
              <w:spacing w:before="180" w:after="0" w:line="240" w:lineRule="auto"/>
              <w:jc w:val="center"/>
            </w:pPr>
            <w:r>
              <w:rPr>
                <w:rFonts w:ascii="Arial" w:hAnsi="Arial"/>
                <w:color w:val="000000"/>
                <w:sz w:val="18"/>
              </w:rPr>
              <w:t>0BC8H bytes</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d425606d_eae1_4882_beb4_93f24e4709"/>
          <w:p>
            <w:pPr>
              <w:spacing w:before="180" w:after="0" w:line="240" w:lineRule="auto"/>
              <w:jc w:val="center"/>
            </w:pPr>
            <w:r>
              <w:rPr>
                <w:rFonts w:ascii="Arial" w:hAnsi="Arial"/>
                <w:color w:val="000000"/>
                <w:sz w:val="18"/>
              </w:rPr>
              <w:t>4 bytes</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41e413a8_fd23_43bb_95d9_e8798e9586"/>
          <w:p>
            <w:pPr>
              <w:spacing w:before="180" w:after="0" w:line="240" w:lineRule="auto"/>
              <w:jc w:val="center"/>
            </w:pPr>
            <w:r>
              <w:rPr>
                <w:rFonts w:ascii="Arial" w:hAnsi="Arial"/>
                <w:color w:val="000000"/>
                <w:sz w:val="18"/>
              </w:rPr>
              <w:t>4 bytes</w:t>
            </w:r>
          </w:p>
          <w:bookmarkEnd w:id="4137"/>
        </w:tc>
      </w:tr>
    </w:tbl>
    <w:bookmarkStart w:id="4138" w:name="table_G_6_2"/>
    <w:p>
      <w:pPr>
        <w:keepNext/>
        <w:spacing w:before="216" w:after="0" w:line="240" w:lineRule="auto"/>
        <w:jc w:val="center"/>
      </w:pPr>
      <w:r>
        <w:rPr>
          <w:rFonts w:ascii="Arial" w:hAnsi="Arial"/>
          <w:b/>
          <w:color w:val="000000"/>
          <w:sz w:val="22"/>
        </w:rPr>
        <w:t>Table G.6-2. Example of Encoded YCbCr RLE Compressed Frame Item Value</w:t>
      </w:r>
    </w:p>
    <w:bookmarkEnd w:id="4138"/>
    <w:p>
      <w:pPr>
        <w:spacing w:before="0" w:after="0" w:line="240" w:lineRule="auto"/>
        <w:rPr>
          <w:sz w:val="13"/>
        </w:rPr>
      </w:pPr>
    </w:p>
    <w:tbl>
      <w:tblPr>
        <w:tblInd w:w="45" w:type="dxa"/>
        <w:tblLayout w:type="fixed"/>
      </w:tblPr>
      <w:tblGrid>
        <w:gridCol w:w="1837"/>
        <w:gridCol w:w="2763"/>
        <w:gridCol w:w="4303"/>
        <w:gridCol w:w="15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9" w:name="para_9fffdfd8_6360_4fee_8b35_adb9cca680"/>
          <w:p>
            <w:pPr>
              <w:keepNext/>
              <w:spacing w:before="180" w:after="0" w:line="240" w:lineRule="auto"/>
              <w:jc w:val="center"/>
            </w:pPr>
            <w:r>
              <w:rPr>
                <w:rFonts w:ascii="Arial" w:hAnsi="Arial"/>
                <w:b/>
                <w:color w:val="000000"/>
                <w:sz w:val="18"/>
              </w:rPr>
              <w:t>Offset</w:t>
            </w:r>
          </w:p>
          <w:bookmarkEnd w:id="41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0" w:name="para_37ca4172_f261_4b92_8ae5_a9f16a9523"/>
          <w:p>
            <w:pPr>
              <w:spacing w:before="180" w:after="0" w:line="240" w:lineRule="auto"/>
              <w:jc w:val="center"/>
            </w:pPr>
            <w:r>
              <w:rPr>
                <w:rFonts w:ascii="Arial" w:hAnsi="Arial"/>
                <w:b/>
                <w:color w:val="000000"/>
                <w:sz w:val="18"/>
              </w:rPr>
              <w:t>Data</w:t>
            </w:r>
          </w:p>
          <w:bookmarkEnd w:id="41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1" w:name="para_5366367f_bb38_484b_8ede_2ef353203e"/>
          <w:p>
            <w:pPr>
              <w:spacing w:before="180" w:after="0" w:line="240" w:lineRule="auto"/>
              <w:jc w:val="center"/>
            </w:pPr>
            <w:r>
              <w:rPr>
                <w:rFonts w:ascii="Arial" w:hAnsi="Arial"/>
                <w:b/>
                <w:color w:val="000000"/>
                <w:sz w:val="18"/>
              </w:rPr>
              <w:t>Description of Data</w:t>
            </w:r>
          </w:p>
          <w:bookmarkEnd w:id="414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2" w:name="para_9fae14e2_a374_4874_84dc_0b8ba82c52"/>
          <w:p>
            <w:pPr>
              <w:spacing w:before="180" w:after="0" w:line="240" w:lineRule="auto"/>
            </w:pPr>
            <w:r>
              <w:rPr>
                <w:rFonts w:ascii="Arial" w:hAnsi="Arial"/>
                <w:color w:val="000000"/>
                <w:sz w:val="18"/>
              </w:rPr>
              <w:t>0000 0000H</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a1b67389_2284_4306_a6d3_5f9c505870"/>
          <w:p>
            <w:pPr>
              <w:spacing w:before="180" w:after="0" w:line="240" w:lineRule="auto"/>
            </w:pPr>
            <w:r>
              <w:rPr>
                <w:rFonts w:ascii="Arial" w:hAnsi="Arial"/>
                <w:color w:val="000000"/>
                <w:sz w:val="18"/>
              </w:rPr>
              <w:t>0000 0003H</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fe393f3d_f328_44ed_a720_ed95ae3093"/>
          <w:p>
            <w:pPr>
              <w:spacing w:before="180" w:after="0" w:line="240" w:lineRule="auto"/>
            </w:pPr>
            <w:r>
              <w:rPr>
                <w:rFonts w:ascii="Arial" w:hAnsi="Arial"/>
                <w:color w:val="000000"/>
                <w:sz w:val="18"/>
              </w:rPr>
              <w:t>number of RLE Segments</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05d66f05_b620_4178_926f_e3b07f4c5a"/>
          <w:p>
            <w:pPr>
              <w:spacing w:before="180" w:after="0" w:line="240" w:lineRule="auto"/>
            </w:pPr>
            <w:r>
              <w:rPr>
                <w:rFonts w:ascii="Arial" w:hAnsi="Arial"/>
                <w:color w:val="000000"/>
                <w:sz w:val="18"/>
              </w:rPr>
              <w:t>(Header)</w:t>
            </w:r>
          </w:p>
          <w:bookmarkEnd w:id="41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6" w:name="para_1bdf8743_cd07_407c_9cd6_6ca26743d6"/>
          <w:p>
            <w:pPr>
              <w:spacing w:before="180" w:after="0" w:line="240" w:lineRule="auto"/>
            </w:pPr>
            <w:r>
              <w:rPr>
                <w:rFonts w:ascii="Arial" w:hAnsi="Arial"/>
                <w:color w:val="000000"/>
                <w:sz w:val="18"/>
              </w:rPr>
              <w:t>0000 0040H</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a1b79d6a_806e_4dbf_98c4_5476dc2400"/>
          <w:p>
            <w:pPr>
              <w:spacing w:before="180" w:after="0" w:line="240" w:lineRule="auto"/>
            </w:pPr>
            <w:r>
              <w:rPr>
                <w:rFonts w:ascii="Arial" w:hAnsi="Arial"/>
                <w:color w:val="000000"/>
                <w:sz w:val="18"/>
              </w:rPr>
              <w:t>location of RLE Segment 1 (Y component)</w:t>
            </w:r>
          </w:p>
          <w:bookmarkEnd w:id="4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48" w:name="para_3e057390_80d6_496c_8958_838ccb7d8f"/>
          <w:p>
            <w:pPr>
              <w:spacing w:before="180" w:after="0" w:line="240" w:lineRule="auto"/>
            </w:pPr>
            <w:r>
              <w:rPr>
                <w:rFonts w:ascii="Arial" w:hAnsi="Arial"/>
                <w:color w:val="000000"/>
                <w:sz w:val="18"/>
              </w:rPr>
              <w:t>0000 0140H</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c87cf64d_f25c_411e_82a5_833ded0f0c"/>
          <w:p>
            <w:pPr>
              <w:spacing w:before="180" w:after="0" w:line="240" w:lineRule="auto"/>
            </w:pPr>
            <w:r>
              <w:rPr>
                <w:rFonts w:ascii="Arial" w:hAnsi="Arial"/>
                <w:color w:val="000000"/>
                <w:sz w:val="18"/>
              </w:rPr>
              <w:t>location of RLE Segment 2 (C</w:t>
            </w:r>
            <w:r>
              <w:rPr>
                <w:rFonts w:ascii="Arial" w:hAnsi="Arial"/>
                <w:color w:val="000000"/>
                <w:sz w:val="14"/>
                <w:vertAlign w:val="subscript"/>
              </w:rPr>
              <w:t>B</w:t>
            </w:r>
            <w:r>
              <w:rPr>
                <w:rFonts w:ascii="Arial" w:hAnsi="Arial"/>
                <w:color w:val="000000"/>
                <w:sz w:val="18"/>
              </w:rPr>
              <w:t xml:space="preserve"> component)</w:t>
            </w:r>
          </w:p>
          <w:bookmarkEnd w:id="4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0" w:name="para_04e17f25_a49d_4b34_9199_f107cde8a4"/>
          <w:p>
            <w:pPr>
              <w:spacing w:before="180" w:after="0" w:line="240" w:lineRule="auto"/>
            </w:pPr>
            <w:r>
              <w:rPr>
                <w:rFonts w:ascii="Arial" w:hAnsi="Arial"/>
                <w:color w:val="000000"/>
                <w:sz w:val="18"/>
              </w:rPr>
              <w:t>0000 01C0H</w:t>
            </w:r>
          </w:p>
          <w:bookmarkEnd w:id="4150"/>
        </w:tc>
        <w:tc>
          <w:tcPr>
            <w:tcBorders>
              <w:bottom w:val="single" w:sz="4" w:color="000000"/>
              <w:right w:val="single" w:sz="4" w:color="000000"/>
            </w:tcBorders>
            <w:tcMar>
              <w:top w:w="40" w:type="dxa"/>
              <w:left w:w="40" w:type="dxa"/>
              <w:bottom w:w="40" w:type="dxa"/>
              <w:right w:w="40" w:type="dxa"/>
            </w:tcMar>
            <w:vAlign w:val="top"/>
          </w:tcPr>
          <w:bookmarkStart w:id="4151" w:name="para_48fe05b9_e93d_488c_a8d0_24d059d949"/>
          <w:p>
            <w:pPr>
              <w:spacing w:before="180" w:after="0" w:line="240" w:lineRule="auto"/>
            </w:pPr>
            <w:r>
              <w:rPr>
                <w:rFonts w:ascii="Arial" w:hAnsi="Arial"/>
                <w:color w:val="000000"/>
                <w:sz w:val="18"/>
              </w:rPr>
              <w:t>location of RLE Segment 3 (C</w:t>
            </w:r>
            <w:r>
              <w:rPr>
                <w:rFonts w:ascii="Arial" w:hAnsi="Arial"/>
                <w:color w:val="000000"/>
                <w:sz w:val="14"/>
                <w:vertAlign w:val="subscript"/>
              </w:rPr>
              <w:t>R</w:t>
            </w:r>
            <w:r>
              <w:rPr>
                <w:rFonts w:ascii="Arial" w:hAnsi="Arial"/>
                <w:color w:val="000000"/>
                <w:sz w:val="18"/>
              </w:rPr>
              <w:t xml:space="preserve"> component)</w:t>
            </w:r>
          </w:p>
          <w:bookmarkEnd w:id="41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2" w:name="para_eecee9de_3660_4d30_8f42_776570418d"/>
          <w:p>
            <w:pPr>
              <w:spacing w:before="180" w:after="0" w:line="240" w:lineRule="auto"/>
            </w:pPr>
            <w:r>
              <w:rPr>
                <w:rFonts w:ascii="Arial" w:hAnsi="Arial"/>
                <w:color w:val="000000"/>
                <w:sz w:val="18"/>
              </w:rPr>
              <w:t>0000 0000H</w:t>
            </w:r>
          </w:p>
          <w:bookmarkEnd w:id="4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3" w:name="para_c889267e_6d72_497d_a92b_91632a2be9"/>
          <w:p>
            <w:pPr>
              <w:spacing w:before="180" w:after="0" w:line="240" w:lineRule="auto"/>
            </w:pPr>
            <w:r>
              <w:rPr>
                <w:rFonts w:ascii="Arial" w:hAnsi="Arial"/>
                <w:color w:val="000000"/>
                <w:sz w:val="18"/>
              </w:rPr>
              <w:t>…..</w:t>
            </w:r>
          </w:p>
          <w:bookmarkEnd w:id="4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4" w:name="para_c4f04dad_d533_47d2_ac51_73fa0823f2"/>
          <w:p>
            <w:pPr>
              <w:spacing w:before="180" w:after="0" w:line="240" w:lineRule="auto"/>
            </w:pPr>
            <w:r>
              <w:rPr>
                <w:rFonts w:ascii="Arial" w:hAnsi="Arial"/>
                <w:color w:val="000000"/>
                <w:sz w:val="18"/>
              </w:rPr>
              <w:t>…..</w:t>
            </w:r>
          </w:p>
          <w:bookmarkEnd w:id="4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5" w:name="para_91b58f1a_2aa1_437e_8d0a_51195bf14e"/>
          <w:p>
            <w:pPr>
              <w:spacing w:before="180" w:after="0" w:line="240" w:lineRule="auto"/>
            </w:pPr>
            <w:r>
              <w:rPr>
                <w:rFonts w:ascii="Arial" w:hAnsi="Arial"/>
                <w:color w:val="000000"/>
                <w:sz w:val="18"/>
              </w:rPr>
              <w:t>0000 0000H</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6" w:name="para_5a58e721_134f_40d4_82ee_21ba149789"/>
          <w:p>
            <w:pPr>
              <w:spacing w:before="180" w:after="0" w:line="240" w:lineRule="auto"/>
            </w:pPr>
            <w:r>
              <w:rPr>
                <w:rFonts w:ascii="Arial" w:hAnsi="Arial"/>
                <w:color w:val="000000"/>
                <w:sz w:val="18"/>
              </w:rPr>
              <w:t>0000 0040H</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26594789_46cb_4171_8605_9780f4bfb1"/>
          <w:p>
            <w:pPr>
              <w:spacing w:before="180" w:after="0" w:line="240" w:lineRule="auto"/>
            </w:pPr>
            <w:r>
              <w:rPr>
                <w:rFonts w:ascii="Arial" w:hAnsi="Arial"/>
                <w:color w:val="000000"/>
                <w:sz w:val="18"/>
              </w:rPr>
              <w:t>Y - RLE Segment Data</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58" w:name="para_91dee59a_d67c_4479_941d_2b84355890"/>
          <w:p>
            <w:pPr>
              <w:spacing w:before="180" w:after="0" w:line="240" w:lineRule="auto"/>
            </w:pPr>
            <w:r>
              <w:rPr>
                <w:rFonts w:ascii="Arial" w:hAnsi="Arial"/>
                <w:color w:val="000000"/>
                <w:sz w:val="18"/>
              </w:rPr>
              <w:t>(DATA)</w:t>
            </w:r>
          </w:p>
          <w:bookmarkEnd w:id="4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9" w:name="para_8136f3be_5d33_4784_9a1e_6f3ddb0f58"/>
          <w:p>
            <w:pPr>
              <w:spacing w:before="180" w:after="0" w:line="240" w:lineRule="auto"/>
            </w:pPr>
            <w:r>
              <w:rPr>
                <w:rFonts w:ascii="Arial" w:hAnsi="Arial"/>
                <w:color w:val="000000"/>
                <w:sz w:val="18"/>
              </w:rPr>
              <w:t>0000 0140H</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78d6464a_c090_45d4_a6a0_4b619a80bf"/>
          <w:p>
            <w:pPr>
              <w:spacing w:before="180" w:after="0" w:line="240" w:lineRule="auto"/>
            </w:pPr>
            <w:r>
              <w:rPr>
                <w:rFonts w:ascii="Arial" w:hAnsi="Arial"/>
                <w:color w:val="000000"/>
                <w:sz w:val="18"/>
              </w:rPr>
              <w:t>C</w:t>
            </w:r>
            <w:r>
              <w:rPr>
                <w:rFonts w:ascii="Arial" w:hAnsi="Arial"/>
                <w:color w:val="000000"/>
                <w:sz w:val="14"/>
                <w:vertAlign w:val="subscript"/>
              </w:rPr>
              <w:t>B</w:t>
            </w:r>
            <w:r>
              <w:rPr>
                <w:rFonts w:ascii="Arial" w:hAnsi="Arial"/>
                <w:color w:val="000000"/>
                <w:sz w:val="18"/>
              </w:rPr>
              <w:t xml:space="preserve"> - RLE Segment Data</w:t>
            </w:r>
          </w:p>
          <w:bookmarkEnd w:id="4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1" w:name="para_858b5855_8772_424d_8c9d_09d9ef778d"/>
          <w:p>
            <w:pPr>
              <w:spacing w:before="180" w:after="0" w:line="240" w:lineRule="auto"/>
            </w:pPr>
            <w:r>
              <w:rPr>
                <w:rFonts w:ascii="Arial" w:hAnsi="Arial"/>
                <w:color w:val="000000"/>
                <w:sz w:val="18"/>
              </w:rPr>
              <w:t>(DATA)</w:t>
            </w:r>
          </w:p>
          <w:bookmarkEnd w:id="41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2" w:name="para_08d884ce_3442_43ee_95f4_ddd0496b33"/>
          <w:p>
            <w:pPr>
              <w:spacing w:before="180" w:after="0" w:line="240" w:lineRule="auto"/>
            </w:pPr>
            <w:r>
              <w:rPr>
                <w:rFonts w:ascii="Arial" w:hAnsi="Arial"/>
                <w:color w:val="000000"/>
                <w:sz w:val="18"/>
              </w:rPr>
              <w:t>0000 01C0H</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29bd7cf7_f95f_4fcd_8ea9_ebbc0af484"/>
          <w:p>
            <w:pPr>
              <w:spacing w:before="180" w:after="0" w:line="240" w:lineRule="auto"/>
            </w:pPr>
            <w:r>
              <w:rPr>
                <w:rFonts w:ascii="Arial" w:hAnsi="Arial"/>
                <w:color w:val="000000"/>
                <w:sz w:val="18"/>
              </w:rPr>
              <w:t>C</w:t>
            </w:r>
            <w:r>
              <w:rPr>
                <w:rFonts w:ascii="Arial" w:hAnsi="Arial"/>
                <w:color w:val="000000"/>
                <w:sz w:val="14"/>
                <w:vertAlign w:val="subscript"/>
              </w:rPr>
              <w:t>R</w:t>
            </w:r>
            <w:r>
              <w:rPr>
                <w:rFonts w:ascii="Arial" w:hAnsi="Arial"/>
                <w:color w:val="000000"/>
                <w:sz w:val="18"/>
              </w:rPr>
              <w:t xml:space="preserve"> - RLE Segment Data</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164" w:name="para_30cfe4fc_f686_40a6_9c3b_2f47318b66"/>
          <w:p>
            <w:pPr>
              <w:spacing w:before="180" w:after="0" w:line="240" w:lineRule="auto"/>
            </w:pPr>
            <w:r>
              <w:rPr>
                <w:rFonts w:ascii="Arial" w:hAnsi="Arial"/>
                <w:color w:val="000000"/>
                <w:sz w:val="18"/>
              </w:rPr>
              <w:t>(DATA)</w:t>
            </w:r>
          </w:p>
          <w:bookmarkEnd w:id="4164"/>
        </w:tc>
      </w:tr>
    </w:tbl>
    <w:p>
      <w:pPr>
        <w:sectPr>
          <w:headerReference w:type="default" r:id="r281"/>
          <w:headerReference w:type="even" r:id="r282"/>
          <w:headerReference w:type="first" r:id="r280"/>
          <w:footerReference w:type="default" r:id="r284"/>
          <w:footerReference w:type="even" r:id="r285"/>
          <w:footerReference w:type="first" r:id="r283"/>
          <w:pgSz w:w="12240" w:h="15840"/>
          <w:pgMar w:top="1440" w:bottom="1440" w:left="1080" w:right="720" w:header="720" w:footer="720" w:gutter="0"/>
          <w:pgNumType w:fmt="decimal"/>
          <w:titlePg/>
        </w:sectPr>
      </w:pPr>
    </w:p>
    <w:bookmarkStart w:id="4165" w:name="chapter_H"/>
    <w:p>
      <w:pPr>
        <w:keepNext/>
        <w:spacing w:before="180" w:after="0" w:line="240" w:lineRule="auto"/>
      </w:pPr>
      <w:r>
        <w:rPr>
          <w:rFonts w:ascii="Arial" w:hAnsi="Arial"/>
          <w:b/>
          <w:color w:val="000000"/>
          <w:sz w:val="50"/>
        </w:rPr>
        <w:t>H Character Sets and Person Name Value Representation in the Japanese Language (Informative)</w:t>
      </w:r>
    </w:p>
    <w:bookmarkEnd w:id="4165"/>
    <w:bookmarkStart w:id="4166" w:name="sect_H_1"/>
    <w:p>
      <w:pPr>
        <w:spacing w:before="180" w:after="0" w:line="240" w:lineRule="auto"/>
      </w:pPr>
      <w:r>
        <w:rPr>
          <w:rFonts w:ascii="Arial" w:hAnsi="Arial"/>
          <w:b/>
          <w:color w:val="000000"/>
          <w:sz w:val="28"/>
        </w:rPr>
        <w:t>H.1 Character Sets for the Japanese Language</w:t>
      </w:r>
    </w:p>
    <w:bookmarkEnd w:id="4166"/>
    <w:bookmarkStart w:id="4167" w:name="para_9abb3e3e_f13f_4de3_a779_9a6c5b9fcd"/>
    <w:p>
      <w:pPr>
        <w:spacing w:before="180" w:after="0" w:line="240" w:lineRule="auto"/>
        <w:jc w:val="both"/>
      </w:pPr>
      <w:r>
        <w:rPr>
          <w:rFonts w:ascii="Arial" w:hAnsi="Arial"/>
          <w:color w:val="000000"/>
          <w:sz w:val="18"/>
        </w:rPr>
        <w:t>The purpose of this section is to explain the character sets for the Japanese language.</w:t>
      </w:r>
    </w:p>
    <w:bookmarkEnd w:id="4167"/>
    <w:bookmarkStart w:id="4168" w:name="sect_H_1_1"/>
    <w:p>
      <w:pPr>
        <w:spacing w:before="180" w:after="0" w:line="240" w:lineRule="auto"/>
      </w:pPr>
      <w:r>
        <w:rPr>
          <w:rFonts w:ascii="Arial" w:hAnsi="Arial"/>
          <w:b/>
          <w:color w:val="000000"/>
          <w:sz w:val="24"/>
        </w:rPr>
        <w:t>H.1.1 JIS X 0201</w:t>
      </w:r>
    </w:p>
    <w:bookmarkEnd w:id="4168"/>
    <w:bookmarkStart w:id="4169" w:name="para_258e7078_adcc_4c84_88c4_c0a5cbc660"/>
    <w:p>
      <w:pPr>
        <w:spacing w:before="180" w:after="0" w:line="240" w:lineRule="auto"/>
        <w:jc w:val="both"/>
      </w:pPr>
      <w:r>
        <w:rPr>
          <w:rFonts w:ascii="Arial" w:hAnsi="Arial"/>
          <w:color w:val="000000"/>
          <w:sz w:val="18"/>
        </w:rPr>
        <w:t>JIS X 0201 has the following code elements:</w:t>
      </w:r>
    </w:p>
    <w:bookmarkEnd w:id="4169"/>
    <w:bookmarkStart w:id="4170" w:name="idm83489936672"/>
    <w:bookmarkStart w:id="4171" w:name="idm83489936416"/>
    <w:bookmarkStart w:id="4172" w:name="para_b67d61a6_9815_48b0_88af_ab75b3780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13 Japanese katakana (phonetic) characters (94 characters)</w:t>
      </w:r>
    </w:p>
    <w:bookmarkEnd w:id="4172"/>
    <w:bookmarkEnd w:id="4171"/>
    <w:bookmarkEnd w:id="4170"/>
    <w:bookmarkStart w:id="4173" w:name="idm83489935072"/>
    <w:bookmarkStart w:id="4174" w:name="para_a8c61dde_fdb0_4a08_8960_9941db363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14 Japanese romaji (alphanumeric) characters (94 characters)</w:t>
      </w:r>
    </w:p>
    <w:bookmarkEnd w:id="4174"/>
    <w:bookmarkEnd w:id="4173"/>
    <w:bookmarkStart w:id="4175" w:name="para_7928781c_2a92_4a61_a91a_970ed6e27d"/>
    <w:p>
      <w:pPr>
        <w:spacing w:before="180" w:after="0" w:line="240" w:lineRule="auto"/>
        <w:jc w:val="both"/>
      </w:pPr>
      <w:r>
        <w:rPr>
          <w:rFonts w:ascii="Arial" w:hAnsi="Arial"/>
          <w:color w:val="000000"/>
          <w:sz w:val="18"/>
        </w:rPr>
        <w:t>JIS X 0201 defines a 7-bit romaji code table (ISO-IR 14), a 7-bit katakana code table (ISO-IR 13), and the combination of romaji and katakana as an 8-bit code table (ISO-IR 14 as G0, ISO-IR 13 as G1).</w:t>
      </w:r>
    </w:p>
    <w:bookmarkEnd w:id="4175"/>
    <w:bookmarkStart w:id="4176" w:name="para_43eeab74_8f1e_4359_a630_fe25b1b327"/>
    <w:p>
      <w:pPr>
        <w:spacing w:before="180" w:after="0" w:line="240" w:lineRule="auto"/>
        <w:jc w:val="both"/>
      </w:pPr>
      <w:r>
        <w:rPr>
          <w:rFonts w:ascii="Arial" w:hAnsi="Arial"/>
          <w:color w:val="000000"/>
          <w:sz w:val="18"/>
        </w:rPr>
        <w:t>The 7-bit romaji (ISO-IR 14) is identical to ASCII (ISO-IR 6) except that bit combination 05/12 represents a yen sign and bit combination 07/14 represents an over-line. These are national Graphic Character allocations in ISO 646.</w:t>
      </w:r>
    </w:p>
    <w:bookmarkEnd w:id="4176"/>
    <w:bookmarkStart w:id="4177" w:name="para_f550ad84_2c78_4a07_a199_1e35c6001c"/>
    <w:p>
      <w:pPr>
        <w:spacing w:before="180" w:after="0" w:line="240" w:lineRule="auto"/>
        <w:jc w:val="both"/>
      </w:pPr>
      <w:r>
        <w:rPr>
          <w:rFonts w:ascii="Arial" w:hAnsi="Arial"/>
          <w:color w:val="000000"/>
          <w:sz w:val="18"/>
        </w:rPr>
        <w:t xml:space="preserve">The Escape Sequence for ISO/IEC 2022 is shown for reference in </w:t>
      </w:r>
      <w:hyperlink w:anchor="table_H_1_1">
        <w:r>
          <w:rPr>
            <w:rFonts w:ascii="Arial" w:hAnsi="Arial"/>
            <w:color w:val="000000"/>
            <w:sz w:val="18"/>
          </w:rPr>
          <w:t>Table H.1-1</w:t>
        </w:r>
      </w:hyperlink>
      <w:r>
        <w:rPr>
          <w:rFonts w:ascii="Arial" w:hAnsi="Arial"/>
          <w:color w:val="000000"/>
          <w:sz w:val="18"/>
        </w:rPr>
        <w:t xml:space="preserve"> (for the Defined Terms, see </w:t>
      </w:r>
      <w:hyperlink r:id="r294">
        <w:r>
          <w:rPr>
            <w:rFonts w:ascii="Arial" w:hAnsi="Arial"/>
            <w:color w:val="000000"/>
            <w:sz w:val="18"/>
          </w:rPr>
          <w:t>PS3.3</w:t>
        </w:r>
      </w:hyperlink>
      <w:r>
        <w:rPr>
          <w:rFonts w:ascii="Arial" w:hAnsi="Arial"/>
          <w:color w:val="000000"/>
          <w:sz w:val="18"/>
        </w:rPr>
        <w:t>).</w:t>
      </w:r>
    </w:p>
    <w:bookmarkEnd w:id="4177"/>
    <w:bookmarkStart w:id="4178" w:name="table_H_1_1"/>
    <w:p>
      <w:pPr>
        <w:keepNext/>
        <w:spacing w:before="216" w:after="0" w:line="240" w:lineRule="auto"/>
        <w:jc w:val="center"/>
      </w:pPr>
      <w:r>
        <w:rPr>
          <w:rFonts w:ascii="Arial" w:hAnsi="Arial"/>
          <w:b/>
          <w:color w:val="000000"/>
          <w:sz w:val="22"/>
        </w:rPr>
        <w:t>Table H.1-1. ISO/IEC 2022 Escape Sequence for ISO-IR 13 and ISO-IR 14</w:t>
      </w:r>
    </w:p>
    <w:bookmarkEnd w:id="4178"/>
    <w:p>
      <w:pPr>
        <w:spacing w:before="0" w:after="0" w:line="240" w:lineRule="auto"/>
        <w:rPr>
          <w:sz w:val="13"/>
        </w:rPr>
      </w:pPr>
    </w:p>
    <w:tbl>
      <w:tblPr>
        <w:tblInd w:w="45" w:type="dxa"/>
        <w:tblLayout w:type="fixed"/>
      </w:tblPr>
      <w:tblGrid>
        <w:gridCol w:w="2788"/>
        <w:gridCol w:w="3824"/>
        <w:gridCol w:w="38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79" w:name="para_912fc873_e97e_4ccd_92e9_f60add159b"/>
          <w:p>
            <w:pPr>
              <w:spacing w:before="180" w:after="0" w:line="240" w:lineRule="auto"/>
              <w:jc w:val="center"/>
            </w:pPr>
            <w:r>
              <w:rPr>
                <w:rFonts w:ascii="Arial" w:hAnsi="Arial"/>
                <w:b/>
                <w:color w:val="000000"/>
                <w:sz w:val="18"/>
              </w:rPr>
              <w:t>ISO-IR 14</w:t>
            </w:r>
          </w:p>
          <w:bookmarkEnd w:id="41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0" w:name="para_8f9de4fc_ed14_43f5_bfc2_30c05af916"/>
          <w:p>
            <w:pPr>
              <w:spacing w:before="180" w:after="0" w:line="240" w:lineRule="auto"/>
              <w:jc w:val="center"/>
            </w:pPr>
            <w:r>
              <w:rPr>
                <w:rFonts w:ascii="Arial" w:hAnsi="Arial"/>
                <w:b/>
                <w:color w:val="000000"/>
                <w:sz w:val="18"/>
              </w:rPr>
              <w:t>ISO-IR 13</w:t>
            </w:r>
          </w:p>
          <w:bookmarkEnd w:id="4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1" w:name="para_bf6a6af1_e7cd_497f_b406_1694800f7f"/>
          <w:p>
            <w:pPr>
              <w:spacing w:before="180" w:after="0" w:line="240" w:lineRule="auto"/>
            </w:pPr>
            <w:r>
              <w:rPr>
                <w:rFonts w:ascii="Arial" w:hAnsi="Arial"/>
                <w:color w:val="000000"/>
                <w:sz w:val="18"/>
              </w:rPr>
              <w:t>G0 set</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0be8de4a_4eb6_4e55_99e5_0b41bfe650"/>
          <w:p>
            <w:pPr>
              <w:spacing w:before="180" w:after="0" w:line="240" w:lineRule="auto"/>
            </w:pPr>
            <w:r>
              <w:rPr>
                <w:rFonts w:ascii="Arial" w:hAnsi="Arial"/>
                <w:b/>
                <w:color w:val="000000"/>
                <w:sz w:val="18"/>
              </w:rPr>
              <w:t>ESC 02/08 04/10</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e6dd7150_fae5_4f38_904d_a94daf3839"/>
          <w:p>
            <w:pPr>
              <w:spacing w:before="180" w:after="0" w:line="240" w:lineRule="auto"/>
            </w:pPr>
            <w:r>
              <w:rPr>
                <w:rFonts w:ascii="Arial" w:hAnsi="Arial"/>
                <w:color w:val="000000"/>
                <w:sz w:val="18"/>
              </w:rPr>
              <w:t>ESC 02/08 04/09</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8a99a2de_71d9_4cd2_bbe0_3b06050666"/>
          <w:p>
            <w:pPr>
              <w:spacing w:before="180" w:after="0" w:line="240" w:lineRule="auto"/>
            </w:pPr>
            <w:r>
              <w:rPr>
                <w:rFonts w:ascii="Arial" w:hAnsi="Arial"/>
                <w:color w:val="000000"/>
                <w:sz w:val="18"/>
              </w:rPr>
              <w:t>G1 set</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fb6ece9f_3173_4e8b_a549_103323911b"/>
          <w:p>
            <w:pPr>
              <w:spacing w:before="180" w:after="0" w:line="240" w:lineRule="auto"/>
            </w:pPr>
            <w:r>
              <w:rPr>
                <w:rFonts w:ascii="Arial" w:hAnsi="Arial"/>
                <w:color w:val="000000"/>
                <w:sz w:val="18"/>
              </w:rPr>
              <w:t>ESC 02/09 04/10</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e8f2a191_9b60_409e_9f22_a7109194d3"/>
          <w:p>
            <w:pPr>
              <w:spacing w:before="180" w:after="0" w:line="240" w:lineRule="auto"/>
            </w:pPr>
            <w:r>
              <w:rPr>
                <w:rFonts w:ascii="Arial" w:hAnsi="Arial"/>
                <w:b/>
                <w:color w:val="000000"/>
                <w:sz w:val="18"/>
              </w:rPr>
              <w:t>ESC 02/09 04/09</w:t>
            </w:r>
          </w:p>
          <w:bookmarkEnd w:id="4186"/>
        </w:tc>
      </w:tr>
    </w:tbl>
    <w:bookmarkStart w:id="4187" w:name="idm83489904656"/>
    <w:p>
      <w:pPr>
        <w:keepNext/>
        <w:spacing w:before="180" w:after="0" w:line="240" w:lineRule="auto"/>
        <w:ind w:left="360" w:right="360" w:firstLine="0"/>
        <w:jc w:val="both"/>
      </w:pPr>
      <w:r>
        <w:rPr>
          <w:rFonts w:ascii="Arial" w:hAnsi="Arial"/>
          <w:color w:val="000000"/>
          <w:sz w:val="18"/>
        </w:rPr>
        <w:t>Note</w:t>
      </w:r>
    </w:p>
    <w:bookmarkEnd w:id="4187"/>
    <w:bookmarkStart w:id="4188" w:name="idm83489904400"/>
    <w:bookmarkStart w:id="4189" w:name="idm83489903904"/>
    <w:bookmarkStart w:id="4190" w:name="para_35634309_1f2b_4178_85d3_ba5249dbe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hyperlink w:anchor="table_H_1_1">
        <w:r>
          <w:rPr>
            <w:rFonts w:ascii="Arial" w:hAnsi="Arial"/>
            <w:color w:val="000000"/>
            <w:sz w:val="18"/>
          </w:rPr>
          <w:t>Table H.1-1</w:t>
        </w:r>
      </w:hyperlink>
      <w:r>
        <w:rPr>
          <w:rFonts w:ascii="Arial" w:hAnsi="Arial"/>
          <w:color w:val="000000"/>
          <w:sz w:val="18"/>
        </w:rPr>
        <w:t xml:space="preserv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190"/>
    <w:bookmarkEnd w:id="4189"/>
    <w:bookmarkEnd w:id="4188"/>
    <w:bookmarkStart w:id="4191" w:name="idm83489901168"/>
    <w:bookmarkStart w:id="4192" w:name="para_5373fa9c_3ef3_484c_b4fd_a8653a988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Defined Terms ISO_IR 13 and ISO 2022 IR 13 for the value of the Specific Character Set (0008,0005) support the G0 set for ISO-IR 14 and G1 set for ISO-IR 13. See </w:t>
      </w:r>
      <w:hyperlink r:id="r295">
        <w:r>
          <w:rPr>
            <w:rFonts w:ascii="Arial" w:hAnsi="Arial"/>
            <w:color w:val="000000"/>
            <w:sz w:val="18"/>
          </w:rPr>
          <w:t>PS3.3</w:t>
        </w:r>
      </w:hyperlink>
      <w:r>
        <w:rPr>
          <w:rFonts w:ascii="Arial" w:hAnsi="Arial"/>
          <w:color w:val="000000"/>
          <w:sz w:val="18"/>
        </w:rPr>
        <w:t>.</w:t>
      </w:r>
    </w:p>
    <w:bookmarkEnd w:id="4192"/>
    <w:bookmarkEnd w:id="4191"/>
    <w:bookmarkStart w:id="4193" w:name="sect_H_1_2"/>
    <w:p>
      <w:pPr>
        <w:spacing w:before="180" w:after="0" w:line="240" w:lineRule="auto"/>
      </w:pPr>
      <w:r>
        <w:rPr>
          <w:rFonts w:ascii="Arial" w:hAnsi="Arial"/>
          <w:b/>
          <w:color w:val="000000"/>
          <w:sz w:val="24"/>
        </w:rPr>
        <w:t>H.1.2 JIS X 0208</w:t>
      </w:r>
    </w:p>
    <w:bookmarkEnd w:id="4193"/>
    <w:bookmarkStart w:id="4194" w:name="para_aa782701_0373_4b4b_948e_fa5486bd08"/>
    <w:p>
      <w:pPr>
        <w:spacing w:before="180" w:after="0" w:line="240" w:lineRule="auto"/>
        <w:jc w:val="both"/>
      </w:pPr>
      <w:r>
        <w:rPr>
          <w:rFonts w:ascii="Arial" w:hAnsi="Arial"/>
          <w:color w:val="000000"/>
          <w:sz w:val="18"/>
        </w:rPr>
        <w:t>JIS X 0208 has the following code element:</w:t>
      </w:r>
    </w:p>
    <w:bookmarkEnd w:id="4194"/>
    <w:bookmarkStart w:id="4195" w:name="idm83489896192"/>
    <w:bookmarkStart w:id="4196" w:name="idm83489895936"/>
    <w:bookmarkStart w:id="4197" w:name="para_d956e4de_0f92_47a0_9d4e_fee48884b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87: Japanese kanji (ideographic), hiragana (phonetic), and katakana (phonetic) characters (94</w:t>
      </w:r>
      <w:r>
        <w:rPr>
          <w:rFonts w:ascii="Arial" w:hAnsi="Arial"/>
          <w:color w:val="000000"/>
          <w:sz w:val="14"/>
          <w:vertAlign w:val="superscript"/>
        </w:rPr>
        <w:t>2</w:t>
      </w:r>
      <w:r>
        <w:rPr>
          <w:rFonts w:ascii="Arial" w:hAnsi="Arial"/>
          <w:color w:val="000000"/>
          <w:sz w:val="18"/>
        </w:rPr>
        <w:t xml:space="preserve"> characters, 2-byte).</w:t>
      </w:r>
    </w:p>
    <w:bookmarkEnd w:id="4197"/>
    <w:bookmarkEnd w:id="4196"/>
    <w:bookmarkEnd w:id="4195"/>
    <w:bookmarkStart w:id="4198" w:name="sect_H_1_3"/>
    <w:p>
      <w:pPr>
        <w:spacing w:before="180" w:after="0" w:line="240" w:lineRule="auto"/>
      </w:pPr>
      <w:r>
        <w:rPr>
          <w:rFonts w:ascii="Arial" w:hAnsi="Arial"/>
          <w:b/>
          <w:color w:val="000000"/>
          <w:sz w:val="24"/>
        </w:rPr>
        <w:t>H.1.3 JIS X 0212</w:t>
      </w:r>
    </w:p>
    <w:bookmarkEnd w:id="4198"/>
    <w:bookmarkStart w:id="4199" w:name="para_2c573a2d_b3dd_4648_b58a_6dd5d94066"/>
    <w:p>
      <w:pPr>
        <w:spacing w:before="180" w:after="0" w:line="240" w:lineRule="auto"/>
        <w:jc w:val="both"/>
      </w:pPr>
      <w:r>
        <w:rPr>
          <w:rFonts w:ascii="Arial" w:hAnsi="Arial"/>
          <w:color w:val="000000"/>
          <w:sz w:val="18"/>
        </w:rPr>
        <w:t>JIS X 0212 has the following code element:</w:t>
      </w:r>
    </w:p>
    <w:bookmarkEnd w:id="4199"/>
    <w:bookmarkStart w:id="4200" w:name="idm83489891696"/>
    <w:bookmarkStart w:id="4201" w:name="idm83489891440"/>
    <w:bookmarkStart w:id="4202" w:name="para_1d10667c_9b02_4afa_9bbf_677aa9850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ISO-IR 159: Supplementary Japanese kanji (ideographic) characters (94</w:t>
      </w:r>
      <w:r>
        <w:rPr>
          <w:rFonts w:ascii="Arial" w:hAnsi="Arial"/>
          <w:color w:val="000000"/>
          <w:sz w:val="14"/>
          <w:vertAlign w:val="superscript"/>
        </w:rPr>
        <w:t>2</w:t>
      </w:r>
      <w:r>
        <w:rPr>
          <w:rFonts w:ascii="Arial" w:hAnsi="Arial"/>
          <w:color w:val="000000"/>
          <w:sz w:val="18"/>
        </w:rPr>
        <w:t xml:space="preserve"> characters, 2-byte)</w:t>
      </w:r>
    </w:p>
    <w:bookmarkEnd w:id="4202"/>
    <w:bookmarkEnd w:id="4201"/>
    <w:bookmarkEnd w:id="4200"/>
    <w:bookmarkStart w:id="4203" w:name="para_1c946008_cf8e_4b0a_8d62_af4310c374"/>
    <w:p>
      <w:pPr>
        <w:spacing w:before="180" w:after="0" w:line="240" w:lineRule="auto"/>
        <w:jc w:val="both"/>
      </w:pPr>
      <w:r>
        <w:rPr>
          <w:rFonts w:ascii="Arial" w:hAnsi="Arial"/>
          <w:color w:val="000000"/>
          <w:sz w:val="18"/>
        </w:rPr>
        <w:t xml:space="preserve">The Escape Sequence for ISO/IEC 2022 is shown for reference in </w:t>
      </w:r>
      <w:hyperlink w:anchor="table_H_1_2">
        <w:r>
          <w:rPr>
            <w:rFonts w:ascii="Arial" w:hAnsi="Arial"/>
            <w:color w:val="000000"/>
            <w:sz w:val="18"/>
          </w:rPr>
          <w:t>Table H.1-2</w:t>
        </w:r>
      </w:hyperlink>
      <w:r>
        <w:rPr>
          <w:rFonts w:ascii="Arial" w:hAnsi="Arial"/>
          <w:color w:val="000000"/>
          <w:sz w:val="18"/>
        </w:rPr>
        <w:t xml:space="preserve"> (for the Defined Terms, see </w:t>
      </w:r>
      <w:hyperlink r:id="r296">
        <w:r>
          <w:rPr>
            <w:rFonts w:ascii="Arial" w:hAnsi="Arial"/>
            <w:color w:val="000000"/>
            <w:sz w:val="18"/>
          </w:rPr>
          <w:t>PS3.3</w:t>
        </w:r>
      </w:hyperlink>
      <w:r>
        <w:rPr>
          <w:rFonts w:ascii="Arial" w:hAnsi="Arial"/>
          <w:color w:val="000000"/>
          <w:sz w:val="18"/>
        </w:rPr>
        <w:t>)</w:t>
      </w:r>
    </w:p>
    <w:bookmarkEnd w:id="4203"/>
    <w:bookmarkStart w:id="4204" w:name="table_H_1_2"/>
    <w:p>
      <w:pPr>
        <w:keepNext/>
        <w:spacing w:before="216" w:after="0" w:line="240" w:lineRule="auto"/>
        <w:jc w:val="center"/>
      </w:pPr>
      <w:r>
        <w:rPr>
          <w:rFonts w:ascii="Arial" w:hAnsi="Arial"/>
          <w:b/>
          <w:color w:val="000000"/>
          <w:sz w:val="22"/>
        </w:rPr>
        <w:t>Table H.1-2. ISO/IEC 2022 Escape Sequence for ISO-IR 87 and ISO-IR 159</w:t>
      </w:r>
    </w:p>
    <w:bookmarkEnd w:id="4204"/>
    <w:p>
      <w:pPr>
        <w:spacing w:before="0" w:after="0" w:line="240" w:lineRule="auto"/>
        <w:rPr>
          <w:sz w:val="13"/>
        </w:rPr>
      </w:pPr>
    </w:p>
    <w:tbl>
      <w:tblPr>
        <w:tblInd w:w="45" w:type="dxa"/>
        <w:tblLayout w:type="fixed"/>
      </w:tblPr>
      <w:tblGrid>
        <w:gridCol w:w="2521"/>
        <w:gridCol w:w="3857"/>
        <w:gridCol w:w="40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5" w:name="para_c145ec50_6d96_4826_a7a4_cc3fc83bb3"/>
          <w:p>
            <w:pPr>
              <w:spacing w:before="180" w:after="0" w:line="240" w:lineRule="auto"/>
              <w:jc w:val="center"/>
            </w:pPr>
            <w:r>
              <w:rPr>
                <w:rFonts w:ascii="Arial" w:hAnsi="Arial"/>
                <w:b/>
                <w:color w:val="000000"/>
                <w:sz w:val="18"/>
              </w:rPr>
              <w:t>ISO-IR 87</w:t>
            </w:r>
          </w:p>
          <w:bookmarkEnd w:id="42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06" w:name="para_f9e62345_2a28_4238_a5be_276b04227a"/>
          <w:p>
            <w:pPr>
              <w:spacing w:before="180" w:after="0" w:line="240" w:lineRule="auto"/>
              <w:jc w:val="center"/>
            </w:pPr>
            <w:r>
              <w:rPr>
                <w:rFonts w:ascii="Arial" w:hAnsi="Arial"/>
                <w:b/>
                <w:color w:val="000000"/>
                <w:sz w:val="18"/>
              </w:rPr>
              <w:t>ISO-IR 159</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757307c6_b804_4bab_a55e_2dbe2e38a3"/>
          <w:p>
            <w:pPr>
              <w:spacing w:before="180" w:after="0" w:line="240" w:lineRule="auto"/>
            </w:pPr>
            <w:r>
              <w:rPr>
                <w:rFonts w:ascii="Arial" w:hAnsi="Arial"/>
                <w:color w:val="000000"/>
                <w:sz w:val="18"/>
              </w:rPr>
              <w:t>G0 set</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321f45de_70fd_42a8_b99e_ffbb7a035f"/>
          <w:p>
            <w:pPr>
              <w:spacing w:before="180" w:after="0" w:line="240" w:lineRule="auto"/>
            </w:pPr>
            <w:r>
              <w:rPr>
                <w:rFonts w:ascii="Arial" w:hAnsi="Arial"/>
                <w:b/>
                <w:color w:val="000000"/>
                <w:sz w:val="18"/>
              </w:rPr>
              <w:t>ESC 02/04 04/02</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0bda0b7f_cddf_474a_8583_d86ca0bdba"/>
          <w:p>
            <w:pPr>
              <w:spacing w:before="180" w:after="0" w:line="240" w:lineRule="auto"/>
            </w:pPr>
            <w:r>
              <w:rPr>
                <w:rFonts w:ascii="Arial" w:hAnsi="Arial"/>
                <w:b/>
                <w:color w:val="000000"/>
                <w:sz w:val="18"/>
              </w:rPr>
              <w:t>ESC 02/04 02/08 04/04</w:t>
            </w:r>
          </w:p>
          <w:bookmarkEnd w:id="4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0" w:name="para_4c0ab987_ada8_46a7_bcca_e1a736f740"/>
          <w:p>
            <w:pPr>
              <w:spacing w:before="180" w:after="0" w:line="240" w:lineRule="auto"/>
            </w:pPr>
            <w:r>
              <w:rPr>
                <w:rFonts w:ascii="Arial" w:hAnsi="Arial"/>
                <w:color w:val="000000"/>
                <w:sz w:val="18"/>
              </w:rPr>
              <w:t>G1 set</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e675ecce_0e9a_461b_85c5_7aabf9dc70"/>
          <w:p>
            <w:pPr>
              <w:spacing w:before="180" w:after="0" w:line="240" w:lineRule="auto"/>
            </w:pPr>
            <w:r>
              <w:rPr>
                <w:rFonts w:ascii="Arial" w:hAnsi="Arial"/>
                <w:color w:val="000000"/>
                <w:sz w:val="18"/>
              </w:rPr>
              <w:t>ESC 02/04 02/09 04/02</w:t>
            </w:r>
          </w:p>
          <w:bookmarkEnd w:id="4211"/>
        </w:tc>
        <w:tc>
          <w:tcPr>
            <w:tcBorders>
              <w:bottom w:val="single" w:sz="4" w:color="000000"/>
              <w:right w:val="single" w:sz="4" w:color="000000"/>
            </w:tcBorders>
            <w:tcMar>
              <w:top w:w="40" w:type="dxa"/>
              <w:left w:w="40" w:type="dxa"/>
              <w:bottom w:w="40" w:type="dxa"/>
              <w:right w:w="40" w:type="dxa"/>
            </w:tcMar>
            <w:vAlign w:val="top"/>
          </w:tcPr>
          <w:bookmarkStart w:id="4212" w:name="para_8f3efa65_61c5_45f1_b7ec_813e7d45d8"/>
          <w:p>
            <w:pPr>
              <w:spacing w:before="180" w:after="0" w:line="240" w:lineRule="auto"/>
            </w:pPr>
            <w:r>
              <w:rPr>
                <w:rFonts w:ascii="Arial" w:hAnsi="Arial"/>
                <w:color w:val="000000"/>
                <w:sz w:val="18"/>
              </w:rPr>
              <w:t>ESC 02/04 02/09 04/04</w:t>
            </w:r>
          </w:p>
          <w:bookmarkEnd w:id="4212"/>
        </w:tc>
      </w:tr>
    </w:tbl>
    <w:bookmarkStart w:id="4213" w:name="idm83489862560"/>
    <w:p>
      <w:pPr>
        <w:keepNext/>
        <w:spacing w:before="180" w:after="0" w:line="240" w:lineRule="auto"/>
        <w:ind w:left="360" w:right="360" w:firstLine="0"/>
        <w:jc w:val="both"/>
      </w:pPr>
      <w:r>
        <w:rPr>
          <w:rFonts w:ascii="Arial" w:hAnsi="Arial"/>
          <w:color w:val="000000"/>
          <w:sz w:val="18"/>
        </w:rPr>
        <w:t>Note</w:t>
      </w:r>
    </w:p>
    <w:bookmarkEnd w:id="4213"/>
    <w:bookmarkStart w:id="4214" w:name="idm83489862304"/>
    <w:bookmarkStart w:id="4215" w:name="idm83489861808"/>
    <w:bookmarkStart w:id="4216" w:name="para_77c65583_9261_4600_85ad_350d1ba42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Escape Sequence for the designation function G0-DESIGNATE 94-SET, has first I byte 02/04 and second I byte 02/08. There is an exception to this: The second I byte 02/08 is omitted if the Final Byte is 04/00, 04/01 or 04/02. See ISO/IEC 2022.</w:t>
      </w:r>
    </w:p>
    <w:bookmarkEnd w:id="4216"/>
    <w:bookmarkEnd w:id="4215"/>
    <w:bookmarkEnd w:id="4214"/>
    <w:bookmarkStart w:id="4217" w:name="idm83489860416"/>
    <w:bookmarkStart w:id="4218" w:name="para_cf2f3134_1e82_49e2_92b0_15a7283f7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table does not include the G2 and G3 sets that are not used in DICOM. See </w:t>
      </w:r>
      <w:hyperlink w:anchor="sect_6_1_2_5_1">
        <w:r>
          <w:rPr>
            <w:rFonts w:ascii="Arial" w:hAnsi="Arial"/>
            <w:color w:val="000000"/>
            <w:sz w:val="18"/>
          </w:rPr>
          <w:t>Section 6.1.2.5.1</w:t>
        </w:r>
      </w:hyperlink>
      <w:r>
        <w:rPr>
          <w:rFonts w:ascii="Arial" w:hAnsi="Arial"/>
          <w:color w:val="000000"/>
          <w:sz w:val="18"/>
        </w:rPr>
        <w:t>.</w:t>
      </w:r>
    </w:p>
    <w:bookmarkEnd w:id="4218"/>
    <w:bookmarkEnd w:id="4217"/>
    <w:bookmarkStart w:id="4219" w:name="idm83489858416"/>
    <w:bookmarkStart w:id="4220" w:name="para_7825b734_2a1c_472e_a884_14d575af8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Defined Term ISO 2022 IR 87 for the value of the Specific Character Set (0008,0005) supports the G0 set for ISO-IR 87, and Defined Term ISO 2022 IR 159 supports the G0 set for ISO-IR 159. See </w:t>
      </w:r>
      <w:hyperlink r:id="r297">
        <w:r>
          <w:rPr>
            <w:rFonts w:ascii="Arial" w:hAnsi="Arial"/>
            <w:color w:val="000000"/>
            <w:sz w:val="18"/>
          </w:rPr>
          <w:t>PS3.3</w:t>
        </w:r>
      </w:hyperlink>
      <w:r>
        <w:rPr>
          <w:rFonts w:ascii="Arial" w:hAnsi="Arial"/>
          <w:color w:val="000000"/>
          <w:sz w:val="18"/>
        </w:rPr>
        <w:t>.</w:t>
      </w:r>
    </w:p>
    <w:bookmarkEnd w:id="4220"/>
    <w:bookmarkEnd w:id="4219"/>
    <w:bookmarkStart w:id="4221" w:name="sect_H_2"/>
    <w:p>
      <w:pPr>
        <w:spacing w:before="180" w:after="0" w:line="240" w:lineRule="auto"/>
      </w:pPr>
      <w:r>
        <w:rPr>
          <w:rFonts w:ascii="Arial" w:hAnsi="Arial"/>
          <w:b/>
          <w:color w:val="000000"/>
          <w:sz w:val="28"/>
        </w:rPr>
        <w:t>H.2 Internet Practice</w:t>
      </w:r>
    </w:p>
    <w:bookmarkEnd w:id="4221"/>
    <w:bookmarkStart w:id="4222" w:name="para_2d6d92f0_879f_4220_8d9d_565aadfaf6"/>
    <w:p>
      <w:pPr>
        <w:spacing w:before="180" w:after="0" w:line="240" w:lineRule="auto"/>
        <w:jc w:val="both"/>
      </w:pPr>
      <w:r>
        <w:rPr>
          <w:rFonts w:ascii="Arial" w:hAnsi="Arial"/>
          <w:color w:val="000000"/>
          <w:sz w:val="18"/>
        </w:rPr>
        <w:t>DICOM has adopted an encoding method for Japanese character sets that is similar to the method for Internet practice.</w:t>
      </w:r>
    </w:p>
    <w:bookmarkEnd w:id="4222"/>
    <w:bookmarkStart w:id="4223" w:name="para_96364b10_a69b_49fc_8b1a_60921cb9f2"/>
    <w:p>
      <w:pPr>
        <w:spacing w:before="180" w:after="0" w:line="240" w:lineRule="auto"/>
        <w:jc w:val="both"/>
      </w:pPr>
      <w:r>
        <w:rPr>
          <w:rFonts w:ascii="Arial" w:hAnsi="Arial"/>
          <w:color w:val="000000"/>
          <w:sz w:val="18"/>
        </w:rPr>
        <w:t>The major protocols for the Internet such as SMTP, NNTP and HTTP adopt the encoding method for Japanese characters called "ISO-2022-JP" as described in RFC 1468, Japanese Character Encoding for Internet Messages. There is also a less commonly used Internet practice called "ISO-2022-JP-2" described in RFC 1554, which supports a larger repertoire of character sets and additionally requires an escape to a single-byte character set before encoding a SPACE (unlike DICOM and ISO-2022-JP).</w:t>
      </w:r>
    </w:p>
    <w:bookmarkEnd w:id="4223"/>
    <w:bookmarkStart w:id="4224" w:name="para_2a2fb782_40ed_450f_89d3_912517c764"/>
    <w:p>
      <w:pPr>
        <w:spacing w:before="180" w:after="0" w:line="240" w:lineRule="auto"/>
        <w:jc w:val="both"/>
      </w:pPr>
      <w:r>
        <w:rPr>
          <w:rFonts w:ascii="Arial" w:hAnsi="Arial"/>
          <w:color w:val="000000"/>
          <w:sz w:val="18"/>
        </w:rPr>
        <w:t xml:space="preserve">The character sets supported for the Japanese language in DICOM and Internet practice are shown in </w:t>
      </w:r>
      <w:hyperlink w:anchor="table_H_2_1">
        <w:r>
          <w:rPr>
            <w:rFonts w:ascii="Arial" w:hAnsi="Arial"/>
            <w:color w:val="000000"/>
            <w:sz w:val="18"/>
          </w:rPr>
          <w:t>Table H.2-1</w:t>
        </w:r>
      </w:hyperlink>
      <w:r>
        <w:rPr>
          <w:rFonts w:ascii="Arial" w:hAnsi="Arial"/>
          <w:color w:val="000000"/>
          <w:sz w:val="18"/>
        </w:rPr>
        <w:t>.</w:t>
      </w:r>
    </w:p>
    <w:bookmarkEnd w:id="4224"/>
    <w:bookmarkStart w:id="4225" w:name="table_H_2_1"/>
    <w:p>
      <w:pPr>
        <w:keepNext/>
        <w:spacing w:before="216" w:after="0" w:line="240" w:lineRule="auto"/>
        <w:jc w:val="center"/>
      </w:pPr>
      <w:r>
        <w:rPr>
          <w:rFonts w:ascii="Arial" w:hAnsi="Arial"/>
          <w:b/>
          <w:color w:val="000000"/>
          <w:sz w:val="22"/>
        </w:rPr>
        <w:t>Table H.2-1. Character Sets for the Japanese language in DICOM and Internet practice</w:t>
      </w:r>
    </w:p>
    <w:bookmarkEnd w:id="4225"/>
    <w:p>
      <w:pPr>
        <w:spacing w:before="0" w:after="0" w:line="240" w:lineRule="auto"/>
        <w:rPr>
          <w:sz w:val="13"/>
        </w:rPr>
      </w:pPr>
    </w:p>
    <w:tbl>
      <w:tblPr>
        <w:tblInd w:w="45" w:type="dxa"/>
        <w:tblLayout w:type="fixed"/>
      </w:tblPr>
      <w:tblGrid>
        <w:gridCol w:w="3378"/>
        <w:gridCol w:w="3483"/>
        <w:gridCol w:w="35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26" w:name="para_5684cee0_da13_42bf_ad7f_b9e3439b47"/>
          <w:p>
            <w:pPr>
              <w:keepNext/>
              <w:spacing w:before="180" w:after="0" w:line="240" w:lineRule="auto"/>
              <w:jc w:val="center"/>
            </w:pPr>
            <w:r>
              <w:rPr>
                <w:rFonts w:ascii="Arial" w:hAnsi="Arial"/>
                <w:b/>
                <w:color w:val="000000"/>
                <w:sz w:val="18"/>
              </w:rPr>
              <w:t>DICOM</w:t>
            </w:r>
          </w:p>
          <w:bookmarkEnd w:id="42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7" w:name="para_943f35d8_34b1_48a7_97e5_4c15c55151"/>
          <w:p>
            <w:pPr>
              <w:spacing w:before="180" w:after="0" w:line="240" w:lineRule="auto"/>
              <w:jc w:val="center"/>
            </w:pPr>
            <w:r>
              <w:rPr>
                <w:rFonts w:ascii="Arial" w:hAnsi="Arial"/>
                <w:b/>
                <w:color w:val="000000"/>
                <w:sz w:val="18"/>
              </w:rPr>
              <w:t>ISO-2022-JP</w:t>
            </w:r>
          </w:p>
          <w:bookmarkEnd w:id="42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28" w:name="para_cd40efbd_7a83_460b_8dbc_b1a0213dc5"/>
          <w:p>
            <w:pPr>
              <w:spacing w:before="180" w:after="0" w:line="240" w:lineRule="auto"/>
              <w:jc w:val="center"/>
            </w:pPr>
            <w:r>
              <w:rPr>
                <w:rFonts w:ascii="Arial" w:hAnsi="Arial"/>
                <w:b/>
                <w:color w:val="000000"/>
                <w:sz w:val="18"/>
              </w:rPr>
              <w:t>ISO-2022-JP-2</w:t>
            </w:r>
          </w:p>
          <w:bookmarkEnd w:id="4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9" w:name="para_14b8110f_d731_4cd2_90e0_e50160f938"/>
          <w:p>
            <w:pPr>
              <w:spacing w:before="180" w:after="0" w:line="240" w:lineRule="auto"/>
            </w:pPr>
            <w:r>
              <w:rPr>
                <w:rFonts w:ascii="Arial" w:hAnsi="Arial"/>
                <w:color w:val="000000"/>
                <w:sz w:val="18"/>
              </w:rPr>
              <w:t>ASCII (ISO-IR 6)</w:t>
            </w:r>
          </w:p>
          <w:bookmarkEnd w:id="4229"/>
          <w:bookmarkStart w:id="4230" w:name="para_854562f1_ea23_4d51_9ff9_46b7037fc3"/>
          <w:p>
            <w:pPr>
              <w:spacing w:before="180" w:after="0" w:line="240" w:lineRule="auto"/>
            </w:pPr>
            <w:r>
              <w:rPr>
                <w:rFonts w:ascii="Arial" w:hAnsi="Arial"/>
                <w:color w:val="000000"/>
                <w:sz w:val="18"/>
              </w:rPr>
              <w:t>JIS X 0201 Katakana (ISO-IR 13)</w:t>
            </w:r>
          </w:p>
          <w:bookmarkEnd w:id="4230"/>
          <w:bookmarkStart w:id="4231" w:name="para_5c6243d1_fbd9_4782_a9d3_c7e960cc39"/>
          <w:p>
            <w:pPr>
              <w:spacing w:before="180" w:after="0" w:line="240" w:lineRule="auto"/>
            </w:pPr>
            <w:r>
              <w:rPr>
                <w:rFonts w:ascii="Arial" w:hAnsi="Arial"/>
                <w:color w:val="000000"/>
                <w:sz w:val="18"/>
              </w:rPr>
              <w:t>JIS X 0201 Romaji (ISO-IR 14)</w:t>
            </w:r>
          </w:p>
          <w:bookmarkEnd w:id="4231"/>
          <w:bookmarkStart w:id="4232" w:name="para_812ce9f0_ca54_411d_8fa7_57c81c3312"/>
          <w:p>
            <w:pPr>
              <w:spacing w:before="180" w:after="0" w:line="240" w:lineRule="auto"/>
            </w:pPr>
            <w:r>
              <w:rPr>
                <w:rFonts w:ascii="Arial" w:hAnsi="Arial"/>
                <w:color w:val="000000"/>
                <w:sz w:val="18"/>
              </w:rPr>
              <w:t>JIS X 0208 Kanji (ISO-IR 87)</w:t>
            </w:r>
          </w:p>
          <w:bookmarkEnd w:id="4232"/>
          <w:bookmarkStart w:id="4233" w:name="para_33b3c5fe_5bdd_4d93_be74_78f3b55c63"/>
          <w:p>
            <w:pPr>
              <w:spacing w:before="180" w:after="0" w:line="240" w:lineRule="auto"/>
            </w:pPr>
            <w:r>
              <w:rPr>
                <w:rFonts w:ascii="Arial" w:hAnsi="Arial"/>
                <w:color w:val="000000"/>
                <w:sz w:val="18"/>
              </w:rPr>
              <w:t>JIS X 0212 Kanji (ISO-IR 159)</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19b4e976_2773_4533_975e_47cc96797e"/>
          <w:p>
            <w:pPr>
              <w:spacing w:before="180" w:after="0" w:line="240" w:lineRule="auto"/>
            </w:pPr>
            <w:r>
              <w:rPr>
                <w:rFonts w:ascii="Arial" w:hAnsi="Arial"/>
                <w:color w:val="000000"/>
                <w:sz w:val="18"/>
              </w:rPr>
              <w:t>ASCII (ISO-IR 6)</w:t>
            </w:r>
          </w:p>
          <w:bookmarkEnd w:id="4234"/>
          <w:bookmarkStart w:id="4235" w:name="para_a63d76e0_b226_4f42_ae86_b346d9dee4"/>
          <w:p>
            <w:pPr>
              <w:spacing w:before="180" w:after="0" w:line="240" w:lineRule="auto"/>
            </w:pPr>
            <w:r>
              <w:rPr>
                <w:rFonts w:ascii="Arial" w:hAnsi="Arial"/>
                <w:color w:val="000000"/>
                <w:sz w:val="18"/>
              </w:rPr>
              <w:t>JIS-X 0201 Romaji (ISO-IR 14)</w:t>
            </w:r>
          </w:p>
          <w:bookmarkEnd w:id="4235"/>
          <w:bookmarkStart w:id="4236" w:name="para_ca2f2eac_3aab_46d2_b0d0_9bc32d1092"/>
          <w:p>
            <w:pPr>
              <w:spacing w:before="180" w:after="0" w:line="240" w:lineRule="auto"/>
            </w:pPr>
            <w:r>
              <w:rPr>
                <w:rFonts w:ascii="Arial" w:hAnsi="Arial"/>
                <w:color w:val="000000"/>
                <w:sz w:val="18"/>
              </w:rPr>
              <w:t>JIS X 0208-1978 Kanji (ISO-IR 42)</w:t>
            </w:r>
          </w:p>
          <w:bookmarkEnd w:id="4236"/>
          <w:bookmarkStart w:id="4237" w:name="para_c2f987f2_7d07_48bf_b00b_e88cec067c"/>
          <w:p>
            <w:pPr>
              <w:spacing w:before="180" w:after="0" w:line="240" w:lineRule="auto"/>
            </w:pPr>
            <w:r>
              <w:rPr>
                <w:rFonts w:ascii="Arial" w:hAnsi="Arial"/>
                <w:color w:val="000000"/>
                <w:sz w:val="18"/>
              </w:rPr>
              <w:t>JIS-X 0208-1983 Kanji (ISO-IR 87)</w:t>
            </w:r>
          </w:p>
          <w:bookmarkEnd w:id="4237"/>
        </w:tc>
        <w:tc>
          <w:tcPr>
            <w:tcBorders>
              <w:bottom w:val="single" w:sz="4" w:color="000000"/>
              <w:right w:val="single" w:sz="4" w:color="000000"/>
            </w:tcBorders>
            <w:tcMar>
              <w:top w:w="40" w:type="dxa"/>
              <w:left w:w="40" w:type="dxa"/>
              <w:bottom w:w="40" w:type="dxa"/>
              <w:right w:w="40" w:type="dxa"/>
            </w:tcMar>
            <w:vAlign w:val="top"/>
          </w:tcPr>
          <w:bookmarkStart w:id="4238" w:name="para_6a538448_61df_45f6_96e2_0d5f5f7866"/>
          <w:p>
            <w:pPr>
              <w:spacing w:before="180" w:after="0" w:line="240" w:lineRule="auto"/>
            </w:pPr>
            <w:r>
              <w:rPr>
                <w:rFonts w:ascii="Arial" w:hAnsi="Arial"/>
                <w:color w:val="000000"/>
                <w:sz w:val="18"/>
              </w:rPr>
              <w:t>ASCII (ISO-IR 6)</w:t>
            </w:r>
          </w:p>
          <w:bookmarkEnd w:id="4238"/>
          <w:bookmarkStart w:id="4239" w:name="para_9205764e_bf69_4b26_8b8a_fa1dd79322"/>
          <w:p>
            <w:pPr>
              <w:spacing w:before="180" w:after="0" w:line="240" w:lineRule="auto"/>
            </w:pPr>
            <w:r>
              <w:rPr>
                <w:rFonts w:ascii="Arial" w:hAnsi="Arial"/>
                <w:color w:val="000000"/>
                <w:sz w:val="18"/>
              </w:rPr>
              <w:t>ISO8859-1 (ISO-IR 100)</w:t>
            </w:r>
          </w:p>
          <w:bookmarkEnd w:id="4239"/>
          <w:bookmarkStart w:id="4240" w:name="para_c89cf83f_09be_4a48_9fab_7b7bfdbf9d"/>
          <w:p>
            <w:pPr>
              <w:spacing w:before="180" w:after="0" w:line="240" w:lineRule="auto"/>
            </w:pPr>
            <w:r>
              <w:rPr>
                <w:rFonts w:ascii="Arial" w:hAnsi="Arial"/>
                <w:color w:val="000000"/>
                <w:sz w:val="18"/>
              </w:rPr>
              <w:t>ISO8859-7 Greek (ISO-IR 126)</w:t>
            </w:r>
          </w:p>
          <w:bookmarkEnd w:id="4240"/>
          <w:bookmarkStart w:id="4241" w:name="para_a51e1ab0_4952_4910_aaca_b50b92e16f"/>
          <w:p>
            <w:pPr>
              <w:spacing w:before="180" w:after="0" w:line="240" w:lineRule="auto"/>
            </w:pPr>
            <w:r>
              <w:rPr>
                <w:rFonts w:ascii="Arial" w:hAnsi="Arial"/>
                <w:color w:val="000000"/>
                <w:sz w:val="18"/>
              </w:rPr>
              <w:t>JIS X 0201 Romaji (ISO-IR 14)</w:t>
            </w:r>
          </w:p>
          <w:bookmarkEnd w:id="4241"/>
          <w:bookmarkStart w:id="4242" w:name="para_4e88dd80_0a54_4970_ad41_87c93d2e27"/>
          <w:p>
            <w:pPr>
              <w:spacing w:before="180" w:after="0" w:line="240" w:lineRule="auto"/>
            </w:pPr>
            <w:r>
              <w:rPr>
                <w:rFonts w:ascii="Arial" w:hAnsi="Arial"/>
                <w:color w:val="000000"/>
                <w:sz w:val="18"/>
              </w:rPr>
              <w:t>JIS X 0208-1978 Kanji (ISO-IR 42)</w:t>
            </w:r>
          </w:p>
          <w:bookmarkEnd w:id="4242"/>
          <w:bookmarkStart w:id="4243" w:name="para_8c51f2e0_c2aa_4257_905d_ad58b5e685"/>
          <w:p>
            <w:pPr>
              <w:spacing w:before="180" w:after="0" w:line="240" w:lineRule="auto"/>
            </w:pPr>
            <w:r>
              <w:rPr>
                <w:rFonts w:ascii="Arial" w:hAnsi="Arial"/>
                <w:color w:val="000000"/>
                <w:sz w:val="18"/>
              </w:rPr>
              <w:t>JIS X 0208-1983 Kanji (ISO-IR 87)</w:t>
            </w:r>
          </w:p>
          <w:bookmarkEnd w:id="4243"/>
          <w:bookmarkStart w:id="4244" w:name="para_3daf9728_dc44_47b4_ad5c_ec9e8c9783"/>
          <w:p>
            <w:pPr>
              <w:spacing w:before="180" w:after="0" w:line="240" w:lineRule="auto"/>
            </w:pPr>
            <w:r>
              <w:rPr>
                <w:rFonts w:ascii="Arial" w:hAnsi="Arial"/>
                <w:color w:val="000000"/>
                <w:sz w:val="18"/>
              </w:rPr>
              <w:t>JIS X 0212-1990 Kanji (ISO-IR 159)</w:t>
            </w:r>
          </w:p>
          <w:bookmarkEnd w:id="4244"/>
          <w:bookmarkStart w:id="4245" w:name="para_0ef9a801_f555_495d_b2fd_08253135c4"/>
          <w:p>
            <w:pPr>
              <w:spacing w:before="180" w:after="0" w:line="240" w:lineRule="auto"/>
            </w:pPr>
            <w:r>
              <w:rPr>
                <w:rFonts w:ascii="Arial" w:hAnsi="Arial"/>
                <w:color w:val="000000"/>
                <w:sz w:val="18"/>
              </w:rPr>
              <w:t>GB2312-1980 (ISO-IR 58)</w:t>
            </w:r>
          </w:p>
          <w:bookmarkEnd w:id="4245"/>
          <w:bookmarkStart w:id="4246" w:name="para_c03ab076_5b84_4d64_9356_22c6c272bf"/>
          <w:p>
            <w:pPr>
              <w:spacing w:before="180" w:after="0" w:line="240" w:lineRule="auto"/>
            </w:pPr>
            <w:r>
              <w:rPr>
                <w:rFonts w:ascii="Arial" w:hAnsi="Arial"/>
                <w:color w:val="000000"/>
                <w:sz w:val="18"/>
              </w:rPr>
              <w:t>KSC5601-1987 (ISO-IR 149)</w:t>
            </w:r>
          </w:p>
          <w:bookmarkEnd w:id="4246"/>
        </w:tc>
      </w:tr>
    </w:tbl>
    <w:bookmarkStart w:id="4247" w:name="para_091e3ff4_7f3d_49c7_b42a_5f73c9bb1b"/>
    <w:p>
      <w:pPr>
        <w:spacing w:before="180" w:after="0" w:line="240" w:lineRule="auto"/>
        <w:jc w:val="both"/>
      </w:pPr>
      <w:r>
        <w:rPr>
          <w:rFonts w:ascii="Arial" w:hAnsi="Arial"/>
          <w:color w:val="000000"/>
          <w:sz w:val="18"/>
        </w:rPr>
        <w:t xml:space="preserve">The Control Characters supported in DICOM and Internet practice are shown in </w:t>
      </w:r>
      <w:hyperlink w:anchor="table_H_2_2">
        <w:r>
          <w:rPr>
            <w:rFonts w:ascii="Arial" w:hAnsi="Arial"/>
            <w:color w:val="000000"/>
            <w:sz w:val="18"/>
          </w:rPr>
          <w:t>Table H.2-2</w:t>
        </w:r>
      </w:hyperlink>
      <w:r>
        <w:rPr>
          <w:rFonts w:ascii="Arial" w:hAnsi="Arial"/>
          <w:color w:val="000000"/>
          <w:sz w:val="18"/>
        </w:rPr>
        <w:t>.</w:t>
      </w:r>
    </w:p>
    <w:bookmarkEnd w:id="4247"/>
    <w:bookmarkStart w:id="4248" w:name="table_H_2_2"/>
    <w:p>
      <w:pPr>
        <w:keepNext/>
        <w:spacing w:before="216" w:after="0" w:line="240" w:lineRule="auto"/>
        <w:jc w:val="center"/>
      </w:pPr>
      <w:r>
        <w:rPr>
          <w:rFonts w:ascii="Arial" w:hAnsi="Arial"/>
          <w:b/>
          <w:color w:val="000000"/>
          <w:sz w:val="22"/>
        </w:rPr>
        <w:t>Table H.2-2. Control Characters Supported in DICOM and Internet practice</w:t>
      </w:r>
    </w:p>
    <w:bookmarkEnd w:id="4248"/>
    <w:p>
      <w:pPr>
        <w:spacing w:before="0" w:after="0" w:line="240" w:lineRule="auto"/>
        <w:rPr>
          <w:sz w:val="13"/>
        </w:rPr>
      </w:pPr>
    </w:p>
    <w:tbl>
      <w:tblPr>
        <w:tblInd w:w="45" w:type="dxa"/>
        <w:tblLayout w:type="fixed"/>
      </w:tblPr>
      <w:tblGrid>
        <w:gridCol w:w="4324"/>
        <w:gridCol w:w="6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49" w:name="para_8c90dc2b_69e7_4338_b6ed_e816d43f25"/>
          <w:p>
            <w:pPr>
              <w:keepNext/>
              <w:spacing w:before="180" w:after="0" w:line="240" w:lineRule="auto"/>
              <w:jc w:val="center"/>
            </w:pPr>
            <w:r>
              <w:rPr>
                <w:rFonts w:ascii="Arial" w:hAnsi="Arial"/>
                <w:b/>
                <w:color w:val="000000"/>
                <w:sz w:val="18"/>
              </w:rPr>
              <w:t>DICOM</w:t>
            </w:r>
          </w:p>
          <w:bookmarkEnd w:id="42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50" w:name="para_8b5ad064_f645_4e02_ba6a_43c373537e"/>
          <w:p>
            <w:pPr>
              <w:spacing w:before="180" w:after="0" w:line="240" w:lineRule="auto"/>
              <w:jc w:val="center"/>
            </w:pPr>
            <w:r>
              <w:rPr>
                <w:rFonts w:ascii="Arial" w:hAnsi="Arial"/>
                <w:b/>
                <w:color w:val="000000"/>
                <w:sz w:val="18"/>
              </w:rPr>
              <w:t>ISO-2022-JP and ISO-2022-JP-2</w:t>
            </w:r>
          </w:p>
          <w:bookmarkEnd w:id="42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b7adfc5a_9e1a_4a06_a4e9_4acfeb3298"/>
          <w:p>
            <w:pPr>
              <w:spacing w:before="180" w:after="0" w:line="240" w:lineRule="auto"/>
            </w:pPr>
            <w:r>
              <w:rPr>
                <w:rFonts w:ascii="Arial" w:hAnsi="Arial"/>
                <w:color w:val="000000"/>
                <w:sz w:val="18"/>
              </w:rPr>
              <w:t>LF (00/10)</w:t>
            </w:r>
          </w:p>
          <w:bookmarkEnd w:id="4251"/>
          <w:bookmarkStart w:id="4252" w:name="para_866e6736_b898_4433_9c3e_eacab3b42d"/>
          <w:p>
            <w:pPr>
              <w:spacing w:before="180" w:after="0" w:line="240" w:lineRule="auto"/>
            </w:pPr>
            <w:r>
              <w:rPr>
                <w:rFonts w:ascii="Arial" w:hAnsi="Arial"/>
                <w:color w:val="000000"/>
                <w:sz w:val="18"/>
              </w:rPr>
              <w:t>FF (00/12)</w:t>
            </w:r>
          </w:p>
          <w:bookmarkEnd w:id="4252"/>
          <w:bookmarkStart w:id="4253" w:name="para_dbcd6a7c_9035_49d4_805c_7cade3100b"/>
          <w:p>
            <w:pPr>
              <w:spacing w:before="180" w:after="0" w:line="240" w:lineRule="auto"/>
            </w:pPr>
            <w:r>
              <w:rPr>
                <w:rFonts w:ascii="Arial" w:hAnsi="Arial"/>
                <w:color w:val="000000"/>
                <w:sz w:val="18"/>
              </w:rPr>
              <w:t>CR (00/13)</w:t>
            </w:r>
          </w:p>
          <w:bookmarkEnd w:id="4253"/>
          <w:bookmarkStart w:id="4254" w:name="para_c195a30f_1741_46c4_87c4_a7fbf719b3"/>
          <w:p>
            <w:pPr>
              <w:spacing w:before="180" w:after="0" w:line="240" w:lineRule="auto"/>
            </w:pPr>
            <w:r>
              <w:rPr>
                <w:rFonts w:ascii="Arial" w:hAnsi="Arial"/>
                <w:color w:val="000000"/>
                <w:sz w:val="18"/>
              </w:rPr>
              <w:t>ESC (01/11)</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9ae4d0e9_e55f_49cb_b1d7_acde825054"/>
          <w:p>
            <w:pPr>
              <w:spacing w:before="180" w:after="0" w:line="240" w:lineRule="auto"/>
            </w:pPr>
            <w:r>
              <w:rPr>
                <w:rFonts w:ascii="Arial" w:hAnsi="Arial"/>
                <w:color w:val="000000"/>
                <w:sz w:val="18"/>
              </w:rPr>
              <w:t>LF (00/10)</w:t>
            </w:r>
          </w:p>
          <w:bookmarkEnd w:id="4255"/>
          <w:bookmarkStart w:id="4256" w:name="para_e7769c0f_ef57_4436_a45a_a9956fe04c"/>
          <w:p>
            <w:pPr>
              <w:spacing w:before="180" w:after="0" w:line="240" w:lineRule="auto"/>
            </w:pPr>
            <w:r>
              <w:rPr>
                <w:rFonts w:ascii="Arial" w:hAnsi="Arial"/>
                <w:color w:val="000000"/>
                <w:sz w:val="18"/>
              </w:rPr>
              <w:t>CR (00/13)</w:t>
            </w:r>
          </w:p>
          <w:bookmarkEnd w:id="4256"/>
          <w:bookmarkStart w:id="4257" w:name="para_0a1dfa4d_4962_4377_a1d1_b822ef7e56"/>
          <w:p>
            <w:pPr>
              <w:spacing w:before="180" w:after="0" w:line="240" w:lineRule="auto"/>
            </w:pPr>
            <w:r>
              <w:rPr>
                <w:rFonts w:ascii="Arial" w:hAnsi="Arial"/>
                <w:color w:val="000000"/>
                <w:sz w:val="18"/>
              </w:rPr>
              <w:t>SO (00/14)</w:t>
            </w:r>
          </w:p>
          <w:bookmarkEnd w:id="4257"/>
          <w:bookmarkStart w:id="4258" w:name="para_5270c696_847a_4913_8d23_fba50b64cb"/>
          <w:p>
            <w:pPr>
              <w:spacing w:before="180" w:after="0" w:line="240" w:lineRule="auto"/>
            </w:pPr>
            <w:r>
              <w:rPr>
                <w:rFonts w:ascii="Arial" w:hAnsi="Arial"/>
                <w:color w:val="000000"/>
                <w:sz w:val="18"/>
              </w:rPr>
              <w:t>SI (00/15)</w:t>
            </w:r>
          </w:p>
          <w:bookmarkEnd w:id="4258"/>
          <w:bookmarkStart w:id="4259" w:name="para_35f947b3_b39f_4ae4_b739_04f9ebfa93"/>
          <w:p>
            <w:pPr>
              <w:spacing w:before="180" w:after="0" w:line="240" w:lineRule="auto"/>
            </w:pPr>
            <w:r>
              <w:rPr>
                <w:rFonts w:ascii="Arial" w:hAnsi="Arial"/>
                <w:color w:val="000000"/>
                <w:sz w:val="18"/>
              </w:rPr>
              <w:t>ESC (01/11)</w:t>
            </w:r>
          </w:p>
          <w:bookmarkEnd w:id="4259"/>
        </w:tc>
      </w:tr>
    </w:tbl>
    <w:bookmarkStart w:id="4260" w:name="sect_H_3"/>
    <w:p>
      <w:pPr>
        <w:spacing w:before="180" w:after="0" w:line="240" w:lineRule="auto"/>
      </w:pPr>
      <w:r>
        <w:rPr>
          <w:rFonts w:ascii="Arial" w:hAnsi="Arial"/>
          <w:b/>
          <w:color w:val="000000"/>
          <w:sz w:val="28"/>
        </w:rPr>
        <w:t>H.3 Example of Person Name Value Representation in the Japanese Language</w:t>
      </w:r>
    </w:p>
    <w:bookmarkEnd w:id="4260"/>
    <w:bookmarkStart w:id="4261" w:name="para_74502ca7_e657_435f_a8ce_89835ee83d"/>
    <w:p>
      <w:pPr>
        <w:spacing w:before="180" w:after="0" w:line="240" w:lineRule="auto"/>
        <w:jc w:val="both"/>
      </w:pPr>
      <w:r>
        <w:rPr>
          <w:rFonts w:ascii="Arial" w:hAnsi="Arial"/>
          <w:color w:val="000000"/>
          <w:sz w:val="18"/>
        </w:rPr>
        <w:t>Character strings representing person names are encoded using a convention for PN value representations based on component groups with 5 components.</w:t>
      </w:r>
    </w:p>
    <w:bookmarkEnd w:id="4261"/>
    <w:bookmarkStart w:id="4262" w:name="para_d6158be1_9bad_40dd_a4e7_861f3c0ed0"/>
    <w:p>
      <w:pPr>
        <w:spacing w:before="180" w:after="0" w:line="240" w:lineRule="auto"/>
        <w:jc w:val="both"/>
      </w:pPr>
      <w:r>
        <w:rPr>
          <w:rFonts w:ascii="Arial" w:hAnsi="Arial"/>
          <w:color w:val="000000"/>
          <w:sz w:val="18"/>
        </w:rPr>
        <w:t>For languages that use ideographic characters, it is sometimes necessary to write names both in ideographic characters and in phonetic characters. Ideographic characters may be required for official purposes, while phonetic characters may be needed for pronunciation and data processing purposes.</w:t>
      </w:r>
    </w:p>
    <w:bookmarkEnd w:id="4262"/>
    <w:bookmarkStart w:id="4263" w:name="para_89732cf7_55ab_4093_9012_73d1ed5ad7"/>
    <w:p>
      <w:pPr>
        <w:spacing w:before="180" w:after="0" w:line="240" w:lineRule="auto"/>
        <w:jc w:val="both"/>
      </w:pPr>
      <w:r>
        <w:rPr>
          <w:rFonts w:ascii="Arial" w:hAnsi="Arial"/>
          <w:color w:val="000000"/>
          <w:sz w:val="18"/>
        </w:rPr>
        <w:t>For the purpose of writing names in ideographic characters and in phonetic characters, up to 3 component groups may be used. The delimiter of the component group shall be the equals character "=" (3DH). The three component groups in their order of occurrence are: an alphabetic representation, an ideographic representation, and a phonetic representation.</w:t>
      </w:r>
    </w:p>
    <w:bookmarkEnd w:id="4263"/>
    <w:bookmarkStart w:id="4264" w:name="sect_H_3_1"/>
    <w:p>
      <w:pPr>
        <w:spacing w:before="180" w:after="0" w:line="240" w:lineRule="auto"/>
      </w:pPr>
      <w:r>
        <w:rPr>
          <w:rFonts w:ascii="Arial" w:hAnsi="Arial"/>
          <w:b/>
          <w:color w:val="000000"/>
          <w:sz w:val="24"/>
        </w:rPr>
        <w:t>H.3.1 Value 1 of Attribute Specific Character Set (0008,0005) is Not Present.</w:t>
      </w:r>
    </w:p>
    <w:bookmarkEnd w:id="4264"/>
    <w:bookmarkStart w:id="4265" w:name="example_H_3_1"/>
    <w:p>
      <w:pPr>
        <w:keepNext/>
        <w:spacing w:before="216" w:after="0" w:line="240" w:lineRule="auto"/>
        <w:jc w:val="both"/>
      </w:pPr>
      <w:r>
        <w:rPr>
          <w:rFonts w:ascii="Arial" w:hAnsi="Arial"/>
          <w:b/>
          <w:color w:val="000000"/>
          <w:sz w:val="22"/>
        </w:rPr>
        <w:t>Example H.3-1. Value 1 of Attribute Specific Character Set (0008,0005) is Not Present</w:t>
      </w:r>
    </w:p>
    <w:bookmarkEnd w:id="4265"/>
    <w:bookmarkStart w:id="4266" w:name="para_35656f6b_7762_4919_bd76_f325fa172a"/>
    <w:p>
      <w:pPr>
        <w:spacing w:before="180" w:after="0" w:line="240" w:lineRule="auto"/>
        <w:jc w:val="both"/>
      </w:pPr>
      <w:r>
        <w:rPr>
          <w:rFonts w:ascii="Arial" w:hAnsi="Arial"/>
          <w:color w:val="000000"/>
          <w:sz w:val="18"/>
        </w:rPr>
        <w:t>In this case, ISO-IR 6 is used by default in Specific Character Set:</w:t>
      </w:r>
    </w:p>
    <w:bookmarkEnd w:id="4266"/>
    <w:bookmarkStart w:id="4267" w:name="idm83489791088"/>
    <w:bookmarkStart w:id="4268" w:name="idm83489790608"/>
    <w:bookmarkStart w:id="4269" w:name="para_c7e23229_c19a_447f_8692_802492fcdc"/>
    <w:p>
      <w:pPr>
        <w:tabs>
          <w:tab w:val="left" w:pos="180"/>
        </w:tabs>
        <w:spacing w:before="180" w:after="0" w:line="240" w:lineRule="auto"/>
        <w:ind w:left="180" w:right="0" w:firstLine="0"/>
        <w:jc w:val="both"/>
      </w:pPr>
      <w:r>
        <w:rPr>
          <w:rFonts w:ascii="Arial" w:hAnsi="Arial"/>
          <w:color w:val="000000"/>
          <w:sz w:val="18"/>
        </w:rPr>
        <w:t>(0008,0005) \ISO 2022 IR 87</w:t>
      </w:r>
    </w:p>
    <w:bookmarkEnd w:id="4269"/>
    <w:bookmarkEnd w:id="4268"/>
    <w:bookmarkEnd w:id="4267"/>
    <w:bookmarkStart w:id="4270" w:name="para_871557b5_99d7_4c1b_99d4_de18c73131"/>
    <w:p>
      <w:pPr>
        <w:spacing w:before="180" w:after="0" w:line="240" w:lineRule="auto"/>
        <w:jc w:val="both"/>
      </w:pPr>
      <w:r>
        <w:rPr>
          <w:rFonts w:ascii="Arial" w:hAnsi="Arial"/>
          <w:color w:val="000000"/>
          <w:sz w:val="18"/>
        </w:rPr>
        <w:t>Character String:</w:t>
      </w:r>
    </w:p>
    <w:bookmarkEnd w:id="4270"/>
    <w:bookmarkStart w:id="4271" w:name="idm83489788416"/>
    <w:bookmarkStart w:id="4272" w:name="idm83489787920"/>
    <w:bookmarkStart w:id="4273" w:name="para_8d924363_eca1_4712_9bd9_c24e2a1c8b"/>
    <w:p>
      <w:pPr>
        <w:tabs>
          <w:tab w:val="left" w:pos="180"/>
        </w:tabs>
        <w:spacing w:before="180" w:after="0" w:line="240" w:lineRule="auto"/>
        <w:ind w:left="180" w:right="0" w:firstLine="0"/>
        <w:jc w:val="both"/>
      </w:pPr>
      <w:r>
        <w:rPr>
          <w:rFonts w:ascii="Arial" w:hAnsi="Arial"/>
          <w:color w:val="000000"/>
          <w:sz w:val="18"/>
        </w:rPr>
        <w:t>Yamada^Tarou=山田^太郎=やまだ^たろう</w:t>
      </w:r>
    </w:p>
    <w:bookmarkEnd w:id="4273"/>
    <w:bookmarkEnd w:id="4272"/>
    <w:bookmarkEnd w:id="4271"/>
    <w:bookmarkStart w:id="4274" w:name="idm83489785984"/>
    <w:bookmarkStart w:id="4275" w:name="para_6b3c74ea_47c6_4312_8a12_e17dbcfe2b"/>
    <w:p>
      <w:pPr>
        <w:tabs>
          <w:tab w:val="left" w:pos="180"/>
        </w:tabs>
        <w:spacing w:before="180" w:after="0" w:line="240" w:lineRule="auto"/>
        <w:ind w:left="180" w:right="0" w:firstLine="0"/>
        <w:jc w:val="both"/>
      </w:pPr>
      <w:r>
        <w:rPr>
          <w:rFonts w:ascii="Arial" w:hAnsi="Arial"/>
          <w:color w:val="000000"/>
          <w:sz w:val="18"/>
        </w:rPr>
        <w:t>Yamada^Tarou= ESC 02/04 04/02 山田 ESC 02/08 04/02 ^ ESC 02/04 04/02 太郎 ESC 02/08 04/02 = ESC 02/04 04/02 やまだ ESC 02/08 04/02 ^ ESC 02/04 04/02 たろう ESC 02/08 04/02</w:t>
      </w:r>
    </w:p>
    <w:bookmarkEnd w:id="4275"/>
    <w:bookmarkEnd w:id="4274"/>
    <w:bookmarkStart w:id="4276" w:name="para_7a52fefe_955a_4b64_a1b3_db998f6667"/>
    <w:p>
      <w:pPr>
        <w:spacing w:before="180" w:after="0" w:line="240" w:lineRule="auto"/>
        <w:jc w:val="both"/>
      </w:pPr>
      <w:r>
        <w:rPr>
          <w:rFonts w:ascii="Arial" w:hAnsi="Arial"/>
          <w:color w:val="000000"/>
          <w:sz w:val="18"/>
        </w:rPr>
        <w:t>Encoded representation:</w:t>
      </w:r>
    </w:p>
    <w:bookmarkEnd w:id="4276"/>
    <w:bookmarkStart w:id="4277" w:name="idm83489782864"/>
    <w:bookmarkStart w:id="4278" w:name="idm83489782384"/>
    <w:bookmarkStart w:id="4279" w:name="para_1161a2cb_1545_4a7c_a53e_135c855415"/>
    <w:p>
      <w:pPr>
        <w:tabs>
          <w:tab w:val="left" w:pos="180"/>
        </w:tabs>
        <w:spacing w:before="180" w:after="0" w:line="240" w:lineRule="auto"/>
        <w:ind w:left="180" w:right="0" w:firstLine="0"/>
        <w:jc w:val="both"/>
      </w:pPr>
      <w:r>
        <w:rPr>
          <w:rFonts w:ascii="Courier New" w:hAnsi="Courier New"/>
          <w:color w:val="000000"/>
          <w:sz w:val="18"/>
        </w:rPr>
        <w:t>05/09 06/01 06/13 06/01 06/04 06/01 5/14 05/04 06/01 07/02 06/15 07/05 03/13 01/11 02/04 04/02 03/11 03/03 04/05 04/04 01/11 02/08 04/02 05/14 01/11 02/04 04/02 04/02 04/00 04/15 03/10 01/11 02/08 04/02 03/13 01/11 02/04 04/02 02/04 06/04 02/04 05/14 02/04 04/00 01/11 02/08 04/02 05/14 01/11 02/04 04/02 02/04 03/15 02/04 06/13 02/04 02/06 01/11 02/08 04/02</w:t>
      </w:r>
    </w:p>
    <w:bookmarkEnd w:id="4279"/>
    <w:bookmarkEnd w:id="4278"/>
    <w:bookmarkEnd w:id="4277"/>
    <w:bookmarkStart w:id="4280" w:name="para_0b7bf72f_2e92_416c_890e_657c31a359"/>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280"/>
    <w:bookmarkStart w:id="4281" w:name="idm83489779296"/>
    <w:bookmarkStart w:id="4282" w:name="idm83489778800"/>
    <w:bookmarkStart w:id="4283" w:name="para_00d74f12_a4bb_44f5_8d4b_64592144d6"/>
    <w:p>
      <w:pPr>
        <w:tabs>
          <w:tab w:val="left" w:pos="180"/>
        </w:tabs>
        <w:spacing w:before="180" w:after="0" w:line="240" w:lineRule="auto"/>
        <w:ind w:left="180" w:right="0" w:firstLine="0"/>
        <w:jc w:val="both"/>
      </w:pPr>
      <w:r>
        <w:rPr>
          <w:rFonts w:ascii="Courier New" w:hAnsi="Courier New"/>
          <w:color w:val="000000"/>
          <w:sz w:val="18"/>
        </w:rPr>
        <w:t>Yamada^Tarou=\033$B;3ED\033(B^\033$BB@O:\033(B=\033$B$d$^$@\033(B^\033$B$?$m$&amp;\033(B</w:t>
      </w:r>
    </w:p>
    <w:bookmarkEnd w:id="4283"/>
    <w:bookmarkEnd w:id="4282"/>
    <w:bookmarkEnd w:id="4281"/>
    <w:bookmarkStart w:id="4284" w:name="table_H_3_1"/>
    <w:p>
      <w:pPr>
        <w:keepNext/>
        <w:spacing w:before="216" w:after="0" w:line="240" w:lineRule="auto"/>
        <w:jc w:val="center"/>
      </w:pPr>
      <w:r>
        <w:rPr>
          <w:rFonts w:ascii="Arial" w:hAnsi="Arial"/>
          <w:b/>
          <w:color w:val="000000"/>
          <w:sz w:val="22"/>
        </w:rPr>
        <w:t>Table H.3-1. Character Sets and Escape Sequences Used in Example 1</w:t>
      </w:r>
    </w:p>
    <w:bookmarkEnd w:id="4284"/>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85" w:name="para_bccb04f3_0e6c_4639_afba_f7e7eee060"/>
          <w:p>
            <w:pPr>
              <w:keepNext/>
              <w:spacing w:before="180" w:after="0" w:line="240" w:lineRule="auto"/>
              <w:jc w:val="center"/>
            </w:pPr>
            <w:r>
              <w:rPr>
                <w:rFonts w:ascii="Arial" w:hAnsi="Arial"/>
                <w:b/>
                <w:color w:val="000000"/>
                <w:sz w:val="18"/>
              </w:rPr>
              <w:t>Character Set Description</w:t>
            </w:r>
          </w:p>
          <w:bookmarkEnd w:id="4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6" w:name="para_c0894138_695e_456a_a080_9bda44bc5d"/>
          <w:p>
            <w:pPr>
              <w:spacing w:before="180" w:after="0" w:line="240" w:lineRule="auto"/>
              <w:jc w:val="center"/>
            </w:pPr>
            <w:r>
              <w:rPr>
                <w:rFonts w:ascii="Arial" w:hAnsi="Arial"/>
                <w:b/>
                <w:color w:val="000000"/>
                <w:sz w:val="18"/>
              </w:rPr>
              <w:t>Component Group</w:t>
            </w:r>
          </w:p>
          <w:bookmarkEnd w:id="42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7" w:name="para_561e39c5_d075_4a28_857e_c84cb3aa30"/>
          <w:p>
            <w:pPr>
              <w:spacing w:before="180" w:after="0" w:line="240" w:lineRule="auto"/>
              <w:jc w:val="center"/>
            </w:pPr>
            <w:r>
              <w:rPr>
                <w:rFonts w:ascii="Arial" w:hAnsi="Arial"/>
                <w:b/>
                <w:color w:val="000000"/>
                <w:sz w:val="18"/>
              </w:rPr>
              <w:t>Value of (0008,0005) Defined Term</w:t>
            </w:r>
          </w:p>
          <w:bookmarkEnd w:id="42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8" w:name="para_bfd2e814_e110_4c47_aa10_01952f77e4"/>
          <w:p>
            <w:pPr>
              <w:spacing w:before="180" w:after="0" w:line="240" w:lineRule="auto"/>
              <w:jc w:val="center"/>
            </w:pPr>
            <w:r>
              <w:rPr>
                <w:rFonts w:ascii="Arial" w:hAnsi="Arial"/>
                <w:b/>
                <w:color w:val="000000"/>
                <w:sz w:val="18"/>
              </w:rPr>
              <w:t>ISO Registration Number</w:t>
            </w:r>
          </w:p>
          <w:bookmarkEnd w:id="42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89" w:name="para_3f097b47_715b_4ac9_8d03_1d1cd1b67a"/>
          <w:p>
            <w:pPr>
              <w:spacing w:before="180" w:after="0" w:line="240" w:lineRule="auto"/>
              <w:jc w:val="center"/>
            </w:pPr>
            <w:r>
              <w:rPr>
                <w:rFonts w:ascii="Arial" w:hAnsi="Arial"/>
                <w:b/>
                <w:color w:val="000000"/>
                <w:sz w:val="18"/>
              </w:rPr>
              <w:t>Standard for Code Extension</w:t>
            </w:r>
          </w:p>
          <w:bookmarkEnd w:id="42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0" w:name="para_b279e43f_0290_4fff_b6bb_34c12b1114"/>
          <w:p>
            <w:pPr>
              <w:spacing w:before="180" w:after="0" w:line="240" w:lineRule="auto"/>
              <w:jc w:val="center"/>
            </w:pPr>
            <w:r>
              <w:rPr>
                <w:rFonts w:ascii="Arial" w:hAnsi="Arial"/>
                <w:b/>
                <w:color w:val="000000"/>
                <w:sz w:val="18"/>
              </w:rPr>
              <w:t>ESC Sequence</w:t>
            </w:r>
          </w:p>
          <w:bookmarkEnd w:id="42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1" w:name="para_70914706_ec8b_4ef2_ad91_60f7e67605"/>
          <w:p>
            <w:pPr>
              <w:spacing w:before="180" w:after="0" w:line="240" w:lineRule="auto"/>
              <w:jc w:val="center"/>
            </w:pPr>
            <w:r>
              <w:rPr>
                <w:rFonts w:ascii="Arial" w:hAnsi="Arial"/>
                <w:b/>
                <w:color w:val="000000"/>
                <w:sz w:val="18"/>
              </w:rPr>
              <w:t>Code Element</w:t>
            </w:r>
          </w:p>
          <w:bookmarkEnd w:id="4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92" w:name="para_ed98dc7e_6f47_4ac1_9d3d_5112adaba4"/>
          <w:p>
            <w:pPr>
              <w:spacing w:before="180" w:after="0" w:line="240" w:lineRule="auto"/>
              <w:jc w:val="center"/>
            </w:pPr>
            <w:r>
              <w:rPr>
                <w:rFonts w:ascii="Arial" w:hAnsi="Arial"/>
                <w:b/>
                <w:color w:val="000000"/>
                <w:sz w:val="18"/>
              </w:rPr>
              <w:t>Character Set: Purpose of Use</w:t>
            </w:r>
          </w:p>
          <w:bookmarkEnd w:id="4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3" w:name="para_f7184bce_d86e_4813_a20b_3ebba3930f"/>
          <w:p>
            <w:pPr>
              <w:spacing w:before="180" w:after="0" w:line="240" w:lineRule="auto"/>
            </w:pPr>
            <w:r>
              <w:rPr>
                <w:rFonts w:ascii="Arial" w:hAnsi="Arial"/>
                <w:color w:val="000000"/>
                <w:sz w:val="18"/>
              </w:rPr>
              <w:t>Japanese</w:t>
            </w:r>
          </w:p>
          <w:bookmarkEnd w:id="4293"/>
        </w:tc>
        <w:tc>
          <w:tcPr>
            <w:tcBorders>
              <w:bottom w:val="single" w:sz="4" w:color="000000"/>
              <w:right w:val="single" w:sz="4" w:color="000000"/>
            </w:tcBorders>
            <w:tcMar>
              <w:top w:w="40" w:type="dxa"/>
              <w:left w:w="40" w:type="dxa"/>
              <w:bottom w:w="40" w:type="dxa"/>
              <w:right w:w="40" w:type="dxa"/>
            </w:tcMar>
            <w:vAlign w:val="top"/>
          </w:tcPr>
          <w:bookmarkStart w:id="4294" w:name="para_65f3474e_9510_4ed1_88e1_8ac08066e4"/>
          <w:p>
            <w:pPr>
              <w:spacing w:before="180" w:after="0" w:line="240" w:lineRule="auto"/>
            </w:pPr>
            <w:r>
              <w:rPr>
                <w:rFonts w:ascii="Arial" w:hAnsi="Arial"/>
                <w:color w:val="000000"/>
                <w:sz w:val="18"/>
              </w:rPr>
              <w:t>First:</w:t>
            </w:r>
          </w:p>
          <w:bookmarkEnd w:id="4294"/>
          <w:bookmarkStart w:id="4295" w:name="para_d68da1e2_6377_412a_9171_3b09468d3b"/>
          <w:p>
            <w:pPr>
              <w:spacing w:before="180" w:after="0" w:line="240" w:lineRule="auto"/>
            </w:pPr>
            <w:r>
              <w:rPr>
                <w:rFonts w:ascii="Arial" w:hAnsi="Arial"/>
                <w:color w:val="000000"/>
                <w:sz w:val="18"/>
              </w:rPr>
              <w:t>Single-byte</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29b1a8a1_b99a_47fc_bf6e_acdf70853e"/>
          <w:p>
            <w:pPr>
              <w:spacing w:before="180" w:after="0" w:line="240" w:lineRule="auto"/>
            </w:pPr>
            <w:r>
              <w:rPr>
                <w:rFonts w:ascii="Arial" w:hAnsi="Arial"/>
                <w:color w:val="000000"/>
                <w:sz w:val="18"/>
              </w:rPr>
              <w:t>Value 1:</w:t>
            </w:r>
          </w:p>
          <w:bookmarkEnd w:id="4296"/>
          <w:bookmarkStart w:id="4297" w:name="para_94fe34e6_7d35_4496_bf9f_2a3b402427"/>
          <w:p>
            <w:pPr>
              <w:spacing w:before="180" w:after="0" w:line="240" w:lineRule="auto"/>
            </w:pPr>
            <w:r>
              <w:rPr>
                <w:rFonts w:ascii="Arial" w:hAnsi="Arial"/>
                <w:color w:val="000000"/>
                <w:sz w:val="18"/>
              </w:rPr>
              <w:t>none</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c601f2fb_9eb8_4a4c_b797_4ab9610d52"/>
          <w:p>
            <w:pPr>
              <w:spacing w:before="180" w:after="0" w:line="240" w:lineRule="auto"/>
            </w:pPr>
            <w:r>
              <w:rPr>
                <w:rFonts w:ascii="Arial" w:hAnsi="Arial"/>
                <w:color w:val="000000"/>
                <w:sz w:val="18"/>
              </w:rPr>
              <w:t>ISO-IR 6</w:t>
            </w:r>
          </w:p>
          <w:bookmarkEnd w:id="4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299" w:name="para_6b43e5a4_42d4_4043_a890_09db8a2d40"/>
          <w:p>
            <w:pPr>
              <w:spacing w:before="180" w:after="0" w:line="240" w:lineRule="auto"/>
            </w:pPr>
            <w:r>
              <w:rPr>
                <w:rFonts w:ascii="Arial" w:hAnsi="Arial"/>
                <w:color w:val="000000"/>
                <w:sz w:val="18"/>
              </w:rPr>
              <w:t>GL</w:t>
            </w:r>
          </w:p>
          <w:bookmarkEnd w:id="4299"/>
        </w:tc>
        <w:tc>
          <w:tcPr>
            <w:tcBorders>
              <w:bottom w:val="single" w:sz="4" w:color="000000"/>
              <w:right w:val="single" w:sz="4" w:color="000000"/>
            </w:tcBorders>
            <w:tcMar>
              <w:top w:w="40" w:type="dxa"/>
              <w:left w:w="40" w:type="dxa"/>
              <w:bottom w:w="40" w:type="dxa"/>
              <w:right w:w="40" w:type="dxa"/>
            </w:tcMar>
            <w:vAlign w:val="top"/>
          </w:tcPr>
          <w:bookmarkStart w:id="4300" w:name="para_02b79165_7fdc_469d_990e_7af549c3b9"/>
          <w:p>
            <w:pPr>
              <w:spacing w:before="180" w:after="0" w:line="240" w:lineRule="auto"/>
            </w:pPr>
            <w:r>
              <w:rPr>
                <w:rFonts w:ascii="Arial" w:hAnsi="Arial"/>
                <w:color w:val="000000"/>
                <w:sz w:val="18"/>
              </w:rPr>
              <w:t>ISO 646:</w:t>
            </w:r>
          </w:p>
          <w:bookmarkEnd w:id="43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01" w:name="para_4f9546ac_eea8_4121_b4ca_d9b4b01c1d"/>
          <w:p>
            <w:pPr>
              <w:spacing w:before="180" w:after="0" w:line="240" w:lineRule="auto"/>
            </w:pPr>
            <w:r>
              <w:rPr>
                <w:rFonts w:ascii="Arial" w:hAnsi="Arial"/>
                <w:color w:val="000000"/>
                <w:sz w:val="18"/>
              </w:rPr>
              <w:t>Second:</w:t>
            </w:r>
          </w:p>
          <w:bookmarkEnd w:id="4301"/>
          <w:bookmarkStart w:id="4302" w:name="para_0025d8ea_dd3c_47ef_90bc_9a357566fb"/>
          <w:p>
            <w:pPr>
              <w:spacing w:before="180" w:after="0" w:line="240" w:lineRule="auto"/>
            </w:pPr>
            <w:r>
              <w:rPr>
                <w:rFonts w:ascii="Arial" w:hAnsi="Arial"/>
                <w:color w:val="000000"/>
                <w:sz w:val="18"/>
              </w:rPr>
              <w:t>Ideographic</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a01f621f_b4b1_4ec1_9069_79beb8837d"/>
          <w:p>
            <w:pPr>
              <w:spacing w:before="180" w:after="0" w:line="240" w:lineRule="auto"/>
            </w:pPr>
            <w:r>
              <w:rPr>
                <w:rFonts w:ascii="Arial" w:hAnsi="Arial"/>
                <w:color w:val="000000"/>
                <w:sz w:val="18"/>
              </w:rPr>
              <w:t>Value 2:</w:t>
            </w:r>
          </w:p>
          <w:bookmarkEnd w:id="4303"/>
          <w:bookmarkStart w:id="4304" w:name="para_53f5ad31_e750_4697_8e9f_f772616c84"/>
          <w:p>
            <w:pPr>
              <w:spacing w:before="180" w:after="0" w:line="240" w:lineRule="auto"/>
            </w:pPr>
            <w:r>
              <w:rPr>
                <w:rFonts w:ascii="Arial" w:hAnsi="Arial"/>
                <w:color w:val="000000"/>
                <w:sz w:val="18"/>
              </w:rPr>
              <w:t>ISO 2022 IR 87</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48b1210f_35d9_47af_b588_98fd760465"/>
          <w:p>
            <w:pPr>
              <w:spacing w:before="180" w:after="0" w:line="240" w:lineRule="auto"/>
            </w:pPr>
            <w:r>
              <w:rPr>
                <w:rFonts w:ascii="Arial" w:hAnsi="Arial"/>
                <w:color w:val="000000"/>
                <w:sz w:val="18"/>
              </w:rPr>
              <w:t>ISO-IR 87</w:t>
            </w:r>
          </w:p>
          <w:bookmarkEnd w:id="4305"/>
        </w:tc>
        <w:tc>
          <w:tcPr>
            <w:tcBorders>
              <w:bottom w:val="single" w:sz="4" w:color="000000"/>
              <w:right w:val="single" w:sz="4" w:color="000000"/>
            </w:tcBorders>
            <w:tcMar>
              <w:top w:w="40" w:type="dxa"/>
              <w:left w:w="40" w:type="dxa"/>
              <w:bottom w:w="40" w:type="dxa"/>
              <w:right w:w="40" w:type="dxa"/>
            </w:tcMar>
            <w:vAlign w:val="top"/>
          </w:tcPr>
          <w:bookmarkStart w:id="4306" w:name="para_46db98b0_5527_4d07_b117_4363e50de4"/>
          <w:p>
            <w:pPr>
              <w:spacing w:before="180" w:after="0" w:line="240" w:lineRule="auto"/>
            </w:pPr>
            <w:r>
              <w:rPr>
                <w:rFonts w:ascii="Arial" w:hAnsi="Arial"/>
                <w:color w:val="000000"/>
                <w:sz w:val="18"/>
              </w:rPr>
              <w:t>ISO 2022</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1cebdae1_e56f_4d86_b5d5_28b2d7e7eb"/>
          <w:p>
            <w:pPr>
              <w:spacing w:before="180" w:after="0" w:line="240" w:lineRule="auto"/>
            </w:pPr>
            <w:r>
              <w:rPr>
                <w:rFonts w:ascii="Arial" w:hAnsi="Arial"/>
                <w:color w:val="000000"/>
                <w:sz w:val="18"/>
              </w:rPr>
              <w:t>ESC 02/04 04/02</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80c6ba3f_7e84_45d3_964b_ef4dfbbbc3"/>
          <w:p>
            <w:pPr>
              <w:spacing w:before="180" w:after="0" w:line="240" w:lineRule="auto"/>
            </w:pPr>
            <w:r>
              <w:rPr>
                <w:rFonts w:ascii="Arial" w:hAnsi="Arial"/>
                <w:color w:val="000000"/>
                <w:sz w:val="18"/>
              </w:rPr>
              <w:t>GL</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8710b86c_afcf_4c4c_baee_f43dc4e8e3"/>
          <w:p>
            <w:pPr>
              <w:spacing w:before="180" w:after="0" w:line="240" w:lineRule="auto"/>
            </w:pPr>
            <w:r>
              <w:rPr>
                <w:rFonts w:ascii="Arial" w:hAnsi="Arial"/>
                <w:color w:val="000000"/>
                <w:sz w:val="18"/>
              </w:rPr>
              <w:t>JIS X 0208:</w:t>
            </w:r>
          </w:p>
          <w:bookmarkEnd w:id="4309"/>
          <w:bookmarkStart w:id="4310" w:name="para_3e406f30_160c_437a_94f5_445ccf9e75"/>
          <w:p>
            <w:pPr>
              <w:spacing w:before="180" w:after="0" w:line="240" w:lineRule="auto"/>
            </w:pPr>
            <w:r>
              <w:rPr>
                <w:rFonts w:ascii="Arial" w:hAnsi="Arial"/>
                <w:color w:val="000000"/>
                <w:sz w:val="18"/>
              </w:rPr>
              <w:t>Japanese kanji, hiragana, katakana</w:t>
            </w:r>
          </w:p>
          <w:bookmarkEnd w:id="4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1" w:name="para_800e24c6_f3a9_4e99_b8ef_d6914ae604"/>
          <w:p>
            <w:pPr>
              <w:spacing w:before="180" w:after="0" w:line="240" w:lineRule="auto"/>
            </w:pPr>
            <w:r>
              <w:rPr>
                <w:rFonts w:ascii="Arial" w:hAnsi="Arial"/>
                <w:color w:val="000000"/>
                <w:sz w:val="18"/>
              </w:rPr>
              <w:t>Value 1:</w:t>
            </w:r>
          </w:p>
          <w:bookmarkEnd w:id="4311"/>
          <w:bookmarkStart w:id="4312" w:name="para_f8944632_b2b7_451f_98fe_840a00842e"/>
          <w:p>
            <w:pPr>
              <w:spacing w:before="180" w:after="0" w:line="240" w:lineRule="auto"/>
            </w:pPr>
            <w:r>
              <w:rPr>
                <w:rFonts w:ascii="Arial" w:hAnsi="Arial"/>
                <w:color w:val="000000"/>
                <w:sz w:val="18"/>
              </w:rPr>
              <w:t>none</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91cff47a_9eb2_4f8c_bcbe_cd15c3b9e5"/>
          <w:p>
            <w:pPr>
              <w:spacing w:before="180" w:after="0" w:line="240" w:lineRule="auto"/>
            </w:pPr>
            <w:r>
              <w:rPr>
                <w:rFonts w:ascii="Arial" w:hAnsi="Arial"/>
                <w:color w:val="000000"/>
                <w:sz w:val="18"/>
              </w:rPr>
              <w:t>ISO-IR 6</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eebc1af1_5bcf_4e91_bfcf_fa1cbd39c5"/>
          <w:p>
            <w:pPr>
              <w:spacing w:before="180" w:after="0" w:line="240" w:lineRule="auto"/>
            </w:pPr>
            <w:r>
              <w:rPr>
                <w:rFonts w:ascii="Arial" w:hAnsi="Arial"/>
                <w:color w:val="000000"/>
                <w:sz w:val="18"/>
              </w:rPr>
              <w:t>ISO 2022</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83225fe7_0263_46e1_91f6_3a05f21c34"/>
          <w:p>
            <w:pPr>
              <w:spacing w:before="180" w:after="0" w:line="240" w:lineRule="auto"/>
            </w:pPr>
            <w:r>
              <w:rPr>
                <w:rFonts w:ascii="Arial" w:hAnsi="Arial"/>
                <w:color w:val="000000"/>
                <w:sz w:val="18"/>
              </w:rPr>
              <w:t>ESC 02/08 04/02</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0220cbfd_14b2_45db_824a_eb8065d58a"/>
          <w:p>
            <w:pPr>
              <w:spacing w:before="180" w:after="0" w:line="240" w:lineRule="auto"/>
            </w:pPr>
            <w:r>
              <w:rPr>
                <w:rFonts w:ascii="Arial" w:hAnsi="Arial"/>
                <w:color w:val="000000"/>
                <w:sz w:val="18"/>
              </w:rPr>
              <w:t>GL</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5aceb4e8_9ad2_4e1b_9225_d3f5efd205"/>
          <w:p>
            <w:pPr>
              <w:spacing w:before="180" w:after="0" w:line="240" w:lineRule="auto"/>
            </w:pPr>
            <w:r>
              <w:rPr>
                <w:rFonts w:ascii="Arial" w:hAnsi="Arial"/>
                <w:color w:val="000000"/>
                <w:sz w:val="18"/>
              </w:rPr>
              <w:t>ISO 646:</w:t>
            </w:r>
          </w:p>
          <w:bookmarkEnd w:id="4317"/>
          <w:bookmarkStart w:id="4318" w:name="para_bad805ff_bb63_4a9d_8998_fd42fe0a89"/>
          <w:p>
            <w:pPr>
              <w:spacing w:before="180" w:after="0" w:line="240" w:lineRule="auto"/>
            </w:pPr>
            <w:r>
              <w:rPr>
                <w:rFonts w:ascii="Arial" w:hAnsi="Arial"/>
                <w:color w:val="000000"/>
                <w:sz w:val="18"/>
              </w:rPr>
              <w:t>for delimiters</w:t>
            </w:r>
          </w:p>
          <w:bookmarkEnd w:id="4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19" w:name="para_c03f6f75_eb65_4af9_8811_ae9ff65d90"/>
          <w:p>
            <w:pPr>
              <w:spacing w:before="180" w:after="0" w:line="240" w:lineRule="auto"/>
            </w:pPr>
            <w:r>
              <w:rPr>
                <w:rFonts w:ascii="Arial" w:hAnsi="Arial"/>
                <w:color w:val="000000"/>
                <w:sz w:val="18"/>
              </w:rPr>
              <w:t>Third:</w:t>
            </w:r>
          </w:p>
          <w:bookmarkEnd w:id="4319"/>
          <w:bookmarkStart w:id="4320" w:name="para_cabbc8f7_5b47_410d_8d1b_084a08829b"/>
          <w:p>
            <w:pPr>
              <w:spacing w:before="180" w:after="0" w:line="240" w:lineRule="auto"/>
            </w:pPr>
            <w:r>
              <w:rPr>
                <w:rFonts w:ascii="Arial" w:hAnsi="Arial"/>
                <w:color w:val="000000"/>
                <w:sz w:val="18"/>
              </w:rPr>
              <w:t>Phonetic</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1f6f0b9_18ad_413e_86f3_438ff7308b"/>
          <w:p>
            <w:pPr>
              <w:spacing w:before="180" w:after="0" w:line="240" w:lineRule="auto"/>
            </w:pPr>
            <w:r>
              <w:rPr>
                <w:rFonts w:ascii="Arial" w:hAnsi="Arial"/>
                <w:color w:val="000000"/>
                <w:sz w:val="18"/>
              </w:rPr>
              <w:t>Value 2:</w:t>
            </w:r>
          </w:p>
          <w:bookmarkEnd w:id="4321"/>
          <w:bookmarkStart w:id="4322" w:name="para_5dae14c9_0996_4913_ba92_70e47cec0b"/>
          <w:p>
            <w:pPr>
              <w:spacing w:before="180" w:after="0" w:line="240" w:lineRule="auto"/>
            </w:pPr>
            <w:r>
              <w:rPr>
                <w:rFonts w:ascii="Arial" w:hAnsi="Arial"/>
                <w:color w:val="000000"/>
                <w:sz w:val="18"/>
              </w:rPr>
              <w:t>ISO 2022 IR 87</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60c49b05_b6d7_4471_94fe_c8e9b41a3f"/>
          <w:p>
            <w:pPr>
              <w:spacing w:before="180" w:after="0" w:line="240" w:lineRule="auto"/>
            </w:pPr>
            <w:r>
              <w:rPr>
                <w:rFonts w:ascii="Arial" w:hAnsi="Arial"/>
                <w:color w:val="000000"/>
                <w:sz w:val="18"/>
              </w:rPr>
              <w:t>ISO-IR 87</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1d689ea9_fcf1_4253_bd52_972285a444"/>
          <w:p>
            <w:pPr>
              <w:spacing w:before="180" w:after="0" w:line="240" w:lineRule="auto"/>
            </w:pPr>
            <w:r>
              <w:rPr>
                <w:rFonts w:ascii="Arial" w:hAnsi="Arial"/>
                <w:color w:val="000000"/>
                <w:sz w:val="18"/>
              </w:rPr>
              <w:t>ISO 2022</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14cc6de8_88f4_455b_b16b_6f314c6785"/>
          <w:p>
            <w:pPr>
              <w:spacing w:before="180" w:after="0" w:line="240" w:lineRule="auto"/>
            </w:pPr>
            <w:r>
              <w:rPr>
                <w:rFonts w:ascii="Arial" w:hAnsi="Arial"/>
                <w:color w:val="000000"/>
                <w:sz w:val="18"/>
              </w:rPr>
              <w:t>ESC 02/04 04/02</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a2a8c1a3_b367_4042_a5d5_92a8f8c947"/>
          <w:p>
            <w:pPr>
              <w:spacing w:before="180" w:after="0" w:line="240" w:lineRule="auto"/>
            </w:pPr>
            <w:r>
              <w:rPr>
                <w:rFonts w:ascii="Arial" w:hAnsi="Arial"/>
                <w:color w:val="000000"/>
                <w:sz w:val="18"/>
              </w:rPr>
              <w:t>GL</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8ba6c9b9_2fa4_44a7_a7e7_ce30c0a2b1"/>
          <w:p>
            <w:pPr>
              <w:spacing w:before="180" w:after="0" w:line="240" w:lineRule="auto"/>
            </w:pPr>
            <w:r>
              <w:rPr>
                <w:rFonts w:ascii="Arial" w:hAnsi="Arial"/>
                <w:color w:val="000000"/>
                <w:sz w:val="18"/>
              </w:rPr>
              <w:t>JIS X 0208:</w:t>
            </w:r>
          </w:p>
          <w:bookmarkEnd w:id="4327"/>
          <w:bookmarkStart w:id="4328" w:name="para_fa4d481d_93ea_4ac2_bdf6_3a3f6f9661"/>
          <w:p>
            <w:pPr>
              <w:spacing w:before="180" w:after="0" w:line="240" w:lineRule="auto"/>
            </w:pPr>
            <w:r>
              <w:rPr>
                <w:rFonts w:ascii="Arial" w:hAnsi="Arial"/>
                <w:color w:val="000000"/>
                <w:sz w:val="18"/>
              </w:rPr>
              <w:t>Japanese hiragana, and katakana</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29" w:name="para_c19e7af5_a4bc_4d67_adc6_5173900198"/>
          <w:p>
            <w:pPr>
              <w:spacing w:before="180" w:after="0" w:line="240" w:lineRule="auto"/>
            </w:pPr>
            <w:r>
              <w:rPr>
                <w:rFonts w:ascii="Arial" w:hAnsi="Arial"/>
                <w:color w:val="000000"/>
                <w:sz w:val="18"/>
              </w:rPr>
              <w:t>Value 1:</w:t>
            </w:r>
          </w:p>
          <w:bookmarkEnd w:id="4329"/>
          <w:bookmarkStart w:id="4330" w:name="para_55e00aaa_b1d3_4ddb_ba70_30b04c0c45"/>
          <w:p>
            <w:pPr>
              <w:spacing w:before="180" w:after="0" w:line="240" w:lineRule="auto"/>
            </w:pPr>
            <w:r>
              <w:rPr>
                <w:rFonts w:ascii="Arial" w:hAnsi="Arial"/>
                <w:color w:val="000000"/>
                <w:sz w:val="18"/>
              </w:rPr>
              <w:t>none</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4b4f931_1296_488a_b422_0157aad4ea"/>
          <w:p>
            <w:pPr>
              <w:spacing w:before="180" w:after="0" w:line="240" w:lineRule="auto"/>
            </w:pPr>
            <w:r>
              <w:rPr>
                <w:rFonts w:ascii="Arial" w:hAnsi="Arial"/>
                <w:color w:val="000000"/>
                <w:sz w:val="18"/>
              </w:rPr>
              <w:t>ISO-IR 6</w:t>
            </w:r>
          </w:p>
          <w:bookmarkEnd w:id="4331"/>
        </w:tc>
        <w:tc>
          <w:tcPr>
            <w:tcBorders>
              <w:bottom w:val="single" w:sz="4" w:color="000000"/>
              <w:right w:val="single" w:sz="4" w:color="000000"/>
            </w:tcBorders>
            <w:tcMar>
              <w:top w:w="40" w:type="dxa"/>
              <w:left w:w="40" w:type="dxa"/>
              <w:bottom w:w="40" w:type="dxa"/>
              <w:right w:w="40" w:type="dxa"/>
            </w:tcMar>
            <w:vAlign w:val="top"/>
          </w:tcPr>
          <w:bookmarkStart w:id="4332" w:name="para_9849c5a6_768f_4c1d_bc47_76e1b029ca"/>
          <w:p>
            <w:pPr>
              <w:spacing w:before="180" w:after="0" w:line="240" w:lineRule="auto"/>
            </w:pPr>
            <w:r>
              <w:rPr>
                <w:rFonts w:ascii="Arial" w:hAnsi="Arial"/>
                <w:color w:val="000000"/>
                <w:sz w:val="18"/>
              </w:rPr>
              <w:t>ISO 2022</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efc09115_2a72_4940_8377_46c96de55c"/>
          <w:p>
            <w:pPr>
              <w:spacing w:before="180" w:after="0" w:line="240" w:lineRule="auto"/>
            </w:pPr>
            <w:r>
              <w:rPr>
                <w:rFonts w:ascii="Arial" w:hAnsi="Arial"/>
                <w:color w:val="000000"/>
                <w:sz w:val="18"/>
              </w:rPr>
              <w:t>ESC 02/08 04/02</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d95e17d4_74d4_4ec7_a7dc_2e8176ee54"/>
          <w:p>
            <w:pPr>
              <w:spacing w:before="180" w:after="0" w:line="240" w:lineRule="auto"/>
            </w:pPr>
            <w:r>
              <w:rPr>
                <w:rFonts w:ascii="Arial" w:hAnsi="Arial"/>
                <w:color w:val="000000"/>
                <w:sz w:val="18"/>
              </w:rPr>
              <w:t>GL</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7e057c32_34f3_4592_a0ab_d451bbe120"/>
          <w:p>
            <w:pPr>
              <w:spacing w:before="180" w:after="0" w:line="240" w:lineRule="auto"/>
            </w:pPr>
            <w:r>
              <w:rPr>
                <w:rFonts w:ascii="Arial" w:hAnsi="Arial"/>
                <w:color w:val="000000"/>
                <w:sz w:val="18"/>
              </w:rPr>
              <w:t>ISO 646:</w:t>
            </w:r>
          </w:p>
          <w:bookmarkEnd w:id="4335"/>
          <w:bookmarkStart w:id="4336" w:name="para_17b2360a_22cd_4182_b4be_4014636ab1"/>
          <w:p>
            <w:pPr>
              <w:spacing w:before="180" w:after="0" w:line="240" w:lineRule="auto"/>
            </w:pPr>
            <w:r>
              <w:rPr>
                <w:rFonts w:ascii="Arial" w:hAnsi="Arial"/>
                <w:color w:val="000000"/>
                <w:sz w:val="18"/>
              </w:rPr>
              <w:t>for delimiters</w:t>
            </w:r>
          </w:p>
          <w:bookmarkEnd w:id="4336"/>
        </w:tc>
      </w:tr>
    </w:tbl>
    <w:bookmarkStart w:id="4337" w:name="sect_H_3_2"/>
    <w:p>
      <w:pPr>
        <w:spacing w:before="180" w:after="0" w:line="240" w:lineRule="auto"/>
      </w:pPr>
      <w:r>
        <w:rPr>
          <w:rFonts w:ascii="Arial" w:hAnsi="Arial"/>
          <w:b/>
          <w:color w:val="000000"/>
          <w:sz w:val="24"/>
        </w:rPr>
        <w:t>H.3.2 Value 1 of Attribute Specific Character Set (0008,0005) is ISO 2022 IR 13.</w:t>
      </w:r>
    </w:p>
    <w:bookmarkEnd w:id="4337"/>
    <w:bookmarkStart w:id="4338" w:name="example_H_3_2"/>
    <w:p>
      <w:pPr>
        <w:keepNext/>
        <w:spacing w:before="216" w:after="0" w:line="240" w:lineRule="auto"/>
        <w:jc w:val="both"/>
      </w:pPr>
      <w:r>
        <w:rPr>
          <w:rFonts w:ascii="Arial" w:hAnsi="Arial"/>
          <w:b/>
          <w:color w:val="000000"/>
          <w:sz w:val="22"/>
        </w:rPr>
        <w:t>Example H.3-2. Value 1 of Attribute Specific Character Set (0008,0005) is ISO 2022 IR 13</w:t>
      </w:r>
    </w:p>
    <w:bookmarkEnd w:id="4338"/>
    <w:bookmarkStart w:id="4339" w:name="para_9c8ad785_7fd5_499c_86a2_0eba684f58"/>
    <w:p>
      <w:pPr>
        <w:spacing w:before="180" w:after="0" w:line="240" w:lineRule="auto"/>
        <w:jc w:val="both"/>
      </w:pPr>
      <w:r>
        <w:rPr>
          <w:rFonts w:ascii="Arial" w:hAnsi="Arial"/>
          <w:color w:val="000000"/>
          <w:sz w:val="18"/>
        </w:rPr>
        <w:t>Specific Character Set:</w:t>
      </w:r>
    </w:p>
    <w:bookmarkEnd w:id="4339"/>
    <w:bookmarkStart w:id="4340" w:name="idm83489668064"/>
    <w:bookmarkStart w:id="4341" w:name="idm83489667584"/>
    <w:bookmarkStart w:id="4342" w:name="para_46bee102_ee77_4334_9697_c96e8d3753"/>
    <w:p>
      <w:pPr>
        <w:tabs>
          <w:tab w:val="left" w:pos="180"/>
        </w:tabs>
        <w:spacing w:before="180" w:after="0" w:line="240" w:lineRule="auto"/>
        <w:ind w:left="180" w:right="0" w:firstLine="0"/>
        <w:jc w:val="both"/>
      </w:pPr>
      <w:r>
        <w:rPr>
          <w:rFonts w:ascii="Arial" w:hAnsi="Arial"/>
          <w:color w:val="000000"/>
          <w:sz w:val="18"/>
        </w:rPr>
        <w:t>(0008,0005) ISO 2022 IR 13\ISO 2022 IR 87</w:t>
      </w:r>
    </w:p>
    <w:bookmarkEnd w:id="4342"/>
    <w:bookmarkEnd w:id="4341"/>
    <w:bookmarkEnd w:id="4340"/>
    <w:bookmarkStart w:id="4343" w:name="para_daf64476_e1b9_41df_a7b7_2fbb939942"/>
    <w:p>
      <w:pPr>
        <w:spacing w:before="180" w:after="0" w:line="240" w:lineRule="auto"/>
        <w:jc w:val="both"/>
      </w:pPr>
      <w:r>
        <w:rPr>
          <w:rFonts w:ascii="Arial" w:hAnsi="Arial"/>
          <w:color w:val="000000"/>
          <w:sz w:val="18"/>
        </w:rPr>
        <w:t>Character String:</w:t>
      </w:r>
    </w:p>
    <w:bookmarkEnd w:id="4343"/>
    <w:bookmarkStart w:id="4344" w:name="idm83489665360"/>
    <w:bookmarkStart w:id="4345" w:name="idm83489664864"/>
    <w:bookmarkStart w:id="4346" w:name="para_c5d9cddc_fa0d_4325_8a92_922c84e082"/>
    <w:p>
      <w:pPr>
        <w:tabs>
          <w:tab w:val="left" w:pos="180"/>
        </w:tabs>
        <w:spacing w:before="180" w:after="0" w:line="240" w:lineRule="auto"/>
        <w:ind w:left="180" w:right="0" w:firstLine="0"/>
        <w:jc w:val="both"/>
      </w:pPr>
      <w:r>
        <w:rPr>
          <w:rFonts w:ascii="Arial" w:hAnsi="Arial"/>
          <w:color w:val="000000"/>
          <w:sz w:val="18"/>
        </w:rPr>
        <w:t>ヤマダ^タロウ=山田^太郎=やまだ^たろう</w:t>
      </w:r>
    </w:p>
    <w:bookmarkEnd w:id="4346"/>
    <w:bookmarkEnd w:id="4345"/>
    <w:bookmarkEnd w:id="4344"/>
    <w:bookmarkStart w:id="4347" w:name="idm83489663008"/>
    <w:bookmarkStart w:id="4348" w:name="para_27f83a98_925d_4cc7_82f6_367937de90"/>
    <w:p>
      <w:pPr>
        <w:tabs>
          <w:tab w:val="left" w:pos="180"/>
        </w:tabs>
        <w:spacing w:before="180" w:after="0" w:line="240" w:lineRule="auto"/>
        <w:ind w:left="180" w:right="0" w:firstLine="0"/>
        <w:jc w:val="both"/>
      </w:pPr>
      <w:r>
        <w:rPr>
          <w:rFonts w:ascii="Arial" w:hAnsi="Arial"/>
          <w:color w:val="000000"/>
          <w:sz w:val="18"/>
        </w:rPr>
        <w:t>ヤマダ^タロウ= ESC 02/04 04/02 山田 ESC 02/08 04/10 ^ ESC 02/04 04/02 太郎 ESC 02/08 04/10 = ESC 02/04 04/02 やまだ ESC 02/08 04/10 ^ ESC 02/04 04/02 たろう ESC 02/08 04/10</w:t>
      </w:r>
    </w:p>
    <w:bookmarkEnd w:id="4348"/>
    <w:bookmarkEnd w:id="4347"/>
    <w:bookmarkStart w:id="4349" w:name="para_5ffb33a3_5259_44b3_9d34_e2476083a9"/>
    <w:p>
      <w:pPr>
        <w:spacing w:before="180" w:after="0" w:line="240" w:lineRule="auto"/>
        <w:jc w:val="both"/>
      </w:pPr>
      <w:r>
        <w:rPr>
          <w:rFonts w:ascii="Arial" w:hAnsi="Arial"/>
          <w:color w:val="000000"/>
          <w:sz w:val="18"/>
        </w:rPr>
        <w:t>Encoded representation:</w:t>
      </w:r>
    </w:p>
    <w:bookmarkEnd w:id="4349"/>
    <w:bookmarkStart w:id="4350" w:name="idm83489660112"/>
    <w:bookmarkStart w:id="4351" w:name="idm83489659616"/>
    <w:bookmarkStart w:id="4352" w:name="para_a1c6f087_6453_4cd8_8d2c_ac48de0ec5"/>
    <w:p>
      <w:pPr>
        <w:tabs>
          <w:tab w:val="left" w:pos="180"/>
        </w:tabs>
        <w:spacing w:before="180" w:after="0" w:line="240" w:lineRule="auto"/>
        <w:ind w:left="180" w:right="0" w:firstLine="0"/>
        <w:jc w:val="both"/>
      </w:pPr>
      <w:r>
        <w:rPr>
          <w:rFonts w:ascii="Courier New" w:hAnsi="Courier New"/>
          <w:color w:val="000000"/>
          <w:sz w:val="18"/>
        </w:rPr>
        <w:t>13/04 12/15 12/00 13/14 05/14 12/00 13/11 11/03 03/13 01/11 02/04 04/02 03/11 03/03 04/05 04/04 01/11 02/08 04/10 05/14 01/11 02/04 04/02 04/02 04/00 04/15 03/10 01/11 02/08 04/10 03/13 01/11 02/04 04/02 02/04 06/04 02/04 05/14 02/04 04/00 01/11 02/08 04/10 05/14 01/11 02/04 04/02 02/04 03/15 02/04 06/13 02/04 02/06 01/11 02/08 04/10</w:t>
      </w:r>
    </w:p>
    <w:bookmarkEnd w:id="4352"/>
    <w:bookmarkEnd w:id="4351"/>
    <w:bookmarkEnd w:id="4350"/>
    <w:bookmarkStart w:id="4353" w:name="para_5ad70780_1163_4c15_a128_d963a6ef8c"/>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353"/>
    <w:bookmarkStart w:id="4354" w:name="idm83489656592"/>
    <w:bookmarkStart w:id="4355" w:name="idm83489656096"/>
    <w:bookmarkStart w:id="4356" w:name="para_3e332ff2_50dc_4ebf_9cbc_63ead7c1d2"/>
    <w:p>
      <w:pPr>
        <w:tabs>
          <w:tab w:val="left" w:pos="180"/>
        </w:tabs>
        <w:spacing w:before="180" w:after="0" w:line="240" w:lineRule="auto"/>
        <w:ind w:left="180" w:right="0" w:firstLine="0"/>
        <w:jc w:val="both"/>
      </w:pPr>
      <w:r>
        <w:rPr>
          <w:rFonts w:ascii="Courier New" w:hAnsi="Courier New"/>
          <w:color w:val="000000"/>
          <w:sz w:val="18"/>
        </w:rPr>
        <w:t>\324\3l7\300\336^\300\333\263=\033$B;3ED\033(J^\033$BB@O:\033(J=\033$B$d$^$@\033(J^\033$B$?$m$&amp;\033(J</w:t>
      </w:r>
    </w:p>
    <w:bookmarkEnd w:id="4356"/>
    <w:bookmarkEnd w:id="4355"/>
    <w:bookmarkEnd w:id="4354"/>
    <w:bookmarkStart w:id="4357" w:name="table_H_3_2"/>
    <w:p>
      <w:pPr>
        <w:keepNext/>
        <w:spacing w:before="216" w:after="0" w:line="240" w:lineRule="auto"/>
        <w:jc w:val="center"/>
      </w:pPr>
      <w:r>
        <w:rPr>
          <w:rFonts w:ascii="Arial" w:hAnsi="Arial"/>
          <w:b/>
          <w:color w:val="000000"/>
          <w:sz w:val="22"/>
        </w:rPr>
        <w:t>Table H.3-2. Character Sets and Escape Sequences Used in Example 2</w:t>
      </w:r>
    </w:p>
    <w:bookmarkEnd w:id="4357"/>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8" w:name="para_b6ebef6c_4355_4053_a7b8_331b6f53d8"/>
          <w:p>
            <w:pPr>
              <w:keepNext/>
              <w:spacing w:before="180" w:after="0" w:line="240" w:lineRule="auto"/>
              <w:jc w:val="center"/>
            </w:pPr>
            <w:r>
              <w:rPr>
                <w:rFonts w:ascii="Arial" w:hAnsi="Arial"/>
                <w:b/>
                <w:color w:val="000000"/>
                <w:sz w:val="18"/>
              </w:rPr>
              <w:t>Character Set Description</w:t>
            </w:r>
          </w:p>
          <w:bookmarkEnd w:id="43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9" w:name="para_b02d0155_6d11_4d16_b83b_4a9b89f0f2"/>
          <w:p>
            <w:pPr>
              <w:spacing w:before="180" w:after="0" w:line="240" w:lineRule="auto"/>
              <w:jc w:val="center"/>
            </w:pPr>
            <w:r>
              <w:rPr>
                <w:rFonts w:ascii="Arial" w:hAnsi="Arial"/>
                <w:b/>
                <w:color w:val="000000"/>
                <w:sz w:val="18"/>
              </w:rPr>
              <w:t>Component Group</w:t>
            </w:r>
          </w:p>
          <w:bookmarkEnd w:id="43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0" w:name="para_dba4a70e_a557_429f_8c82_3d35a2b0c4"/>
          <w:p>
            <w:pPr>
              <w:spacing w:before="180" w:after="0" w:line="240" w:lineRule="auto"/>
              <w:jc w:val="center"/>
            </w:pPr>
            <w:r>
              <w:rPr>
                <w:rFonts w:ascii="Arial" w:hAnsi="Arial"/>
                <w:b/>
                <w:color w:val="000000"/>
                <w:sz w:val="18"/>
              </w:rPr>
              <w:t>Value of (0008,0005) Defined Term</w:t>
            </w:r>
          </w:p>
          <w:bookmarkEnd w:id="43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1" w:name="para_fc4856b9_2b5a_4c00_aaef_76f2d14216"/>
          <w:p>
            <w:pPr>
              <w:spacing w:before="180" w:after="0" w:line="240" w:lineRule="auto"/>
              <w:jc w:val="center"/>
            </w:pPr>
            <w:r>
              <w:rPr>
                <w:rFonts w:ascii="Arial" w:hAnsi="Arial"/>
                <w:b/>
                <w:color w:val="000000"/>
                <w:sz w:val="18"/>
              </w:rPr>
              <w:t>ISO Registration Number</w:t>
            </w:r>
          </w:p>
          <w:bookmarkEnd w:id="43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2" w:name="para_e2f96d63_cf6d_47c9_bd55_d89e52260f"/>
          <w:p>
            <w:pPr>
              <w:spacing w:before="180" w:after="0" w:line="240" w:lineRule="auto"/>
              <w:jc w:val="center"/>
            </w:pPr>
            <w:r>
              <w:rPr>
                <w:rFonts w:ascii="Arial" w:hAnsi="Arial"/>
                <w:b/>
                <w:color w:val="000000"/>
                <w:sz w:val="18"/>
              </w:rPr>
              <w:t>Standard for Code Extension</w:t>
            </w:r>
          </w:p>
          <w:bookmarkEnd w:id="43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3" w:name="para_1c34cd32_0929_4de4_b95a_cf4a9f3277"/>
          <w:p>
            <w:pPr>
              <w:spacing w:before="180" w:after="0" w:line="240" w:lineRule="auto"/>
              <w:jc w:val="center"/>
            </w:pPr>
            <w:r>
              <w:rPr>
                <w:rFonts w:ascii="Arial" w:hAnsi="Arial"/>
                <w:b/>
                <w:color w:val="000000"/>
                <w:sz w:val="18"/>
              </w:rPr>
              <w:t>ESC Sequence</w:t>
            </w:r>
          </w:p>
          <w:bookmarkEnd w:id="43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4" w:name="para_bd6c5852_1df5_431e_a0e7_312965efeb"/>
          <w:p>
            <w:pPr>
              <w:spacing w:before="180" w:after="0" w:line="240" w:lineRule="auto"/>
              <w:jc w:val="center"/>
            </w:pPr>
            <w:r>
              <w:rPr>
                <w:rFonts w:ascii="Arial" w:hAnsi="Arial"/>
                <w:b/>
                <w:color w:val="000000"/>
                <w:sz w:val="18"/>
              </w:rPr>
              <w:t>Code Element</w:t>
            </w:r>
          </w:p>
          <w:bookmarkEnd w:id="43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65" w:name="para_bbc659e4_a09c_4538_9ba3_4582d352f6"/>
          <w:p>
            <w:pPr>
              <w:spacing w:before="180" w:after="0" w:line="240" w:lineRule="auto"/>
              <w:jc w:val="center"/>
            </w:pPr>
            <w:r>
              <w:rPr>
                <w:rFonts w:ascii="Arial" w:hAnsi="Arial"/>
                <w:b/>
                <w:color w:val="000000"/>
                <w:sz w:val="18"/>
              </w:rPr>
              <w:t>Character Set: Purpose of Use</w:t>
            </w:r>
          </w:p>
          <w:bookmarkEnd w:id="43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6" w:name="para_43932082_9317_4534_b8fc_6ea746f9aa"/>
          <w:p>
            <w:pPr>
              <w:spacing w:before="180" w:after="0" w:line="240" w:lineRule="auto"/>
            </w:pPr>
            <w:r>
              <w:rPr>
                <w:rFonts w:ascii="Arial" w:hAnsi="Arial"/>
                <w:color w:val="000000"/>
                <w:sz w:val="18"/>
              </w:rPr>
              <w:t>Japanese</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17e6725a_31be_44d2_a16e_ad4cf3f3a8"/>
          <w:p>
            <w:pPr>
              <w:spacing w:before="180" w:after="0" w:line="240" w:lineRule="auto"/>
            </w:pPr>
            <w:r>
              <w:rPr>
                <w:rFonts w:ascii="Arial" w:hAnsi="Arial"/>
                <w:color w:val="000000"/>
                <w:sz w:val="18"/>
              </w:rPr>
              <w:t>First:</w:t>
            </w:r>
          </w:p>
          <w:bookmarkEnd w:id="4367"/>
          <w:bookmarkStart w:id="4368" w:name="para_73a8b392_806a_40d3_bd2f_792696d361"/>
          <w:p>
            <w:pPr>
              <w:spacing w:before="180" w:after="0" w:line="240" w:lineRule="auto"/>
            </w:pPr>
            <w:r>
              <w:rPr>
                <w:rFonts w:ascii="Arial" w:hAnsi="Arial"/>
                <w:color w:val="000000"/>
                <w:sz w:val="18"/>
              </w:rPr>
              <w:t>Single-byte</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02589630_c68b_4c3a_952c_178910a857"/>
          <w:p>
            <w:pPr>
              <w:spacing w:before="180" w:after="0" w:line="240" w:lineRule="auto"/>
            </w:pPr>
            <w:r>
              <w:rPr>
                <w:rFonts w:ascii="Arial" w:hAnsi="Arial"/>
                <w:color w:val="000000"/>
                <w:sz w:val="18"/>
              </w:rPr>
              <w:t>Value 1:</w:t>
            </w:r>
          </w:p>
          <w:bookmarkEnd w:id="4369"/>
          <w:bookmarkStart w:id="4370" w:name="para_f264437b_13da_4179_8740_41214fa069"/>
          <w:p>
            <w:pPr>
              <w:spacing w:before="180" w:after="0" w:line="240" w:lineRule="auto"/>
            </w:pPr>
            <w:r>
              <w:rPr>
                <w:rFonts w:ascii="Arial" w:hAnsi="Arial"/>
                <w:color w:val="000000"/>
                <w:sz w:val="18"/>
              </w:rPr>
              <w:t>ISO 2022 IR 13</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38e27b0b_2c21_494d_8037_23c6486501"/>
          <w:p>
            <w:pPr>
              <w:spacing w:before="180" w:after="0" w:line="240" w:lineRule="auto"/>
            </w:pPr>
            <w:r>
              <w:rPr>
                <w:rFonts w:ascii="Arial" w:hAnsi="Arial"/>
                <w:color w:val="000000"/>
                <w:sz w:val="18"/>
              </w:rPr>
              <w:t>ISO-IR 13</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08371cb6_0321_456b_b3d5_8123251112"/>
          <w:p>
            <w:pPr>
              <w:spacing w:before="180" w:after="0" w:line="240" w:lineRule="auto"/>
            </w:pPr>
            <w:r>
              <w:rPr>
                <w:rFonts w:ascii="Arial" w:hAnsi="Arial"/>
                <w:color w:val="000000"/>
                <w:sz w:val="18"/>
              </w:rPr>
              <w:t>ISO 2022</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29e7397a_2e57_4b27_90c7_9e883b3a3a"/>
          <w:p>
            <w:pPr>
              <w:spacing w:before="180" w:after="0" w:line="240" w:lineRule="auto"/>
            </w:pPr>
            <w:r>
              <w:rPr>
                <w:rFonts w:ascii="Arial" w:hAnsi="Arial"/>
                <w:color w:val="000000"/>
                <w:sz w:val="18"/>
              </w:rPr>
              <w:t>ESC 02/09 04/09</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65f6bc56_8e78_40e7_b693_b38090e06a"/>
          <w:p>
            <w:pPr>
              <w:spacing w:before="180" w:after="0" w:line="240" w:lineRule="auto"/>
            </w:pPr>
            <w:r>
              <w:rPr>
                <w:rFonts w:ascii="Arial" w:hAnsi="Arial"/>
                <w:color w:val="000000"/>
                <w:sz w:val="18"/>
              </w:rPr>
              <w:t>GR</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b078ce6d_f65b_4963_a536_ce599dcf64"/>
          <w:p>
            <w:pPr>
              <w:spacing w:before="180" w:after="0" w:line="240" w:lineRule="auto"/>
            </w:pPr>
            <w:r>
              <w:rPr>
                <w:rFonts w:ascii="Arial" w:hAnsi="Arial"/>
                <w:color w:val="000000"/>
                <w:sz w:val="18"/>
              </w:rPr>
              <w:t>JIS X 0201:</w:t>
            </w:r>
          </w:p>
          <w:bookmarkEnd w:id="4375"/>
          <w:bookmarkStart w:id="4376" w:name="para_4ca9c55c_0c9f_46a1_8bd4_00afcdaa67"/>
          <w:p>
            <w:pPr>
              <w:spacing w:before="180" w:after="0" w:line="240" w:lineRule="auto"/>
            </w:pPr>
            <w:r>
              <w:rPr>
                <w:rFonts w:ascii="Arial" w:hAnsi="Arial"/>
                <w:color w:val="000000"/>
                <w:sz w:val="18"/>
              </w:rPr>
              <w:t>Japanese katakana</w:t>
            </w:r>
          </w:p>
          <w:bookmarkEnd w:id="4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77" w:name="para_8d0e639f_a222_4144_b4dd_551c74a42c"/>
          <w:p>
            <w:pPr>
              <w:spacing w:before="180" w:after="0" w:line="240" w:lineRule="auto"/>
            </w:pPr>
            <w:r>
              <w:rPr>
                <w:rFonts w:ascii="Arial" w:hAnsi="Arial"/>
                <w:color w:val="000000"/>
                <w:sz w:val="18"/>
              </w:rPr>
              <w:t>ISO-IR 14</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80871e8c_0d36_444f_a9a2_b07672634b"/>
          <w:p>
            <w:pPr>
              <w:spacing w:before="180" w:after="0" w:line="240" w:lineRule="auto"/>
            </w:pPr>
            <w:r>
              <w:rPr>
                <w:rFonts w:ascii="Arial" w:hAnsi="Arial"/>
                <w:color w:val="000000"/>
                <w:sz w:val="18"/>
              </w:rPr>
              <w:t>ISO 2022</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d7eca653_6c3d_4370_b9f1_50f78a58ab"/>
          <w:p>
            <w:pPr>
              <w:spacing w:before="180" w:after="0" w:line="240" w:lineRule="auto"/>
            </w:pPr>
            <w:r>
              <w:rPr>
                <w:rFonts w:ascii="Arial" w:hAnsi="Arial"/>
                <w:color w:val="000000"/>
                <w:sz w:val="18"/>
              </w:rPr>
              <w:t>ESC 02/08 04/10</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868a7408_cc90_4f2f_8e9e_6ff93cc337"/>
          <w:p>
            <w:pPr>
              <w:spacing w:before="180" w:after="0" w:line="240" w:lineRule="auto"/>
            </w:pPr>
            <w:r>
              <w:rPr>
                <w:rFonts w:ascii="Arial" w:hAnsi="Arial"/>
                <w:color w:val="000000"/>
                <w:sz w:val="18"/>
              </w:rPr>
              <w:t>GL</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0d4c532e_3e5c_4108_b08d_f7f0249024"/>
          <w:p>
            <w:pPr>
              <w:spacing w:before="180" w:after="0" w:line="240" w:lineRule="auto"/>
            </w:pPr>
            <w:r>
              <w:rPr>
                <w:rFonts w:ascii="Arial" w:hAnsi="Arial"/>
                <w:color w:val="000000"/>
                <w:sz w:val="18"/>
              </w:rPr>
              <w:t>JIS X 0201:</w:t>
            </w:r>
          </w:p>
          <w:bookmarkEnd w:id="4381"/>
          <w:bookmarkStart w:id="4382" w:name="para_2bc5b327_acb8_4f20_ad9c_a4ce445866"/>
          <w:p>
            <w:pPr>
              <w:spacing w:before="180" w:after="0" w:line="240" w:lineRule="auto"/>
            </w:pPr>
            <w:r>
              <w:rPr>
                <w:rFonts w:ascii="Arial" w:hAnsi="Arial"/>
                <w:color w:val="000000"/>
                <w:sz w:val="18"/>
              </w:rPr>
              <w:t>Japanese romaji for delimiters</w:t>
            </w:r>
          </w:p>
          <w:bookmarkEnd w:id="4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83" w:name="para_4091106f_d00a_4ee2_980e_54a4a5eefc"/>
          <w:p>
            <w:pPr>
              <w:spacing w:before="180" w:after="0" w:line="240" w:lineRule="auto"/>
            </w:pPr>
            <w:r>
              <w:rPr>
                <w:rFonts w:ascii="Arial" w:hAnsi="Arial"/>
                <w:color w:val="000000"/>
                <w:sz w:val="18"/>
              </w:rPr>
              <w:t>Second:</w:t>
            </w:r>
          </w:p>
          <w:bookmarkEnd w:id="4383"/>
          <w:bookmarkStart w:id="4384" w:name="para_270387f0_8ebb_444c_857b_5d2aae0ced"/>
          <w:p>
            <w:pPr>
              <w:spacing w:before="180" w:after="0" w:line="240" w:lineRule="auto"/>
            </w:pPr>
            <w:r>
              <w:rPr>
                <w:rFonts w:ascii="Arial" w:hAnsi="Arial"/>
                <w:color w:val="000000"/>
                <w:sz w:val="18"/>
              </w:rPr>
              <w:t>Ideographic</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d268022c_5226_45f5_97b6_3a91be71e6"/>
          <w:p>
            <w:pPr>
              <w:spacing w:before="180" w:after="0" w:line="240" w:lineRule="auto"/>
            </w:pPr>
            <w:r>
              <w:rPr>
                <w:rFonts w:ascii="Arial" w:hAnsi="Arial"/>
                <w:color w:val="000000"/>
                <w:sz w:val="18"/>
              </w:rPr>
              <w:t>Value 2:</w:t>
            </w:r>
          </w:p>
          <w:bookmarkEnd w:id="4385"/>
          <w:bookmarkStart w:id="4386" w:name="para_86eddd70_7e5a_4b35_99ae_a29140fdc2"/>
          <w:p>
            <w:pPr>
              <w:spacing w:before="180" w:after="0" w:line="240" w:lineRule="auto"/>
            </w:pPr>
            <w:r>
              <w:rPr>
                <w:rFonts w:ascii="Arial" w:hAnsi="Arial"/>
                <w:color w:val="000000"/>
                <w:sz w:val="18"/>
              </w:rPr>
              <w:t>ISO 2022 IR 87</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66100237_98b8_465a_b2b1_809d8d4531"/>
          <w:p>
            <w:pPr>
              <w:spacing w:before="180" w:after="0" w:line="240" w:lineRule="auto"/>
            </w:pPr>
            <w:r>
              <w:rPr>
                <w:rFonts w:ascii="Arial" w:hAnsi="Arial"/>
                <w:color w:val="000000"/>
                <w:sz w:val="18"/>
              </w:rPr>
              <w:t>ISO-IR 87</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c396e411_5af0_405f_8fbd_d86accdb78"/>
          <w:p>
            <w:pPr>
              <w:spacing w:before="180" w:after="0" w:line="240" w:lineRule="auto"/>
            </w:pPr>
            <w:r>
              <w:rPr>
                <w:rFonts w:ascii="Arial" w:hAnsi="Arial"/>
                <w:color w:val="000000"/>
                <w:sz w:val="18"/>
              </w:rPr>
              <w:t>ISO 2022</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8c12e6e6_1e8d_4ba6_88c4_1fc8934531"/>
          <w:p>
            <w:pPr>
              <w:spacing w:before="180" w:after="0" w:line="240" w:lineRule="auto"/>
            </w:pPr>
            <w:r>
              <w:rPr>
                <w:rFonts w:ascii="Arial" w:hAnsi="Arial"/>
                <w:color w:val="000000"/>
                <w:sz w:val="18"/>
              </w:rPr>
              <w:t>ESC 02/04 04/02</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8997a34d_b40c_43fb_b35c_2be012ec53"/>
          <w:p>
            <w:pPr>
              <w:spacing w:before="180" w:after="0" w:line="240" w:lineRule="auto"/>
            </w:pPr>
            <w:r>
              <w:rPr>
                <w:rFonts w:ascii="Arial" w:hAnsi="Arial"/>
                <w:color w:val="000000"/>
                <w:sz w:val="18"/>
              </w:rPr>
              <w:t>GL</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5443589a_0bec_4f3c_a5da_bc9e7d3ac6"/>
          <w:p>
            <w:pPr>
              <w:spacing w:before="180" w:after="0" w:line="240" w:lineRule="auto"/>
            </w:pPr>
            <w:r>
              <w:rPr>
                <w:rFonts w:ascii="Arial" w:hAnsi="Arial"/>
                <w:color w:val="000000"/>
                <w:sz w:val="18"/>
              </w:rPr>
              <w:t>JIS X 0208:</w:t>
            </w:r>
          </w:p>
          <w:bookmarkEnd w:id="4391"/>
          <w:bookmarkStart w:id="4392" w:name="para_91c19bd7_94d2_44e5_aa6e_d506a400f7"/>
          <w:p>
            <w:pPr>
              <w:spacing w:before="180" w:after="0" w:line="240" w:lineRule="auto"/>
            </w:pPr>
            <w:r>
              <w:rPr>
                <w:rFonts w:ascii="Arial" w:hAnsi="Arial"/>
                <w:color w:val="000000"/>
                <w:sz w:val="18"/>
              </w:rPr>
              <w:t>Japanese kanji, hiragana, katakana</w:t>
            </w:r>
          </w:p>
          <w:bookmarkEnd w:id="4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393" w:name="para_fb9d9096_0538_4d92_b092_71c5d8cd02"/>
          <w:p>
            <w:pPr>
              <w:spacing w:before="180" w:after="0" w:line="240" w:lineRule="auto"/>
            </w:pPr>
            <w:r>
              <w:rPr>
                <w:rFonts w:ascii="Arial" w:hAnsi="Arial"/>
                <w:color w:val="000000"/>
                <w:sz w:val="18"/>
              </w:rPr>
              <w:t>Value 1:</w:t>
            </w:r>
          </w:p>
          <w:bookmarkEnd w:id="4393"/>
          <w:bookmarkStart w:id="4394" w:name="para_f9d7af13_84ca_492f_86fc_ffbdbfd93a"/>
          <w:p>
            <w:pPr>
              <w:spacing w:before="180" w:after="0" w:line="240" w:lineRule="auto"/>
            </w:pPr>
            <w:r>
              <w:rPr>
                <w:rFonts w:ascii="Arial" w:hAnsi="Arial"/>
                <w:color w:val="000000"/>
                <w:sz w:val="18"/>
              </w:rPr>
              <w:t>ISO 2022 IR 13</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35e065a_19d4_4ccc_93d0_97071a40b0"/>
          <w:p>
            <w:pPr>
              <w:spacing w:before="180" w:after="0" w:line="240" w:lineRule="auto"/>
            </w:pPr>
            <w:r>
              <w:rPr>
                <w:rFonts w:ascii="Arial" w:hAnsi="Arial"/>
                <w:color w:val="000000"/>
                <w:sz w:val="18"/>
              </w:rPr>
              <w:t>ISO-IR 14</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3d9f67a0_bf3b_4215_a021_f2fea2219c"/>
          <w:p>
            <w:pPr>
              <w:spacing w:before="180" w:after="0" w:line="240" w:lineRule="auto"/>
            </w:pPr>
            <w:r>
              <w:rPr>
                <w:rFonts w:ascii="Arial" w:hAnsi="Arial"/>
                <w:color w:val="000000"/>
                <w:sz w:val="18"/>
              </w:rPr>
              <w:t>ISO 2022</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3ba5de11_a77e_45dc_b958_3b02687a58"/>
          <w:p>
            <w:pPr>
              <w:spacing w:before="180" w:after="0" w:line="240" w:lineRule="auto"/>
            </w:pPr>
            <w:r>
              <w:rPr>
                <w:rFonts w:ascii="Arial" w:hAnsi="Arial"/>
                <w:color w:val="000000"/>
                <w:sz w:val="18"/>
              </w:rPr>
              <w:t>ESC 02/08 04/10</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5b876519_9b27_4c00_8eb2_572f83ac9a"/>
          <w:p>
            <w:pPr>
              <w:spacing w:before="180" w:after="0" w:line="240" w:lineRule="auto"/>
            </w:pPr>
            <w:r>
              <w:rPr>
                <w:rFonts w:ascii="Arial" w:hAnsi="Arial"/>
                <w:color w:val="000000"/>
                <w:sz w:val="18"/>
              </w:rPr>
              <w:t>GL</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d0c0fbf_904f_4d77_8226_1f59ad8280"/>
          <w:p>
            <w:pPr>
              <w:spacing w:before="180" w:after="0" w:line="240" w:lineRule="auto"/>
            </w:pPr>
            <w:r>
              <w:rPr>
                <w:rFonts w:ascii="Arial" w:hAnsi="Arial"/>
                <w:color w:val="000000"/>
                <w:sz w:val="18"/>
              </w:rPr>
              <w:t>JIS X 0201:</w:t>
            </w:r>
          </w:p>
          <w:bookmarkEnd w:id="4399"/>
          <w:bookmarkStart w:id="4400" w:name="para_cb40eb5d_f089_4b0e_b796_0f865ca815"/>
          <w:p>
            <w:pPr>
              <w:spacing w:before="180" w:after="0" w:line="240" w:lineRule="auto"/>
            </w:pPr>
            <w:r>
              <w:rPr>
                <w:rFonts w:ascii="Arial" w:hAnsi="Arial"/>
                <w:color w:val="000000"/>
                <w:sz w:val="18"/>
              </w:rPr>
              <w:t>Japanese romaji for delimiters</w:t>
            </w:r>
          </w:p>
          <w:bookmarkEnd w:id="4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01" w:name="para_b3493cd0_8d70_4c37_af8a_3348c667fc"/>
          <w:p>
            <w:pPr>
              <w:spacing w:before="180" w:after="0" w:line="240" w:lineRule="auto"/>
            </w:pPr>
            <w:r>
              <w:rPr>
                <w:rFonts w:ascii="Arial" w:hAnsi="Arial"/>
                <w:color w:val="000000"/>
                <w:sz w:val="18"/>
              </w:rPr>
              <w:t>Third:</w:t>
            </w:r>
          </w:p>
          <w:bookmarkEnd w:id="4401"/>
          <w:bookmarkStart w:id="4402" w:name="para_0a651f7c_ff94_44d0_a1af_55f9115c71"/>
          <w:p>
            <w:pPr>
              <w:spacing w:before="180" w:after="0" w:line="240" w:lineRule="auto"/>
            </w:pPr>
            <w:r>
              <w:rPr>
                <w:rFonts w:ascii="Arial" w:hAnsi="Arial"/>
                <w:color w:val="000000"/>
                <w:sz w:val="18"/>
              </w:rPr>
              <w:t>Phonetic</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95bc4287_f953_41b9_b65b_198e5eca1d"/>
          <w:p>
            <w:pPr>
              <w:spacing w:before="180" w:after="0" w:line="240" w:lineRule="auto"/>
            </w:pPr>
            <w:r>
              <w:rPr>
                <w:rFonts w:ascii="Arial" w:hAnsi="Arial"/>
                <w:color w:val="000000"/>
                <w:sz w:val="18"/>
              </w:rPr>
              <w:t>Value 2:</w:t>
            </w:r>
          </w:p>
          <w:bookmarkEnd w:id="4403"/>
          <w:bookmarkStart w:id="4404" w:name="para_6b524814_e417_41eb_82e8_aba8074764"/>
          <w:p>
            <w:pPr>
              <w:spacing w:before="180" w:after="0" w:line="240" w:lineRule="auto"/>
            </w:pPr>
            <w:r>
              <w:rPr>
                <w:rFonts w:ascii="Arial" w:hAnsi="Arial"/>
                <w:color w:val="000000"/>
                <w:sz w:val="18"/>
              </w:rPr>
              <w:t>ISO 2022 IR 87</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31b673cb_c827_446a_85c8_517c2e5a65"/>
          <w:p>
            <w:pPr>
              <w:spacing w:before="180" w:after="0" w:line="240" w:lineRule="auto"/>
            </w:pPr>
            <w:r>
              <w:rPr>
                <w:rFonts w:ascii="Arial" w:hAnsi="Arial"/>
                <w:color w:val="000000"/>
                <w:sz w:val="18"/>
              </w:rPr>
              <w:t>ISO-IR 87</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561b17cb_24f0_452c_8aa0_be024c4276"/>
          <w:p>
            <w:pPr>
              <w:spacing w:before="180" w:after="0" w:line="240" w:lineRule="auto"/>
            </w:pPr>
            <w:r>
              <w:rPr>
                <w:rFonts w:ascii="Arial" w:hAnsi="Arial"/>
                <w:color w:val="000000"/>
                <w:sz w:val="18"/>
              </w:rPr>
              <w:t>ISO 2022</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f0f8e7d3_5f8e_4185_a884_0b764cda8f"/>
          <w:p>
            <w:pPr>
              <w:spacing w:before="180" w:after="0" w:line="240" w:lineRule="auto"/>
            </w:pPr>
            <w:r>
              <w:rPr>
                <w:rFonts w:ascii="Arial" w:hAnsi="Arial"/>
                <w:color w:val="000000"/>
                <w:sz w:val="18"/>
              </w:rPr>
              <w:t>ESC 02/04 04/02</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ca925279_8742_479d_a861_1769d6a3e4"/>
          <w:p>
            <w:pPr>
              <w:spacing w:before="180" w:after="0" w:line="240" w:lineRule="auto"/>
            </w:pPr>
            <w:r>
              <w:rPr>
                <w:rFonts w:ascii="Arial" w:hAnsi="Arial"/>
                <w:color w:val="000000"/>
                <w:sz w:val="18"/>
              </w:rPr>
              <w:t>GL</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31eaff61_5bf6_4b7b_ae1f_b54ffb578c"/>
          <w:p>
            <w:pPr>
              <w:spacing w:before="180" w:after="0" w:line="240" w:lineRule="auto"/>
            </w:pPr>
            <w:r>
              <w:rPr>
                <w:rFonts w:ascii="Arial" w:hAnsi="Arial"/>
                <w:color w:val="000000"/>
                <w:sz w:val="18"/>
              </w:rPr>
              <w:t>JIS X 0208:</w:t>
            </w:r>
          </w:p>
          <w:bookmarkEnd w:id="4409"/>
          <w:bookmarkStart w:id="4410" w:name="para_dedca344_e9a9_4393_b17b_04686a7f62"/>
          <w:p>
            <w:pPr>
              <w:spacing w:before="180" w:after="0" w:line="240" w:lineRule="auto"/>
            </w:pPr>
            <w:r>
              <w:rPr>
                <w:rFonts w:ascii="Arial" w:hAnsi="Arial"/>
                <w:color w:val="000000"/>
                <w:sz w:val="18"/>
              </w:rPr>
              <w:t>Japanese hiragana, and katakana</w:t>
            </w:r>
          </w:p>
          <w:bookmarkEnd w:id="4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11" w:name="para_c3166b0a_4d58_43b4_95cb_4f08176e1e"/>
          <w:p>
            <w:pPr>
              <w:spacing w:before="180" w:after="0" w:line="240" w:lineRule="auto"/>
            </w:pPr>
            <w:r>
              <w:rPr>
                <w:rFonts w:ascii="Arial" w:hAnsi="Arial"/>
                <w:color w:val="000000"/>
                <w:sz w:val="18"/>
              </w:rPr>
              <w:t>Value 1:</w:t>
            </w:r>
          </w:p>
          <w:bookmarkEnd w:id="4411"/>
          <w:bookmarkStart w:id="4412" w:name="para_f1e28859_7dc5_4ee2_bb73_27d9749eae"/>
          <w:p>
            <w:pPr>
              <w:spacing w:before="180" w:after="0" w:line="240" w:lineRule="auto"/>
            </w:pPr>
            <w:r>
              <w:rPr>
                <w:rFonts w:ascii="Arial" w:hAnsi="Arial"/>
                <w:color w:val="000000"/>
                <w:sz w:val="18"/>
              </w:rPr>
              <w:t>ISO 2022 IR 13</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d0645403_3861_4d23_b9ae_53d14ef04e"/>
          <w:p>
            <w:pPr>
              <w:spacing w:before="180" w:after="0" w:line="240" w:lineRule="auto"/>
            </w:pPr>
            <w:r>
              <w:rPr>
                <w:rFonts w:ascii="Arial" w:hAnsi="Arial"/>
                <w:color w:val="000000"/>
                <w:sz w:val="18"/>
              </w:rPr>
              <w:t>ISO-IR 14</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8782986c_0ba1_4028_909a_6642b5bf4f"/>
          <w:p>
            <w:pPr>
              <w:spacing w:before="180" w:after="0" w:line="240" w:lineRule="auto"/>
            </w:pPr>
            <w:r>
              <w:rPr>
                <w:rFonts w:ascii="Arial" w:hAnsi="Arial"/>
                <w:color w:val="000000"/>
                <w:sz w:val="18"/>
              </w:rPr>
              <w:t>ISO 2022</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9210e29_883a_439f_a34c_0d3a90c354"/>
          <w:p>
            <w:pPr>
              <w:spacing w:before="180" w:after="0" w:line="240" w:lineRule="auto"/>
            </w:pPr>
            <w:r>
              <w:rPr>
                <w:rFonts w:ascii="Arial" w:hAnsi="Arial"/>
                <w:color w:val="000000"/>
                <w:sz w:val="18"/>
              </w:rPr>
              <w:t>ESC 02/08 04/10</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87bf1e9c_dbf9_4b66_ad50_89b7080e51"/>
          <w:p>
            <w:pPr>
              <w:spacing w:before="180" w:after="0" w:line="240" w:lineRule="auto"/>
            </w:pPr>
            <w:r>
              <w:rPr>
                <w:rFonts w:ascii="Arial" w:hAnsi="Arial"/>
                <w:color w:val="000000"/>
                <w:sz w:val="18"/>
              </w:rPr>
              <w:t>GL</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2af27673_ae19_42f0_a5da_63b5bb7793"/>
          <w:p>
            <w:pPr>
              <w:spacing w:before="180" w:after="0" w:line="240" w:lineRule="auto"/>
            </w:pPr>
            <w:r>
              <w:rPr>
                <w:rFonts w:ascii="Arial" w:hAnsi="Arial"/>
                <w:color w:val="000000"/>
                <w:sz w:val="18"/>
              </w:rPr>
              <w:t>JIS X 0201:</w:t>
            </w:r>
          </w:p>
          <w:bookmarkEnd w:id="4417"/>
          <w:bookmarkStart w:id="4418" w:name="para_417e0ec2_dfc6_40ae_9c9e_a90cd4dabb"/>
          <w:p>
            <w:pPr>
              <w:spacing w:before="180" w:after="0" w:line="240" w:lineRule="auto"/>
            </w:pPr>
            <w:r>
              <w:rPr>
                <w:rFonts w:ascii="Arial" w:hAnsi="Arial"/>
                <w:color w:val="000000"/>
                <w:sz w:val="18"/>
              </w:rPr>
              <w:t>Japanese romaji for delimiters</w:t>
            </w:r>
          </w:p>
          <w:bookmarkEnd w:id="4418"/>
        </w:tc>
      </w:tr>
    </w:tbl>
    <w:p>
      <w:pPr>
        <w:sectPr>
          <w:headerReference w:type="default" r:id="r289"/>
          <w:headerReference w:type="even" r:id="r290"/>
          <w:headerReference w:type="first" r:id="r288"/>
          <w:footerReference w:type="default" r:id="r292"/>
          <w:footerReference w:type="even" r:id="r293"/>
          <w:footerReference w:type="first" r:id="r291"/>
          <w:pgSz w:w="12240" w:h="15840"/>
          <w:pgMar w:top="1440" w:bottom="1440" w:left="1080" w:right="720" w:header="720" w:footer="720" w:gutter="0"/>
          <w:pgNumType w:fmt="decimal"/>
          <w:titlePg/>
        </w:sectPr>
      </w:pPr>
    </w:p>
    <w:bookmarkStart w:id="4419" w:name="chapter_I"/>
    <w:p>
      <w:pPr>
        <w:keepNext/>
        <w:spacing w:before="180" w:after="0" w:line="240" w:lineRule="auto"/>
      </w:pPr>
      <w:r>
        <w:rPr>
          <w:rFonts w:ascii="Arial" w:hAnsi="Arial"/>
          <w:b/>
          <w:color w:val="000000"/>
          <w:sz w:val="50"/>
        </w:rPr>
        <w:t>I Character Sets and Person Name Value Representation in the Korean Language (Informative)</w:t>
      </w:r>
    </w:p>
    <w:bookmarkEnd w:id="4419"/>
    <w:bookmarkStart w:id="4420" w:name="sect_I_1"/>
    <w:p>
      <w:pPr>
        <w:spacing w:before="180" w:after="0" w:line="240" w:lineRule="auto"/>
      </w:pPr>
      <w:r>
        <w:rPr>
          <w:rFonts w:ascii="Arial" w:hAnsi="Arial"/>
          <w:b/>
          <w:color w:val="000000"/>
          <w:sz w:val="28"/>
        </w:rPr>
        <w:t>I.1 Character Sets For The Korean Language in DICOM</w:t>
      </w:r>
    </w:p>
    <w:bookmarkEnd w:id="4420"/>
    <w:bookmarkStart w:id="4421" w:name="para_df09c585_291b_48e9_93eb_eb5e59bbfb"/>
    <w:p>
      <w:pPr>
        <w:spacing w:before="180" w:after="0" w:line="240" w:lineRule="auto"/>
        <w:jc w:val="both"/>
      </w:pPr>
      <w:r>
        <w:rPr>
          <w:rFonts w:ascii="Arial" w:hAnsi="Arial"/>
          <w:color w:val="000000"/>
          <w:sz w:val="18"/>
        </w:rPr>
        <w:t>KS X 1001 (registered as ISO-IR 149) is used as a Korean character set in DICOM. This character set is the one most broadly used for the representation of Korean characters. It can be encoded by ISO 2022 code extension techniques, and is registered in ISO 2375.</w:t>
      </w:r>
    </w:p>
    <w:bookmarkEnd w:id="4421"/>
    <w:bookmarkStart w:id="4422" w:name="para_c234339e_de20_4623_b1b4_3e42fbe24d"/>
    <w:p>
      <w:pPr>
        <w:spacing w:before="180" w:after="0" w:line="240" w:lineRule="auto"/>
        <w:jc w:val="both"/>
      </w:pPr>
      <w:r>
        <w:rPr>
          <w:rFonts w:ascii="Arial" w:hAnsi="Arial"/>
          <w:color w:val="000000"/>
          <w:sz w:val="18"/>
        </w:rPr>
        <w:t xml:space="preserve">The Escape Sequence is shown for reference in </w:t>
      </w:r>
      <w:hyperlink w:anchor="table_I_1_1">
        <w:r>
          <w:rPr>
            <w:rFonts w:ascii="Arial" w:hAnsi="Arial"/>
            <w:color w:val="000000"/>
            <w:sz w:val="18"/>
          </w:rPr>
          <w:t>Table I.1-1</w:t>
        </w:r>
      </w:hyperlink>
      <w:r>
        <w:rPr>
          <w:rFonts w:ascii="Arial" w:hAnsi="Arial"/>
          <w:color w:val="000000"/>
          <w:sz w:val="18"/>
        </w:rPr>
        <w:t xml:space="preserve"> (see </w:t>
      </w:r>
      <w:hyperlink r:id="r304">
        <w:r>
          <w:rPr>
            <w:rFonts w:ascii="Arial" w:hAnsi="Arial"/>
            <w:color w:val="000000"/>
            <w:sz w:val="18"/>
          </w:rPr>
          <w:t>PS3.3</w:t>
        </w:r>
      </w:hyperlink>
      <w:r>
        <w:rPr>
          <w:rFonts w:ascii="Arial" w:hAnsi="Arial"/>
          <w:color w:val="000000"/>
          <w:sz w:val="18"/>
        </w:rPr>
        <w:t>)</w:t>
      </w:r>
    </w:p>
    <w:bookmarkEnd w:id="4422"/>
    <w:bookmarkStart w:id="4423" w:name="table_I_1_1"/>
    <w:p>
      <w:pPr>
        <w:keepNext/>
        <w:spacing w:before="216" w:after="0" w:line="240" w:lineRule="auto"/>
        <w:jc w:val="center"/>
      </w:pPr>
      <w:r>
        <w:rPr>
          <w:rFonts w:ascii="Arial" w:hAnsi="Arial"/>
          <w:b/>
          <w:color w:val="000000"/>
          <w:sz w:val="22"/>
        </w:rPr>
        <w:t>Table I.1-1. ISO/IEC 2022 Escape Sequence for ISO-IR 149</w:t>
      </w:r>
    </w:p>
    <w:bookmarkEnd w:id="4423"/>
    <w:p>
      <w:pPr>
        <w:spacing w:before="0" w:after="0" w:line="240" w:lineRule="auto"/>
        <w:rPr>
          <w:sz w:val="13"/>
        </w:rPr>
      </w:pPr>
    </w:p>
    <w:tbl>
      <w:tblPr>
        <w:tblInd w:w="45" w:type="dxa"/>
        <w:tblLayout w:type="fixed"/>
      </w:tblPr>
      <w:tblGrid>
        <w:gridCol w:w="4450"/>
        <w:gridCol w:w="599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24" w:name="para_838041f2_4044_450c_a7a9_edeb941caf"/>
          <w:p>
            <w:pPr>
              <w:spacing w:before="180" w:after="0" w:line="240" w:lineRule="auto"/>
              <w:jc w:val="center"/>
            </w:pPr>
            <w:r>
              <w:rPr>
                <w:rFonts w:ascii="Arial" w:hAnsi="Arial"/>
                <w:b/>
                <w:color w:val="000000"/>
                <w:sz w:val="18"/>
              </w:rPr>
              <w:t>ISO-IR 149</w:t>
            </w:r>
          </w:p>
          <w:bookmarkEnd w:id="4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5" w:name="para_eeaafeb1_e73b_4eeb_84e1_f4ca2bbd22"/>
          <w:p>
            <w:pPr>
              <w:spacing w:before="180" w:after="0" w:line="240" w:lineRule="auto"/>
            </w:pPr>
            <w:r>
              <w:rPr>
                <w:rFonts w:ascii="Arial" w:hAnsi="Arial"/>
                <w:color w:val="000000"/>
                <w:sz w:val="18"/>
              </w:rPr>
              <w:t>G0 set</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cfeb6f5f_f2b2_44f4_a2ad_542e24ad28"/>
          <w:p>
            <w:pPr>
              <w:spacing w:before="180" w:after="0" w:line="240" w:lineRule="auto"/>
            </w:pPr>
            <w:r>
              <w:rPr>
                <w:rFonts w:ascii="Arial" w:hAnsi="Arial"/>
                <w:color w:val="000000"/>
                <w:sz w:val="18"/>
              </w:rPr>
              <w:t>ESC 02/04 02/08 04/03</w:t>
            </w:r>
          </w:p>
          <w:bookmarkEnd w:id="4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7" w:name="para_1cdf80ac_1876_4958_93c0_2eaf0635dd"/>
          <w:p>
            <w:pPr>
              <w:spacing w:before="180" w:after="0" w:line="240" w:lineRule="auto"/>
            </w:pPr>
            <w:r>
              <w:rPr>
                <w:rFonts w:ascii="Arial" w:hAnsi="Arial"/>
                <w:color w:val="000000"/>
                <w:sz w:val="18"/>
              </w:rPr>
              <w:t>G1 set</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628bc373_36e5_4cd1_84ac_aae74abcf3"/>
          <w:p>
            <w:pPr>
              <w:spacing w:before="180" w:after="0" w:line="240" w:lineRule="auto"/>
            </w:pPr>
            <w:r>
              <w:rPr>
                <w:rFonts w:ascii="Arial" w:hAnsi="Arial"/>
                <w:b/>
                <w:color w:val="000000"/>
                <w:sz w:val="18"/>
              </w:rPr>
              <w:t>ESC 02/04 02/09 04/03</w:t>
            </w:r>
          </w:p>
          <w:bookmarkEnd w:id="4428"/>
        </w:tc>
      </w:tr>
    </w:tbl>
    <w:bookmarkStart w:id="4429" w:name="idm83489509520"/>
    <w:p>
      <w:pPr>
        <w:keepNext/>
        <w:spacing w:before="180" w:after="0" w:line="240" w:lineRule="auto"/>
        <w:ind w:left="360" w:right="360" w:firstLine="0"/>
        <w:jc w:val="both"/>
      </w:pPr>
      <w:r>
        <w:rPr>
          <w:rFonts w:ascii="Arial" w:hAnsi="Arial"/>
          <w:color w:val="000000"/>
          <w:sz w:val="18"/>
        </w:rPr>
        <w:t>Note</w:t>
      </w:r>
    </w:p>
    <w:bookmarkEnd w:id="4429"/>
    <w:bookmarkStart w:id="4430" w:name="idm83489509264"/>
    <w:bookmarkStart w:id="4431" w:name="idm83489508768"/>
    <w:bookmarkStart w:id="4432" w:name="para_e386e6f8_0084_4150_a3ad_79467b50c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ISO-IR 149 is only used as a G1 set in DICOM.</w:t>
      </w:r>
    </w:p>
    <w:bookmarkEnd w:id="4432"/>
    <w:bookmarkEnd w:id="4431"/>
    <w:bookmarkEnd w:id="4430"/>
    <w:bookmarkStart w:id="4433" w:name="idm83489507552"/>
    <w:bookmarkStart w:id="4434" w:name="para_93b7d9d2_3170_4e90_9372_b4f4e0837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Korean character set (ISO IR 149) is invoked to the G1 area. This is different from the Japanese multi-byte character sets (ISO 2022 IR 87 and ISO 2022 IR 159), which use the G0 code area. Japan's choice of G0 is due to the adoption of an encoding method based on "ISO-2022-JP". ISO-2022-JP, the most familiar encoding method in Japan, and uses only the G0 code area. In Korea, most operating systems adopt an encoding method that invokes the Hangul character set (KS X 1001) in the G1 code area. So, the difference between code areas of Korean and Japanese character originates in convention, not a technical problem. Invocation of multi-byte character sets to the G1 area does not change the current DICOM normative requirements.</w:t>
      </w:r>
    </w:p>
    <w:bookmarkEnd w:id="4434"/>
    <w:bookmarkEnd w:id="4433"/>
    <w:bookmarkStart w:id="4435" w:name="sect_I_2"/>
    <w:p>
      <w:pPr>
        <w:spacing w:before="180" w:after="0" w:line="240" w:lineRule="auto"/>
      </w:pPr>
      <w:r>
        <w:rPr>
          <w:rFonts w:ascii="Arial" w:hAnsi="Arial"/>
          <w:b/>
          <w:color w:val="000000"/>
          <w:sz w:val="28"/>
        </w:rPr>
        <w:t>I.2 Example of Person Name Value Representation in the Korean Language</w:t>
      </w:r>
    </w:p>
    <w:bookmarkEnd w:id="4435"/>
    <w:bookmarkStart w:id="4436" w:name="sect_I_2_1"/>
    <w:p>
      <w:pPr>
        <w:keepNext/>
        <w:spacing w:before="216" w:after="0" w:line="240" w:lineRule="auto"/>
        <w:jc w:val="both"/>
      </w:pPr>
      <w:r>
        <w:rPr>
          <w:rFonts w:ascii="Arial" w:hAnsi="Arial"/>
          <w:b/>
          <w:color w:val="000000"/>
          <w:sz w:val="22"/>
        </w:rPr>
        <w:t>Example I.2-1. Example of Person Name Value Representation in the Korean Language</w:t>
      </w:r>
    </w:p>
    <w:bookmarkEnd w:id="4436"/>
    <w:bookmarkStart w:id="4437" w:name="para_78495a8e_bd7e_4757_aca8_1e72253c91"/>
    <w:p>
      <w:pPr>
        <w:spacing w:before="180" w:after="0" w:line="240" w:lineRule="auto"/>
        <w:jc w:val="both"/>
      </w:pPr>
      <w:r>
        <w:rPr>
          <w:rFonts w:ascii="Arial" w:hAnsi="Arial"/>
          <w:color w:val="000000"/>
          <w:sz w:val="18"/>
        </w:rPr>
        <w:t xml:space="preserve">Person names in the Korean language may be written in Hangul (phonetic characters), Hanja (ideographic characters), or Latin (alphabetic characters). The three component groups should be written in the order of alphabetic, ideographic, and phonetic (see </w:t>
      </w:r>
      <w:hyperlink w:anchor="table_6_2_1">
        <w:r>
          <w:rPr>
            <w:rFonts w:ascii="Arial" w:hAnsi="Arial"/>
            <w:color w:val="000000"/>
            <w:sz w:val="18"/>
          </w:rPr>
          <w:t>Table 6.2-1</w:t>
        </w:r>
      </w:hyperlink>
      <w:r>
        <w:rPr>
          <w:rFonts w:ascii="Arial" w:hAnsi="Arial"/>
          <w:color w:val="000000"/>
          <w:sz w:val="18"/>
        </w:rPr>
        <w:t>).</w:t>
      </w:r>
    </w:p>
    <w:bookmarkEnd w:id="4437"/>
    <w:bookmarkStart w:id="4438" w:name="para_e5056804_4216_48e8_a28b_03dab54687"/>
    <w:p>
      <w:pPr>
        <w:spacing w:before="180" w:after="0" w:line="240" w:lineRule="auto"/>
        <w:jc w:val="both"/>
      </w:pPr>
      <w:r>
        <w:rPr>
          <w:rFonts w:ascii="Arial" w:hAnsi="Arial"/>
          <w:color w:val="000000"/>
          <w:sz w:val="18"/>
        </w:rPr>
        <w:t>Specific Character Set:</w:t>
      </w:r>
    </w:p>
    <w:bookmarkEnd w:id="4438"/>
    <w:bookmarkStart w:id="4439" w:name="idm83489499680"/>
    <w:bookmarkStart w:id="4440" w:name="idm83489499184"/>
    <w:bookmarkStart w:id="4441" w:name="para_9325bb78_be99_4051_ad86_9deee0af2d"/>
    <w:p>
      <w:pPr>
        <w:tabs>
          <w:tab w:val="left" w:pos="180"/>
        </w:tabs>
        <w:spacing w:before="180" w:after="0" w:line="240" w:lineRule="auto"/>
        <w:ind w:left="180" w:right="0" w:firstLine="0"/>
        <w:jc w:val="both"/>
      </w:pPr>
      <w:r>
        <w:rPr>
          <w:rFonts w:ascii="Arial" w:hAnsi="Arial"/>
          <w:color w:val="000000"/>
          <w:sz w:val="18"/>
        </w:rPr>
        <w:t>(0008,0005) \ISO 2022 IR 149</w:t>
      </w:r>
    </w:p>
    <w:bookmarkEnd w:id="4441"/>
    <w:bookmarkEnd w:id="4440"/>
    <w:bookmarkEnd w:id="4439"/>
    <w:bookmarkStart w:id="4442" w:name="para_56597a39_2944_4e95_bc39_348d2cd7c5"/>
    <w:p>
      <w:pPr>
        <w:spacing w:before="180" w:after="0" w:line="240" w:lineRule="auto"/>
        <w:jc w:val="both"/>
      </w:pPr>
      <w:r>
        <w:rPr>
          <w:rFonts w:ascii="Arial" w:hAnsi="Arial"/>
          <w:color w:val="000000"/>
          <w:sz w:val="18"/>
        </w:rPr>
        <w:t>Character String:</w:t>
      </w:r>
    </w:p>
    <w:bookmarkEnd w:id="4442"/>
    <w:bookmarkStart w:id="4443" w:name="idm83489496976"/>
    <w:bookmarkStart w:id="4444" w:name="idm83489496480"/>
    <w:bookmarkStart w:id="4445" w:name="para_84a42e38_2191_4bb5_be64_6a945c3be6"/>
    <w:p>
      <w:pPr>
        <w:tabs>
          <w:tab w:val="left" w:pos="180"/>
        </w:tabs>
        <w:spacing w:before="180" w:after="0" w:line="240" w:lineRule="auto"/>
        <w:ind w:left="180" w:right="0" w:firstLine="0"/>
        <w:jc w:val="both"/>
      </w:pPr>
      <w:r>
        <w:rPr>
          <w:rFonts w:ascii="Arial" w:hAnsi="Arial"/>
          <w:color w:val="000000"/>
          <w:sz w:val="18"/>
        </w:rPr>
        <w:t>Hong^Gildong=洪^吉洞=홍^길동</w:t>
      </w:r>
    </w:p>
    <w:bookmarkEnd w:id="4445"/>
    <w:bookmarkEnd w:id="4444"/>
    <w:bookmarkEnd w:id="4443"/>
    <w:bookmarkStart w:id="4446" w:name="idm83489494528"/>
    <w:bookmarkStart w:id="4447" w:name="para_36366b1c_75b4_4a2f_9cac_7e33eaae73"/>
    <w:p>
      <w:pPr>
        <w:tabs>
          <w:tab w:val="left" w:pos="180"/>
        </w:tabs>
        <w:spacing w:before="180" w:after="0" w:line="240" w:lineRule="auto"/>
        <w:ind w:left="180" w:right="0" w:firstLine="0"/>
        <w:jc w:val="both"/>
      </w:pPr>
      <w:r>
        <w:rPr>
          <w:rFonts w:ascii="Arial" w:hAnsi="Arial"/>
          <w:color w:val="000000"/>
          <w:sz w:val="18"/>
        </w:rPr>
        <w:t>Hong^Gildong= ESC 02/04 02/09 04/03 洪 ^ ESC 02/04 02/09 04/03 吉洞 = ESC 02/04 02/09 04/03 홍 ^ ESC 02/04 02/09 04/03 길동</w:t>
      </w:r>
    </w:p>
    <w:bookmarkEnd w:id="4447"/>
    <w:bookmarkEnd w:id="4446"/>
    <w:bookmarkStart w:id="4448" w:name="para_f9e0991e_d429_41c5_8a19_47d3d359a7"/>
    <w:p>
      <w:pPr>
        <w:spacing w:before="180" w:after="0" w:line="240" w:lineRule="auto"/>
        <w:jc w:val="both"/>
      </w:pPr>
      <w:r>
        <w:rPr>
          <w:rFonts w:ascii="Arial" w:hAnsi="Arial"/>
          <w:color w:val="000000"/>
          <w:sz w:val="18"/>
        </w:rPr>
        <w:t>Encoded representation:</w:t>
      </w:r>
    </w:p>
    <w:bookmarkEnd w:id="4448"/>
    <w:bookmarkStart w:id="4449" w:name="idm83489491488"/>
    <w:bookmarkStart w:id="4450" w:name="idm83489491008"/>
    <w:bookmarkStart w:id="4451" w:name="para_e6dc91f9_bfc8_407d_af84_4034eb75cc"/>
    <w:p>
      <w:pPr>
        <w:tabs>
          <w:tab w:val="left" w:pos="180"/>
        </w:tabs>
        <w:spacing w:before="180" w:after="0" w:line="240" w:lineRule="auto"/>
        <w:ind w:left="180" w:right="0" w:firstLine="0"/>
        <w:jc w:val="both"/>
      </w:pPr>
      <w:r>
        <w:rPr>
          <w:rFonts w:ascii="Courier New" w:hAnsi="Courier New"/>
          <w:color w:val="000000"/>
          <w:sz w:val="18"/>
        </w:rPr>
        <w:t>04/08 06/15 06/14 06/07 05/14 04/07 06/09 06/12 06/04 06/15 06/14 06/07 03/13 01/11 02/04 02/09 04/03 15/11 15/03 05/14 01/11 02/04 02/09 04/03 13/01 12/14 13/04 13/07 03/13 01/11 02/04 02/09 04/03 12/08 10/11 05/14 01/11 02/04 02/09 04/03 11/01 14/06 11/05 11/15</w:t>
      </w:r>
    </w:p>
    <w:bookmarkEnd w:id="4451"/>
    <w:bookmarkEnd w:id="4450"/>
    <w:bookmarkEnd w:id="4449"/>
    <w:bookmarkStart w:id="4452" w:name="para_097cd703_f8cf_456a_885d_a23ac9037b"/>
    <w:p>
      <w:pPr>
        <w:spacing w:before="180" w:after="0" w:line="240" w:lineRule="auto"/>
        <w:jc w:val="both"/>
      </w:pPr>
      <w:r>
        <w:rPr>
          <w:rFonts w:ascii="Arial" w:hAnsi="Arial"/>
          <w:color w:val="000000"/>
          <w:sz w:val="18"/>
        </w:rPr>
        <w:t>An example of what might be displayed or printed by an ASCII based machine that displays or prints the Control Character ESC (01/11) using \033:</w:t>
      </w:r>
    </w:p>
    <w:bookmarkEnd w:id="4452"/>
    <w:bookmarkStart w:id="4453" w:name="idm83489488048"/>
    <w:bookmarkStart w:id="4454" w:name="idm83489487552"/>
    <w:bookmarkStart w:id="4455" w:name="para_e6b028f4_468d_4f96_92fb_0054f7ad11"/>
    <w:p>
      <w:pPr>
        <w:tabs>
          <w:tab w:val="left" w:pos="180"/>
        </w:tabs>
        <w:spacing w:before="180" w:after="0" w:line="240" w:lineRule="auto"/>
        <w:ind w:left="180" w:right="0" w:firstLine="0"/>
        <w:jc w:val="both"/>
      </w:pPr>
      <w:r>
        <w:rPr>
          <w:rFonts w:ascii="Courier New" w:hAnsi="Courier New"/>
          <w:color w:val="000000"/>
          <w:sz w:val="18"/>
        </w:rPr>
        <w:t>Hong^Gildong=\033$) C\373\363^\033$)C\321\316\324\327=\033$)C\310\253^\033$)C\261\346\265\277</w:t>
      </w:r>
    </w:p>
    <w:bookmarkEnd w:id="4455"/>
    <w:bookmarkEnd w:id="4454"/>
    <w:bookmarkEnd w:id="4453"/>
    <w:bookmarkStart w:id="4456" w:name="idm83489485024"/>
    <w:p>
      <w:pPr>
        <w:keepNext/>
        <w:spacing w:before="180" w:after="0" w:line="240" w:lineRule="auto"/>
        <w:ind w:left="360" w:right="360" w:firstLine="0"/>
        <w:jc w:val="both"/>
      </w:pPr>
      <w:r>
        <w:rPr>
          <w:rFonts w:ascii="Arial" w:hAnsi="Arial"/>
          <w:color w:val="000000"/>
          <w:sz w:val="18"/>
        </w:rPr>
        <w:t>Note</w:t>
      </w:r>
    </w:p>
    <w:bookmarkEnd w:id="4456"/>
    <w:bookmarkStart w:id="4457" w:name="idm83489484768"/>
    <w:bookmarkStart w:id="4458" w:name="idm83489484272"/>
    <w:bookmarkStart w:id="4459" w:name="para_4007989a_a0bf_48dd_af58_63cbc9e56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multi-byte character set (ISO-IR 149) and single-byte character set (ISO 646) can be used intermixed without any explicit escape sequence after the initial escape sequence. Once ISO 646 has been designated to the GL area and ISO-IR 149 to the GR area, each character set has different code area, thus can be used intermixed. The decoder will check the most significant bit of a character to know whether it is a two byte character in the GR area (high bit one) or a one byte character in the GL area (high bit zero).</w:t>
      </w:r>
    </w:p>
    <w:bookmarkEnd w:id="4459"/>
    <w:bookmarkEnd w:id="4458"/>
    <w:bookmarkEnd w:id="4457"/>
    <w:bookmarkStart w:id="4460" w:name="idm83489482528"/>
    <w:bookmarkStart w:id="4461" w:name="para_180a73e9_aec2_442b_91e2_81a16a5ac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In the above example of person name representation, explicit escape sequences precede each Hangul and Hanja string. These escape sequences are to meet the requirements of the code extension technique that specifies a switch to the Default Character Repertoire before delimiters. In the previous example, it is assumed that the Default Character Repertoire (ISO-646) is invoked to G0 code area and no character set to G1 area after delimiters ("^" and "=" signs). See </w:t>
      </w:r>
      <w:hyperlink w:anchor="sect_6_1_2_5_3">
        <w:r>
          <w:rPr>
            <w:rFonts w:ascii="Arial" w:hAnsi="Arial"/>
            <w:color w:val="000000"/>
            <w:sz w:val="18"/>
          </w:rPr>
          <w:t>Section 6.1.2.5.3</w:t>
        </w:r>
      </w:hyperlink>
      <w:r>
        <w:rPr>
          <w:rFonts w:ascii="Arial" w:hAnsi="Arial"/>
          <w:color w:val="000000"/>
          <w:sz w:val="18"/>
        </w:rPr>
        <w:t>.</w:t>
      </w:r>
    </w:p>
    <w:bookmarkEnd w:id="4461"/>
    <w:bookmarkEnd w:id="4460"/>
    <w:bookmarkStart w:id="4462" w:name="sect_I_3"/>
    <w:p>
      <w:pPr>
        <w:spacing w:before="180" w:after="0" w:line="240" w:lineRule="auto"/>
      </w:pPr>
      <w:r>
        <w:rPr>
          <w:rFonts w:ascii="Arial" w:hAnsi="Arial"/>
          <w:b/>
          <w:color w:val="000000"/>
          <w:sz w:val="28"/>
        </w:rPr>
        <w:t>I.3 Example of Long Text Value Representation in the Korean Language Without Explicit Escape Sequences Between Character Sets</w:t>
      </w:r>
    </w:p>
    <w:bookmarkEnd w:id="4462"/>
    <w:bookmarkStart w:id="4463" w:name="sect_I_3_1"/>
    <w:p>
      <w:pPr>
        <w:keepNext/>
        <w:spacing w:before="216" w:after="0" w:line="240" w:lineRule="auto"/>
        <w:jc w:val="both"/>
      </w:pPr>
      <w:r>
        <w:rPr>
          <w:rFonts w:ascii="Arial" w:hAnsi="Arial"/>
          <w:b/>
          <w:color w:val="000000"/>
          <w:sz w:val="22"/>
        </w:rPr>
        <w:t>Example I.3-1. Example of Long Text Value Representation in the Korean Language Without Explicit Escape Sequences Between Character Sets</w:t>
      </w:r>
    </w:p>
    <w:bookmarkEnd w:id="4463"/>
    <w:bookmarkStart w:id="4464" w:name="para_50d90830_326c_47b2_b1fc_e29c50979f"/>
    <w:p>
      <w:pPr>
        <w:spacing w:before="180" w:after="0" w:line="240" w:lineRule="auto"/>
        <w:jc w:val="both"/>
      </w:pPr>
      <w:r>
        <w:rPr>
          <w:rFonts w:ascii="Arial" w:hAnsi="Arial"/>
          <w:color w:val="000000"/>
          <w:sz w:val="18"/>
        </w:rPr>
        <w:t>Hangul (ISO IR 149) and ASCII (ISO 646) character sets can be used intermingled without explicit escape sequences between them. The Hangul character set ISO IR 149 is invoked to the G1 area, so this invocation doesn't affect the G0 area to which the ASCII character set has been invoked. The following is an example of a Long Text value representation that includes ASCII and Hangul character set.</w:t>
      </w:r>
    </w:p>
    <w:bookmarkEnd w:id="4464"/>
    <w:bookmarkStart w:id="4465" w:name="para_08eca872_254a_4ac3_8452_f1aa7ed401"/>
    <w:p>
      <w:pPr>
        <w:spacing w:before="180" w:after="0" w:line="240" w:lineRule="auto"/>
        <w:jc w:val="both"/>
      </w:pPr>
      <w:r>
        <w:rPr>
          <w:rFonts w:ascii="Arial" w:hAnsi="Arial"/>
          <w:color w:val="000000"/>
          <w:sz w:val="18"/>
        </w:rPr>
        <w:t>Specific Character Set:</w:t>
      </w:r>
    </w:p>
    <w:bookmarkEnd w:id="4465"/>
    <w:bookmarkStart w:id="4466" w:name="idm83489474704"/>
    <w:bookmarkStart w:id="4467" w:name="idm83489474224"/>
    <w:bookmarkStart w:id="4468" w:name="para_dbc996a2_941e_49c0_b217_ce8dd73dbb"/>
    <w:p>
      <w:pPr>
        <w:tabs>
          <w:tab w:val="left" w:pos="180"/>
        </w:tabs>
        <w:spacing w:before="180" w:after="0" w:line="240" w:lineRule="auto"/>
        <w:ind w:left="180" w:right="0" w:firstLine="0"/>
        <w:jc w:val="both"/>
      </w:pPr>
      <w:r>
        <w:rPr>
          <w:rFonts w:ascii="Arial" w:hAnsi="Arial"/>
          <w:color w:val="000000"/>
          <w:sz w:val="18"/>
        </w:rPr>
        <w:t>(0008,0005) \ISO 2022 IR 149</w:t>
      </w:r>
    </w:p>
    <w:bookmarkEnd w:id="4468"/>
    <w:bookmarkEnd w:id="4467"/>
    <w:bookmarkEnd w:id="4466"/>
    <w:bookmarkStart w:id="4469" w:name="para_4d3fe02a_a1b5_4224_94ad_5efb06a5c0"/>
    <w:p>
      <w:pPr>
        <w:spacing w:before="180" w:after="0" w:line="240" w:lineRule="auto"/>
        <w:jc w:val="both"/>
      </w:pPr>
      <w:r>
        <w:rPr>
          <w:rFonts w:ascii="Arial" w:hAnsi="Arial"/>
          <w:color w:val="000000"/>
          <w:sz w:val="18"/>
        </w:rPr>
        <w:t>Character String:</w:t>
      </w:r>
    </w:p>
    <w:bookmarkEnd w:id="4469"/>
    <w:bookmarkStart w:id="4470" w:name="idm83489472064"/>
    <w:bookmarkStart w:id="4471" w:name="idm83489471568"/>
    <w:bookmarkStart w:id="4472" w:name="para_ed67042a_2b1d_4ea0_85f4_5af748b257"/>
    <w:p>
      <w:pPr>
        <w:tabs>
          <w:tab w:val="left" w:pos="180"/>
        </w:tabs>
        <w:spacing w:before="180" w:after="0" w:line="240" w:lineRule="auto"/>
        <w:ind w:left="180" w:right="0" w:firstLine="0"/>
        <w:jc w:val="both"/>
      </w:pPr>
      <w:r>
        <w:rPr>
          <w:rFonts w:ascii="Arial" w:hAnsi="Arial"/>
          <w:color w:val="000000"/>
          <w:sz w:val="18"/>
        </w:rPr>
        <w:t>The first line includes 한글.</w:t>
      </w:r>
    </w:p>
    <w:bookmarkEnd w:id="4472"/>
    <w:bookmarkEnd w:id="4471"/>
    <w:bookmarkEnd w:id="4470"/>
    <w:bookmarkStart w:id="4473" w:name="para_ecc429a1_9ab9_488c_be85_b1cb6237d3"/>
    <w:p>
      <w:pPr>
        <w:spacing w:before="180" w:after="0" w:line="240" w:lineRule="auto"/>
        <w:ind w:left="180" w:right="0" w:firstLine="0"/>
        <w:jc w:val="both"/>
      </w:pPr>
      <w:r>
        <w:rPr>
          <w:rFonts w:ascii="Arial" w:hAnsi="Arial"/>
          <w:color w:val="000000"/>
          <w:sz w:val="18"/>
        </w:rPr>
        <w:t>The second line includes 한글, too.</w:t>
      </w:r>
    </w:p>
    <w:bookmarkEnd w:id="4473"/>
    <w:bookmarkStart w:id="4474" w:name="para_cadcc021_4d01_41a1_9b9e_d486a8c6ed"/>
    <w:p>
      <w:pPr>
        <w:spacing w:before="180" w:after="0" w:line="240" w:lineRule="auto"/>
        <w:ind w:left="180" w:right="0" w:firstLine="0"/>
        <w:jc w:val="both"/>
      </w:pPr>
      <w:r>
        <w:rPr>
          <w:rFonts w:ascii="Arial" w:hAnsi="Arial"/>
          <w:color w:val="000000"/>
          <w:sz w:val="18"/>
        </w:rPr>
        <w:t>The third line</w:t>
      </w:r>
    </w:p>
    <w:bookmarkEnd w:id="4474"/>
    <w:bookmarkStart w:id="4475" w:name="para_e430cb9c_d960_42ce_b34b_220cdfda70"/>
    <w:p>
      <w:pPr>
        <w:spacing w:before="180" w:after="0" w:line="240" w:lineRule="auto"/>
        <w:jc w:val="both"/>
      </w:pPr>
      <w:r>
        <w:rPr>
          <w:rFonts w:ascii="Arial" w:hAnsi="Arial"/>
          <w:color w:val="000000"/>
          <w:sz w:val="18"/>
        </w:rPr>
        <w:t>Encoded String:</w:t>
      </w:r>
    </w:p>
    <w:bookmarkEnd w:id="4475"/>
    <w:bookmarkStart w:id="4476" w:name="idm83489466464"/>
    <w:bookmarkStart w:id="4477" w:name="idm83489465968"/>
    <w:bookmarkStart w:id="4478" w:name="para_beea9ae7_f273_41ba_b866_b32aab3143"/>
    <w:p>
      <w:pPr>
        <w:tabs>
          <w:tab w:val="left" w:pos="180"/>
        </w:tabs>
        <w:spacing w:before="180" w:after="0" w:line="240" w:lineRule="auto"/>
        <w:ind w:left="180" w:right="0" w:firstLine="0"/>
        <w:jc w:val="both"/>
      </w:pPr>
      <w:r>
        <w:rPr>
          <w:rFonts w:ascii="Arial" w:hAnsi="Arial"/>
          <w:color w:val="000000"/>
          <w:sz w:val="18"/>
        </w:rPr>
        <w:t>ESC 02/04 02/09 04/03 The first line includes 한글.</w:t>
      </w:r>
    </w:p>
    <w:bookmarkEnd w:id="4478"/>
    <w:bookmarkEnd w:id="4477"/>
    <w:bookmarkEnd w:id="4476"/>
    <w:bookmarkStart w:id="4479" w:name="para_f7ca8460_285d_4d8f_9a8e_6366e0b8c6"/>
    <w:p>
      <w:pPr>
        <w:spacing w:before="180" w:after="0" w:line="240" w:lineRule="auto"/>
        <w:ind w:left="180" w:right="0" w:firstLine="0"/>
        <w:jc w:val="both"/>
      </w:pPr>
      <w:r>
        <w:rPr>
          <w:rFonts w:ascii="Arial" w:hAnsi="Arial"/>
          <w:color w:val="000000"/>
          <w:sz w:val="18"/>
        </w:rPr>
        <w:t>ESC 02/04 02/09 04/03 The second line includes 한글, too.</w:t>
      </w:r>
    </w:p>
    <w:bookmarkEnd w:id="4479"/>
    <w:bookmarkStart w:id="4480" w:name="para_5b0708a6_e8de_4ae8_bd44_635b664a6f"/>
    <w:p>
      <w:pPr>
        <w:spacing w:before="180" w:after="0" w:line="240" w:lineRule="auto"/>
        <w:ind w:left="180" w:right="0" w:firstLine="0"/>
        <w:jc w:val="both"/>
      </w:pPr>
      <w:r>
        <w:rPr>
          <w:rFonts w:ascii="Arial" w:hAnsi="Arial"/>
          <w:color w:val="000000"/>
          <w:sz w:val="18"/>
        </w:rPr>
        <w:t>The third line</w:t>
      </w:r>
    </w:p>
    <w:bookmarkEnd w:id="4480"/>
    <w:bookmarkStart w:id="4481" w:name="para_788e1ec3_96bc_43a9_a28a_69a84231ca"/>
    <w:p>
      <w:pPr>
        <w:spacing w:before="180" w:after="0" w:line="240" w:lineRule="auto"/>
        <w:jc w:val="both"/>
      </w:pPr>
      <w:r>
        <w:rPr>
          <w:rFonts w:ascii="Arial" w:hAnsi="Arial"/>
          <w:color w:val="000000"/>
          <w:sz w:val="18"/>
        </w:rPr>
        <w:t>Once having invoked the ISO IR 149 character set to G1 area by the escape sequence in the head of line, one can use Hangul and ASCII intermixed in that line.</w:t>
      </w:r>
    </w:p>
    <w:bookmarkEnd w:id="4481"/>
    <w:bookmarkStart w:id="4482" w:name="table_I_3_1"/>
    <w:p>
      <w:pPr>
        <w:keepNext/>
        <w:spacing w:before="216" w:after="0" w:line="240" w:lineRule="auto"/>
        <w:jc w:val="center"/>
      </w:pPr>
      <w:r>
        <w:rPr>
          <w:rFonts w:ascii="Arial" w:hAnsi="Arial"/>
          <w:b/>
          <w:color w:val="000000"/>
          <w:sz w:val="22"/>
        </w:rPr>
        <w:t>Table I.3-1. Character Sets and Escape Sequences Used in the Examples</w:t>
      </w:r>
    </w:p>
    <w:bookmarkEnd w:id="4482"/>
    <w:p>
      <w:pPr>
        <w:spacing w:before="0" w:after="0" w:line="240" w:lineRule="auto"/>
        <w:rPr>
          <w:sz w:val="13"/>
        </w:rPr>
      </w:pPr>
    </w:p>
    <w:tbl>
      <w:tblPr>
        <w:tblInd w:w="45" w:type="dxa"/>
        <w:tblLayout w:type="fixed"/>
      </w:tblPr>
      <w:tblGrid>
        <w:gridCol w:w="1391"/>
        <w:gridCol w:w="1396"/>
        <w:gridCol w:w="1367"/>
        <w:gridCol w:w="1446"/>
        <w:gridCol w:w="1256"/>
        <w:gridCol w:w="1246"/>
        <w:gridCol w:w="1096"/>
        <w:gridCol w:w="12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83" w:name="para_154b9565_35a3_4fce_a216_a9e4ca1f85"/>
          <w:p>
            <w:pPr>
              <w:keepNext/>
              <w:spacing w:before="180" w:after="0" w:line="240" w:lineRule="auto"/>
              <w:jc w:val="center"/>
            </w:pPr>
            <w:r>
              <w:rPr>
                <w:rFonts w:ascii="Arial" w:hAnsi="Arial"/>
                <w:b/>
                <w:color w:val="000000"/>
                <w:sz w:val="18"/>
              </w:rPr>
              <w:t>Character Set Description</w:t>
            </w:r>
          </w:p>
          <w:bookmarkEnd w:id="4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4" w:name="para_162d8204_9f8b_47ca_a3e8_78334443d7"/>
          <w:p>
            <w:pPr>
              <w:spacing w:before="180" w:after="0" w:line="240" w:lineRule="auto"/>
              <w:jc w:val="center"/>
            </w:pPr>
            <w:r>
              <w:rPr>
                <w:rFonts w:ascii="Arial" w:hAnsi="Arial"/>
                <w:b/>
                <w:color w:val="000000"/>
                <w:sz w:val="18"/>
              </w:rPr>
              <w:t>Component Group</w:t>
            </w:r>
          </w:p>
          <w:bookmarkEnd w:id="4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5" w:name="para_95f4a329_bf44_442c_87a6_da5829df46"/>
          <w:p>
            <w:pPr>
              <w:spacing w:before="180" w:after="0" w:line="240" w:lineRule="auto"/>
              <w:jc w:val="center"/>
            </w:pPr>
            <w:r>
              <w:rPr>
                <w:rFonts w:ascii="Arial" w:hAnsi="Arial"/>
                <w:b/>
                <w:color w:val="000000"/>
                <w:sz w:val="18"/>
              </w:rPr>
              <w:t>Value of (0008,0005) Defined Term</w:t>
            </w:r>
          </w:p>
          <w:bookmarkEnd w:id="4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6" w:name="para_7592fb85_1192_46b7_9547_8a950b8ea5"/>
          <w:p>
            <w:pPr>
              <w:spacing w:before="180" w:after="0" w:line="240" w:lineRule="auto"/>
              <w:jc w:val="center"/>
            </w:pPr>
            <w:r>
              <w:rPr>
                <w:rFonts w:ascii="Arial" w:hAnsi="Arial"/>
                <w:b/>
                <w:color w:val="000000"/>
                <w:sz w:val="18"/>
              </w:rPr>
              <w:t>ISO Registration Number</w:t>
            </w:r>
          </w:p>
          <w:bookmarkEnd w:id="44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7" w:name="para_ecd28a19_718b_4066_98b3_22a0f49e6c"/>
          <w:p>
            <w:pPr>
              <w:spacing w:before="180" w:after="0" w:line="240" w:lineRule="auto"/>
              <w:jc w:val="center"/>
            </w:pPr>
            <w:r>
              <w:rPr>
                <w:rFonts w:ascii="Arial" w:hAnsi="Arial"/>
                <w:b/>
                <w:color w:val="000000"/>
                <w:sz w:val="18"/>
              </w:rPr>
              <w:t>Standard for Code Extension</w:t>
            </w:r>
          </w:p>
          <w:bookmarkEnd w:id="44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8" w:name="para_d2702a5e_5e71_4abc_9a5b_065f561f96"/>
          <w:p>
            <w:pPr>
              <w:spacing w:before="180" w:after="0" w:line="240" w:lineRule="auto"/>
              <w:jc w:val="center"/>
            </w:pPr>
            <w:r>
              <w:rPr>
                <w:rFonts w:ascii="Arial" w:hAnsi="Arial"/>
                <w:b/>
                <w:color w:val="000000"/>
                <w:sz w:val="18"/>
              </w:rPr>
              <w:t>ESC Sequence</w:t>
            </w:r>
          </w:p>
          <w:bookmarkEnd w:id="44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89" w:name="para_039b603c_11b9_407f_9d3c_c138c1a44b"/>
          <w:p>
            <w:pPr>
              <w:spacing w:before="180" w:after="0" w:line="240" w:lineRule="auto"/>
              <w:jc w:val="center"/>
            </w:pPr>
            <w:r>
              <w:rPr>
                <w:rFonts w:ascii="Arial" w:hAnsi="Arial"/>
                <w:b/>
                <w:color w:val="000000"/>
                <w:sz w:val="18"/>
              </w:rPr>
              <w:t>Code Element</w:t>
            </w:r>
          </w:p>
          <w:bookmarkEnd w:id="44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90" w:name="para_23e1a0e7_2c8b_48d5_ac77_f154546f1b"/>
          <w:p>
            <w:pPr>
              <w:spacing w:before="180" w:after="0" w:line="240" w:lineRule="auto"/>
              <w:jc w:val="center"/>
            </w:pPr>
            <w:r>
              <w:rPr>
                <w:rFonts w:ascii="Arial" w:hAnsi="Arial"/>
                <w:b/>
                <w:color w:val="000000"/>
                <w:sz w:val="18"/>
              </w:rPr>
              <w:t>Character Set: Purpose of Use</w:t>
            </w:r>
          </w:p>
          <w:bookmarkEnd w:id="44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1" w:name="para_d156bcb4_1567_4839_92a3_5ca1b26af1"/>
          <w:p>
            <w:pPr>
              <w:spacing w:before="180" w:after="0" w:line="240" w:lineRule="auto"/>
            </w:pPr>
            <w:r>
              <w:rPr>
                <w:rFonts w:ascii="Arial" w:hAnsi="Arial"/>
                <w:color w:val="000000"/>
                <w:sz w:val="18"/>
              </w:rPr>
              <w:t>Korean</w:t>
            </w:r>
          </w:p>
          <w:bookmarkEnd w:id="4491"/>
        </w:tc>
        <w:tc>
          <w:tcPr>
            <w:tcBorders>
              <w:bottom w:val="single" w:sz="4" w:color="000000"/>
              <w:right w:val="single" w:sz="4" w:color="000000"/>
            </w:tcBorders>
            <w:tcMar>
              <w:top w:w="40" w:type="dxa"/>
              <w:left w:w="40" w:type="dxa"/>
              <w:bottom w:w="40" w:type="dxa"/>
              <w:right w:w="40" w:type="dxa"/>
            </w:tcMar>
            <w:vAlign w:val="top"/>
          </w:tcPr>
          <w:bookmarkStart w:id="4492" w:name="para_421c4470_2f56_47f4_83de_825ec8d363"/>
          <w:p>
            <w:pPr>
              <w:spacing w:before="180" w:after="0" w:line="240" w:lineRule="auto"/>
            </w:pPr>
            <w:r>
              <w:rPr>
                <w:rFonts w:ascii="Arial" w:hAnsi="Arial"/>
                <w:color w:val="000000"/>
                <w:sz w:val="18"/>
              </w:rPr>
              <w:t>First:</w:t>
            </w:r>
          </w:p>
          <w:bookmarkEnd w:id="4492"/>
          <w:bookmarkStart w:id="4493" w:name="para_4a18c64c_b073_4091_82b5_f27220ad80"/>
          <w:p>
            <w:pPr>
              <w:spacing w:before="180" w:after="0" w:line="240" w:lineRule="auto"/>
            </w:pPr>
            <w:r>
              <w:rPr>
                <w:rFonts w:ascii="Arial" w:hAnsi="Arial"/>
                <w:color w:val="000000"/>
                <w:sz w:val="18"/>
              </w:rPr>
              <w:t>Single-byte</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268c737e_7869_498d_9c4e_019ab52ee1"/>
          <w:p>
            <w:pPr>
              <w:spacing w:before="180" w:after="0" w:line="240" w:lineRule="auto"/>
            </w:pPr>
            <w:r>
              <w:rPr>
                <w:rFonts w:ascii="Arial" w:hAnsi="Arial"/>
                <w:color w:val="000000"/>
                <w:sz w:val="18"/>
              </w:rPr>
              <w:t>Value 1:</w:t>
            </w:r>
          </w:p>
          <w:bookmarkEnd w:id="4494"/>
          <w:bookmarkStart w:id="4495" w:name="para_c833fcf8_f2a1_4379_9fc1_ae837ddcbf"/>
          <w:p>
            <w:pPr>
              <w:spacing w:before="180" w:after="0" w:line="240" w:lineRule="auto"/>
            </w:pPr>
            <w:r>
              <w:rPr>
                <w:rFonts w:ascii="Arial" w:hAnsi="Arial"/>
                <w:color w:val="000000"/>
                <w:sz w:val="18"/>
              </w:rPr>
              <w:t>none</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2b43e11b_c5ac_4556_bc07_c78ec0e484"/>
          <w:p>
            <w:pPr>
              <w:spacing w:before="180" w:after="0" w:line="240" w:lineRule="auto"/>
            </w:pPr>
            <w:r>
              <w:rPr>
                <w:rFonts w:ascii="Arial" w:hAnsi="Arial"/>
                <w:color w:val="000000"/>
                <w:sz w:val="18"/>
              </w:rPr>
              <w:t>ISO-IR 6</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7" w:name="para_6b724dcf_4a34_45f4_b24f_a48eb2068d"/>
          <w:p>
            <w:pPr>
              <w:spacing w:before="180" w:after="0" w:line="240" w:lineRule="auto"/>
            </w:pPr>
            <w:r>
              <w:rPr>
                <w:rFonts w:ascii="Arial" w:hAnsi="Arial"/>
                <w:color w:val="000000"/>
                <w:sz w:val="18"/>
              </w:rPr>
              <w:t>GL</w:t>
            </w:r>
          </w:p>
          <w:bookmarkEnd w:id="4497"/>
        </w:tc>
        <w:tc>
          <w:tcPr>
            <w:tcBorders>
              <w:bottom w:val="single" w:sz="4" w:color="000000"/>
              <w:right w:val="single" w:sz="4" w:color="000000"/>
            </w:tcBorders>
            <w:tcMar>
              <w:top w:w="40" w:type="dxa"/>
              <w:left w:w="40" w:type="dxa"/>
              <w:bottom w:w="40" w:type="dxa"/>
              <w:right w:w="40" w:type="dxa"/>
            </w:tcMar>
            <w:vAlign w:val="top"/>
          </w:tcPr>
          <w:bookmarkStart w:id="4498" w:name="para_e932eb1d_17ca_4fd3_9971_7e4b7316f0"/>
          <w:p>
            <w:pPr>
              <w:spacing w:before="180" w:after="0" w:line="240" w:lineRule="auto"/>
            </w:pPr>
            <w:r>
              <w:rPr>
                <w:rFonts w:ascii="Arial" w:hAnsi="Arial"/>
                <w:color w:val="000000"/>
                <w:sz w:val="18"/>
              </w:rPr>
              <w:t>ISO 646:</w:t>
            </w:r>
          </w:p>
          <w:bookmarkEnd w:id="4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499" w:name="para_3b7b92c6_cbd4_4790_98f2_bd39add337"/>
          <w:p>
            <w:pPr>
              <w:spacing w:before="180" w:after="0" w:line="240" w:lineRule="auto"/>
            </w:pPr>
            <w:r>
              <w:rPr>
                <w:rFonts w:ascii="Arial" w:hAnsi="Arial"/>
                <w:color w:val="000000"/>
                <w:sz w:val="18"/>
              </w:rPr>
              <w:t>Second:</w:t>
            </w:r>
          </w:p>
          <w:bookmarkEnd w:id="4499"/>
          <w:bookmarkStart w:id="4500" w:name="para_234f10f3_3bb3_4ca5_919f_5ddaa41268"/>
          <w:p>
            <w:pPr>
              <w:spacing w:before="180" w:after="0" w:line="240" w:lineRule="auto"/>
            </w:pPr>
            <w:r>
              <w:rPr>
                <w:rFonts w:ascii="Arial" w:hAnsi="Arial"/>
                <w:color w:val="000000"/>
                <w:sz w:val="18"/>
              </w:rPr>
              <w:t>Ideographic</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02f10ec3_9715_4184_939f_04b0f6bcdd"/>
          <w:p>
            <w:pPr>
              <w:spacing w:before="180" w:after="0" w:line="240" w:lineRule="auto"/>
            </w:pPr>
            <w:r>
              <w:rPr>
                <w:rFonts w:ascii="Arial" w:hAnsi="Arial"/>
                <w:color w:val="000000"/>
                <w:sz w:val="18"/>
              </w:rPr>
              <w:t>Value 1:</w:t>
            </w:r>
          </w:p>
          <w:bookmarkEnd w:id="4501"/>
          <w:bookmarkStart w:id="4502" w:name="para_e3ffe35f_2538_49b6_9e9b_cd451cbb51"/>
          <w:p>
            <w:pPr>
              <w:spacing w:before="180" w:after="0" w:line="240" w:lineRule="auto"/>
            </w:pPr>
            <w:r>
              <w:rPr>
                <w:rFonts w:ascii="Arial" w:hAnsi="Arial"/>
                <w:color w:val="000000"/>
                <w:sz w:val="18"/>
              </w:rPr>
              <w:t>none</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572160d2_81ec_4a71_8d4c_f9faa7f857"/>
          <w:p>
            <w:pPr>
              <w:spacing w:before="180" w:after="0" w:line="240" w:lineRule="auto"/>
            </w:pPr>
            <w:r>
              <w:rPr>
                <w:rFonts w:ascii="Arial" w:hAnsi="Arial"/>
                <w:color w:val="000000"/>
                <w:sz w:val="18"/>
              </w:rPr>
              <w:t>ISO-IR 6</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4" w:name="para_2615d59a_2877_4523_bb5e_8b24f19d2b"/>
          <w:p>
            <w:pPr>
              <w:spacing w:before="180" w:after="0" w:line="240" w:lineRule="auto"/>
            </w:pPr>
            <w:r>
              <w:rPr>
                <w:rFonts w:ascii="Arial" w:hAnsi="Arial"/>
                <w:color w:val="000000"/>
                <w:sz w:val="18"/>
              </w:rPr>
              <w:t>GL</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7f7f2002_b5c7_4cef_8578_eb6be3c335"/>
          <w:p>
            <w:pPr>
              <w:spacing w:before="180" w:after="0" w:line="240" w:lineRule="auto"/>
            </w:pPr>
            <w:r>
              <w:rPr>
                <w:rFonts w:ascii="Arial" w:hAnsi="Arial"/>
                <w:color w:val="000000"/>
                <w:sz w:val="18"/>
              </w:rPr>
              <w:t>ISO 646:</w:t>
            </w:r>
          </w:p>
          <w:bookmarkEnd w:id="4505"/>
          <w:bookmarkStart w:id="4506" w:name="para_cd134f82_736b_4a4e_9864_9bd9965a02"/>
          <w:p>
            <w:pPr>
              <w:spacing w:before="180" w:after="0" w:line="240" w:lineRule="auto"/>
            </w:pPr>
            <w:r>
              <w:rPr>
                <w:rFonts w:ascii="Arial" w:hAnsi="Arial"/>
                <w:color w:val="000000"/>
                <w:sz w:val="18"/>
              </w:rPr>
              <w:t>For delimiters</w:t>
            </w:r>
          </w:p>
          <w:bookmarkEnd w:id="4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07" w:name="para_0184c8a0_04ad_411c_b52d_b0e803e30b"/>
          <w:p>
            <w:pPr>
              <w:spacing w:before="180" w:after="0" w:line="240" w:lineRule="auto"/>
            </w:pPr>
            <w:r>
              <w:rPr>
                <w:rFonts w:ascii="Arial" w:hAnsi="Arial"/>
                <w:color w:val="000000"/>
                <w:sz w:val="18"/>
              </w:rPr>
              <w:t>Value 2:</w:t>
            </w:r>
          </w:p>
          <w:bookmarkEnd w:id="4507"/>
          <w:bookmarkStart w:id="4508" w:name="para_acbf2818_db31_4204_b3e2_35b6df3b17"/>
          <w:p>
            <w:pPr>
              <w:spacing w:before="180" w:after="0" w:line="240" w:lineRule="auto"/>
            </w:pPr>
            <w:r>
              <w:rPr>
                <w:rFonts w:ascii="Arial" w:hAnsi="Arial"/>
                <w:color w:val="000000"/>
                <w:sz w:val="18"/>
              </w:rPr>
              <w:t>ISO 2022 IR 149</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8654bfc4_e04a_44bc_9f28_b5a9570c3b"/>
          <w:p>
            <w:pPr>
              <w:spacing w:before="180" w:after="0" w:line="240" w:lineRule="auto"/>
            </w:pPr>
            <w:r>
              <w:rPr>
                <w:rFonts w:ascii="Arial" w:hAnsi="Arial"/>
                <w:color w:val="000000"/>
                <w:sz w:val="18"/>
              </w:rPr>
              <w:t>ISO-IR 149</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47c23033_32e8_478d_aa48_a6d944ca95"/>
          <w:p>
            <w:pPr>
              <w:spacing w:before="180" w:after="0" w:line="240" w:lineRule="auto"/>
            </w:pPr>
            <w:r>
              <w:rPr>
                <w:rFonts w:ascii="Arial" w:hAnsi="Arial"/>
                <w:color w:val="000000"/>
                <w:sz w:val="18"/>
              </w:rPr>
              <w:t>ISO 2022</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a712a8cf_fb0c_4f41_aeba_f9385e0898"/>
          <w:p>
            <w:pPr>
              <w:spacing w:before="180" w:after="0" w:line="240" w:lineRule="auto"/>
            </w:pPr>
            <w:r>
              <w:rPr>
                <w:rFonts w:ascii="Arial" w:hAnsi="Arial"/>
                <w:color w:val="000000"/>
                <w:sz w:val="18"/>
              </w:rPr>
              <w:t>ESC 02/04 02/09 04/03</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620bdcc9_db29_43d9_985b_7d4720163c"/>
          <w:p>
            <w:pPr>
              <w:spacing w:before="180" w:after="0" w:line="240" w:lineRule="auto"/>
            </w:pPr>
            <w:r>
              <w:rPr>
                <w:rFonts w:ascii="Arial" w:hAnsi="Arial"/>
                <w:color w:val="000000"/>
                <w:sz w:val="18"/>
              </w:rPr>
              <w:t>GR</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0c65ec50_989a_45bb_9f01_d760c6b224"/>
          <w:p>
            <w:pPr>
              <w:spacing w:before="180" w:after="0" w:line="240" w:lineRule="auto"/>
            </w:pPr>
            <w:r>
              <w:rPr>
                <w:rFonts w:ascii="Arial" w:hAnsi="Arial"/>
                <w:color w:val="000000"/>
                <w:sz w:val="18"/>
              </w:rPr>
              <w:t>KS X 1001:</w:t>
            </w:r>
          </w:p>
          <w:bookmarkEnd w:id="4513"/>
          <w:bookmarkStart w:id="4514" w:name="para_e1a79152_8dae_4fb0_9385_2eb2840da2"/>
          <w:p>
            <w:pPr>
              <w:spacing w:before="180" w:after="0" w:line="240" w:lineRule="auto"/>
            </w:pPr>
            <w:r>
              <w:rPr>
                <w:rFonts w:ascii="Arial" w:hAnsi="Arial"/>
                <w:color w:val="000000"/>
                <w:sz w:val="18"/>
              </w:rPr>
              <w:t>Hangul and Hanja</w:t>
            </w:r>
          </w:p>
          <w:bookmarkEnd w:id="4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15" w:name="para_b5e9221f_a62e_4c99_85ce_530c2dda8b"/>
          <w:p>
            <w:pPr>
              <w:spacing w:before="180" w:after="0" w:line="240" w:lineRule="auto"/>
            </w:pPr>
            <w:r>
              <w:rPr>
                <w:rFonts w:ascii="Arial" w:hAnsi="Arial"/>
                <w:color w:val="000000"/>
                <w:sz w:val="18"/>
              </w:rPr>
              <w:t>Third:</w:t>
            </w:r>
          </w:p>
          <w:bookmarkEnd w:id="4515"/>
          <w:bookmarkStart w:id="4516" w:name="para_69b7dbf9_c8f6_4cdb_809c_fca25f254e"/>
          <w:p>
            <w:pPr>
              <w:spacing w:before="180" w:after="0" w:line="240" w:lineRule="auto"/>
            </w:pPr>
            <w:r>
              <w:rPr>
                <w:rFonts w:ascii="Arial" w:hAnsi="Arial"/>
                <w:color w:val="000000"/>
                <w:sz w:val="18"/>
              </w:rPr>
              <w:t>Phonetic</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8cb66be8_2eaf_4f6a_94ee_f260992cfe"/>
          <w:p>
            <w:pPr>
              <w:spacing w:before="180" w:after="0" w:line="240" w:lineRule="auto"/>
            </w:pPr>
            <w:r>
              <w:rPr>
                <w:rFonts w:ascii="Arial" w:hAnsi="Arial"/>
                <w:color w:val="000000"/>
                <w:sz w:val="18"/>
              </w:rPr>
              <w:t>Value 1:</w:t>
            </w:r>
          </w:p>
          <w:bookmarkEnd w:id="4517"/>
          <w:bookmarkStart w:id="4518" w:name="para_88f7fe84_a688_41c4_affa_84459ee70f"/>
          <w:p>
            <w:pPr>
              <w:spacing w:before="180" w:after="0" w:line="240" w:lineRule="auto"/>
            </w:pPr>
            <w:r>
              <w:rPr>
                <w:rFonts w:ascii="Arial" w:hAnsi="Arial"/>
                <w:color w:val="000000"/>
                <w:sz w:val="18"/>
              </w:rPr>
              <w:t>none</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8d3c6a9_6c42_4d0a_a81e_0307b42f77"/>
          <w:p>
            <w:pPr>
              <w:spacing w:before="180" w:after="0" w:line="240" w:lineRule="auto"/>
            </w:pPr>
            <w:r>
              <w:rPr>
                <w:rFonts w:ascii="Arial" w:hAnsi="Arial"/>
                <w:color w:val="000000"/>
                <w:sz w:val="18"/>
              </w:rPr>
              <w:t>ISO-IR 6</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0" w:name="para_fda8ced9_aff3_4cb0_a51b_d2e00665e1"/>
          <w:p>
            <w:pPr>
              <w:spacing w:before="180" w:after="0" w:line="240" w:lineRule="auto"/>
            </w:pPr>
            <w:r>
              <w:rPr>
                <w:rFonts w:ascii="Arial" w:hAnsi="Arial"/>
                <w:color w:val="000000"/>
                <w:sz w:val="18"/>
              </w:rPr>
              <w:t>GL</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cfff1b82_f437_4894_b7fe_335e7a1d55"/>
          <w:p>
            <w:pPr>
              <w:spacing w:before="180" w:after="0" w:line="240" w:lineRule="auto"/>
            </w:pPr>
            <w:r>
              <w:rPr>
                <w:rFonts w:ascii="Arial" w:hAnsi="Arial"/>
                <w:color w:val="000000"/>
                <w:sz w:val="18"/>
              </w:rPr>
              <w:t>ISO 646:</w:t>
            </w:r>
          </w:p>
          <w:bookmarkEnd w:id="4521"/>
          <w:bookmarkStart w:id="4522" w:name="para_8d46adc1_0a23_4c01_b59b_bc6dae9db6"/>
          <w:p>
            <w:pPr>
              <w:spacing w:before="180" w:after="0" w:line="240" w:lineRule="auto"/>
            </w:pPr>
            <w:r>
              <w:rPr>
                <w:rFonts w:ascii="Arial" w:hAnsi="Arial"/>
                <w:color w:val="000000"/>
                <w:sz w:val="18"/>
              </w:rPr>
              <w:t>For delimiters</w:t>
            </w:r>
          </w:p>
          <w:bookmarkEnd w:id="4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523" w:name="para_daddedf6_1540_4604_9b3c_772144cc5f"/>
          <w:p>
            <w:pPr>
              <w:spacing w:before="180" w:after="0" w:line="240" w:lineRule="auto"/>
            </w:pPr>
            <w:r>
              <w:rPr>
                <w:rFonts w:ascii="Arial" w:hAnsi="Arial"/>
                <w:color w:val="000000"/>
                <w:sz w:val="18"/>
              </w:rPr>
              <w:t>Value 2:</w:t>
            </w:r>
          </w:p>
          <w:bookmarkEnd w:id="4523"/>
          <w:bookmarkStart w:id="4524" w:name="para_05c519c7_fcdd_479a_baed_185728e303"/>
          <w:p>
            <w:pPr>
              <w:spacing w:before="180" w:after="0" w:line="240" w:lineRule="auto"/>
            </w:pPr>
            <w:r>
              <w:rPr>
                <w:rFonts w:ascii="Arial" w:hAnsi="Arial"/>
                <w:color w:val="000000"/>
                <w:sz w:val="18"/>
              </w:rPr>
              <w:t>ISO 2022 IR 149</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a317ae52_b435_41b6_a497_95f2d9c554"/>
          <w:p>
            <w:pPr>
              <w:spacing w:before="180" w:after="0" w:line="240" w:lineRule="auto"/>
            </w:pPr>
            <w:r>
              <w:rPr>
                <w:rFonts w:ascii="Arial" w:hAnsi="Arial"/>
                <w:color w:val="000000"/>
                <w:sz w:val="18"/>
              </w:rPr>
              <w:t>ISO-IR 149</w:t>
            </w:r>
          </w:p>
          <w:bookmarkEnd w:id="4525"/>
        </w:tc>
        <w:tc>
          <w:tcPr>
            <w:tcBorders>
              <w:bottom w:val="single" w:sz="4" w:color="000000"/>
              <w:right w:val="single" w:sz="4" w:color="000000"/>
            </w:tcBorders>
            <w:tcMar>
              <w:top w:w="40" w:type="dxa"/>
              <w:left w:w="40" w:type="dxa"/>
              <w:bottom w:w="40" w:type="dxa"/>
              <w:right w:w="40" w:type="dxa"/>
            </w:tcMar>
            <w:vAlign w:val="top"/>
          </w:tcPr>
          <w:bookmarkStart w:id="4526" w:name="para_79f41166_45ea_4eb5_ad8d_87f9cd0b7a"/>
          <w:p>
            <w:pPr>
              <w:spacing w:before="180" w:after="0" w:line="240" w:lineRule="auto"/>
            </w:pPr>
            <w:r>
              <w:rPr>
                <w:rFonts w:ascii="Arial" w:hAnsi="Arial"/>
                <w:color w:val="000000"/>
                <w:sz w:val="18"/>
              </w:rPr>
              <w:t>ISO 2022</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16e61eec_bf8c_430e_8151_48c8f03126"/>
          <w:p>
            <w:pPr>
              <w:spacing w:before="180" w:after="0" w:line="240" w:lineRule="auto"/>
            </w:pPr>
            <w:r>
              <w:rPr>
                <w:rFonts w:ascii="Arial" w:hAnsi="Arial"/>
                <w:color w:val="000000"/>
                <w:sz w:val="18"/>
              </w:rPr>
              <w:t>ESC 02/04 02/09 04/03</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c78dba0a_6943_4011_95d8_14ec5296a4"/>
          <w:p>
            <w:pPr>
              <w:spacing w:before="180" w:after="0" w:line="240" w:lineRule="auto"/>
            </w:pPr>
            <w:r>
              <w:rPr>
                <w:rFonts w:ascii="Arial" w:hAnsi="Arial"/>
                <w:color w:val="000000"/>
                <w:sz w:val="18"/>
              </w:rPr>
              <w:t>GR</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74505c79_0b65_4129_83f3_33100321bf"/>
          <w:p>
            <w:pPr>
              <w:spacing w:before="180" w:after="0" w:line="240" w:lineRule="auto"/>
            </w:pPr>
            <w:r>
              <w:rPr>
                <w:rFonts w:ascii="Arial" w:hAnsi="Arial"/>
                <w:color w:val="000000"/>
                <w:sz w:val="18"/>
              </w:rPr>
              <w:t>KS X 1001:</w:t>
            </w:r>
          </w:p>
          <w:bookmarkEnd w:id="4529"/>
          <w:bookmarkStart w:id="4530" w:name="para_c82b326e_1c90_46a0_a1c0_cbae7cac72"/>
          <w:p>
            <w:pPr>
              <w:spacing w:before="180" w:after="0" w:line="240" w:lineRule="auto"/>
            </w:pPr>
            <w:r>
              <w:rPr>
                <w:rFonts w:ascii="Arial" w:hAnsi="Arial"/>
                <w:color w:val="000000"/>
                <w:sz w:val="18"/>
              </w:rPr>
              <w:t>Hangul and Hanja</w:t>
            </w:r>
          </w:p>
          <w:bookmarkEnd w:id="4530"/>
        </w:tc>
      </w:tr>
    </w:tbl>
    <w:p>
      <w:pPr>
        <w:sectPr>
          <w:headerReference w:type="default" r:id="r299"/>
          <w:headerReference w:type="even" r:id="r300"/>
          <w:headerReference w:type="first" r:id="r298"/>
          <w:footerReference w:type="default" r:id="r302"/>
          <w:footerReference w:type="even" r:id="r303"/>
          <w:footerReference w:type="first" r:id="r301"/>
          <w:pgSz w:w="12240" w:h="15840"/>
          <w:pgMar w:top="1440" w:bottom="1440" w:left="1080" w:right="720" w:header="720" w:footer="720" w:gutter="0"/>
          <w:pgNumType w:fmt="decimal"/>
          <w:titlePg/>
        </w:sectPr>
      </w:pPr>
    </w:p>
    <w:bookmarkStart w:id="4531" w:name="chapter_J"/>
    <w:p>
      <w:pPr>
        <w:keepNext/>
        <w:spacing w:before="180" w:after="0" w:line="240" w:lineRule="auto"/>
      </w:pPr>
      <w:r>
        <w:rPr>
          <w:rFonts w:ascii="Arial" w:hAnsi="Arial"/>
          <w:b/>
          <w:color w:val="000000"/>
          <w:sz w:val="50"/>
        </w:rPr>
        <w:t>J Character Sets and Person Name Value Representation using Unicode UTF-8, GB18030 and GBK (Informative)</w:t>
      </w:r>
    </w:p>
    <w:bookmarkEnd w:id="4531"/>
    <w:bookmarkStart w:id="4532" w:name="para_35aebb24_6954_4714_9fff_b59baee916"/>
    <w:p>
      <w:pPr>
        <w:spacing w:before="180" w:after="0" w:line="240" w:lineRule="auto"/>
        <w:jc w:val="both"/>
      </w:pPr>
      <w:r>
        <w:rPr>
          <w:rFonts w:ascii="Arial" w:hAnsi="Arial"/>
          <w:color w:val="000000"/>
          <w:sz w:val="18"/>
        </w:rPr>
        <w:t>The Unicode UTF-8 character set and the GB18030 character set may be used for multiple languages. Some of these languages may also be encoded using other character sets that are defined elsewhere in the DICOM Standard. As Unicode UTF-8 and GB18030 encodings do not allow ISO 2022 character set replacement, these must be used for all strings in a single SOP Instance. This may have implications for the character set selected for the encoding of the SOP Instance.</w:t>
      </w:r>
    </w:p>
    <w:bookmarkEnd w:id="4532"/>
    <w:bookmarkStart w:id="4533" w:name="para_0185c0db_57bf_43ab_8659_27e011560f"/>
    <w:p>
      <w:pPr>
        <w:spacing w:before="180" w:after="0" w:line="240" w:lineRule="auto"/>
        <w:jc w:val="both"/>
      </w:pPr>
      <w:r>
        <w:rPr>
          <w:rFonts w:ascii="Arial" w:hAnsi="Arial"/>
          <w:color w:val="000000"/>
          <w:sz w:val="18"/>
        </w:rPr>
        <w:t>Since the GBK character set is fully code point compatible to the larger character set of GB 18030, and the specific examples of GB 18030 encoding this in Annex (J.3 and J.4) include only the Chinese characters falling in the common coding area between the two standards, these examples are used to demonstrate the person name and text encoding in both standards. Examples specific to GBK are not necessary.</w:t>
      </w:r>
    </w:p>
    <w:bookmarkEnd w:id="4533"/>
    <w:bookmarkStart w:id="4534" w:name="sect_J_1"/>
    <w:p>
      <w:pPr>
        <w:spacing w:before="180" w:after="0" w:line="240" w:lineRule="auto"/>
      </w:pPr>
      <w:r>
        <w:rPr>
          <w:rFonts w:ascii="Arial" w:hAnsi="Arial"/>
          <w:b/>
          <w:color w:val="000000"/>
          <w:sz w:val="28"/>
        </w:rPr>
        <w:t>J.1 Example of Person Name Value Representation in the Chinese Language Using Unicode</w:t>
      </w:r>
    </w:p>
    <w:bookmarkEnd w:id="4534"/>
    <w:bookmarkStart w:id="4535" w:name="sect_J_1_1"/>
    <w:p>
      <w:pPr>
        <w:keepNext/>
        <w:spacing w:before="216" w:after="0" w:line="240" w:lineRule="auto"/>
        <w:jc w:val="both"/>
      </w:pPr>
      <w:r>
        <w:rPr>
          <w:rFonts w:ascii="Arial" w:hAnsi="Arial"/>
          <w:b/>
          <w:color w:val="000000"/>
          <w:sz w:val="22"/>
        </w:rPr>
        <w:t>Example J.1-1. Example of Person Name Value Representation in the Chinese Language Using Unicode</w:t>
      </w:r>
    </w:p>
    <w:bookmarkEnd w:id="4535"/>
    <w:bookmarkStart w:id="4536" w:name="para_6e28b831_f06a_47b3_92f9_db820c08c2"/>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traditional script is used.</w:t>
      </w:r>
    </w:p>
    <w:bookmarkEnd w:id="4536"/>
    <w:bookmarkStart w:id="4537" w:name="idm83489350576"/>
    <w:p>
      <w:pPr>
        <w:keepNext/>
        <w:spacing w:before="180" w:after="0" w:line="240" w:lineRule="auto"/>
        <w:ind w:left="360" w:right="360" w:firstLine="0"/>
        <w:jc w:val="both"/>
      </w:pPr>
      <w:r>
        <w:rPr>
          <w:rFonts w:ascii="Arial" w:hAnsi="Arial"/>
          <w:color w:val="000000"/>
          <w:sz w:val="18"/>
        </w:rPr>
        <w:t>Note</w:t>
      </w:r>
    </w:p>
    <w:bookmarkEnd w:id="4537"/>
    <w:bookmarkStart w:id="4538" w:name="idm83489350320"/>
    <w:bookmarkStart w:id="4539" w:name="idm83489349824"/>
    <w:bookmarkStart w:id="4540" w:name="para_6786a239_d311_4602_90e1_13f8a3bdf7"/>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Some healthcare information systems may encode a "westernized" name with other patient aliases in a separate attribute, e.g., Other Patient Names (0010,1091).</w:t>
      </w:r>
    </w:p>
    <w:bookmarkEnd w:id="4540"/>
    <w:bookmarkEnd w:id="4539"/>
    <w:bookmarkEnd w:id="4538"/>
    <w:bookmarkStart w:id="4541" w:name="idm83489348496"/>
    <w:bookmarkStart w:id="4542" w:name="para_cbb99fd6_6b7e_4166_be40_67f825f6f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environments using Chinese language may use the third name component, e.g., for the Yi or Mongolian script, with or without the first name component. This would be similar to the Japanese and Korean name component usage.</w:t>
      </w:r>
    </w:p>
    <w:bookmarkEnd w:id="4542"/>
    <w:bookmarkEnd w:id="4541"/>
    <w:bookmarkStart w:id="4543" w:name="para_abbea63a_2f04_4de1_bb3c_d1b5bf64d3"/>
    <w:p>
      <w:pPr>
        <w:spacing w:before="180" w:after="0" w:line="240" w:lineRule="auto"/>
        <w:jc w:val="both"/>
      </w:pPr>
      <w:r>
        <w:rPr>
          <w:rFonts w:ascii="Arial" w:hAnsi="Arial"/>
          <w:color w:val="000000"/>
          <w:sz w:val="18"/>
        </w:rPr>
        <w:t>In the example below, the Specific Character Set attribute (0008,0005) would contain:</w:t>
      </w:r>
    </w:p>
    <w:bookmarkEnd w:id="4543"/>
    <w:bookmarkStart w:id="4544" w:name="idm83489345888"/>
    <w:bookmarkStart w:id="4545" w:name="idm83489345392"/>
    <w:bookmarkStart w:id="4546" w:name="para_ae54439e_afdd_4bf4_b9fd_158092acbe"/>
    <w:p>
      <w:pPr>
        <w:tabs>
          <w:tab w:val="left" w:pos="180"/>
        </w:tabs>
        <w:spacing w:before="180" w:after="0" w:line="240" w:lineRule="auto"/>
        <w:ind w:left="180" w:right="0" w:firstLine="0"/>
        <w:jc w:val="both"/>
      </w:pPr>
      <w:r>
        <w:rPr>
          <w:rFonts w:ascii="Arial" w:hAnsi="Arial"/>
          <w:color w:val="000000"/>
          <w:sz w:val="18"/>
        </w:rPr>
        <w:t>(0008,0005) ISO_IR 192</w:t>
      </w:r>
    </w:p>
    <w:bookmarkEnd w:id="4546"/>
    <w:bookmarkEnd w:id="4545"/>
    <w:bookmarkEnd w:id="4544"/>
    <w:bookmarkStart w:id="4547" w:name="para_26296a1d_e02f_4b71_8a6f_df30fed5fd"/>
    <w:p>
      <w:pPr>
        <w:spacing w:before="180" w:after="0" w:line="240" w:lineRule="auto"/>
        <w:jc w:val="both"/>
      </w:pPr>
      <w:r>
        <w:rPr>
          <w:rFonts w:ascii="Arial" w:hAnsi="Arial"/>
          <w:color w:val="000000"/>
          <w:sz w:val="18"/>
        </w:rPr>
        <w:t>Text string:</w:t>
      </w:r>
    </w:p>
    <w:bookmarkEnd w:id="4547"/>
    <w:bookmarkStart w:id="4548" w:name="idm83489343168"/>
    <w:bookmarkStart w:id="4549" w:name="idm83489342672"/>
    <w:bookmarkStart w:id="4550" w:name="para_60143efd_cc97_474e_9804_a819bc5a3a"/>
    <w:p>
      <w:pPr>
        <w:tabs>
          <w:tab w:val="left" w:pos="180"/>
        </w:tabs>
        <w:spacing w:before="180" w:after="0" w:line="240" w:lineRule="auto"/>
        <w:ind w:left="180" w:right="0" w:firstLine="0"/>
        <w:jc w:val="both"/>
      </w:pPr>
      <w:r>
        <w:rPr>
          <w:rFonts w:ascii="Arial" w:hAnsi="Arial"/>
          <w:color w:val="000000"/>
          <w:sz w:val="18"/>
        </w:rPr>
        <w:t>Wang^XiaoDong=王^小東=</w:t>
      </w:r>
    </w:p>
    <w:bookmarkEnd w:id="4550"/>
    <w:bookmarkEnd w:id="4549"/>
    <w:bookmarkEnd w:id="4548"/>
    <w:bookmarkStart w:id="4551" w:name="para_80656632_f8e0_4529_a027_afd853ec7f"/>
    <w:p>
      <w:pPr>
        <w:spacing w:before="180" w:after="0" w:line="240" w:lineRule="auto"/>
        <w:jc w:val="both"/>
      </w:pPr>
      <w:r>
        <w:rPr>
          <w:rFonts w:ascii="Arial" w:hAnsi="Arial"/>
          <w:color w:val="000000"/>
          <w:sz w:val="18"/>
        </w:rPr>
        <w:t>Character encoded representation is:</w:t>
      </w:r>
    </w:p>
    <w:bookmarkEnd w:id="4551"/>
    <w:bookmarkStart w:id="4552" w:name="idm83489339824"/>
    <w:bookmarkStart w:id="4553" w:name="idm83489339344"/>
    <w:bookmarkStart w:id="4554" w:name="para_97d99ed0_3505_430d_a6a2_de8d2bd29f"/>
    <w:p>
      <w:pPr>
        <w:tabs>
          <w:tab w:val="left" w:pos="180"/>
        </w:tabs>
        <w:spacing w:before="180" w:after="0" w:line="240" w:lineRule="auto"/>
        <w:ind w:left="180" w:right="0" w:firstLine="0"/>
        <w:jc w:val="both"/>
      </w:pPr>
      <w:r>
        <w:rPr>
          <w:rFonts w:ascii="Courier New" w:hAnsi="Courier New"/>
          <w:color w:val="000000"/>
          <w:sz w:val="18"/>
        </w:rPr>
        <w:t xml:space="preserve">0x57 0x61 0x6e 0x67 0x5e 0x58 0x69 0x61 0x6f 0x44 0x6f 0x6e 0x67 0x3d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0xe7 0x8e 0x8b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0x5e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0xe5 0xb0 0x8f 0xe6 0x9d 0xb1</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0x3d</w:t>
      </w:r>
    </w:p>
    <w:bookmarkEnd w:id="4554"/>
    <w:bookmarkEnd w:id="4553"/>
    <w:bookmarkEnd w:id="4552"/>
    <w:bookmarkStart w:id="4555" w:name="idm83489334656"/>
    <w:p>
      <w:pPr>
        <w:keepNext/>
        <w:spacing w:before="180" w:after="0" w:line="240" w:lineRule="auto"/>
        <w:ind w:left="360" w:right="360" w:firstLine="0"/>
        <w:jc w:val="both"/>
      </w:pPr>
      <w:r>
        <w:rPr>
          <w:rFonts w:ascii="Arial" w:hAnsi="Arial"/>
          <w:color w:val="000000"/>
          <w:sz w:val="18"/>
        </w:rPr>
        <w:t>Note</w:t>
      </w:r>
    </w:p>
    <w:bookmarkEnd w:id="4555"/>
    <w:bookmarkStart w:id="4556" w:name="para_254a8ebf_c716_40dd_88e7_63949c7cdb"/>
    <w:p>
      <w:pPr>
        <w:spacing w:before="180" w:after="0" w:line="240" w:lineRule="auto"/>
        <w:ind w:left="360" w:right="360" w:firstLine="0"/>
        <w:jc w:val="both"/>
      </w:pPr>
      <w:r>
        <w:rPr>
          <w:rFonts w:ascii="Arial" w:hAnsi="Arial"/>
          <w:color w:val="000000"/>
          <w:sz w:val="18"/>
        </w:rPr>
        <w:t>The underlined bytes correspond to the Unicode code points for the Chinese characters:</w:t>
      </w:r>
    </w:p>
    <w:bookmarkEnd w:id="4556"/>
    <w:bookmarkStart w:id="4557" w:name="idm83489333472"/>
    <w:bookmarkStart w:id="4558" w:name="idm83489332976"/>
    <w:bookmarkStart w:id="4559" w:name="para_39176dfd_dd60_4904_bbf0_d2cce3757c"/>
    <w:p>
      <w:pPr>
        <w:tabs>
          <w:tab w:val="left" w:pos="540"/>
        </w:tabs>
        <w:spacing w:before="180" w:after="0" w:line="240" w:lineRule="auto"/>
        <w:ind w:left="540" w:right="360" w:firstLine="0"/>
        <w:jc w:val="both"/>
      </w:pPr>
      <w:r>
        <w:rPr>
          <w:rFonts w:ascii="Arial" w:hAnsi="Arial"/>
          <w:color w:val="000000"/>
          <w:sz w:val="18"/>
        </w:rPr>
        <w:t>王 (U+738B)</w:t>
      </w:r>
    </w:p>
    <w:bookmarkEnd w:id="4559"/>
    <w:bookmarkEnd w:id="4558"/>
    <w:bookmarkEnd w:id="4557"/>
    <w:bookmarkStart w:id="4560" w:name="idm83489331136"/>
    <w:bookmarkStart w:id="4561" w:name="para_57795b09_8783_4155_a0b7_44f7f34e0d"/>
    <w:p>
      <w:pPr>
        <w:tabs>
          <w:tab w:val="left" w:pos="540"/>
        </w:tabs>
        <w:spacing w:before="180" w:after="0" w:line="240" w:lineRule="auto"/>
        <w:ind w:left="540" w:right="360" w:firstLine="0"/>
        <w:jc w:val="both"/>
      </w:pPr>
      <w:r>
        <w:rPr>
          <w:rFonts w:ascii="Arial" w:hAnsi="Arial"/>
          <w:color w:val="000000"/>
          <w:sz w:val="18"/>
        </w:rPr>
        <w:t>小 (U+5C0F)</w:t>
      </w:r>
    </w:p>
    <w:bookmarkEnd w:id="4561"/>
    <w:bookmarkEnd w:id="4560"/>
    <w:bookmarkStart w:id="4562" w:name="idm83489329264"/>
    <w:bookmarkStart w:id="4563" w:name="para_bf70f91b_c840_493a_9b3c_39f536ea76"/>
    <w:p>
      <w:pPr>
        <w:tabs>
          <w:tab w:val="left" w:pos="540"/>
        </w:tabs>
        <w:spacing w:before="180" w:after="0" w:line="240" w:lineRule="auto"/>
        <w:ind w:left="540" w:right="360" w:firstLine="0"/>
        <w:jc w:val="both"/>
      </w:pPr>
      <w:r>
        <w:rPr>
          <w:rFonts w:ascii="Arial" w:hAnsi="Arial"/>
          <w:color w:val="000000"/>
          <w:sz w:val="18"/>
        </w:rPr>
        <w:t>東 (U+6771)</w:t>
      </w:r>
    </w:p>
    <w:bookmarkEnd w:id="4563"/>
    <w:bookmarkEnd w:id="4562"/>
    <w:bookmarkStart w:id="4564" w:name="para_2b5254b6_5828_4d34_846c_d8f8802336"/>
    <w:p>
      <w:pPr>
        <w:spacing w:before="180" w:after="0" w:line="240" w:lineRule="auto"/>
        <w:ind w:left="360" w:right="360" w:firstLine="0"/>
        <w:jc w:val="both"/>
      </w:pPr>
      <w:r>
        <w:rPr>
          <w:rFonts w:ascii="Arial" w:hAnsi="Arial"/>
          <w:color w:val="000000"/>
          <w:sz w:val="18"/>
        </w:rPr>
        <w:t>and the corresponding UTF-8 encodings are:</w:t>
      </w:r>
    </w:p>
    <w:bookmarkEnd w:id="4564"/>
    <w:bookmarkStart w:id="4565" w:name="idm83489326512"/>
    <w:bookmarkStart w:id="4566" w:name="idm83489326016"/>
    <w:bookmarkStart w:id="4567" w:name="para_fe6ca836_6bd3_4039_8b30_abb6a126d3"/>
    <w:p>
      <w:pPr>
        <w:tabs>
          <w:tab w:val="left" w:pos="540"/>
        </w:tabs>
        <w:spacing w:before="180" w:after="0" w:line="240" w:lineRule="auto"/>
        <w:ind w:left="540" w:right="360" w:firstLine="0"/>
        <w:jc w:val="both"/>
      </w:pPr>
      <w:r>
        <w:rPr>
          <w:rFonts w:ascii="Arial" w:hAnsi="Arial"/>
          <w:color w:val="000000"/>
          <w:sz w:val="18"/>
        </w:rPr>
        <w:t>UTF-8 (U+738b) = 0xe7 0x8e 0x8b</w:t>
      </w:r>
    </w:p>
    <w:bookmarkEnd w:id="4567"/>
    <w:bookmarkEnd w:id="4566"/>
    <w:bookmarkEnd w:id="4565"/>
    <w:bookmarkStart w:id="4568" w:name="idm83489324752"/>
    <w:bookmarkStart w:id="4569" w:name="para_0d19430d_3d5d_4550_a18d_40a876a5dd"/>
    <w:p>
      <w:pPr>
        <w:tabs>
          <w:tab w:val="left" w:pos="540"/>
        </w:tabs>
        <w:spacing w:before="180" w:after="0" w:line="240" w:lineRule="auto"/>
        <w:ind w:left="540" w:right="360" w:firstLine="0"/>
        <w:jc w:val="both"/>
      </w:pPr>
      <w:r>
        <w:rPr>
          <w:rFonts w:ascii="Arial" w:hAnsi="Arial"/>
          <w:color w:val="000000"/>
          <w:sz w:val="18"/>
        </w:rPr>
        <w:t>UTF-8 (U+5c0f U+6771) = 0xe5 0xb0 0x8f 0xe6 0x9d 0xb1</w:t>
      </w:r>
    </w:p>
    <w:bookmarkEnd w:id="4569"/>
    <w:bookmarkEnd w:id="4568"/>
    <w:bookmarkStart w:id="4570" w:name="sect_J_2"/>
    <w:p>
      <w:pPr>
        <w:spacing w:before="180" w:after="0" w:line="240" w:lineRule="auto"/>
      </w:pPr>
      <w:r>
        <w:rPr>
          <w:rFonts w:ascii="Arial" w:hAnsi="Arial"/>
          <w:b/>
          <w:color w:val="000000"/>
          <w:sz w:val="28"/>
        </w:rPr>
        <w:t>J.2 Example of Long Text Value Representation in the Chinese Language Using Unicode</w:t>
      </w:r>
    </w:p>
    <w:bookmarkEnd w:id="4570"/>
    <w:bookmarkStart w:id="4571" w:name="sect_J_2_1"/>
    <w:p>
      <w:pPr>
        <w:keepNext/>
        <w:spacing w:before="216" w:after="0" w:line="240" w:lineRule="auto"/>
        <w:jc w:val="both"/>
      </w:pPr>
      <w:r>
        <w:rPr>
          <w:rFonts w:ascii="Arial" w:hAnsi="Arial"/>
          <w:b/>
          <w:color w:val="000000"/>
          <w:sz w:val="22"/>
        </w:rPr>
        <w:t>Example J.2-1. Example of Long Text Value Representation in the Chinese Language Using Unicode</w:t>
      </w:r>
    </w:p>
    <w:bookmarkEnd w:id="4571"/>
    <w:bookmarkStart w:id="4572" w:name="para_b7710aa6_f1e0_4160_94bf_f864073d6d"/>
    <w:p>
      <w:pPr>
        <w:spacing w:before="180" w:after="0" w:line="240" w:lineRule="auto"/>
        <w:jc w:val="both"/>
      </w:pPr>
      <w:r>
        <w:rPr>
          <w:rFonts w:ascii="Arial" w:hAnsi="Arial"/>
          <w:color w:val="000000"/>
          <w:sz w:val="18"/>
        </w:rPr>
        <w:t>The following is an example of a Long Text value representation that includes ASCII and ISO 10646 character set.</w:t>
      </w:r>
    </w:p>
    <w:bookmarkEnd w:id="4572"/>
    <w:bookmarkStart w:id="4573" w:name="para_e4907a0d_6884_4040_bf07_0a614a91fa"/>
    <w:p>
      <w:pPr>
        <w:spacing w:before="180" w:after="0" w:line="240" w:lineRule="auto"/>
        <w:jc w:val="both"/>
      </w:pPr>
      <w:r>
        <w:rPr>
          <w:rFonts w:ascii="Arial" w:hAnsi="Arial"/>
          <w:color w:val="000000"/>
          <w:sz w:val="18"/>
        </w:rPr>
        <w:t>Specific Character Set:</w:t>
      </w:r>
    </w:p>
    <w:bookmarkEnd w:id="4573"/>
    <w:bookmarkStart w:id="4574" w:name="idm83489318224"/>
    <w:bookmarkStart w:id="4575" w:name="idm83489317744"/>
    <w:bookmarkStart w:id="4576" w:name="para_250a7807_5c03_4800_a9f5_61f449fc1a"/>
    <w:p>
      <w:pPr>
        <w:tabs>
          <w:tab w:val="left" w:pos="180"/>
        </w:tabs>
        <w:spacing w:before="180" w:after="0" w:line="240" w:lineRule="auto"/>
        <w:ind w:left="180" w:right="0" w:firstLine="0"/>
        <w:jc w:val="both"/>
      </w:pPr>
      <w:r>
        <w:rPr>
          <w:rFonts w:ascii="Arial" w:hAnsi="Arial"/>
          <w:color w:val="000000"/>
          <w:sz w:val="18"/>
        </w:rPr>
        <w:t>(0008,0005) ISO_IR 192</w:t>
      </w:r>
    </w:p>
    <w:bookmarkEnd w:id="4576"/>
    <w:bookmarkEnd w:id="4575"/>
    <w:bookmarkEnd w:id="4574"/>
    <w:bookmarkStart w:id="4577" w:name="para_48bfe601_33bb_42cd_86ea_10bde39315"/>
    <w:p>
      <w:pPr>
        <w:spacing w:before="180" w:after="0" w:line="240" w:lineRule="auto"/>
        <w:jc w:val="both"/>
      </w:pPr>
      <w:r>
        <w:rPr>
          <w:rFonts w:ascii="Arial" w:hAnsi="Arial"/>
          <w:color w:val="000000"/>
          <w:sz w:val="18"/>
        </w:rPr>
        <w:t>Text string:</w:t>
      </w:r>
    </w:p>
    <w:bookmarkEnd w:id="4577"/>
    <w:bookmarkStart w:id="4578" w:name="idm83489315520"/>
    <w:bookmarkStart w:id="4579" w:name="idm83489315024"/>
    <w:bookmarkStart w:id="4580" w:name="para_5884de79_a7cf_424a_bf2d_7c63a32f40"/>
    <w:p>
      <w:pPr>
        <w:tabs>
          <w:tab w:val="left" w:pos="180"/>
        </w:tabs>
        <w:spacing w:before="180" w:after="0" w:line="240" w:lineRule="auto"/>
        <w:ind w:left="180" w:right="0" w:firstLine="0"/>
        <w:jc w:val="both"/>
      </w:pPr>
      <w:r>
        <w:rPr>
          <w:rFonts w:ascii="Arial" w:hAnsi="Arial"/>
          <w:color w:val="000000"/>
          <w:sz w:val="18"/>
        </w:rPr>
        <w:t>The first line includes 中文.</w:t>
      </w:r>
    </w:p>
    <w:bookmarkEnd w:id="4580"/>
    <w:bookmarkEnd w:id="4579"/>
    <w:bookmarkEnd w:id="4578"/>
    <w:bookmarkStart w:id="4581" w:name="para_db10c6b9_f747_4b78_99b6_64904de5b4"/>
    <w:p>
      <w:pPr>
        <w:spacing w:before="180" w:after="0" w:line="240" w:lineRule="auto"/>
        <w:ind w:left="180" w:right="0" w:firstLine="0"/>
        <w:jc w:val="both"/>
      </w:pPr>
      <w:r>
        <w:rPr>
          <w:rFonts w:ascii="Arial" w:hAnsi="Arial"/>
          <w:color w:val="000000"/>
          <w:sz w:val="18"/>
        </w:rPr>
        <w:t>The second line includes 中文, too.</w:t>
      </w:r>
    </w:p>
    <w:bookmarkEnd w:id="4581"/>
    <w:bookmarkStart w:id="4582" w:name="para_3c26a5df_358f_4359_8b5f_2ba09055da"/>
    <w:p>
      <w:pPr>
        <w:spacing w:before="180" w:after="0" w:line="240" w:lineRule="auto"/>
        <w:ind w:left="180" w:right="0" w:firstLine="0"/>
        <w:jc w:val="both"/>
      </w:pPr>
      <w:r>
        <w:rPr>
          <w:rFonts w:ascii="Arial" w:hAnsi="Arial"/>
          <w:color w:val="000000"/>
          <w:sz w:val="18"/>
        </w:rPr>
        <w:t>The third line.</w:t>
      </w:r>
    </w:p>
    <w:bookmarkEnd w:id="4582"/>
    <w:bookmarkStart w:id="4583" w:name="para_e789d1bd_e460_47e9_9254_81ced45cba"/>
    <w:p>
      <w:pPr>
        <w:spacing w:before="180" w:after="0" w:line="240" w:lineRule="auto"/>
        <w:jc w:val="both"/>
      </w:pPr>
      <w:r>
        <w:rPr>
          <w:rFonts w:ascii="Arial" w:hAnsi="Arial"/>
          <w:color w:val="000000"/>
          <w:sz w:val="18"/>
        </w:rPr>
        <w:t>Character encoded representation is:</w:t>
      </w:r>
    </w:p>
    <w:bookmarkEnd w:id="4583"/>
    <w:bookmarkStart w:id="4584" w:name="idm83489309808"/>
    <w:bookmarkStart w:id="4585" w:name="idm83489309312"/>
    <w:bookmarkStart w:id="4586" w:name="para_f586a740_a461_41a7_ad80_02dc84826a"/>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0xe4 0xb8 0xad 0xe6 0x96 0x87</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586"/>
    <w:bookmarkEnd w:id="4585"/>
    <w:bookmarkEnd w:id="4584"/>
    <w:bookmarkStart w:id="4587" w:name="idm83489304336"/>
    <w:p>
      <w:pPr>
        <w:keepNext/>
        <w:spacing w:before="180" w:after="0" w:line="240" w:lineRule="auto"/>
        <w:ind w:left="360" w:right="360" w:firstLine="0"/>
        <w:jc w:val="both"/>
      </w:pPr>
      <w:r>
        <w:rPr>
          <w:rFonts w:ascii="Arial" w:hAnsi="Arial"/>
          <w:color w:val="000000"/>
          <w:sz w:val="18"/>
        </w:rPr>
        <w:t>Note</w:t>
      </w:r>
    </w:p>
    <w:bookmarkEnd w:id="4587"/>
    <w:bookmarkStart w:id="4588" w:name="para_2add63f0_1276_4973_af50_04d52ba3a8"/>
    <w:p>
      <w:pPr>
        <w:spacing w:before="180" w:after="0" w:line="240" w:lineRule="auto"/>
        <w:ind w:left="360" w:right="360" w:firstLine="0"/>
        <w:jc w:val="both"/>
      </w:pPr>
      <w:r>
        <w:rPr>
          <w:rFonts w:ascii="Arial" w:hAnsi="Arial"/>
          <w:color w:val="000000"/>
          <w:sz w:val="18"/>
        </w:rPr>
        <w:t>The underlined byte codes correspond to the Unicode code points for the Chinese characters:</w:t>
      </w:r>
    </w:p>
    <w:bookmarkEnd w:id="4588"/>
    <w:bookmarkStart w:id="4589" w:name="idm83489303152"/>
    <w:bookmarkStart w:id="4590" w:name="idm83489302656"/>
    <w:bookmarkStart w:id="4591" w:name="para_43e37dfc_02a4_4d77_87e6_d804592dc1"/>
    <w:p>
      <w:pPr>
        <w:tabs>
          <w:tab w:val="left" w:pos="540"/>
        </w:tabs>
        <w:spacing w:before="180" w:after="0" w:line="240" w:lineRule="auto"/>
        <w:ind w:left="540" w:right="360" w:firstLine="0"/>
        <w:jc w:val="both"/>
      </w:pPr>
      <w:r>
        <w:rPr>
          <w:rFonts w:ascii="Arial" w:hAnsi="Arial"/>
          <w:color w:val="000000"/>
          <w:sz w:val="18"/>
        </w:rPr>
        <w:t>中 (U+4E2D) 0xe4 0xb8 0xad</w:t>
      </w:r>
    </w:p>
    <w:bookmarkEnd w:id="4591"/>
    <w:bookmarkEnd w:id="4590"/>
    <w:bookmarkEnd w:id="4589"/>
    <w:bookmarkStart w:id="4592" w:name="idm83489300768"/>
    <w:bookmarkStart w:id="4593" w:name="para_4188d342_11e4_4b8b_bfc4_1710db78ec"/>
    <w:p>
      <w:pPr>
        <w:tabs>
          <w:tab w:val="left" w:pos="540"/>
        </w:tabs>
        <w:spacing w:before="180" w:after="0" w:line="240" w:lineRule="auto"/>
        <w:ind w:left="540" w:right="360" w:firstLine="0"/>
        <w:jc w:val="both"/>
      </w:pPr>
      <w:r>
        <w:rPr>
          <w:rFonts w:ascii="Arial" w:hAnsi="Arial"/>
          <w:color w:val="000000"/>
          <w:sz w:val="18"/>
        </w:rPr>
        <w:t>文 (U+6587) 0xe6 0x96 0x87</w:t>
      </w:r>
    </w:p>
    <w:bookmarkEnd w:id="4593"/>
    <w:bookmarkEnd w:id="4592"/>
    <w:bookmarkStart w:id="4594" w:name="sect_J_3"/>
    <w:p>
      <w:pPr>
        <w:spacing w:before="180" w:after="0" w:line="240" w:lineRule="auto"/>
      </w:pPr>
      <w:r>
        <w:rPr>
          <w:rFonts w:ascii="Arial" w:hAnsi="Arial"/>
          <w:b/>
          <w:color w:val="000000"/>
          <w:sz w:val="28"/>
        </w:rPr>
        <w:t>J.3 Example of Person Name Value Representation in the Chinese Language Using GB18030</w:t>
      </w:r>
    </w:p>
    <w:bookmarkEnd w:id="4594"/>
    <w:bookmarkStart w:id="4595" w:name="sect_J_3_1"/>
    <w:p>
      <w:pPr>
        <w:keepNext/>
        <w:spacing w:before="216" w:after="0" w:line="240" w:lineRule="auto"/>
        <w:jc w:val="both"/>
      </w:pPr>
      <w:r>
        <w:rPr>
          <w:rFonts w:ascii="Arial" w:hAnsi="Arial"/>
          <w:b/>
          <w:color w:val="000000"/>
          <w:sz w:val="22"/>
        </w:rPr>
        <w:t>Example J.3-1. Example of Person Name Value Representation in the Chinese Language Using GB18030</w:t>
      </w:r>
    </w:p>
    <w:bookmarkEnd w:id="4595"/>
    <w:bookmarkStart w:id="4596" w:name="para_3f996a43_12c6_4626_bbb3_25b9f0f220"/>
    <w:p>
      <w:pPr>
        <w:spacing w:before="180" w:after="0" w:line="240" w:lineRule="auto"/>
        <w:jc w:val="both"/>
      </w:pPr>
      <w:r>
        <w:rPr>
          <w:rFonts w:ascii="Arial" w:hAnsi="Arial"/>
          <w:color w:val="000000"/>
          <w:sz w:val="18"/>
        </w:rPr>
        <w:t xml:space="preserve">Person names in the Chinese language may be written in Hanzi (ideographic characters), and/or Latin (alphabetic characters). The Latin representation may be derived using pinyin or another Romanization method, or may be a chosen "westernized" name. The two component groups should be written in the order of alphabetic, then ideographic; the phonetic component group is typically not used (see </w:t>
      </w:r>
      <w:hyperlink w:anchor="table_6_2_1">
        <w:r>
          <w:rPr>
            <w:rFonts w:ascii="Arial" w:hAnsi="Arial"/>
            <w:color w:val="000000"/>
            <w:sz w:val="18"/>
          </w:rPr>
          <w:t>Table 6.2-1</w:t>
        </w:r>
      </w:hyperlink>
      <w:r>
        <w:rPr>
          <w:rFonts w:ascii="Arial" w:hAnsi="Arial"/>
          <w:color w:val="000000"/>
          <w:sz w:val="18"/>
        </w:rPr>
        <w:t>). In this example the simplified script is used.</w:t>
      </w:r>
    </w:p>
    <w:bookmarkEnd w:id="4596"/>
    <w:bookmarkStart w:id="4597" w:name="idm83489293488"/>
    <w:p>
      <w:pPr>
        <w:keepNext/>
        <w:spacing w:before="180" w:after="0" w:line="240" w:lineRule="auto"/>
        <w:ind w:left="360" w:right="360" w:firstLine="0"/>
        <w:jc w:val="both"/>
      </w:pPr>
      <w:r>
        <w:rPr>
          <w:rFonts w:ascii="Arial" w:hAnsi="Arial"/>
          <w:color w:val="000000"/>
          <w:sz w:val="18"/>
        </w:rPr>
        <w:t>Note</w:t>
      </w:r>
    </w:p>
    <w:bookmarkEnd w:id="4597"/>
    <w:bookmarkStart w:id="4598" w:name="para_75049015_46bc_48cd_a085_5c09cfc729"/>
    <w:p>
      <w:pPr>
        <w:spacing w:before="180" w:after="0" w:line="240" w:lineRule="auto"/>
        <w:ind w:left="360" w:right="360" w:firstLine="0"/>
        <w:jc w:val="both"/>
      </w:pPr>
      <w:r>
        <w:rPr>
          <w:rFonts w:ascii="Arial" w:hAnsi="Arial"/>
          <w:color w:val="000000"/>
          <w:sz w:val="18"/>
        </w:rPr>
        <w:t xml:space="preserve">See notes to </w:t>
      </w:r>
      <w:hyperlink w:anchor="sect_J_1">
        <w:r>
          <w:rPr>
            <w:rFonts w:ascii="Arial" w:hAnsi="Arial"/>
            <w:color w:val="000000"/>
            <w:sz w:val="18"/>
          </w:rPr>
          <w:t>Section J.1</w:t>
        </w:r>
      </w:hyperlink>
      <w:r>
        <w:rPr>
          <w:rFonts w:ascii="Arial" w:hAnsi="Arial"/>
          <w:color w:val="000000"/>
          <w:sz w:val="18"/>
        </w:rPr>
        <w:t>.</w:t>
      </w:r>
    </w:p>
    <w:bookmarkEnd w:id="4598"/>
    <w:bookmarkStart w:id="4599" w:name="para_9dcf3eea_f8b9_4eba_a1a4_37580ebd67"/>
    <w:p>
      <w:pPr>
        <w:spacing w:before="180" w:after="0" w:line="240" w:lineRule="auto"/>
        <w:jc w:val="both"/>
      </w:pPr>
      <w:r>
        <w:rPr>
          <w:rFonts w:ascii="Arial" w:hAnsi="Arial"/>
          <w:color w:val="000000"/>
          <w:sz w:val="18"/>
        </w:rPr>
        <w:t>In the example below, the Specific Character Set attribute (0008,0005) would contain:</w:t>
      </w:r>
    </w:p>
    <w:bookmarkEnd w:id="4599"/>
    <w:bookmarkStart w:id="4600" w:name="idm83489290592"/>
    <w:bookmarkStart w:id="4601" w:name="idm83489290096"/>
    <w:bookmarkStart w:id="4602" w:name="para_57c4eeeb_2e28_459a_8f4c_d8f91b86b7"/>
    <w:p>
      <w:pPr>
        <w:tabs>
          <w:tab w:val="left" w:pos="180"/>
        </w:tabs>
        <w:spacing w:before="180" w:after="0" w:line="240" w:lineRule="auto"/>
        <w:ind w:left="180" w:right="0" w:firstLine="0"/>
        <w:jc w:val="both"/>
      </w:pPr>
      <w:r>
        <w:rPr>
          <w:rFonts w:ascii="Arial" w:hAnsi="Arial"/>
          <w:color w:val="000000"/>
          <w:sz w:val="18"/>
        </w:rPr>
        <w:t>(0008,0005) GB18030</w:t>
      </w:r>
    </w:p>
    <w:bookmarkEnd w:id="4602"/>
    <w:bookmarkEnd w:id="4601"/>
    <w:bookmarkEnd w:id="4600"/>
    <w:bookmarkStart w:id="4603" w:name="para_eca04670_0003_49de_a67b_edc5c65b47"/>
    <w:p>
      <w:pPr>
        <w:spacing w:before="180" w:after="0" w:line="240" w:lineRule="auto"/>
        <w:jc w:val="both"/>
      </w:pPr>
      <w:r>
        <w:rPr>
          <w:rFonts w:ascii="Arial" w:hAnsi="Arial"/>
          <w:color w:val="000000"/>
          <w:sz w:val="18"/>
        </w:rPr>
        <w:t>Text string:</w:t>
      </w:r>
    </w:p>
    <w:bookmarkEnd w:id="4603"/>
    <w:bookmarkStart w:id="4604" w:name="idm83489287904"/>
    <w:bookmarkStart w:id="4605" w:name="idm83489287408"/>
    <w:bookmarkStart w:id="4606" w:name="para_183a407d_09ad_4c96_ad02_07db906563"/>
    <w:p>
      <w:pPr>
        <w:tabs>
          <w:tab w:val="left" w:pos="180"/>
        </w:tabs>
        <w:spacing w:before="180" w:after="0" w:line="240" w:lineRule="auto"/>
        <w:ind w:left="180" w:right="0" w:firstLine="0"/>
        <w:jc w:val="both"/>
      </w:pPr>
      <w:r>
        <w:rPr>
          <w:rFonts w:ascii="Arial" w:hAnsi="Arial"/>
          <w:color w:val="000000"/>
          <w:sz w:val="18"/>
        </w:rPr>
        <w:t>Wang^XiaoDong=王^小东=</w:t>
      </w:r>
    </w:p>
    <w:bookmarkEnd w:id="4606"/>
    <w:bookmarkEnd w:id="4605"/>
    <w:bookmarkEnd w:id="4604"/>
    <w:bookmarkStart w:id="4607" w:name="para_a2e7a651_5f48_4e3c_b500_d46a54090d"/>
    <w:p>
      <w:pPr>
        <w:spacing w:before="180" w:after="0" w:line="240" w:lineRule="auto"/>
        <w:jc w:val="both"/>
      </w:pPr>
      <w:r>
        <w:rPr>
          <w:rFonts w:ascii="Arial" w:hAnsi="Arial"/>
          <w:color w:val="000000"/>
          <w:sz w:val="18"/>
        </w:rPr>
        <w:t>Character encoded representation is:</w:t>
      </w:r>
    </w:p>
    <w:bookmarkEnd w:id="4607"/>
    <w:bookmarkStart w:id="4608" w:name="idm83489284640"/>
    <w:bookmarkStart w:id="4609" w:name="idm83489284160"/>
    <w:bookmarkStart w:id="4610" w:name="para_b7822a81_f0ef_4bc0_be9a_8c551d7b46"/>
    <w:p>
      <w:pPr>
        <w:tabs>
          <w:tab w:val="left" w:pos="180"/>
        </w:tabs>
        <w:spacing w:before="180" w:after="0" w:line="240" w:lineRule="auto"/>
        <w:ind w:left="180" w:right="0" w:firstLine="0"/>
        <w:jc w:val="both"/>
      </w:pPr>
      <w:r>
        <w:rPr>
          <w:rFonts w:ascii="Courier New" w:hAnsi="Courier New"/>
          <w:color w:val="000000"/>
          <w:sz w:val="18"/>
        </w:rPr>
        <w:t>0x57 0x61 0x6e 0x67 0x5e 0x58 0x69 0x61 0x6f 0x44 0x6f 0x6e 0x67 0x3d 0xcd 0xf5 0x5e 0xd0 0xa1 0xb6 0xab 0x3d</w:t>
      </w:r>
    </w:p>
    <w:bookmarkEnd w:id="4610"/>
    <w:bookmarkEnd w:id="4609"/>
    <w:bookmarkEnd w:id="4608"/>
    <w:bookmarkStart w:id="4611" w:name="idm83489282304"/>
    <w:p>
      <w:pPr>
        <w:keepNext/>
        <w:spacing w:before="180" w:after="0" w:line="240" w:lineRule="auto"/>
        <w:ind w:left="360" w:right="360" w:firstLine="0"/>
        <w:jc w:val="both"/>
      </w:pPr>
      <w:r>
        <w:rPr>
          <w:rFonts w:ascii="Arial" w:hAnsi="Arial"/>
          <w:color w:val="000000"/>
          <w:sz w:val="18"/>
        </w:rPr>
        <w:t>Note</w:t>
      </w:r>
    </w:p>
    <w:bookmarkEnd w:id="4611"/>
    <w:bookmarkStart w:id="4612" w:name="para_1dea57e1_73e8_4474_9a4b_65e11f3149"/>
    <w:p>
      <w:pPr>
        <w:spacing w:before="180" w:after="0" w:line="240" w:lineRule="auto"/>
        <w:ind w:left="360" w:right="360" w:firstLine="0"/>
        <w:jc w:val="both"/>
      </w:pPr>
      <w:r>
        <w:rPr>
          <w:rFonts w:ascii="Arial" w:hAnsi="Arial"/>
          <w:color w:val="000000"/>
          <w:sz w:val="18"/>
        </w:rPr>
        <w:t>The GB18030 encodings for the Chinese characters used here are:</w:t>
      </w:r>
    </w:p>
    <w:bookmarkEnd w:id="4612"/>
    <w:bookmarkStart w:id="4613" w:name="idm83489281184"/>
    <w:bookmarkStart w:id="4614" w:name="idm83489280688"/>
    <w:bookmarkStart w:id="4615" w:name="para_fda8e0bb_c475_42b2_b56d_d9abd3ae28"/>
    <w:p>
      <w:pPr>
        <w:tabs>
          <w:tab w:val="left" w:pos="540"/>
        </w:tabs>
        <w:spacing w:before="180" w:after="0" w:line="240" w:lineRule="auto"/>
        <w:ind w:left="540" w:right="360" w:firstLine="0"/>
        <w:jc w:val="both"/>
      </w:pPr>
      <w:r>
        <w:rPr>
          <w:rFonts w:ascii="Arial" w:hAnsi="Arial"/>
          <w:color w:val="000000"/>
          <w:sz w:val="18"/>
        </w:rPr>
        <w:t>王 (CDF5 in GB18030)</w:t>
      </w:r>
    </w:p>
    <w:bookmarkEnd w:id="4615"/>
    <w:bookmarkEnd w:id="4614"/>
    <w:bookmarkEnd w:id="4613"/>
    <w:bookmarkStart w:id="4616" w:name="idm83489278832"/>
    <w:bookmarkStart w:id="4617" w:name="para_2d022d17_49fe_43a3_ae98_b9b7e12fd3"/>
    <w:p>
      <w:pPr>
        <w:tabs>
          <w:tab w:val="left" w:pos="540"/>
        </w:tabs>
        <w:spacing w:before="180" w:after="0" w:line="240" w:lineRule="auto"/>
        <w:ind w:left="540" w:right="360" w:firstLine="0"/>
        <w:jc w:val="both"/>
      </w:pPr>
      <w:r>
        <w:rPr>
          <w:rFonts w:ascii="Arial" w:hAnsi="Arial"/>
          <w:color w:val="000000"/>
          <w:sz w:val="18"/>
        </w:rPr>
        <w:t>小 (D0A1 in GB18030)</w:t>
      </w:r>
    </w:p>
    <w:bookmarkEnd w:id="4617"/>
    <w:bookmarkEnd w:id="4616"/>
    <w:bookmarkStart w:id="4618" w:name="idm83489276944"/>
    <w:bookmarkStart w:id="4619" w:name="para_2d8375bc_5e8b_4297_8b9c_d226049cab"/>
    <w:p>
      <w:pPr>
        <w:tabs>
          <w:tab w:val="left" w:pos="540"/>
        </w:tabs>
        <w:spacing w:before="180" w:after="0" w:line="240" w:lineRule="auto"/>
        <w:ind w:left="540" w:right="360" w:firstLine="0"/>
        <w:jc w:val="both"/>
      </w:pPr>
      <w:r>
        <w:rPr>
          <w:rFonts w:ascii="Arial" w:hAnsi="Arial"/>
          <w:color w:val="000000"/>
          <w:sz w:val="18"/>
        </w:rPr>
        <w:t>东 (B6AB in GB18030)</w:t>
      </w:r>
    </w:p>
    <w:bookmarkEnd w:id="4619"/>
    <w:bookmarkEnd w:id="4618"/>
    <w:bookmarkStart w:id="4620" w:name="sect_J_4"/>
    <w:p>
      <w:pPr>
        <w:spacing w:before="180" w:after="0" w:line="240" w:lineRule="auto"/>
      </w:pPr>
      <w:r>
        <w:rPr>
          <w:rFonts w:ascii="Arial" w:hAnsi="Arial"/>
          <w:b/>
          <w:color w:val="000000"/>
          <w:sz w:val="28"/>
        </w:rPr>
        <w:t>J.4 Example of Long Text Value Representation in the Chinese Language Using GB18030</w:t>
      </w:r>
    </w:p>
    <w:bookmarkEnd w:id="4620"/>
    <w:bookmarkStart w:id="4621" w:name="sect_J_4_1"/>
    <w:p>
      <w:pPr>
        <w:keepNext/>
        <w:spacing w:before="216" w:after="0" w:line="240" w:lineRule="auto"/>
        <w:jc w:val="both"/>
      </w:pPr>
      <w:r>
        <w:rPr>
          <w:rFonts w:ascii="Arial" w:hAnsi="Arial"/>
          <w:b/>
          <w:color w:val="000000"/>
          <w:sz w:val="22"/>
        </w:rPr>
        <w:t>Example J.4-1. Example of Long Text Value Representation in the Chinese Language Using GB18030</w:t>
      </w:r>
    </w:p>
    <w:bookmarkEnd w:id="4621"/>
    <w:bookmarkStart w:id="4622" w:name="para_b8789046_1aa3_4fac_901f_2817130022"/>
    <w:p>
      <w:pPr>
        <w:spacing w:before="180" w:after="0" w:line="240" w:lineRule="auto"/>
        <w:jc w:val="both"/>
      </w:pPr>
      <w:r>
        <w:rPr>
          <w:rFonts w:ascii="Arial" w:hAnsi="Arial"/>
          <w:color w:val="000000"/>
          <w:sz w:val="18"/>
        </w:rPr>
        <w:t>The following is an example of a Long Text value representation that includes ASCII and GB18030 character set.</w:t>
      </w:r>
    </w:p>
    <w:bookmarkEnd w:id="4622"/>
    <w:bookmarkStart w:id="4623" w:name="para_9db823dc_55ac_467b_88ea_968e94c6d3"/>
    <w:p>
      <w:pPr>
        <w:spacing w:before="180" w:after="0" w:line="240" w:lineRule="auto"/>
        <w:jc w:val="both"/>
      </w:pPr>
      <w:r>
        <w:rPr>
          <w:rFonts w:ascii="Arial" w:hAnsi="Arial"/>
          <w:color w:val="000000"/>
          <w:sz w:val="18"/>
        </w:rPr>
        <w:t>Specific Character Set:</w:t>
      </w:r>
    </w:p>
    <w:bookmarkEnd w:id="4623"/>
    <w:bookmarkStart w:id="4624" w:name="idm83489270016"/>
    <w:bookmarkStart w:id="4625" w:name="idm83489269536"/>
    <w:bookmarkStart w:id="4626" w:name="para_ec71230a_f0a6_4b13_aeed_27cde85d5f"/>
    <w:p>
      <w:pPr>
        <w:tabs>
          <w:tab w:val="left" w:pos="180"/>
        </w:tabs>
        <w:spacing w:before="180" w:after="0" w:line="240" w:lineRule="auto"/>
        <w:ind w:left="180" w:right="0" w:firstLine="0"/>
        <w:jc w:val="both"/>
      </w:pPr>
      <w:r>
        <w:rPr>
          <w:rFonts w:ascii="Arial" w:hAnsi="Arial"/>
          <w:color w:val="000000"/>
          <w:sz w:val="18"/>
        </w:rPr>
        <w:t>(0008,0005) GB18030</w:t>
      </w:r>
    </w:p>
    <w:bookmarkEnd w:id="4626"/>
    <w:bookmarkEnd w:id="4625"/>
    <w:bookmarkEnd w:id="4624"/>
    <w:bookmarkStart w:id="4627" w:name="para_7ee51c0d_4cb4_478e_9a28_64b765c77b"/>
    <w:p>
      <w:pPr>
        <w:spacing w:before="180" w:after="0" w:line="240" w:lineRule="auto"/>
        <w:jc w:val="both"/>
      </w:pPr>
      <w:r>
        <w:rPr>
          <w:rFonts w:ascii="Arial" w:hAnsi="Arial"/>
          <w:color w:val="000000"/>
          <w:sz w:val="18"/>
        </w:rPr>
        <w:t>Text string:</w:t>
      </w:r>
    </w:p>
    <w:bookmarkEnd w:id="4627"/>
    <w:bookmarkStart w:id="4628" w:name="idm83489267312"/>
    <w:bookmarkStart w:id="4629" w:name="idm83489266816"/>
    <w:bookmarkStart w:id="4630" w:name="para_599e9fee_b861_4329_b662_8184cee820"/>
    <w:p>
      <w:pPr>
        <w:tabs>
          <w:tab w:val="left" w:pos="180"/>
        </w:tabs>
        <w:spacing w:before="180" w:after="0" w:line="240" w:lineRule="auto"/>
        <w:ind w:left="180" w:right="0" w:firstLine="0"/>
        <w:jc w:val="both"/>
      </w:pPr>
      <w:r>
        <w:rPr>
          <w:rFonts w:ascii="Arial" w:hAnsi="Arial"/>
          <w:color w:val="000000"/>
          <w:sz w:val="18"/>
        </w:rPr>
        <w:t>The first line includes 中文.</w:t>
      </w:r>
    </w:p>
    <w:bookmarkEnd w:id="4630"/>
    <w:bookmarkEnd w:id="4629"/>
    <w:bookmarkEnd w:id="4628"/>
    <w:bookmarkStart w:id="4631" w:name="para_25287dd4_c158_41eb_b7bf_a57f260ac8"/>
    <w:p>
      <w:pPr>
        <w:spacing w:before="180" w:after="0" w:line="240" w:lineRule="auto"/>
        <w:ind w:left="180" w:right="0" w:firstLine="0"/>
        <w:jc w:val="both"/>
      </w:pPr>
      <w:r>
        <w:rPr>
          <w:rFonts w:ascii="Arial" w:hAnsi="Arial"/>
          <w:color w:val="000000"/>
          <w:sz w:val="18"/>
        </w:rPr>
        <w:t>The second line includes 中文, too.</w:t>
      </w:r>
    </w:p>
    <w:bookmarkEnd w:id="4631"/>
    <w:bookmarkStart w:id="4632" w:name="para_f839fd3c_3ad3_4912_b9c5_dadb445db6"/>
    <w:p>
      <w:pPr>
        <w:spacing w:before="180" w:after="0" w:line="240" w:lineRule="auto"/>
        <w:ind w:left="180" w:right="0" w:firstLine="0"/>
        <w:jc w:val="both"/>
      </w:pPr>
      <w:r>
        <w:rPr>
          <w:rFonts w:ascii="Arial" w:hAnsi="Arial"/>
          <w:color w:val="000000"/>
          <w:sz w:val="18"/>
        </w:rPr>
        <w:t>The third line.</w:t>
      </w:r>
    </w:p>
    <w:bookmarkEnd w:id="4632"/>
    <w:bookmarkStart w:id="4633" w:name="para_f8b4e73d_1f8f_433c_9729_bc9cf386e3"/>
    <w:p>
      <w:pPr>
        <w:spacing w:before="180" w:after="0" w:line="240" w:lineRule="auto"/>
        <w:jc w:val="both"/>
      </w:pPr>
      <w:r>
        <w:rPr>
          <w:rFonts w:ascii="Arial" w:hAnsi="Arial"/>
          <w:color w:val="000000"/>
          <w:sz w:val="18"/>
        </w:rPr>
        <w:t>Character encoded representation is:</w:t>
      </w:r>
    </w:p>
    <w:bookmarkEnd w:id="4633"/>
    <w:bookmarkStart w:id="4634" w:name="idm83489261648"/>
    <w:bookmarkStart w:id="4635" w:name="idm83489261152"/>
    <w:bookmarkStart w:id="4636" w:name="para_613e5745_ec5d_4731_8f28_6b243b3107"/>
    <w:p>
      <w:pPr>
        <w:tabs>
          <w:tab w:val="left" w:pos="180"/>
        </w:tabs>
        <w:spacing w:before="180" w:after="0" w:line="240" w:lineRule="auto"/>
        <w:ind w:left="180" w:right="0" w:firstLine="0"/>
        <w:jc w:val="both"/>
      </w:pPr>
      <w:r>
        <w:rPr>
          <w:rFonts w:ascii="Courier New" w:hAnsi="Courier New"/>
          <w:color w:val="000000"/>
          <w:sz w:val="18"/>
        </w:rPr>
        <w:t xml:space="preserve">0x54 0x68 0x65 0x20 0x66 0x69 0x72 0x73 0x74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0x2e 0x0d 0x0a 0x54 0x68 0x65 0x20 0x73 0x65 0x63 0x6f 0x6e 0x64 0x20 0x6c 0x69 0x6e 0x65 0x20 0x69 0x6e 0x63 0x6c 0x75 0x64 0x65 0x73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0xd6 0xd0 0xce 0xc4</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 xml:space="preserve"> 0x2c 0x20 0x74 0x6f 0x6f 0x2e 0x0d 0x0a 0x54 0x68 0x65 0x20 0x74 0x68 0x69 0x72 0x64 0x20 0x6c 0x69 0x6e 0x65 0x2e 0x0d 0x0a</w:t>
      </w:r>
    </w:p>
    <w:bookmarkEnd w:id="4636"/>
    <w:bookmarkEnd w:id="4635"/>
    <w:bookmarkEnd w:id="4634"/>
    <w:bookmarkStart w:id="4637" w:name="idm83489256160"/>
    <w:p>
      <w:pPr>
        <w:keepNext/>
        <w:spacing w:before="180" w:after="0" w:line="240" w:lineRule="auto"/>
        <w:ind w:left="360" w:right="360" w:firstLine="0"/>
        <w:jc w:val="both"/>
      </w:pPr>
      <w:r>
        <w:rPr>
          <w:rFonts w:ascii="Arial" w:hAnsi="Arial"/>
          <w:color w:val="000000"/>
          <w:sz w:val="18"/>
        </w:rPr>
        <w:t>Note</w:t>
      </w:r>
    </w:p>
    <w:bookmarkEnd w:id="4637"/>
    <w:bookmarkStart w:id="4638" w:name="para_8b666985_ed08_4916_ad52_58f32e9d68"/>
    <w:p>
      <w:pPr>
        <w:spacing w:before="180" w:after="0" w:line="240" w:lineRule="auto"/>
        <w:ind w:left="360" w:right="360" w:firstLine="0"/>
        <w:jc w:val="both"/>
      </w:pPr>
      <w:r>
        <w:rPr>
          <w:rFonts w:ascii="Arial" w:hAnsi="Arial"/>
          <w:color w:val="000000"/>
          <w:sz w:val="18"/>
        </w:rPr>
        <w:t>The underlined byte codes correspond to the GB18030 encodings for the Chinese characters used:</w:t>
      </w:r>
    </w:p>
    <w:bookmarkEnd w:id="4638"/>
    <w:bookmarkStart w:id="4639" w:name="idm83489254976"/>
    <w:bookmarkStart w:id="4640" w:name="idm83489254480"/>
    <w:bookmarkStart w:id="4641" w:name="para_c1db477f_6bad_4a39_b002_f632a7ecd6"/>
    <w:p>
      <w:pPr>
        <w:tabs>
          <w:tab w:val="left" w:pos="540"/>
        </w:tabs>
        <w:spacing w:before="180" w:after="0" w:line="240" w:lineRule="auto"/>
        <w:ind w:left="540" w:right="360" w:firstLine="0"/>
        <w:jc w:val="both"/>
      </w:pPr>
      <w:r>
        <w:rPr>
          <w:rFonts w:ascii="Arial" w:hAnsi="Arial"/>
          <w:color w:val="000000"/>
          <w:sz w:val="18"/>
        </w:rPr>
        <w:t>中 (D6D0 in GB18030)</w:t>
      </w:r>
    </w:p>
    <w:bookmarkEnd w:id="4641"/>
    <w:bookmarkEnd w:id="4640"/>
    <w:bookmarkEnd w:id="4639"/>
    <w:bookmarkStart w:id="4642" w:name="idm83489252624"/>
    <w:bookmarkStart w:id="4643" w:name="para_8b1624f1_9024_45dc_8581_3becbb2d90"/>
    <w:p>
      <w:pPr>
        <w:tabs>
          <w:tab w:val="left" w:pos="540"/>
        </w:tabs>
        <w:spacing w:before="180" w:after="0" w:line="240" w:lineRule="auto"/>
        <w:ind w:left="540" w:right="360" w:firstLine="0"/>
        <w:jc w:val="both"/>
      </w:pPr>
      <w:r>
        <w:rPr>
          <w:rFonts w:ascii="Arial" w:hAnsi="Arial"/>
          <w:color w:val="000000"/>
          <w:sz w:val="18"/>
        </w:rPr>
        <w:t>文 (CEC4 in GB18030)</w:t>
      </w:r>
    </w:p>
    <w:bookmarkEnd w:id="4643"/>
    <w:bookmarkEnd w:id="4642"/>
    <w:bookmarkStart w:id="4644" w:name="sect_J_5"/>
    <w:p>
      <w:pPr>
        <w:spacing w:before="180" w:after="0" w:line="240" w:lineRule="auto"/>
      </w:pPr>
      <w:r>
        <w:rPr>
          <w:rFonts w:ascii="Arial" w:hAnsi="Arial"/>
          <w:b/>
          <w:color w:val="000000"/>
          <w:sz w:val="28"/>
        </w:rPr>
        <w:t>J.5 Person Name Value Representation in Other Languages Using Unicode</w:t>
      </w:r>
    </w:p>
    <w:bookmarkEnd w:id="4644"/>
    <w:bookmarkStart w:id="4645" w:name="para_59374398_9a40_4ad5_a2af_1dd6e6b097"/>
    <w:p>
      <w:pPr>
        <w:spacing w:before="180" w:after="0" w:line="240" w:lineRule="auto"/>
        <w:jc w:val="both"/>
      </w:pPr>
      <w:r>
        <w:rPr>
          <w:rFonts w:ascii="Arial" w:hAnsi="Arial"/>
          <w:color w:val="000000"/>
          <w:sz w:val="18"/>
        </w:rPr>
        <w:t>Person names in many languages may be written in a local (non-Latin) script, as well as in a transliteration to a Latin script (Romanization). Healthcare information systems in those environments may support one or both name formats. Local scripts may be encoded using Unicode in UTF-8.</w:t>
      </w:r>
    </w:p>
    <w:bookmarkEnd w:id="4645"/>
    <w:bookmarkStart w:id="4646" w:name="para_778f64e5_0574_4389_b305_552fdfbb79"/>
    <w:p>
      <w:pPr>
        <w:spacing w:before="180" w:after="0" w:line="240" w:lineRule="auto"/>
        <w:jc w:val="both"/>
      </w:pPr>
      <w:r>
        <w:rPr>
          <w:rFonts w:ascii="Arial" w:hAnsi="Arial"/>
          <w:color w:val="000000"/>
          <w:sz w:val="18"/>
        </w:rPr>
        <w:t>For the purpose of exchange in DICOM, there are three typical uses of name component groups using Unicode in UTF-8:</w:t>
      </w:r>
    </w:p>
    <w:bookmarkEnd w:id="4646"/>
    <w:bookmarkStart w:id="4647" w:name="idm83489246640"/>
    <w:bookmarkStart w:id="4648" w:name="idm83489246384"/>
    <w:bookmarkStart w:id="4649" w:name="para_a0bf2699_0779_4cf0_ae98_aeca7dc885"/>
    <w:p>
      <w:pPr>
        <w:tabs>
          <w:tab w:val="left" w:pos="360"/>
        </w:tabs>
        <w:spacing w:before="180" w:after="0" w:line="240" w:lineRule="auto"/>
        <w:ind w:left="360" w:right="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Names in a Latin script may be encoded in the first (alphabetic) component group, and names in a local script (alphabet, abugida, or syllabary) in the third (phonetic) component group (see </w:t>
      </w:r>
      <w:hyperlink w:anchor="table_6_2_1">
        <w:r>
          <w:rPr>
            <w:rFonts w:ascii="Arial" w:hAnsi="Arial"/>
            <w:color w:val="000000"/>
            <w:sz w:val="18"/>
          </w:rPr>
          <w:t>Table 6.2-1</w:t>
        </w:r>
      </w:hyperlink>
      <w:r>
        <w:rPr>
          <w:rFonts w:ascii="Arial" w:hAnsi="Arial"/>
          <w:color w:val="000000"/>
          <w:sz w:val="18"/>
        </w:rPr>
        <w:t>). The second (ideographic) component group is null. This is the preferred use for cross-enterprise or international communication.</w:t>
      </w:r>
    </w:p>
    <w:bookmarkEnd w:id="4649"/>
    <w:bookmarkEnd w:id="4648"/>
    <w:bookmarkEnd w:id="4647"/>
    <w:bookmarkStart w:id="4650" w:name="idm83489244144"/>
    <w:bookmarkStart w:id="4651" w:name="para_c948d31c_b88b_4763_92ce_d4cedf2d65"/>
    <w:p>
      <w:pPr>
        <w:tabs>
          <w:tab w:val="left" w:pos="360"/>
        </w:tabs>
        <w:spacing w:before="180" w:after="0" w:line="240" w:lineRule="auto"/>
        <w:ind w:left="360" w:right="0" w:hanging="360"/>
        <w:jc w:val="both"/>
      </w:pPr>
      <w:r>
        <w:rPr>
          <w:rFonts w:ascii="Arial" w:hAnsi="Arial"/>
          <w:color w:val="000000"/>
          <w:sz w:val="18"/>
        </w:rPr>
        <w:t>2.</w:t>
      </w:r>
      <w:r>
        <w:rPr>
          <w:rFonts w:ascii="Arial" w:hAnsi="Arial"/>
          <w:color w:val="000000"/>
          <w:sz w:val="18"/>
        </w:rPr>
        <w:tab/>
      </w:r>
      <w:r>
        <w:rPr>
          <w:rFonts w:ascii="Arial" w:hAnsi="Arial"/>
          <w:color w:val="000000"/>
          <w:sz w:val="18"/>
        </w:rPr>
        <w:t>Where the local script historically has a single byte character set defined for Specific Character Set (0008,0005), i.e., Cyrillic, Arabic, Greek, Hebrew, Thai, and the various versions of Latin, only the first name component group might be used. Encoding may be in Unicode in UTF-8, as described in this Annex, as an equivalent for use of that defined single byte character set in the first name component group (see note 1).</w:t>
      </w:r>
    </w:p>
    <w:bookmarkEnd w:id="4651"/>
    <w:bookmarkEnd w:id="4650"/>
    <w:bookmarkStart w:id="4652" w:name="idm83489242496"/>
    <w:bookmarkStart w:id="4653" w:name="para_0e729fdd_66fb_4261_97b9_6353c538ba"/>
    <w:p>
      <w:pPr>
        <w:tabs>
          <w:tab w:val="left" w:pos="360"/>
        </w:tabs>
        <w:spacing w:before="180" w:after="0" w:line="240" w:lineRule="auto"/>
        <w:ind w:left="360" w:right="0" w:hanging="360"/>
        <w:jc w:val="both"/>
      </w:pPr>
      <w:r>
        <w:rPr>
          <w:rFonts w:ascii="Arial" w:hAnsi="Arial"/>
          <w:color w:val="000000"/>
          <w:sz w:val="18"/>
        </w:rPr>
        <w:t>3.</w:t>
      </w:r>
      <w:r>
        <w:rPr>
          <w:rFonts w:ascii="Arial" w:hAnsi="Arial"/>
          <w:color w:val="000000"/>
          <w:sz w:val="18"/>
        </w:rPr>
        <w:tab/>
      </w:r>
      <w:r>
        <w:rPr>
          <w:rFonts w:ascii="Arial" w:hAnsi="Arial"/>
          <w:color w:val="000000"/>
          <w:sz w:val="18"/>
        </w:rPr>
        <w:t>Names in the local script may be encoded in the first component group, and names in a Latin script in the third component group, both encoded in Unicode in UTF-8.</w:t>
      </w:r>
    </w:p>
    <w:bookmarkEnd w:id="4653"/>
    <w:bookmarkEnd w:id="4652"/>
    <w:bookmarkStart w:id="4654" w:name="idm83489240976"/>
    <w:p>
      <w:pPr>
        <w:keepNext/>
        <w:spacing w:before="180" w:after="0" w:line="240" w:lineRule="auto"/>
        <w:ind w:left="360" w:right="360" w:firstLine="0"/>
        <w:jc w:val="both"/>
      </w:pPr>
      <w:r>
        <w:rPr>
          <w:rFonts w:ascii="Arial" w:hAnsi="Arial"/>
          <w:color w:val="000000"/>
          <w:sz w:val="18"/>
        </w:rPr>
        <w:t>Note</w:t>
      </w:r>
    </w:p>
    <w:bookmarkEnd w:id="4654"/>
    <w:bookmarkStart w:id="4655" w:name="idm83489240720"/>
    <w:bookmarkStart w:id="4656" w:name="idm83489240224"/>
    <w:bookmarkStart w:id="4657" w:name="para_f1a9f38a_f2a7_4680_a73e_5507d0633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previous edition of DICOM required the first name component group to use a single byte character set (see PS3.5-2008). Unicode in UTF-8 may now be used in that component group simply as a matter of a different character set encoding, but with the same application use of that component group.</w:t>
      </w:r>
    </w:p>
    <w:bookmarkEnd w:id="4657"/>
    <w:bookmarkEnd w:id="4656"/>
    <w:bookmarkEnd w:id="4655"/>
    <w:bookmarkStart w:id="4658" w:name="idm83489238752"/>
    <w:bookmarkStart w:id="4659" w:name="para_86f033ce_7a37_4260_bf54_5acfdb538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Healthcare information systems will use specific scripts in one, two, or three of the Person Name component groups in accordance with local policy. Conformant DICOM Application Entities that receive name attributes must accept multiple name component groups. An Application Entity that is configurable to allow the use of local script for names in either the first or the third component group, and a transliteration script in the other, would support all these typical representations.</w:t>
      </w:r>
    </w:p>
    <w:bookmarkEnd w:id="4659"/>
    <w:bookmarkEnd w:id="4658"/>
    <w:bookmarkStart w:id="4660" w:name="idm83489237072"/>
    <w:bookmarkStart w:id="4661" w:name="para_3039bce5_d6a2_4333_9520_3daca4083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transliteration (from a local script) may be a non-Latin script, e.g., Cyrillic. The same principles apply, and the Cyrillized name might be encoded in the first component group and the local script (which may in fact be a Latin-derived script) in the third component group.</w:t>
      </w:r>
    </w:p>
    <w:bookmarkEnd w:id="4661"/>
    <w:bookmarkEnd w:id="4660"/>
    <w:p>
      <w:pPr>
        <w:sectPr>
          <w:headerReference w:type="default" r:id="r306"/>
          <w:headerReference w:type="even" r:id="r307"/>
          <w:headerReference w:type="first" r:id="r305"/>
          <w:footerReference w:type="default" r:id="r309"/>
          <w:footerReference w:type="even" r:id="r310"/>
          <w:footerReference w:type="first" r:id="r308"/>
          <w:pgSz w:w="12240" w:h="15840"/>
          <w:pgMar w:top="1440" w:bottom="1440" w:left="1080" w:right="720" w:header="720" w:footer="720" w:gutter="0"/>
          <w:pgNumType w:fmt="decimal"/>
          <w:titlePg/>
        </w:sectPr>
      </w:pPr>
    </w:p>
    <w:bookmarkStart w:id="4662" w:name="chapter_K"/>
    <w:p>
      <w:pPr>
        <w:keepNext/>
        <w:spacing w:before="180" w:after="0" w:line="240" w:lineRule="auto"/>
      </w:pPr>
      <w:r>
        <w:rPr>
          <w:rFonts w:ascii="Arial" w:hAnsi="Arial"/>
          <w:b/>
          <w:color w:val="000000"/>
          <w:sz w:val="50"/>
        </w:rPr>
        <w:t>K Character Sets and Person Name Value Representation in the Chinese Language with Code Extensions (Informative)</w:t>
      </w:r>
    </w:p>
    <w:bookmarkEnd w:id="4662"/>
    <w:bookmarkStart w:id="4663" w:name="sect_K_1"/>
    <w:p>
      <w:pPr>
        <w:spacing w:before="180" w:after="0" w:line="240" w:lineRule="auto"/>
      </w:pPr>
      <w:r>
        <w:rPr>
          <w:rFonts w:ascii="Arial" w:hAnsi="Arial"/>
          <w:b/>
          <w:color w:val="000000"/>
          <w:sz w:val="28"/>
        </w:rPr>
        <w:t>K.1 Character Sets for the Chinese Language in DICOM</w:t>
      </w:r>
    </w:p>
    <w:bookmarkEnd w:id="4663"/>
    <w:bookmarkStart w:id="4664" w:name="para_b14bd9f0_b057_4498_80f2_63f9ffea06"/>
    <w:p>
      <w:pPr>
        <w:spacing w:before="180" w:after="0" w:line="240" w:lineRule="auto"/>
        <w:jc w:val="both"/>
      </w:pPr>
      <w:r>
        <w:rPr>
          <w:rFonts w:ascii="Arial" w:hAnsi="Arial"/>
          <w:color w:val="000000"/>
          <w:sz w:val="18"/>
        </w:rPr>
        <w:t>GB 2312 (registered as ISO-IR 58) is used as a Chinese character set in DICOM. This character set is the one most broadly used for the representation of Chinese characters. It can be encoded by ISO 2022 code extension techniques.</w:t>
      </w:r>
    </w:p>
    <w:bookmarkEnd w:id="4664"/>
    <w:bookmarkStart w:id="4665" w:name="para_82965bd6_c54c_4f38_8c6b_bf182000b7"/>
    <w:p>
      <w:pPr>
        <w:spacing w:before="180" w:after="0" w:line="240" w:lineRule="auto"/>
        <w:jc w:val="both"/>
      </w:pPr>
      <w:r>
        <w:rPr>
          <w:rFonts w:ascii="Arial" w:hAnsi="Arial"/>
          <w:color w:val="000000"/>
          <w:sz w:val="18"/>
        </w:rPr>
        <w:t xml:space="preserve">The Escape Sequence is shown for reference in </w:t>
      </w:r>
      <w:hyperlink w:anchor="table_K_1_1">
        <w:r>
          <w:rPr>
            <w:rFonts w:ascii="Arial" w:hAnsi="Arial"/>
            <w:color w:val="000000"/>
            <w:sz w:val="18"/>
          </w:rPr>
          <w:t>Table K.1-1</w:t>
        </w:r>
      </w:hyperlink>
      <w:r>
        <w:rPr>
          <w:rFonts w:ascii="Arial" w:hAnsi="Arial"/>
          <w:color w:val="000000"/>
          <w:sz w:val="18"/>
        </w:rPr>
        <w:t xml:space="preserve"> (see </w:t>
      </w:r>
      <w:hyperlink r:id="r317">
        <w:r>
          <w:rPr>
            <w:rFonts w:ascii="Arial" w:hAnsi="Arial"/>
            <w:color w:val="000000"/>
            <w:sz w:val="18"/>
          </w:rPr>
          <w:t>PS3.3</w:t>
        </w:r>
      </w:hyperlink>
      <w:r>
        <w:rPr>
          <w:rFonts w:ascii="Arial" w:hAnsi="Arial"/>
          <w:color w:val="000000"/>
          <w:sz w:val="18"/>
        </w:rPr>
        <w:t>)</w:t>
      </w:r>
    </w:p>
    <w:bookmarkEnd w:id="4665"/>
    <w:bookmarkStart w:id="4666" w:name="table_K_1_1"/>
    <w:p>
      <w:pPr>
        <w:keepNext/>
        <w:spacing w:before="216" w:after="0" w:line="240" w:lineRule="auto"/>
        <w:jc w:val="center"/>
      </w:pPr>
      <w:r>
        <w:rPr>
          <w:rFonts w:ascii="Arial" w:hAnsi="Arial"/>
          <w:b/>
          <w:color w:val="000000"/>
          <w:sz w:val="22"/>
        </w:rPr>
        <w:t>Table K.1-1. ISO/IEC 2022 Escape Sequence for ISO-IR 58</w:t>
      </w:r>
    </w:p>
    <w:bookmarkEnd w:id="4666"/>
    <w:p>
      <w:pPr>
        <w:spacing w:before="0" w:after="0" w:line="240" w:lineRule="auto"/>
        <w:rPr>
          <w:sz w:val="13"/>
        </w:rPr>
      </w:pPr>
    </w:p>
    <w:tbl>
      <w:tblPr>
        <w:tblInd w:w="45" w:type="dxa"/>
        <w:tblLayout w:type="fixed"/>
      </w:tblPr>
      <w:tblGrid>
        <w:gridCol w:w="4845"/>
        <w:gridCol w:w="55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67" w:name="para_21c5cfde_5b3f_466f_85d9_c67e91d071"/>
          <w:p>
            <w:pPr>
              <w:spacing w:before="180" w:after="0" w:line="240" w:lineRule="auto"/>
              <w:jc w:val="center"/>
            </w:pPr>
            <w:r>
              <w:rPr>
                <w:rFonts w:ascii="Arial" w:hAnsi="Arial"/>
                <w:b/>
                <w:color w:val="000000"/>
                <w:sz w:val="18"/>
              </w:rPr>
              <w:t>ISO-IR 58</w:t>
            </w:r>
          </w:p>
          <w:bookmarkEnd w:id="4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8" w:name="para_0a6488c4_839f_4e8b_bcc5_e8ddc69820"/>
          <w:p>
            <w:pPr>
              <w:spacing w:before="180" w:after="0" w:line="240" w:lineRule="auto"/>
            </w:pPr>
            <w:r>
              <w:rPr>
                <w:rFonts w:ascii="Arial" w:hAnsi="Arial"/>
                <w:color w:val="000000"/>
                <w:sz w:val="18"/>
              </w:rPr>
              <w:t>G0 set(ASCII)</w:t>
            </w:r>
          </w:p>
          <w:bookmarkEnd w:id="4668"/>
        </w:tc>
        <w:tc>
          <w:tcPr>
            <w:tcBorders>
              <w:bottom w:val="single" w:sz="4" w:color="000000"/>
              <w:right w:val="single" w:sz="4" w:color="000000"/>
            </w:tcBorders>
            <w:tcMar>
              <w:top w:w="40" w:type="dxa"/>
              <w:left w:w="40" w:type="dxa"/>
              <w:bottom w:w="40" w:type="dxa"/>
              <w:right w:w="40" w:type="dxa"/>
            </w:tcMar>
            <w:vAlign w:val="top"/>
          </w:tcPr>
          <w:bookmarkStart w:id="4669" w:name="para_af4ac9c8_a530_4221_bf73_32fe4428ef"/>
          <w:p>
            <w:pPr>
              <w:spacing w:before="180" w:after="0" w:line="240" w:lineRule="auto"/>
            </w:pPr>
            <w:r>
              <w:rPr>
                <w:rFonts w:ascii="Arial" w:hAnsi="Arial"/>
                <w:color w:val="000000"/>
                <w:sz w:val="18"/>
              </w:rPr>
              <w:t>ESC 02/08 04/02</w:t>
            </w:r>
          </w:p>
          <w:bookmarkEnd w:id="4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0" w:name="para_c3d6320c_0627_4b08_9dd6_4d6c45fa5e"/>
          <w:p>
            <w:pPr>
              <w:spacing w:before="180" w:after="0" w:line="240" w:lineRule="auto"/>
            </w:pPr>
            <w:r>
              <w:rPr>
                <w:rFonts w:ascii="Arial" w:hAnsi="Arial"/>
                <w:color w:val="000000"/>
                <w:sz w:val="18"/>
              </w:rPr>
              <w:t>G1 set</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01b212a1_9f60_412b_b725_ed27acb342"/>
          <w:p>
            <w:pPr>
              <w:spacing w:before="180" w:after="0" w:line="240" w:lineRule="auto"/>
            </w:pPr>
            <w:r>
              <w:rPr>
                <w:rFonts w:ascii="Arial" w:hAnsi="Arial"/>
                <w:color w:val="000000"/>
                <w:sz w:val="18"/>
              </w:rPr>
              <w:t>ESC 02/04 02/09 04/01</w:t>
            </w:r>
          </w:p>
          <w:bookmarkEnd w:id="4671"/>
        </w:tc>
      </w:tr>
    </w:tbl>
    <w:bookmarkStart w:id="4672" w:name="sect_K_2"/>
    <w:p>
      <w:pPr>
        <w:spacing w:before="180" w:after="0" w:line="240" w:lineRule="auto"/>
      </w:pPr>
      <w:r>
        <w:rPr>
          <w:rFonts w:ascii="Arial" w:hAnsi="Arial"/>
          <w:b/>
          <w:color w:val="000000"/>
          <w:sz w:val="28"/>
        </w:rPr>
        <w:t>K.2 Example of Person Name Value Representation in the Chinese Language</w:t>
      </w:r>
    </w:p>
    <w:bookmarkEnd w:id="4672"/>
    <w:bookmarkStart w:id="4673" w:name="sect_K_2_1"/>
    <w:p>
      <w:pPr>
        <w:keepNext/>
        <w:spacing w:before="216" w:after="0" w:line="240" w:lineRule="auto"/>
        <w:jc w:val="both"/>
      </w:pPr>
      <w:r>
        <w:rPr>
          <w:rFonts w:ascii="Arial" w:hAnsi="Arial"/>
          <w:b/>
          <w:color w:val="000000"/>
          <w:sz w:val="22"/>
        </w:rPr>
        <w:t>Example K.2-1. Example of Person Name Value Representation in the Chinese Language</w:t>
      </w:r>
    </w:p>
    <w:bookmarkEnd w:id="4673"/>
    <w:bookmarkStart w:id="4674" w:name="para_55cc39d0_3ed0_4bbf_8715_c8626c1348"/>
    <w:p>
      <w:pPr>
        <w:spacing w:before="180" w:after="0" w:line="240" w:lineRule="auto"/>
        <w:jc w:val="both"/>
      </w:pPr>
      <w:r>
        <w:rPr>
          <w:rFonts w:ascii="Arial" w:hAnsi="Arial"/>
          <w:color w:val="000000"/>
          <w:sz w:val="18"/>
        </w:rPr>
        <w:t>Person names in the Chinese language may be written in Pinyin (phonetic characters), Hanzi (ideographic characters), or English Name (alphabetic characters). The three component groups should be written in the order of alphabetic (English name), ideographic, and phonetic.</w:t>
      </w:r>
    </w:p>
    <w:bookmarkEnd w:id="4674"/>
    <w:bookmarkStart w:id="4675" w:name="para_2e3a695a_84a5_4626_9c1f_2458382e73"/>
    <w:p>
      <w:pPr>
        <w:spacing w:before="180" w:after="0" w:line="240" w:lineRule="auto"/>
        <w:jc w:val="both"/>
      </w:pPr>
      <w:r>
        <w:rPr>
          <w:rFonts w:ascii="Arial" w:hAnsi="Arial"/>
          <w:color w:val="000000"/>
          <w:sz w:val="18"/>
        </w:rPr>
        <w:t>Specific Character Set:</w:t>
      </w:r>
    </w:p>
    <w:bookmarkEnd w:id="4675"/>
    <w:bookmarkStart w:id="4676" w:name="idm83489208592"/>
    <w:bookmarkStart w:id="4677" w:name="idm83489208112"/>
    <w:bookmarkStart w:id="4678" w:name="para_9cc08eff_9b62_49a2_b309_27108e5559"/>
    <w:p>
      <w:pPr>
        <w:tabs>
          <w:tab w:val="left" w:pos="180"/>
        </w:tabs>
        <w:spacing w:before="180" w:after="0" w:line="240" w:lineRule="auto"/>
        <w:ind w:left="180" w:right="0" w:firstLine="0"/>
        <w:jc w:val="both"/>
      </w:pPr>
      <w:r>
        <w:rPr>
          <w:rFonts w:ascii="Arial" w:hAnsi="Arial"/>
          <w:color w:val="000000"/>
          <w:sz w:val="18"/>
        </w:rPr>
        <w:t>(0008,0005) \ISO 2022 IR 58</w:t>
      </w:r>
    </w:p>
    <w:bookmarkEnd w:id="4678"/>
    <w:bookmarkEnd w:id="4677"/>
    <w:bookmarkEnd w:id="4676"/>
    <w:bookmarkStart w:id="4679" w:name="para_4d8df0ad_eb60_471e_8cf8_44f4e58166"/>
    <w:p>
      <w:pPr>
        <w:spacing w:before="180" w:after="0" w:line="240" w:lineRule="auto"/>
        <w:jc w:val="both"/>
      </w:pPr>
      <w:r>
        <w:rPr>
          <w:rFonts w:ascii="Arial" w:hAnsi="Arial"/>
          <w:color w:val="000000"/>
          <w:sz w:val="18"/>
        </w:rPr>
        <w:t>Character String:</w:t>
      </w:r>
    </w:p>
    <w:bookmarkEnd w:id="4679"/>
    <w:bookmarkStart w:id="4680" w:name="idm83489205904"/>
    <w:bookmarkStart w:id="4681" w:name="idm83489205408"/>
    <w:bookmarkStart w:id="4682" w:name="para_12d3cdfe_2449_4d7e_9d5f_fb29a2f2b0"/>
    <w:p>
      <w:pPr>
        <w:tabs>
          <w:tab w:val="left" w:pos="180"/>
        </w:tabs>
        <w:spacing w:before="180" w:after="0" w:line="240" w:lineRule="auto"/>
        <w:ind w:left="180" w:right="0" w:firstLine="0"/>
        <w:jc w:val="both"/>
      </w:pPr>
      <w:r>
        <w:rPr>
          <w:rFonts w:ascii="Arial" w:hAnsi="Arial"/>
          <w:color w:val="000000"/>
          <w:sz w:val="18"/>
        </w:rPr>
        <w:t>Zhang^XiaoDong=张^小东=</w:t>
      </w:r>
    </w:p>
    <w:bookmarkEnd w:id="4682"/>
    <w:bookmarkEnd w:id="4681"/>
    <w:bookmarkEnd w:id="4680"/>
    <w:bookmarkStart w:id="4683" w:name="para_91f9f489_6c00_4085_a9fe_d9d1e2ba07"/>
    <w:p>
      <w:pPr>
        <w:spacing w:before="180" w:after="0" w:line="240" w:lineRule="auto"/>
        <w:jc w:val="both"/>
      </w:pPr>
      <w:r>
        <w:rPr>
          <w:rFonts w:ascii="Arial" w:hAnsi="Arial"/>
          <w:color w:val="000000"/>
          <w:sz w:val="18"/>
        </w:rPr>
        <w:t>Encoded String:</w:t>
      </w:r>
    </w:p>
    <w:bookmarkEnd w:id="4683"/>
    <w:bookmarkStart w:id="4684" w:name="idm83489202640"/>
    <w:bookmarkStart w:id="4685" w:name="idm83489202144"/>
    <w:bookmarkStart w:id="4686" w:name="para_37322db2_8520_42a1_ac49_53c07efeab"/>
    <w:p>
      <w:pPr>
        <w:tabs>
          <w:tab w:val="left" w:pos="180"/>
        </w:tabs>
        <w:spacing w:before="180" w:after="0" w:line="240" w:lineRule="auto"/>
        <w:ind w:left="180" w:right="0" w:firstLine="0"/>
        <w:jc w:val="both"/>
      </w:pPr>
      <w:r>
        <w:rPr>
          <w:rFonts w:ascii="Arial" w:hAnsi="Arial"/>
          <w:color w:val="000000"/>
          <w:sz w:val="18"/>
        </w:rPr>
        <w:t>Zhang^XiaoDong= ESC 02/04 02/09 04/01 张^ESC 02/04 02/09 04/01小东 =</w:t>
      </w:r>
    </w:p>
    <w:bookmarkEnd w:id="4686"/>
    <w:bookmarkEnd w:id="4685"/>
    <w:bookmarkEnd w:id="4684"/>
    <w:bookmarkStart w:id="4687" w:name="para_cf80d3d8_4618_418e_8cb4_d73f080e2b"/>
    <w:p>
      <w:pPr>
        <w:spacing w:before="180" w:after="0" w:line="240" w:lineRule="auto"/>
        <w:jc w:val="both"/>
      </w:pPr>
      <w:r>
        <w:rPr>
          <w:rFonts w:ascii="Arial" w:hAnsi="Arial"/>
          <w:color w:val="000000"/>
          <w:sz w:val="18"/>
        </w:rPr>
        <w:t>Character encoded representation (GB2312) is:</w:t>
      </w:r>
    </w:p>
    <w:bookmarkEnd w:id="4687"/>
    <w:bookmarkStart w:id="4688" w:name="idm83489199280"/>
    <w:bookmarkStart w:id="4689" w:name="idm83489198784"/>
    <w:bookmarkStart w:id="4690" w:name="para_184d379a_a9fe_45ff_85c9_a0559069b2"/>
    <w:p>
      <w:pPr>
        <w:tabs>
          <w:tab w:val="left" w:pos="180"/>
        </w:tabs>
        <w:spacing w:before="180" w:after="0" w:line="240" w:lineRule="auto"/>
        <w:ind w:left="180" w:right="0" w:firstLine="0"/>
        <w:jc w:val="both"/>
      </w:pPr>
      <w:r>
        <w:rPr>
          <w:rFonts w:ascii="Courier New" w:hAnsi="Courier New"/>
          <w:color w:val="000000"/>
          <w:sz w:val="18"/>
        </w:rPr>
        <w:t>0x5A 0x68 0x61 0x6E 0x67 0x5E 0x58 0x69 0x61 0x6F 0x44 0x6F 0x6E 0x67 0x3D</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0xD5 0xC5</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0x5E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0xD0 0xA1 0xB6 0xAB</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0x3D 0x20</w:t>
      </w:r>
    </w:p>
    <w:bookmarkEnd w:id="4690"/>
    <w:bookmarkEnd w:id="4689"/>
    <w:bookmarkEnd w:id="4688"/>
    <w:bookmarkStart w:id="4691" w:name="idm83489191632"/>
    <w:p>
      <w:pPr>
        <w:keepNext/>
        <w:spacing w:before="180" w:after="0" w:line="240" w:lineRule="auto"/>
        <w:ind w:left="360" w:right="360" w:firstLine="0"/>
        <w:jc w:val="both"/>
      </w:pPr>
      <w:r>
        <w:rPr>
          <w:rFonts w:ascii="Arial" w:hAnsi="Arial"/>
          <w:color w:val="000000"/>
          <w:sz w:val="18"/>
        </w:rPr>
        <w:t>Note</w:t>
      </w:r>
    </w:p>
    <w:bookmarkEnd w:id="4691"/>
    <w:bookmarkStart w:id="4692" w:name="idm83489191376"/>
    <w:bookmarkStart w:id="4693" w:name="idm83489191120"/>
    <w:bookmarkStart w:id="4694" w:name="para_b54adb92_fb94_4a6a_832c_c9023819f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underlined byte codes correspond to double byte characters, the bold byte codes to escape sequences.</w:t>
      </w:r>
    </w:p>
    <w:bookmarkEnd w:id="4694"/>
    <w:bookmarkEnd w:id="4693"/>
    <w:bookmarkEnd w:id="4692"/>
    <w:bookmarkStart w:id="4695" w:name="idm83489189792"/>
    <w:bookmarkStart w:id="4696" w:name="para_512ac64e_7b7f_4c4c_a37a_534cbed6d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multi-byte character set (ISO-IR 58) and single-byte character set (ISO 646) can be used intermixed without any explicit escape sequence after the initial escape sequence, up to the next delimiter (^ or =) or the end of the value field. Once ISO 646 has been designated to G0 and ISO-IR 58 to G1, each character set has a different code area, thus can be used intermixed. The decoder will check the most significant bit of a character to know whether it is a two byte character in the G1 area (high bit one) or a one byte character in the G0 area (high bit zero). There does not need to be an explicit escape to invoke ISO 646 into G0 at the end of the string prior to a delimiter (^ or =) or the end of the value field. However, there does need to be a new invocation of ISO-IR 58 in each name component in which it is used.</w:t>
      </w:r>
    </w:p>
    <w:bookmarkEnd w:id="4696"/>
    <w:bookmarkEnd w:id="4695"/>
    <w:bookmarkStart w:id="4697" w:name="sect_K_3"/>
    <w:p>
      <w:pPr>
        <w:spacing w:before="180" w:after="0" w:line="240" w:lineRule="auto"/>
      </w:pPr>
      <w:r>
        <w:rPr>
          <w:rFonts w:ascii="Arial" w:hAnsi="Arial"/>
          <w:b/>
          <w:color w:val="000000"/>
          <w:sz w:val="28"/>
        </w:rPr>
        <w:t>K.3 Example of Long Text Value Representation in the Chinese Language with GB2312 G1</w:t>
      </w:r>
    </w:p>
    <w:bookmarkEnd w:id="4697"/>
    <w:bookmarkStart w:id="4698" w:name="sect_K_3_1"/>
    <w:p>
      <w:pPr>
        <w:keepNext/>
        <w:spacing w:before="216" w:after="0" w:line="240" w:lineRule="auto"/>
        <w:jc w:val="both"/>
      </w:pPr>
      <w:r>
        <w:rPr>
          <w:rFonts w:ascii="Arial" w:hAnsi="Arial"/>
          <w:b/>
          <w:color w:val="000000"/>
          <w:sz w:val="22"/>
        </w:rPr>
        <w:t>Example K.3-1. Example of Long Text Value Representation in the Chinese Language with GB2312 G1</w:t>
      </w:r>
    </w:p>
    <w:bookmarkEnd w:id="4698"/>
    <w:bookmarkStart w:id="4699" w:name="para_4d095367_987e_4628_9ecc_e3cd0e6a36"/>
    <w:p>
      <w:pPr>
        <w:spacing w:before="180" w:after="0" w:line="240" w:lineRule="auto"/>
        <w:jc w:val="both"/>
      </w:pPr>
      <w:r>
        <w:rPr>
          <w:rFonts w:ascii="Arial" w:hAnsi="Arial"/>
          <w:color w:val="000000"/>
          <w:sz w:val="18"/>
        </w:rPr>
        <w:t>Chinese (ISO 2022 IR 58) and ASCII (ISO 646) character sets can be used intermingled without explicit escape sequences between them. The Chinese character set ISO IR 58 is invoked to the G1 area, and the ASCII character set is invoked to the G0 area. The following is an example of a Long Text value representation that includes ASCII and Chinese character set. Every line is presumed to start in the default character set and requires an explicit invocation of GB 2312 into G1, but does not require re-invocation of the default ASCII character set into G0.</w:t>
      </w:r>
    </w:p>
    <w:bookmarkEnd w:id="4699"/>
    <w:bookmarkStart w:id="4700" w:name="para_e49bc0f6_369e_4c57_a7b2_0147a08f4c"/>
    <w:p>
      <w:pPr>
        <w:spacing w:before="180" w:after="0" w:line="240" w:lineRule="auto"/>
        <w:jc w:val="both"/>
      </w:pPr>
      <w:r>
        <w:rPr>
          <w:rFonts w:ascii="Arial" w:hAnsi="Arial"/>
          <w:color w:val="000000"/>
          <w:sz w:val="18"/>
        </w:rPr>
        <w:t>Specific Character Set:</w:t>
      </w:r>
    </w:p>
    <w:bookmarkEnd w:id="4700"/>
    <w:bookmarkStart w:id="4701" w:name="idm83489182016"/>
    <w:bookmarkStart w:id="4702" w:name="idm83489181536"/>
    <w:bookmarkStart w:id="4703" w:name="para_ae422079_86ed_44b6_9c78_ff849a9d34"/>
    <w:p>
      <w:pPr>
        <w:tabs>
          <w:tab w:val="left" w:pos="180"/>
        </w:tabs>
        <w:spacing w:before="180" w:after="0" w:line="240" w:lineRule="auto"/>
        <w:ind w:left="180" w:right="0" w:firstLine="0"/>
        <w:jc w:val="both"/>
      </w:pPr>
      <w:r>
        <w:rPr>
          <w:rFonts w:ascii="Arial" w:hAnsi="Arial"/>
          <w:color w:val="000000"/>
          <w:sz w:val="18"/>
        </w:rPr>
        <w:t>(0008,0005) \ISO 2022 IR 58</w:t>
      </w:r>
    </w:p>
    <w:bookmarkEnd w:id="4703"/>
    <w:bookmarkEnd w:id="4702"/>
    <w:bookmarkEnd w:id="4701"/>
    <w:bookmarkStart w:id="4704" w:name="para_22887d49_14b6_493c_96c0_615b6a6a3b"/>
    <w:p>
      <w:pPr>
        <w:spacing w:before="180" w:after="0" w:line="240" w:lineRule="auto"/>
        <w:jc w:val="both"/>
      </w:pPr>
      <w:r>
        <w:rPr>
          <w:rFonts w:ascii="Arial" w:hAnsi="Arial"/>
          <w:color w:val="000000"/>
          <w:sz w:val="18"/>
        </w:rPr>
        <w:t>Character String (with CR LF after each line):</w:t>
      </w:r>
    </w:p>
    <w:bookmarkEnd w:id="4704"/>
    <w:bookmarkStart w:id="4705" w:name="idm83489179360"/>
    <w:bookmarkStart w:id="4706" w:name="idm83489178864"/>
    <w:bookmarkStart w:id="4707" w:name="para_3ef651db_a3e2_4045_809c_733b65db6c"/>
    <w:p>
      <w:pPr>
        <w:tabs>
          <w:tab w:val="left" w:pos="180"/>
        </w:tabs>
        <w:spacing w:before="180" w:after="0" w:line="240" w:lineRule="auto"/>
        <w:ind w:left="180" w:right="0" w:firstLine="0"/>
        <w:jc w:val="both"/>
      </w:pPr>
      <w:r>
        <w:rPr>
          <w:rFonts w:ascii="Arial" w:hAnsi="Arial"/>
          <w:color w:val="000000"/>
          <w:sz w:val="18"/>
        </w:rPr>
        <w:t>1) 第一行文字。</w:t>
      </w:r>
    </w:p>
    <w:bookmarkEnd w:id="4707"/>
    <w:bookmarkEnd w:id="4706"/>
    <w:bookmarkEnd w:id="4705"/>
    <w:bookmarkStart w:id="4708" w:name="para_e0999ab3_4d10_4857_9ffa_3af5d44b36"/>
    <w:p>
      <w:pPr>
        <w:spacing w:before="180" w:after="0" w:line="240" w:lineRule="auto"/>
        <w:ind w:left="180" w:right="0" w:firstLine="0"/>
        <w:jc w:val="both"/>
      </w:pPr>
      <w:r>
        <w:rPr>
          <w:rFonts w:ascii="Arial" w:hAnsi="Arial"/>
          <w:color w:val="000000"/>
          <w:sz w:val="18"/>
        </w:rPr>
        <w:t>2) 第二行文字。</w:t>
      </w:r>
    </w:p>
    <w:bookmarkEnd w:id="4708"/>
    <w:bookmarkStart w:id="4709" w:name="para_3e597d58_a468_43c8_b7be_36b225bbde"/>
    <w:p>
      <w:pPr>
        <w:spacing w:before="180" w:after="0" w:line="240" w:lineRule="auto"/>
        <w:ind w:left="180" w:right="0" w:firstLine="0"/>
        <w:jc w:val="both"/>
      </w:pPr>
      <w:r>
        <w:rPr>
          <w:rFonts w:ascii="Arial" w:hAnsi="Arial"/>
          <w:color w:val="000000"/>
          <w:sz w:val="18"/>
        </w:rPr>
        <w:t>3) 第三行文字。</w:t>
      </w:r>
    </w:p>
    <w:bookmarkEnd w:id="4709"/>
    <w:bookmarkStart w:id="4710" w:name="para_abd7a025_0425_4a88_83b3_52788d8935"/>
    <w:p>
      <w:pPr>
        <w:spacing w:before="180" w:after="0" w:line="240" w:lineRule="auto"/>
        <w:jc w:val="both"/>
      </w:pPr>
      <w:r>
        <w:rPr>
          <w:rFonts w:ascii="Arial" w:hAnsi="Arial"/>
          <w:color w:val="000000"/>
          <w:sz w:val="18"/>
        </w:rPr>
        <w:t>Encoded String:</w:t>
      </w:r>
    </w:p>
    <w:bookmarkEnd w:id="4710"/>
    <w:bookmarkStart w:id="4711" w:name="idm83489172960"/>
    <w:bookmarkStart w:id="4712" w:name="idm83489172464"/>
    <w:bookmarkStart w:id="4713" w:name="para_0120425a_79cb_43d3_9b18_415af249c4"/>
    <w:p>
      <w:pPr>
        <w:tabs>
          <w:tab w:val="left" w:pos="180"/>
        </w:tabs>
        <w:spacing w:before="180" w:after="0" w:line="240" w:lineRule="auto"/>
        <w:ind w:left="180" w:right="0" w:firstLine="0"/>
        <w:jc w:val="both"/>
      </w:pPr>
      <w:r>
        <w:rPr>
          <w:rFonts w:ascii="Arial" w:hAnsi="Arial"/>
          <w:color w:val="000000"/>
          <w:sz w:val="18"/>
        </w:rPr>
        <w:t>1) ESC 02/04 02/09 04/01 第一行文字。</w:t>
      </w:r>
    </w:p>
    <w:bookmarkEnd w:id="4713"/>
    <w:bookmarkEnd w:id="4712"/>
    <w:bookmarkEnd w:id="4711"/>
    <w:bookmarkStart w:id="4714" w:name="para_a5470955_b418_4b83_b83b_b8f288672f"/>
    <w:p>
      <w:pPr>
        <w:spacing w:before="180" w:after="0" w:line="240" w:lineRule="auto"/>
        <w:ind w:left="180" w:right="0" w:firstLine="0"/>
        <w:jc w:val="both"/>
      </w:pPr>
      <w:r>
        <w:rPr>
          <w:rFonts w:ascii="Arial" w:hAnsi="Arial"/>
          <w:color w:val="000000"/>
          <w:sz w:val="18"/>
        </w:rPr>
        <w:t>2) ESC 02/04 02/09 04/01 第二行文字。</w:t>
      </w:r>
    </w:p>
    <w:bookmarkEnd w:id="4714"/>
    <w:bookmarkStart w:id="4715" w:name="para_bda5d5c8_cf95_4120_9c04_fed7a6117f"/>
    <w:p>
      <w:pPr>
        <w:spacing w:before="180" w:after="0" w:line="240" w:lineRule="auto"/>
        <w:ind w:left="180" w:right="0" w:firstLine="0"/>
        <w:jc w:val="both"/>
      </w:pPr>
      <w:r>
        <w:rPr>
          <w:rFonts w:ascii="Arial" w:hAnsi="Arial"/>
          <w:color w:val="000000"/>
          <w:sz w:val="18"/>
        </w:rPr>
        <w:t>3) ESC 02/04 02/09 04/01 第三行文字。</w:t>
      </w:r>
    </w:p>
    <w:bookmarkEnd w:id="4715"/>
    <w:bookmarkStart w:id="4716" w:name="para_57ba7e94_d23b_4de4_917d_2832fd11a8"/>
    <w:p>
      <w:pPr>
        <w:spacing w:before="180" w:after="0" w:line="240" w:lineRule="auto"/>
        <w:jc w:val="both"/>
      </w:pPr>
      <w:r>
        <w:rPr>
          <w:rFonts w:ascii="Arial" w:hAnsi="Arial"/>
          <w:color w:val="000000"/>
          <w:sz w:val="18"/>
        </w:rPr>
        <w:t>Character encoded representation (GB2312):</w:t>
      </w:r>
    </w:p>
    <w:bookmarkEnd w:id="4716"/>
    <w:bookmarkStart w:id="4717" w:name="idm83489166624"/>
    <w:bookmarkStart w:id="4718" w:name="idm83489166128"/>
    <w:bookmarkStart w:id="4719" w:name="para_1f35ecf1_af65_486e_bd24_18b934a27d"/>
    <w:p>
      <w:pPr>
        <w:tabs>
          <w:tab w:val="left" w:pos="180"/>
        </w:tabs>
        <w:spacing w:before="180" w:after="0" w:line="240" w:lineRule="auto"/>
        <w:ind w:left="180" w:right="0" w:firstLine="0"/>
        <w:jc w:val="both"/>
      </w:pPr>
      <w:r>
        <w:rPr>
          <w:rFonts w:ascii="Courier New" w:hAnsi="Courier New"/>
          <w:color w:val="000000"/>
          <w:sz w:val="18"/>
        </w:rPr>
        <w:t>0x31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0xD2 0xBB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19"/>
    <w:bookmarkEnd w:id="4718"/>
    <w:bookmarkEnd w:id="4717"/>
    <w:bookmarkStart w:id="4720" w:name="para_9576be8c_2e9b_44e8_b93d_3d84811b85"/>
    <w:p>
      <w:pPr>
        <w:spacing w:before="180" w:after="0" w:line="240" w:lineRule="auto"/>
        <w:ind w:left="180" w:right="0" w:firstLine="0"/>
        <w:jc w:val="both"/>
      </w:pPr>
      <w:r>
        <w:rPr>
          <w:rFonts w:ascii="Courier New" w:hAnsi="Courier New"/>
          <w:color w:val="000000"/>
          <w:sz w:val="18"/>
        </w:rPr>
        <w:t>0x32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0xB6 0xFE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20"/>
    <w:bookmarkStart w:id="4721" w:name="para_9894563f_45fa_4f7c_a5b3_9bb9236aed"/>
    <w:p>
      <w:pPr>
        <w:spacing w:before="180" w:after="0" w:line="240" w:lineRule="auto"/>
        <w:ind w:left="180" w:right="0" w:firstLine="0"/>
        <w:jc w:val="both"/>
      </w:pPr>
      <w:r>
        <w:rPr>
          <w:rFonts w:ascii="Courier New" w:hAnsi="Courier New"/>
          <w:color w:val="000000"/>
          <w:sz w:val="18"/>
        </w:rPr>
        <w:t>0x33 0x2e</w:t>
      </w:r>
      <w:r>
        <w:rPr>
          <w:rFonts w:ascii="Arial" w:hAnsi="Arial"/>
          <w:color w:val="000000"/>
          <w:sz w:val="18"/>
        </w:rPr>
        <w:t xml:space="preserve"> </w:t>
      </w:r>
      <w:r>
        <w:rPr>
          <w:rFonts w:ascii="Arial" w:hAnsi="Arial"/>
          <w:b/>
          <w:color w:val="000000"/>
          <w:sz w:val="18"/>
        </w:rPr>
        <w:t xml:space="preserve"> </w:t>
      </w:r>
      <w:r>
        <w:rPr>
          <w:rFonts w:ascii="Courier New" w:hAnsi="Courier New"/>
          <w:b/>
          <w:color w:val="000000"/>
          <w:sz w:val="18"/>
        </w:rPr>
        <w:t>0x1B 0x24 0x29 0x41</w:t>
      </w:r>
      <w:r>
        <w:rPr>
          <w:rFonts w:ascii="Arial" w:hAnsi="Arial"/>
          <w:b/>
          <w:color w:val="000000"/>
          <w:sz w:val="18"/>
        </w:rPr>
        <w:t xml:space="preserve"> </w:t>
      </w:r>
      <w:r>
        <w:rPr>
          <w:rFonts w:ascii="Arial" w:hAnsi="Arial"/>
          <w:color w:val="000000"/>
          <w:sz w:val="18"/>
        </w:rPr>
        <w:t xml:space="preserve"> </w:t>
      </w:r>
      <w:r>
        <w:rPr>
          <w:rFonts w:ascii="Arial" w:hAnsi="Arial"/>
          <w:color w:val="000000"/>
          <w:sz w:val="18"/>
          <w:u w:val="single" w:color="000000"/>
        </w:rPr>
        <w:t xml:space="preserve"> </w:t>
      </w:r>
      <w:r>
        <w:rPr>
          <w:rFonts w:ascii="Courier New" w:hAnsi="Courier New"/>
          <w:color w:val="000000"/>
          <w:sz w:val="18"/>
          <w:u w:val="single" w:color="000000"/>
        </w:rPr>
        <w:t>0xB5 0xDA 0xC8 0xFD 0xD0 0xD0 0xCE 0xC4 0xD7 0xD6 0xA1 0xA3</w:t>
      </w:r>
      <w:r>
        <w:rPr>
          <w:rFonts w:ascii="Arial" w:hAnsi="Arial"/>
          <w:color w:val="000000"/>
          <w:sz w:val="18"/>
          <w:u w:val="single" w:color="000000"/>
        </w:rPr>
        <w:t xml:space="preserve"> </w:t>
      </w:r>
      <w:r>
        <w:rPr>
          <w:rFonts w:ascii="Arial" w:hAnsi="Arial"/>
          <w:color w:val="000000"/>
          <w:sz w:val="18"/>
        </w:rPr>
        <w:t xml:space="preserve"> </w:t>
      </w:r>
      <w:r>
        <w:rPr>
          <w:rFonts w:ascii="Courier New" w:hAnsi="Courier New"/>
          <w:color w:val="000000"/>
          <w:sz w:val="18"/>
        </w:rPr>
        <w:t>0x0D 0x0A</w:t>
      </w:r>
    </w:p>
    <w:bookmarkEnd w:id="4721"/>
    <w:bookmarkStart w:id="4722" w:name="idm83489154048"/>
    <w:p>
      <w:pPr>
        <w:keepNext/>
        <w:spacing w:before="180" w:after="0" w:line="240" w:lineRule="auto"/>
        <w:ind w:left="360" w:right="360" w:firstLine="0"/>
        <w:jc w:val="both"/>
      </w:pPr>
      <w:r>
        <w:rPr>
          <w:rFonts w:ascii="Arial" w:hAnsi="Arial"/>
          <w:color w:val="000000"/>
          <w:sz w:val="18"/>
        </w:rPr>
        <w:t>Note</w:t>
      </w:r>
    </w:p>
    <w:bookmarkEnd w:id="4722"/>
    <w:bookmarkStart w:id="4723" w:name="para_480e17e9_8dd5_4d7f_9ed4_ab93b4e512"/>
    <w:p>
      <w:pPr>
        <w:spacing w:before="180" w:after="0" w:line="240" w:lineRule="auto"/>
        <w:ind w:left="360" w:right="360" w:firstLine="0"/>
        <w:jc w:val="both"/>
      </w:pPr>
      <w:r>
        <w:rPr>
          <w:rFonts w:ascii="Arial" w:hAnsi="Arial"/>
          <w:color w:val="000000"/>
          <w:sz w:val="18"/>
        </w:rPr>
        <w:t>The underlined byte codes correspond to double byte characters, the bold byte codes to escape sequences.</w:t>
      </w:r>
    </w:p>
    <w:bookmarkEnd w:id="4723"/>
    <w:bookmarkStart w:id="4724" w:name="table_K_3_1"/>
    <w:p>
      <w:pPr>
        <w:keepNext/>
        <w:spacing w:before="216" w:after="0" w:line="240" w:lineRule="auto"/>
        <w:jc w:val="center"/>
      </w:pPr>
      <w:r>
        <w:rPr>
          <w:rFonts w:ascii="Arial" w:hAnsi="Arial"/>
          <w:b/>
          <w:color w:val="000000"/>
          <w:sz w:val="22"/>
        </w:rPr>
        <w:t>Table K.3-1. Character Sets and Escape Sequences used in the Examples of Person Name</w:t>
      </w:r>
    </w:p>
    <w:bookmarkEnd w:id="4724"/>
    <w:p>
      <w:pPr>
        <w:spacing w:before="0" w:after="0" w:line="240" w:lineRule="auto"/>
        <w:rPr>
          <w:sz w:val="13"/>
        </w:rPr>
      </w:pPr>
    </w:p>
    <w:tbl>
      <w:tblPr>
        <w:tblInd w:w="45" w:type="dxa"/>
        <w:tblLayout w:type="fixed"/>
      </w:tblPr>
      <w:tblGrid>
        <w:gridCol w:w="1399"/>
        <w:gridCol w:w="1404"/>
        <w:gridCol w:w="1375"/>
        <w:gridCol w:w="1394"/>
        <w:gridCol w:w="1264"/>
        <w:gridCol w:w="1254"/>
        <w:gridCol w:w="1104"/>
        <w:gridCol w:w="12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725" w:name="para_8cca41ae_376e_4447_b04c_fd020d6605"/>
          <w:p>
            <w:pPr>
              <w:keepNext/>
              <w:spacing w:before="180" w:after="0" w:line="240" w:lineRule="auto"/>
              <w:jc w:val="center"/>
            </w:pPr>
            <w:r>
              <w:rPr>
                <w:rFonts w:ascii="Arial" w:hAnsi="Arial"/>
                <w:b/>
                <w:color w:val="000000"/>
                <w:sz w:val="18"/>
              </w:rPr>
              <w:t>Character Set Description</w:t>
            </w:r>
          </w:p>
          <w:bookmarkEnd w:id="47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6" w:name="para_e8af3483_f389_42db_b425_f724d5f1b8"/>
          <w:p>
            <w:pPr>
              <w:spacing w:before="180" w:after="0" w:line="240" w:lineRule="auto"/>
              <w:jc w:val="center"/>
            </w:pPr>
            <w:r>
              <w:rPr>
                <w:rFonts w:ascii="Arial" w:hAnsi="Arial"/>
                <w:b/>
                <w:color w:val="000000"/>
                <w:sz w:val="18"/>
              </w:rPr>
              <w:t>Component Group</w:t>
            </w:r>
          </w:p>
          <w:bookmarkEnd w:id="4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7" w:name="para_eb6114a8_75fd_48ab_b858_c0ed421d6e"/>
          <w:p>
            <w:pPr>
              <w:spacing w:before="180" w:after="0" w:line="240" w:lineRule="auto"/>
              <w:jc w:val="center"/>
            </w:pPr>
            <w:r>
              <w:rPr>
                <w:rFonts w:ascii="Arial" w:hAnsi="Arial"/>
                <w:b/>
                <w:color w:val="000000"/>
                <w:sz w:val="18"/>
              </w:rPr>
              <w:t>Value of (0008,0005) Defined Term</w:t>
            </w:r>
          </w:p>
          <w:bookmarkEnd w:id="4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8" w:name="para_7016a65e_5341_4545_b686_2ee69b245d"/>
          <w:p>
            <w:pPr>
              <w:spacing w:before="180" w:after="0" w:line="240" w:lineRule="auto"/>
              <w:jc w:val="center"/>
            </w:pPr>
            <w:r>
              <w:rPr>
                <w:rFonts w:ascii="Arial" w:hAnsi="Arial"/>
                <w:b/>
                <w:color w:val="000000"/>
                <w:sz w:val="18"/>
              </w:rPr>
              <w:t>ISO registration number</w:t>
            </w:r>
          </w:p>
          <w:bookmarkEnd w:id="4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29" w:name="para_a4912252_19c1_480d_8e34_b1dfb5f991"/>
          <w:p>
            <w:pPr>
              <w:spacing w:before="180" w:after="0" w:line="240" w:lineRule="auto"/>
              <w:jc w:val="center"/>
            </w:pPr>
            <w:r>
              <w:rPr>
                <w:rFonts w:ascii="Arial" w:hAnsi="Arial"/>
                <w:b/>
                <w:color w:val="000000"/>
                <w:sz w:val="18"/>
              </w:rPr>
              <w:t>Standard for Code Extension</w:t>
            </w:r>
          </w:p>
          <w:bookmarkEnd w:id="4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0" w:name="para_3ea7c780_d170_4790_9706_c29508ac5c"/>
          <w:p>
            <w:pPr>
              <w:spacing w:before="180" w:after="0" w:line="240" w:lineRule="auto"/>
              <w:jc w:val="center"/>
            </w:pPr>
            <w:r>
              <w:rPr>
                <w:rFonts w:ascii="Arial" w:hAnsi="Arial"/>
                <w:b/>
                <w:color w:val="000000"/>
                <w:sz w:val="18"/>
              </w:rPr>
              <w:t>ESC Sequence</w:t>
            </w:r>
          </w:p>
          <w:bookmarkEnd w:id="47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1" w:name="para_e0716d06_dbd5_4cf0_bb80_e8ac2ca731"/>
          <w:p>
            <w:pPr>
              <w:spacing w:before="180" w:after="0" w:line="240" w:lineRule="auto"/>
              <w:jc w:val="center"/>
            </w:pPr>
            <w:r>
              <w:rPr>
                <w:rFonts w:ascii="Arial" w:hAnsi="Arial"/>
                <w:b/>
                <w:color w:val="000000"/>
                <w:sz w:val="18"/>
              </w:rPr>
              <w:t>Code Element</w:t>
            </w:r>
          </w:p>
          <w:bookmarkEnd w:id="47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732" w:name="para_bf1a3883_b4c0_4059_89ab_65d1d0f0fb"/>
          <w:p>
            <w:pPr>
              <w:spacing w:before="180" w:after="0" w:line="240" w:lineRule="auto"/>
              <w:jc w:val="center"/>
            </w:pPr>
            <w:r>
              <w:rPr>
                <w:rFonts w:ascii="Arial" w:hAnsi="Arial"/>
                <w:b/>
                <w:color w:val="000000"/>
                <w:sz w:val="18"/>
              </w:rPr>
              <w:t>Character Set: Purpose of Use</w:t>
            </w:r>
          </w:p>
          <w:bookmarkEnd w:id="4732"/>
        </w:tc>
      </w:tr>
      <w:tr>
        <w:tblPrEx/>
        <w:trPr/>
        <w:tc>
          <w:tcPr>
            <w:vMerge w:val="restart"/>
            <w:tcBorders>
              <w:left w:val="single" w:sz="4" w:color="000000"/>
              <w:right w:val="single" w:sz="4" w:color="000000"/>
            </w:tcBorders>
            <w:tcMar>
              <w:top w:w="40" w:type="dxa"/>
              <w:left w:w="40" w:type="dxa"/>
              <w:right w:w="40" w:type="dxa"/>
            </w:tcMar>
            <w:vAlign w:val="top"/>
          </w:tcPr>
          <w:bookmarkStart w:id="4733" w:name="para_f79525b3_240a_4994_bfec_3718184f29"/>
          <w:p>
            <w:pPr>
              <w:spacing w:before="180" w:after="0" w:line="240" w:lineRule="auto"/>
            </w:pPr>
            <w:r>
              <w:rPr>
                <w:rFonts w:ascii="Arial" w:hAnsi="Arial"/>
                <w:color w:val="000000"/>
                <w:sz w:val="18"/>
              </w:rPr>
              <w:t>Chinese</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86dcccd6_8ab2_4ec4_8098_e58ce4c5a1"/>
          <w:p>
            <w:pPr>
              <w:spacing w:before="180" w:after="0" w:line="240" w:lineRule="auto"/>
            </w:pPr>
            <w:r>
              <w:rPr>
                <w:rFonts w:ascii="Arial" w:hAnsi="Arial"/>
                <w:color w:val="000000"/>
                <w:sz w:val="18"/>
              </w:rPr>
              <w:t>First:</w:t>
            </w:r>
          </w:p>
          <w:bookmarkEnd w:id="4734"/>
          <w:bookmarkStart w:id="4735" w:name="para_d78febc5_b723_4adc_8363_e5a0dba29d"/>
          <w:p>
            <w:pPr>
              <w:spacing w:before="180" w:after="0" w:line="240" w:lineRule="auto"/>
            </w:pPr>
            <w:r>
              <w:rPr>
                <w:rFonts w:ascii="Arial" w:hAnsi="Arial"/>
                <w:color w:val="000000"/>
                <w:sz w:val="18"/>
              </w:rPr>
              <w:t>Alphabetic (English name)</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3e6667ef_6979_4aa0_b577_3ff8f7b0ad"/>
          <w:p>
            <w:pPr>
              <w:spacing w:before="180" w:after="0" w:line="240" w:lineRule="auto"/>
            </w:pPr>
            <w:r>
              <w:rPr>
                <w:rFonts w:ascii="Arial" w:hAnsi="Arial"/>
                <w:color w:val="000000"/>
                <w:sz w:val="18"/>
              </w:rPr>
              <w:t>Value 1:</w:t>
            </w:r>
          </w:p>
          <w:bookmarkEnd w:id="4736"/>
          <w:bookmarkStart w:id="4737" w:name="para_6382fba0_62cb_4c6c_b85b_67fc544338"/>
          <w:p>
            <w:pPr>
              <w:spacing w:before="180" w:after="0" w:line="240" w:lineRule="auto"/>
            </w:pPr>
            <w:r>
              <w:rPr>
                <w:rFonts w:ascii="Arial" w:hAnsi="Arial"/>
                <w:color w:val="000000"/>
                <w:sz w:val="18"/>
              </w:rPr>
              <w:t>none</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00e6300e_be0f_4e56_a51a_cba6c80227"/>
          <w:p>
            <w:pPr>
              <w:spacing w:before="180" w:after="0" w:line="240" w:lineRule="auto"/>
            </w:pPr>
            <w:r>
              <w:rPr>
                <w:rFonts w:ascii="Arial" w:hAnsi="Arial"/>
                <w:color w:val="000000"/>
                <w:sz w:val="18"/>
              </w:rPr>
              <w:t>ISO-IR 6</w:t>
            </w:r>
          </w:p>
          <w:bookmarkEnd w:id="4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39" w:name="para_d8c5be3b_749b_47fd_8add_74a640885e"/>
          <w:p>
            <w:pPr>
              <w:spacing w:before="180" w:after="0" w:line="240" w:lineRule="auto"/>
            </w:pPr>
            <w:r>
              <w:rPr>
                <w:rFonts w:ascii="Arial" w:hAnsi="Arial"/>
                <w:color w:val="000000"/>
                <w:sz w:val="18"/>
              </w:rPr>
              <w:t>G0</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a91061f2_986b_4e20_96b6_4812970f49"/>
          <w:p>
            <w:pPr>
              <w:spacing w:before="180" w:after="0" w:line="240" w:lineRule="auto"/>
            </w:pPr>
            <w:r>
              <w:rPr>
                <w:rFonts w:ascii="Arial" w:hAnsi="Arial"/>
                <w:color w:val="000000"/>
                <w:sz w:val="18"/>
              </w:rPr>
              <w:t>ISO 646:</w:t>
            </w:r>
          </w:p>
          <w:bookmarkEnd w:id="4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41" w:name="para_0325da73_7c21_4a8c_ac19_76e70ee907"/>
          <w:p>
            <w:pPr>
              <w:spacing w:before="180" w:after="0" w:line="240" w:lineRule="auto"/>
            </w:pPr>
            <w:r>
              <w:rPr>
                <w:rFonts w:ascii="Arial" w:hAnsi="Arial"/>
                <w:color w:val="000000"/>
                <w:sz w:val="18"/>
              </w:rPr>
              <w:t>Second:</w:t>
            </w:r>
          </w:p>
          <w:bookmarkEnd w:id="4741"/>
          <w:bookmarkStart w:id="4742" w:name="para_9ecaeae9_b7c9_4131_9e05_c8b5f1d013"/>
          <w:p>
            <w:pPr>
              <w:spacing w:before="180" w:after="0" w:line="240" w:lineRule="auto"/>
            </w:pPr>
            <w:r>
              <w:rPr>
                <w:rFonts w:ascii="Arial" w:hAnsi="Arial"/>
                <w:color w:val="000000"/>
                <w:sz w:val="18"/>
              </w:rPr>
              <w:t>Ideographic</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c033403_953b_4a0a_ac83_f4cc594001"/>
          <w:p>
            <w:pPr>
              <w:spacing w:before="180" w:after="0" w:line="240" w:lineRule="auto"/>
            </w:pPr>
            <w:r>
              <w:rPr>
                <w:rFonts w:ascii="Arial" w:hAnsi="Arial"/>
                <w:color w:val="000000"/>
                <w:sz w:val="18"/>
              </w:rPr>
              <w:t>Value 1:</w:t>
            </w:r>
          </w:p>
          <w:bookmarkEnd w:id="4743"/>
          <w:bookmarkStart w:id="4744" w:name="para_bd14ceac_a820_4217_9e6c_feda96797d"/>
          <w:p>
            <w:pPr>
              <w:spacing w:before="180" w:after="0" w:line="240" w:lineRule="auto"/>
            </w:pPr>
            <w:r>
              <w:rPr>
                <w:rFonts w:ascii="Arial" w:hAnsi="Arial"/>
                <w:color w:val="000000"/>
                <w:sz w:val="18"/>
              </w:rPr>
              <w:t>ISO 2022 IR 58</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e7d7de43_d1ce_46f4_b931_fe079cd361"/>
          <w:p>
            <w:pPr>
              <w:spacing w:before="180" w:after="0" w:line="240" w:lineRule="auto"/>
            </w:pPr>
            <w:r>
              <w:rPr>
                <w:rFonts w:ascii="Arial" w:hAnsi="Arial"/>
                <w:color w:val="000000"/>
                <w:sz w:val="18"/>
              </w:rPr>
              <w:t>ISO-IR58</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ad39b00a_6c87_43f9_8168_531d22fae4"/>
          <w:p>
            <w:pPr>
              <w:spacing w:before="180" w:after="0" w:line="240" w:lineRule="auto"/>
            </w:pPr>
            <w:r>
              <w:rPr>
                <w:rFonts w:ascii="Arial" w:hAnsi="Arial"/>
                <w:color w:val="000000"/>
                <w:sz w:val="18"/>
              </w:rPr>
              <w:t>ISO 2022</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9b0443b7_455b_483c_84f9_b02c1410d1"/>
          <w:p>
            <w:pPr>
              <w:spacing w:before="180" w:after="0" w:line="240" w:lineRule="auto"/>
            </w:pPr>
            <w:r>
              <w:rPr>
                <w:rFonts w:ascii="Arial" w:hAnsi="Arial"/>
                <w:color w:val="000000"/>
                <w:sz w:val="18"/>
              </w:rPr>
              <w:t>ESC 02/04 02/09 04/01</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1ecc7fcd_185f_4177_8380_589d136aff"/>
          <w:p>
            <w:pPr>
              <w:spacing w:before="180" w:after="0" w:line="240" w:lineRule="auto"/>
            </w:pPr>
            <w:r>
              <w:rPr>
                <w:rFonts w:ascii="Arial" w:hAnsi="Arial"/>
                <w:color w:val="000000"/>
                <w:sz w:val="18"/>
              </w:rPr>
              <w:t>G1</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b28aec2d_1330_44e7_a6ba_af974c3910"/>
          <w:p>
            <w:pPr>
              <w:spacing w:before="180" w:after="0" w:line="240" w:lineRule="auto"/>
            </w:pPr>
            <w:r>
              <w:rPr>
                <w:rFonts w:ascii="Arial" w:hAnsi="Arial"/>
                <w:color w:val="000000"/>
                <w:sz w:val="18"/>
              </w:rPr>
              <w:t>ISO 2022 CN:</w:t>
            </w:r>
          </w:p>
          <w:bookmarkEnd w:id="4749"/>
          <w:bookmarkStart w:id="4750" w:name="para_bdfaa295_7e02_4d7f_a8f3_38a891f5e8"/>
          <w:p>
            <w:pPr>
              <w:spacing w:before="180" w:after="0" w:line="240" w:lineRule="auto"/>
            </w:pPr>
            <w:r>
              <w:rPr>
                <w:rFonts w:ascii="Arial" w:hAnsi="Arial"/>
                <w:color w:val="000000"/>
                <w:sz w:val="18"/>
              </w:rPr>
              <w:t>Chinese</w:t>
            </w:r>
          </w:p>
          <w:bookmarkEnd w:id="475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4751" w:name="para_14105ea5_36b9_4dc5_b530_71e96ae5e0"/>
          <w:p>
            <w:pPr>
              <w:spacing w:before="180" w:after="0" w:line="240" w:lineRule="auto"/>
            </w:pPr>
            <w:r>
              <w:rPr>
                <w:rFonts w:ascii="Arial" w:hAnsi="Arial"/>
                <w:color w:val="000000"/>
                <w:sz w:val="18"/>
              </w:rPr>
              <w:t>Third:</w:t>
            </w:r>
          </w:p>
          <w:bookmarkEnd w:id="4751"/>
          <w:bookmarkStart w:id="4752" w:name="para_65c31be9_0d7d_4efe_8896_d14aea7d8a"/>
          <w:p>
            <w:pPr>
              <w:spacing w:before="180" w:after="0" w:line="240" w:lineRule="auto"/>
            </w:pPr>
            <w:r>
              <w:rPr>
                <w:rFonts w:ascii="Arial" w:hAnsi="Arial"/>
                <w:color w:val="000000"/>
                <w:sz w:val="18"/>
              </w:rPr>
              <w:t>Phonetic</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c27b17af_23c8_42b2_bfcf_8d50eb712d"/>
          <w:p>
            <w:pPr>
              <w:spacing w:before="180" w:after="0" w:line="240" w:lineRule="auto"/>
            </w:pPr>
            <w:r>
              <w:rPr>
                <w:rFonts w:ascii="Arial" w:hAnsi="Arial"/>
                <w:color w:val="000000"/>
                <w:sz w:val="18"/>
              </w:rPr>
              <w:t>Value 1:</w:t>
            </w:r>
          </w:p>
          <w:bookmarkEnd w:id="4753"/>
          <w:bookmarkStart w:id="4754" w:name="para_74dc6f18_a20a_4d69_bffa_6001555df4"/>
          <w:p>
            <w:pPr>
              <w:spacing w:before="180" w:after="0" w:line="240" w:lineRule="auto"/>
            </w:pPr>
            <w:r>
              <w:rPr>
                <w:rFonts w:ascii="Arial" w:hAnsi="Arial"/>
                <w:color w:val="000000"/>
                <w:sz w:val="18"/>
              </w:rPr>
              <w:t>none</w:t>
            </w:r>
          </w:p>
          <w:bookmarkEnd w:id="4754"/>
        </w:tc>
        <w:tc>
          <w:tcPr>
            <w:tcBorders>
              <w:bottom w:val="single" w:sz="4" w:color="000000"/>
              <w:right w:val="single" w:sz="4" w:color="000000"/>
            </w:tcBorders>
            <w:tcMar>
              <w:top w:w="40" w:type="dxa"/>
              <w:left w:w="40" w:type="dxa"/>
              <w:bottom w:w="40" w:type="dxa"/>
              <w:right w:w="40" w:type="dxa"/>
            </w:tcMar>
            <w:vAlign w:val="top"/>
          </w:tcPr>
          <w:bookmarkStart w:id="4755" w:name="para_c98078d7_e6df_45c6_8cdc_5a2eb98c58"/>
          <w:p>
            <w:pPr>
              <w:spacing w:before="180" w:after="0" w:line="240" w:lineRule="auto"/>
            </w:pPr>
            <w:r>
              <w:rPr>
                <w:rFonts w:ascii="Arial" w:hAnsi="Arial"/>
                <w:color w:val="000000"/>
                <w:sz w:val="18"/>
              </w:rPr>
              <w:t>ISO-IR 6</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890cb543_ba21_45c6_80b7_20611e4d41"/>
          <w:p>
            <w:pPr>
              <w:spacing w:before="180" w:after="0" w:line="240" w:lineRule="auto"/>
            </w:pPr>
            <w:r>
              <w:rPr>
                <w:rFonts w:ascii="Arial" w:hAnsi="Arial"/>
                <w:color w:val="000000"/>
                <w:sz w:val="18"/>
              </w:rPr>
              <w:t>ISO 2022</w:t>
            </w:r>
          </w:p>
          <w:bookmarkEnd w:id="4756"/>
        </w:tc>
        <w:tc>
          <w:tcPr>
            <w:tcBorders>
              <w:bottom w:val="single" w:sz="4" w:color="000000"/>
              <w:right w:val="single" w:sz="4" w:color="000000"/>
            </w:tcBorders>
            <w:tcMar>
              <w:top w:w="40" w:type="dxa"/>
              <w:left w:w="40" w:type="dxa"/>
              <w:bottom w:w="40" w:type="dxa"/>
              <w:right w:w="40" w:type="dxa"/>
            </w:tcMar>
            <w:vAlign w:val="top"/>
          </w:tcPr>
          <w:bookmarkStart w:id="4757" w:name="para_474fbf2b_427c_49b9_a575_d61222b5fd"/>
          <w:p>
            <w:pPr>
              <w:spacing w:before="180" w:after="0" w:line="240" w:lineRule="auto"/>
            </w:pPr>
            <w:r>
              <w:rPr>
                <w:rFonts w:ascii="Arial" w:hAnsi="Arial"/>
                <w:color w:val="000000"/>
                <w:sz w:val="18"/>
              </w:rPr>
              <w:t>ESC 02/08 04/02</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24dff623_dceb_466d_b50f_ab4c3adf6d"/>
          <w:p>
            <w:pPr>
              <w:spacing w:before="180" w:after="0" w:line="240" w:lineRule="auto"/>
            </w:pPr>
            <w:r>
              <w:rPr>
                <w:rFonts w:ascii="Arial" w:hAnsi="Arial"/>
                <w:color w:val="000000"/>
                <w:sz w:val="18"/>
              </w:rPr>
              <w:t>G0</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475be714_d3c7_4458_87ed_cac5727ad5"/>
          <w:p>
            <w:pPr>
              <w:spacing w:before="180" w:after="0" w:line="240" w:lineRule="auto"/>
            </w:pPr>
            <w:r>
              <w:rPr>
                <w:rFonts w:ascii="Arial" w:hAnsi="Arial"/>
                <w:color w:val="000000"/>
                <w:sz w:val="18"/>
              </w:rPr>
              <w:t>ISO 646:</w:t>
            </w:r>
          </w:p>
          <w:bookmarkEnd w:id="4759"/>
          <w:bookmarkStart w:id="4760" w:name="para_638e19b0_4b26_4cab_88b4_cc3fb6c01b"/>
          <w:p>
            <w:pPr>
              <w:spacing w:before="180" w:after="0" w:line="240" w:lineRule="auto"/>
            </w:pPr>
            <w:r>
              <w:rPr>
                <w:rFonts w:ascii="Arial" w:hAnsi="Arial"/>
                <w:color w:val="000000"/>
                <w:sz w:val="18"/>
              </w:rPr>
              <w:t>For delimiters</w:t>
            </w:r>
          </w:p>
          <w:bookmarkEnd w:id="4760"/>
        </w:tc>
      </w:tr>
    </w:tbl>
    <w:sectPr>
      <w:headerReference w:type="default" r:id="r312"/>
      <w:headerReference w:type="even" r:id="r313"/>
      <w:headerReference w:type="first" r:id="r311"/>
      <w:footerReference w:type="default" r:id="r315"/>
      <w:footerReference w:type="even" r:id="r316"/>
      <w:footerReference w:type="first" r:id="r314"/>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PS3.5 2020c - Data Structures and Encoding</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