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2019b - Introduction and Overview</w:t>
      </w:r>
    </w:p>
    <w:p>
      <w:pPr>
        <w:pageBreakBefore/>
        <w:spacing w:before="216" w:after="0" w:line="240" w:lineRule="auto"/>
        <w:jc w:val="both"/>
      </w:pPr>
      <w:r>
        <w:rPr>
          <w:rFonts w:ascii="Arial" w:hAnsi="Arial"/>
          <w:b/>
          <w:color w:val="000000"/>
          <w:sz w:val="29"/>
        </w:rPr>
        <w:t>PS3.1: DICOM PS3.1 2019b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66867765920"/>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466867740864"/>
    <w:bookmarkStart w:id="31" w:name="idm466867740608"/>
    <w:bookmarkStart w:id="32" w:name="para_3e2dd910_26a3_40b6_9be8_34339e7e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466867739488"/>
    <w:bookmarkStart w:id="34" w:name="para_2d012715_a95a_4b23_94cf_2fc870c2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and semantics of Commands and associated information that can be exchanged using these protocols.</w:t>
      </w:r>
    </w:p>
    <w:bookmarkEnd w:id="34"/>
    <w:bookmarkEnd w:id="33"/>
    <w:bookmarkStart w:id="35" w:name="idm466867738368"/>
    <w:bookmarkStart w:id="36" w:name="para_de5b591c_3858_47d4_af37_0da3de7c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466867737056"/>
    <w:bookmarkStart w:id="38" w:name="para_16e42287_7940_4186_8381_1bc32f4d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466867734592"/>
    <w:bookmarkStart w:id="42" w:name="idm466867734336"/>
    <w:bookmarkStart w:id="43" w:name="para_e25fbe43_5c0b_4db3_ae07_6256f0e1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 details of any features of the Standard on a device claiming conformance.</w:t>
      </w:r>
    </w:p>
    <w:bookmarkEnd w:id="43"/>
    <w:bookmarkEnd w:id="42"/>
    <w:bookmarkEnd w:id="41"/>
    <w:bookmarkStart w:id="44" w:name="idm466867733216"/>
    <w:bookmarkStart w:id="45" w:name="para_bbd0115f_12ab_4665_870d_43420ba9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466867732048"/>
    <w:bookmarkStart w:id="47" w:name="para_6605eae4_88a5_4ab1_af9e_955832de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466867722128"/>
    <w:bookmarkStart w:id="57" w:name="idm466867721872"/>
    <w:bookmarkStart w:id="58" w:name="para_d29090b2_888d_4947_b102_d50b660d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Promote communication of digital image information, regardless of device manufacturer</w:t>
      </w:r>
    </w:p>
    <w:bookmarkEnd w:id="58"/>
    <w:bookmarkEnd w:id="57"/>
    <w:bookmarkEnd w:id="56"/>
    <w:bookmarkStart w:id="59" w:name="idm466867720624"/>
    <w:bookmarkStart w:id="60" w:name="para_66b53335_cd6e_467e_9245_b9634cf1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466867719248"/>
    <w:bookmarkStart w:id="62" w:name="para_c947e565_ab1c_4cd5_97ba_a2b85ddb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466867713776"/>
    <w:bookmarkStart w:id="68" w:name="idm466867713520"/>
    <w:bookmarkStart w:id="69" w:name="para_8dc4f1ea_d6c9_479c_9d06_6aa317e1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466867712016"/>
    <w:bookmarkStart w:id="71" w:name="para_cd7615a9_a1ce_48e5_8794_c54d9650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466867710544"/>
    <w:bookmarkStart w:id="73" w:name="para_daa65848_d128_471d_aaeb_c2016153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466867708992"/>
    <w:bookmarkStart w:id="75" w:name="para_d2a0ba35_3fc1_4b61_a779_05311005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466867677312"/>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466867661744"/>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466867660528"/>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466867658000"/>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466867655536"/>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466867653008"/>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466867650416"/>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466867647760"/>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466867645232"/>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466867642752"/>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466867640160"/>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466867637600"/>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466867635968"/>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466867631616"/>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466867630048"/>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466867626624"/>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47"/>
    <w:bookmarkEnd w:id="145"/>
    <w:bookmarkStart w:id="148" w:name="idm466867625056"/>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466867621808"/>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466867619216"/>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466867616688"/>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466867613872"/>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466867610112"/>
    <w:bookmarkStart w:id="164" w:name="idm466867609856"/>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466867607856"/>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466867605904"/>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466867604000"/>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466867602000"/>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466867600048"/>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466867598016"/>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466867596064"/>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466867594160"/>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466867592176"/>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466867589600"/>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466867587552"/>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466867585552"/>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466867583552"/>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466867581536"/>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466867576224"/>
    <w:bookmarkStart w:id="198" w:name="idm466867575968"/>
    <w:bookmarkStart w:id="199" w:name="para_940bb802_a2d9_4fae_aa1d_e665837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466867574560"/>
    <w:bookmarkStart w:id="201" w:name="para_fda94652_6cd0_4eb5_9fc4_cda920b0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Addresses the semantics of file services, file formats and information directories necessary for off-line communication.</w:t>
      </w:r>
    </w:p>
    <w:bookmarkEnd w:id="201"/>
    <w:bookmarkEnd w:id="200"/>
    <w:bookmarkStart w:id="202" w:name="idm466867573248"/>
    <w:bookmarkStart w:id="203" w:name="para_f50732ca_fb95_4139_9118_24ab6207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466867571792"/>
    <w:bookmarkStart w:id="205" w:name="para_4cf7aeab_2161_465c_8306_4d2cddca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Facilitates operation in a networked environment.</w:t>
      </w:r>
    </w:p>
    <w:bookmarkEnd w:id="205"/>
    <w:bookmarkEnd w:id="204"/>
    <w:bookmarkStart w:id="206" w:name="idm466867570560"/>
    <w:bookmarkStart w:id="207" w:name="para_a74745a5_2250_484c_9dee_9be44173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466867569248"/>
    <w:bookmarkStart w:id="209" w:name="para_91d71d4c_082a_412a_b8a3_b73d57f6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466867565296"/>
    <w:bookmarkStart w:id="213" w:name="idm466867565040"/>
    <w:bookmarkStart w:id="214" w:name="para_eb67ee46_3400_44ec_ae0c_d5af8e20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466867563712"/>
    <w:bookmarkStart w:id="216" w:name="para_bc812d57_953f_4c9e_8864_e275dea0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466867562432"/>
    <w:bookmarkStart w:id="218" w:name="para_f1368667_cbeb_4f40_a789_33a02cc2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466867558752"/>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466867553264"/>
    <w:bookmarkStart w:id="226" w:name="idm466867553008"/>
    <w:bookmarkStart w:id="227" w:name="para_e199e49c_e2f1_413e_9e58_65ad92df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 Introduction and Overview (this document)</w:t>
      </w:r>
    </w:p>
    <w:bookmarkEnd w:id="227"/>
    <w:bookmarkEnd w:id="226"/>
    <w:bookmarkEnd w:id="225"/>
    <w:bookmarkStart w:id="228" w:name="idm466867551712"/>
    <w:bookmarkStart w:id="229" w:name="para_b6e49d56_c4d5_4986_bf41_cb9bd0a3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8">
        <w:r>
          <w:rPr>
            <w:rFonts w:ascii="Arial" w:hAnsi="Arial"/>
            <w:color w:val="000000"/>
            <w:sz w:val="18"/>
          </w:rPr>
          <w:t>PS3.2: Conformance</w:t>
        </w:r>
      </w:hyperlink>
    </w:p>
    <w:bookmarkEnd w:id="229"/>
    <w:bookmarkEnd w:id="228"/>
    <w:bookmarkStart w:id="230" w:name="idm466867549664"/>
    <w:bookmarkStart w:id="231" w:name="para_c441bb8b_d6fb_4752_b1ef_aeb3306c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79">
        <w:r>
          <w:rPr>
            <w:rFonts w:ascii="Arial" w:hAnsi="Arial"/>
            <w:color w:val="000000"/>
            <w:sz w:val="18"/>
          </w:rPr>
          <w:t>PS3.3: Information Object Definitions</w:t>
        </w:r>
      </w:hyperlink>
    </w:p>
    <w:bookmarkEnd w:id="231"/>
    <w:bookmarkEnd w:id="230"/>
    <w:bookmarkStart w:id="232" w:name="idm466867547584"/>
    <w:bookmarkStart w:id="233" w:name="para_c0f85f60_6899_4a5b_9724_ab2804d6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0">
        <w:r>
          <w:rPr>
            <w:rFonts w:ascii="Arial" w:hAnsi="Arial"/>
            <w:color w:val="000000"/>
            <w:sz w:val="18"/>
          </w:rPr>
          <w:t>PS3.4: Service Class Specifications</w:t>
        </w:r>
      </w:hyperlink>
    </w:p>
    <w:bookmarkEnd w:id="233"/>
    <w:bookmarkEnd w:id="232"/>
    <w:bookmarkStart w:id="234" w:name="idm466867545536"/>
    <w:bookmarkStart w:id="235" w:name="para_e55c4ca7_c163_4a70_a12a_482391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1">
        <w:r>
          <w:rPr>
            <w:rFonts w:ascii="Arial" w:hAnsi="Arial"/>
            <w:color w:val="000000"/>
            <w:sz w:val="18"/>
          </w:rPr>
          <w:t>PS3.5: Data Structures and Encoding</w:t>
        </w:r>
      </w:hyperlink>
    </w:p>
    <w:bookmarkEnd w:id="235"/>
    <w:bookmarkEnd w:id="234"/>
    <w:bookmarkStart w:id="236" w:name="idm466867543440"/>
    <w:bookmarkStart w:id="237" w:name="para_f63cb4a4_af61_4294_b1ea_4e555c21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2">
        <w:r>
          <w:rPr>
            <w:rFonts w:ascii="Arial" w:hAnsi="Arial"/>
            <w:color w:val="000000"/>
            <w:sz w:val="18"/>
          </w:rPr>
          <w:t>PS3.6: Data Dictionary</w:t>
        </w:r>
      </w:hyperlink>
    </w:p>
    <w:bookmarkEnd w:id="237"/>
    <w:bookmarkEnd w:id="236"/>
    <w:bookmarkStart w:id="238" w:name="idm466867541280"/>
    <w:bookmarkStart w:id="239" w:name="para_326cf503_6f35_4e7f_a690_f2c0d02a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3">
        <w:r>
          <w:rPr>
            <w:rFonts w:ascii="Arial" w:hAnsi="Arial"/>
            <w:color w:val="000000"/>
            <w:sz w:val="18"/>
          </w:rPr>
          <w:t>PS3.7: Message Exchange</w:t>
        </w:r>
      </w:hyperlink>
    </w:p>
    <w:bookmarkEnd w:id="239"/>
    <w:bookmarkEnd w:id="238"/>
    <w:bookmarkStart w:id="240" w:name="idm466867539216"/>
    <w:bookmarkStart w:id="241" w:name="para_cdca89c7_fed6_4cc8_a4e6_b14f3b6c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4">
        <w:r>
          <w:rPr>
            <w:rFonts w:ascii="Arial" w:hAnsi="Arial"/>
            <w:color w:val="000000"/>
            <w:sz w:val="18"/>
          </w:rPr>
          <w:t>PS3.8: Network Communication Support for Message Exchange</w:t>
        </w:r>
      </w:hyperlink>
    </w:p>
    <w:bookmarkEnd w:id="241"/>
    <w:bookmarkEnd w:id="240"/>
    <w:bookmarkStart w:id="242" w:name="idm466867537152"/>
    <w:bookmarkStart w:id="243" w:name="para_faf7f297_d093_4cc3_9065_5277160c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PS3.9: Retired</w:t>
      </w:r>
    </w:p>
    <w:bookmarkEnd w:id="243"/>
    <w:bookmarkEnd w:id="242"/>
    <w:bookmarkStart w:id="244" w:name="idm466867536000"/>
    <w:bookmarkStart w:id="245" w:name="para_d5e4e97f_6eed_4470_9f04_32fb1f9d4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5">
        <w:r>
          <w:rPr>
            <w:rFonts w:ascii="Arial" w:hAnsi="Arial"/>
            <w:color w:val="000000"/>
            <w:sz w:val="18"/>
          </w:rPr>
          <w:t>PS3.10: Media Storage and File Format for Media Interchange</w:t>
        </w:r>
      </w:hyperlink>
    </w:p>
    <w:bookmarkEnd w:id="245"/>
    <w:bookmarkEnd w:id="244"/>
    <w:bookmarkStart w:id="246" w:name="idm466867533856"/>
    <w:bookmarkStart w:id="247" w:name="para_2dc49567_84f4_461e_aff8_e4ae9a45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6">
        <w:r>
          <w:rPr>
            <w:rFonts w:ascii="Arial" w:hAnsi="Arial"/>
            <w:color w:val="000000"/>
            <w:sz w:val="18"/>
          </w:rPr>
          <w:t>PS3.11: Media Storage Application Profiles</w:t>
        </w:r>
      </w:hyperlink>
    </w:p>
    <w:bookmarkEnd w:id="247"/>
    <w:bookmarkEnd w:id="246"/>
    <w:bookmarkStart w:id="248" w:name="idm466867531808"/>
    <w:bookmarkStart w:id="249" w:name="para_520a7854_3e35_4146_8d2a_1b5b64ef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7">
        <w:r>
          <w:rPr>
            <w:rFonts w:ascii="Arial" w:hAnsi="Arial"/>
            <w:color w:val="000000"/>
            <w:sz w:val="18"/>
          </w:rPr>
          <w:t>PS3.12: Formats and Physical Media</w:t>
        </w:r>
      </w:hyperlink>
    </w:p>
    <w:bookmarkEnd w:id="249"/>
    <w:bookmarkEnd w:id="248"/>
    <w:bookmarkStart w:id="250" w:name="idm466867529712"/>
    <w:bookmarkStart w:id="251" w:name="para_e3dc69bc_48a1_4d04_85a0_47c144ef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PS3.13: Retired</w:t>
      </w:r>
    </w:p>
    <w:bookmarkEnd w:id="251"/>
    <w:bookmarkEnd w:id="250"/>
    <w:bookmarkStart w:id="252" w:name="idm466867528480"/>
    <w:bookmarkStart w:id="253" w:name="para_4df1cddf_2ff2_41d4_bb30_86dbbd88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8">
        <w:r>
          <w:rPr>
            <w:rFonts w:ascii="Arial" w:hAnsi="Arial"/>
            <w:color w:val="000000"/>
            <w:sz w:val="18"/>
          </w:rPr>
          <w:t>PS3.14: Grayscale Standard Display Function</w:t>
        </w:r>
      </w:hyperlink>
    </w:p>
    <w:bookmarkEnd w:id="253"/>
    <w:bookmarkEnd w:id="252"/>
    <w:bookmarkStart w:id="254" w:name="idm466867526432"/>
    <w:bookmarkStart w:id="255" w:name="para_10c2f72c_9d8f_4dfe_a22f_7aba2418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89">
        <w:r>
          <w:rPr>
            <w:rFonts w:ascii="Arial" w:hAnsi="Arial"/>
            <w:color w:val="000000"/>
            <w:sz w:val="18"/>
          </w:rPr>
          <w:t>PS3.15: Security and System Management Profiles</w:t>
        </w:r>
      </w:hyperlink>
    </w:p>
    <w:bookmarkEnd w:id="255"/>
    <w:bookmarkEnd w:id="254"/>
    <w:bookmarkStart w:id="256" w:name="idm466867524384"/>
    <w:bookmarkStart w:id="257" w:name="para_9fb4a8ca_5f8f_4dbb_bde8_e63bd32b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0">
        <w:r>
          <w:rPr>
            <w:rFonts w:ascii="Arial" w:hAnsi="Arial"/>
            <w:color w:val="000000"/>
            <w:sz w:val="18"/>
          </w:rPr>
          <w:t>PS3.16: Content Mapping Resource</w:t>
        </w:r>
      </w:hyperlink>
    </w:p>
    <w:bookmarkEnd w:id="257"/>
    <w:bookmarkEnd w:id="256"/>
    <w:bookmarkStart w:id="258" w:name="idm466867522304"/>
    <w:bookmarkStart w:id="259" w:name="para_eb960f58_1a05_4bc1_9757_2f2ec361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1">
        <w:r>
          <w:rPr>
            <w:rFonts w:ascii="Arial" w:hAnsi="Arial"/>
            <w:color w:val="000000"/>
            <w:sz w:val="18"/>
          </w:rPr>
          <w:t>PS3.17: Explanatory Information</w:t>
        </w:r>
      </w:hyperlink>
    </w:p>
    <w:bookmarkEnd w:id="259"/>
    <w:bookmarkEnd w:id="258"/>
    <w:bookmarkStart w:id="260" w:name="idm466867520224"/>
    <w:bookmarkStart w:id="261" w:name="para_cb5b5ebc_7272_479b_ae25_d1a05e26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2">
        <w:r>
          <w:rPr>
            <w:rFonts w:ascii="Arial" w:hAnsi="Arial"/>
            <w:color w:val="000000"/>
            <w:sz w:val="18"/>
          </w:rPr>
          <w:t>PS3.18: Web Services</w:t>
        </w:r>
      </w:hyperlink>
    </w:p>
    <w:bookmarkEnd w:id="261"/>
    <w:bookmarkEnd w:id="260"/>
    <w:bookmarkStart w:id="262" w:name="idm466867518160"/>
    <w:bookmarkStart w:id="263" w:name="para_c87daed3_6a01_4975_b2a2_96529552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3">
        <w:r>
          <w:rPr>
            <w:rFonts w:ascii="Arial" w:hAnsi="Arial"/>
            <w:color w:val="000000"/>
            <w:sz w:val="18"/>
          </w:rPr>
          <w:t>PS3.19: Application Hosting</w:t>
        </w:r>
      </w:hyperlink>
    </w:p>
    <w:bookmarkEnd w:id="263"/>
    <w:bookmarkEnd w:id="262"/>
    <w:bookmarkStart w:id="264" w:name="idm466867516080"/>
    <w:bookmarkStart w:id="265" w:name="para_cc76adf4_9f76_463e_bd77_d82bffe7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4">
        <w:r>
          <w:rPr>
            <w:rFonts w:ascii="Arial" w:hAnsi="Arial"/>
            <w:color w:val="000000"/>
            <w:sz w:val="18"/>
          </w:rPr>
          <w:t>PS3.20: Imaging Reports using HL7 Clinical Document Architecture</w:t>
        </w:r>
      </w:hyperlink>
    </w:p>
    <w:bookmarkEnd w:id="265"/>
    <w:bookmarkEnd w:id="264"/>
    <w:bookmarkStart w:id="266" w:name="idm466867514000"/>
    <w:bookmarkStart w:id="267" w:name="para_e436fac8_343c_437c_9bc5_ebadc07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466867506672"/>
    <w:bookmarkStart w:id="273" w:name="idm466867506416"/>
    <w:bookmarkStart w:id="274" w:name="para_26d27b1d_ad3d_405e_8703_90fb681d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466867504000"/>
    <w:bookmarkStart w:id="276" w:name="para_a58ee982_9bc5_4719_bd8a_2063225d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466867496320"/>
    <w:bookmarkStart w:id="281" w:name="idm466867496064"/>
    <w:bookmarkStart w:id="282" w:name="para_62593999_27cf_445b_aef8_5cfe8e1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Information Objects that is recognized by this implementation</w:t>
      </w:r>
    </w:p>
    <w:bookmarkEnd w:id="282"/>
    <w:bookmarkEnd w:id="281"/>
    <w:bookmarkEnd w:id="280"/>
    <w:bookmarkStart w:id="283" w:name="idm466867494800"/>
    <w:bookmarkStart w:id="284" w:name="para_e702c702_30fb_4c86_98aa_7371909b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Service Classes that this implementation supports</w:t>
      </w:r>
    </w:p>
    <w:bookmarkEnd w:id="284"/>
    <w:bookmarkEnd w:id="283"/>
    <w:bookmarkStart w:id="285" w:name="idm466867493568"/>
    <w:bookmarkStart w:id="286" w:name="para_3b632bdc_7851_40c0_9f3a_f4b69dae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communications protocols or physical media that this implementation supports</w:t>
      </w:r>
    </w:p>
    <w:bookmarkEnd w:id="286"/>
    <w:bookmarkEnd w:id="285"/>
    <w:bookmarkStart w:id="287" w:name="idm466867492320"/>
    <w:bookmarkStart w:id="288" w:name="para_5ce334c8_0a7b_4b71_8d97_bc782e6a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466867488720"/>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466867484976"/>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466867463008"/>
    <w:bookmarkStart w:id="309" w:name="idm466867462752"/>
    <w:bookmarkStart w:id="310" w:name="para_82b75555_dafe_47b5_a659_3e93562b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Storage Service Class</w:t>
      </w:r>
    </w:p>
    <w:bookmarkEnd w:id="310"/>
    <w:bookmarkEnd w:id="309"/>
    <w:bookmarkEnd w:id="308"/>
    <w:bookmarkStart w:id="311" w:name="idm466867461552"/>
    <w:bookmarkStart w:id="312" w:name="para_d80ba4d7_e030_4d2e_8d32_ad875590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Query/Retrieve Service Class</w:t>
      </w:r>
    </w:p>
    <w:bookmarkEnd w:id="312"/>
    <w:bookmarkEnd w:id="311"/>
    <w:bookmarkStart w:id="313" w:name="idm466867460304"/>
    <w:bookmarkStart w:id="314" w:name="para_06085b4d_578f_4cae_87dc_b3822887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Basic Worklist Management Service Class</w:t>
      </w:r>
    </w:p>
    <w:bookmarkEnd w:id="314"/>
    <w:bookmarkEnd w:id="313"/>
    <w:bookmarkStart w:id="315" w:name="idm466867459088"/>
    <w:bookmarkStart w:id="316" w:name="para_2a885f6a_92d2_492b_8ed3_f760d41f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466867434592"/>
    <w:bookmarkStart w:id="327" w:name="idm466867434336"/>
    <w:bookmarkStart w:id="328" w:name="para_a3fbcde3_9eff_4c4c_adc3_e3fbdb71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tag, which consists of a group and element number,</w:t>
      </w:r>
    </w:p>
    <w:bookmarkEnd w:id="328"/>
    <w:bookmarkEnd w:id="327"/>
    <w:bookmarkEnd w:id="326"/>
    <w:bookmarkStart w:id="329" w:name="idm466867433136"/>
    <w:bookmarkStart w:id="330" w:name="para_b9725eaf_e3ee_4cd7_a96d_aed15e471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30"/>
    <w:bookmarkEnd w:id="329"/>
    <w:bookmarkStart w:id="331" w:name="idm466867431904"/>
    <w:bookmarkStart w:id="332" w:name="para_fa843b1f_b5e8_4a0d_a234_a0cb5773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representation (character string, integer, etc),</w:t>
      </w:r>
    </w:p>
    <w:bookmarkEnd w:id="332"/>
    <w:bookmarkEnd w:id="331"/>
    <w:bookmarkStart w:id="333" w:name="idm466867430624"/>
    <w:bookmarkStart w:id="334" w:name="para_dd9c9d81_d6ef_41a4_ae93_bd11139e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value multiplicity (how many values per attribute),</w:t>
      </w:r>
    </w:p>
    <w:bookmarkEnd w:id="334"/>
    <w:bookmarkEnd w:id="333"/>
    <w:bookmarkStart w:id="335" w:name="idm466867429424"/>
    <w:bookmarkStart w:id="336" w:name="para_dcd587ef_d93c_4f21_82ce_eb3364f8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466867425440"/>
    <w:bookmarkStart w:id="340" w:name="idm466867425184"/>
    <w:bookmarkStart w:id="341" w:name="para_f9213c23_7500_4dff_9e68_40742f50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466867423856"/>
    <w:bookmarkStart w:id="343" w:name="para_f080c9df_7e6a_4362_9886_a773f01e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name,</w:t>
      </w:r>
    </w:p>
    <w:bookmarkEnd w:id="343"/>
    <w:bookmarkEnd w:id="342"/>
    <w:bookmarkStart w:id="344" w:name="idm466867422656"/>
    <w:bookmarkStart w:id="345" w:name="para_0656f3c9_0289_4348_b78a_8fec556a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466867421360"/>
    <w:bookmarkStart w:id="347" w:name="para_87f4cf8c_5f81_47cd_8bd8_2a53036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466867410656"/>
    <w:bookmarkStart w:id="353" w:name="idm466867410400"/>
    <w:bookmarkStart w:id="354" w:name="para_d8b6d4a1_b4ca_452d_a80a_c5e212fb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466867408112"/>
    <w:bookmarkStart w:id="356" w:name="para_7b4613a1_66d1_439f_9ee1_e321067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466867405808"/>
    <w:bookmarkStart w:id="358" w:name="para_091fbd17_7076_408c_ac9d_76924a333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rules that govern the exchange of Command requests and responses,</w:t>
      </w:r>
    </w:p>
    <w:bookmarkEnd w:id="358"/>
    <w:bookmarkEnd w:id="357"/>
    <w:bookmarkStart w:id="359" w:name="idm466867404464"/>
    <w:bookmarkStart w:id="360" w:name="para_176b0403_53d5_4a29_ba89_e0cdf611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 for Media Interchange</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466867381040"/>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466867376464"/>
    <w:bookmarkStart w:id="375" w:name="idm466867376208"/>
    <w:bookmarkStart w:id="376" w:name="para_566ce5a4_469c_4a58_bd7e_702d7c47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466867374576"/>
    <w:bookmarkStart w:id="378" w:name="para_436bde1b_7b6a_4e43_8003_9c86d647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format supporting the encapsulation of any Information Object;</w:t>
      </w:r>
    </w:p>
    <w:bookmarkEnd w:id="378"/>
    <w:bookmarkEnd w:id="377"/>
    <w:bookmarkStart w:id="379" w:name="idm466867373360"/>
    <w:bookmarkStart w:id="380" w:name="para_7cabdd29_c973_426a_8d11_d86125cf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80"/>
    <w:bookmarkEnd w:id="379"/>
    <w:bookmarkStart w:id="381" w:name="idm466867372064"/>
    <w:bookmarkStart w:id="382" w:name="para_bdf5f8d1_e71c_4e1d_83b9_9456c05b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466867368032"/>
    <w:bookmarkStart w:id="386" w:name="idm466867367776"/>
    <w:bookmarkStart w:id="387" w:name="para_1eb4109f_4fa8_4d46_acfe_5bb012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to identify a set of files on a single medium;</w:t>
      </w:r>
    </w:p>
    <w:bookmarkEnd w:id="387"/>
    <w:bookmarkEnd w:id="386"/>
    <w:bookmarkEnd w:id="385"/>
    <w:bookmarkStart w:id="388" w:name="idm466867366528"/>
    <w:bookmarkStart w:id="389" w:name="para_7507dfdf_2352_4307_a121_39287109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466867362848"/>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466867354848"/>
    <w:bookmarkStart w:id="398" w:name="idm466867354592"/>
    <w:bookmarkStart w:id="399" w:name="para_4b3ddf9c_73bd_425b_b2b4_fd0985f8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99"/>
    <w:bookmarkEnd w:id="398"/>
    <w:bookmarkEnd w:id="397"/>
    <w:bookmarkStart w:id="400" w:name="idm466867353280"/>
    <w:bookmarkStart w:id="401" w:name="para_899f02dc_86f4_457e_b334_2c4a25a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description of the clinical context of the Application Profile</w:t>
      </w:r>
    </w:p>
    <w:bookmarkEnd w:id="401"/>
    <w:bookmarkEnd w:id="400"/>
    <w:bookmarkStart w:id="402" w:name="idm466867352064"/>
    <w:bookmarkStart w:id="403" w:name="para_afdcf75f_19f0_43ad_90d2_a027b3b9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403"/>
    <w:bookmarkEnd w:id="402"/>
    <w:bookmarkStart w:id="404" w:name="idm466867350704"/>
    <w:bookmarkStart w:id="405" w:name="para_c25ae8a8_e0f5_43e0_966b_43904768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section describing the operational requirements of the Application Profile</w:t>
      </w:r>
    </w:p>
    <w:bookmarkEnd w:id="405"/>
    <w:bookmarkEnd w:id="404"/>
    <w:bookmarkStart w:id="406" w:name="idm466867349408"/>
    <w:bookmarkStart w:id="407" w:name="para_caccab6f_655d_4a2f_aa59_3b584a7b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466867348064"/>
    <w:bookmarkStart w:id="409" w:name="para_81652156_d1ed_40ba_b064_0b2034d2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selection of media formats and physical media to be used</w:t>
      </w:r>
    </w:p>
    <w:bookmarkEnd w:id="409"/>
    <w:bookmarkEnd w:id="408"/>
    <w:bookmarkStart w:id="410" w:name="idm466867346784"/>
    <w:bookmarkStart w:id="411" w:name="para_46399d8f_120b_4d84_b334_0b19e2f8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parameters that need to be specified to ensure interoperable media interchange</w:t>
      </w:r>
    </w:p>
    <w:bookmarkEnd w:id="411"/>
    <w:bookmarkEnd w:id="410"/>
    <w:bookmarkStart w:id="412" w:name="idm466867345456"/>
    <w:bookmarkStart w:id="413" w:name="para_5745eccf_a2a4_4412_84e0_2d936ab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466867342912"/>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466867338688"/>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466867332816"/>
    <w:bookmarkStart w:id="424" w:name="idm466867332560"/>
    <w:bookmarkStart w:id="425" w:name="para_31c3837c_b48e_45f7_885f_28a3e72e6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466867331248"/>
    <w:bookmarkStart w:id="427" w:name="para_73bb8a05_ba8c_46d9_bad3_74a58ddc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466858908288"/>
    <w:bookmarkStart w:id="440" w:name="idm466858908032"/>
    <w:bookmarkStart w:id="441" w:name="para_74b14a70_9d77_41cc_92af_58bab13b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templates for structuring documents as DICOM Information Objects</w:t>
      </w:r>
    </w:p>
    <w:bookmarkEnd w:id="441"/>
    <w:bookmarkEnd w:id="440"/>
    <w:bookmarkEnd w:id="439"/>
    <w:bookmarkStart w:id="442" w:name="idm466858906736"/>
    <w:bookmarkStart w:id="443" w:name="para_406a8a15_d6e7_40bb_8d07_07c63d5e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sets of coded terms for use in Information Objects</w:t>
      </w:r>
    </w:p>
    <w:bookmarkEnd w:id="443"/>
    <w:bookmarkEnd w:id="442"/>
    <w:bookmarkStart w:id="444" w:name="idm466858905488"/>
    <w:bookmarkStart w:id="445" w:name="para_b7bee21b_203d_4c1e_aa1e_1375c493f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lexicon of terms defined and maintained by DICOM</w:t>
      </w:r>
    </w:p>
    <w:bookmarkEnd w:id="445"/>
    <w:bookmarkEnd w:id="444"/>
    <w:bookmarkStart w:id="446" w:name="idm466858904208"/>
    <w:bookmarkStart w:id="447" w:name="para_f4d6ed16_490c_4436_884e_e3103c55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466858898720"/>
    <w:bookmarkStart w:id="452" w:name="idm466858898464"/>
    <w:bookmarkStart w:id="453" w:name="para_22758d51_f886_48a2_a71a_51dc506d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46685888257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466858875536"/>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466858840464"/>
    <w:bookmarkStart w:id="483" w:name="idm466858840208"/>
    <w:bookmarkStart w:id="484" w:name="para_523cf9cf_8e9f_4abb_a2e1_8eccb008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466858837280"/>
    <w:bookmarkStart w:id="486" w:name="para_a1d3cc62_aef4_454c_9bb8_bb76b980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466858834480"/>
    <w:bookmarkStart w:id="488" w:name="para_0da85449_f995_46bf_8f21_05e694a2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466858831712"/>
    <w:bookmarkStart w:id="490" w:name="para_4eba59c8_396b_4d33_ac89_e1b0e075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466858828768"/>
    <w:bookmarkStart w:id="492" w:name="para_5ed5702a_47bb_4ed7_a952_85d0a757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466858826032"/>
    <w:bookmarkStart w:id="494" w:name="para_f6633f45_7c5f_4ee0_974a_17ef5d94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466858822960"/>
    <w:p>
      <w:pPr>
        <w:keepNext/>
        <w:spacing w:before="180" w:after="0" w:line="240" w:lineRule="auto"/>
        <w:ind w:left="360" w:right="360" w:firstLine="0"/>
        <w:jc w:val="both"/>
      </w:pPr>
      <w:r>
        <w:rPr>
          <w:rFonts w:ascii="Arial" w:hAnsi="Arial"/>
          <w:color w:val="000000"/>
          <w:sz w:val="18"/>
        </w:rPr>
        <w:t>Note</w:t>
      </w:r>
    </w:p>
    <w:bookmarkEnd w:id="495"/>
    <w:bookmarkStart w:id="496" w:name="idm466858822704"/>
    <w:bookmarkStart w:id="497" w:name="idm466858822448"/>
    <w:bookmarkStart w:id="498" w:name="para_691c7e82_9f3d_4e01_9849_3cb80a7ab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466858821040"/>
    <w:bookmarkStart w:id="500" w:name="para_f73fd703_de73_428f_ab0f_a66e1624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Examples:</w:t>
      </w:r>
    </w:p>
    <w:bookmarkEnd w:id="500"/>
    <w:bookmarkEnd w:id="499"/>
    <w:bookmarkStart w:id="501" w:name="idm466858820032"/>
    <w:bookmarkStart w:id="502" w:name="idm466858819776"/>
    <w:bookmarkStart w:id="503" w:name="para_60d781e7_4e16_4994_97c9_c3510467f7"/>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466858816896"/>
    <w:bookmarkStart w:id="505" w:name="para_e9b00ecc_a3ce_47a7_a199_814746e81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466858814176"/>
    <w:bookmarkStart w:id="507" w:name="para_a0cd731c_83ff_4d52_9e20_0c765d9ce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466858811120"/>
    <w:bookmarkStart w:id="509" w:name="para_635b6cb1_9ebe_42b2_a3f3_5230adb7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466858806016"/>
    <w:bookmarkStart w:id="512" w:name="idm466858805760"/>
    <w:bookmarkStart w:id="513" w:name="para_48fabc2e_e5c0_4777_9155_27f1b401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466858802880"/>
    <w:bookmarkStart w:id="515" w:name="para_d76ee814_eae9_4cba_90d0_27ee15df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466858800096"/>
    <w:bookmarkStart w:id="517" w:name="para_a09e2de4_357d_46ea_ab42_88f75f34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466858797232"/>
    <w:bookmarkStart w:id="519" w:name="para_69afa62e_a8cc_433f_a899_16e9fcf1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466858794384"/>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2019b - Introduction and Overview</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