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6.0%7Den.pdf"/>
  <Relationship Id="r56"
    Type="http://schemas.openxmlformats.org/officeDocument/2006/relationships/hyperlink"
    TargetMode="External"
    Target="http://www.w3.org/TR/wsdl"/>
  <Relationship Id="r57"
    Type="http://schemas.openxmlformats.org/officeDocument/2006/relationships/hyperlink"
    TargetMode="External"
    Target="http://www.w3.org/TR/2007/REC-xpath20-20070123/"/>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3.pdf#PS3.3"/>
  <Relationship Id="r67"
    Type="http://schemas.openxmlformats.org/officeDocument/2006/relationships/hyperlink"
    TargetMode="External"
    Target="part05.pdf#PS3.5"/>
  <Relationship Id="r68"
    Type="http://schemas.openxmlformats.org/officeDocument/2006/relationships/hyperlink"
    TargetMode="External"
    Target="part16.pdf#PS3.16"/>
  <Relationship Id="r69"
    Type="http://schemas.openxmlformats.org/officeDocument/2006/relationships/header"
    Target="header28.xml"/>
  <Relationship Id="r70"
    Type="http://schemas.openxmlformats.org/officeDocument/2006/relationships/header"
    Target="header29.xml"/>
  <Relationship Id="r71"
    Type="http://schemas.openxmlformats.org/officeDocument/2006/relationships/header"
    Target="header30.xml"/>
  <Relationship Id="r72"
    Type="http://schemas.openxmlformats.org/officeDocument/2006/relationships/footer"
    Target="footer28.xml"/>
  <Relationship Id="r73"
    Type="http://schemas.openxmlformats.org/officeDocument/2006/relationships/footer"
    Target="footer29.xml"/>
  <Relationship Id="r74"
    Type="http://schemas.openxmlformats.org/officeDocument/2006/relationships/footer"
    Target="footer30.xml"/>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eader"
    Target="header34.xml"/>
  <Relationship Id="r82"
    Type="http://schemas.openxmlformats.org/officeDocument/2006/relationships/header"
    Target="header35.xml"/>
  <Relationship Id="r83"
    Type="http://schemas.openxmlformats.org/officeDocument/2006/relationships/header"
    Target="header36.xml"/>
  <Relationship Id="r84"
    Type="http://schemas.openxmlformats.org/officeDocument/2006/relationships/footer"
    Target="footer34.xml"/>
  <Relationship Id="r85"
    Type="http://schemas.openxmlformats.org/officeDocument/2006/relationships/footer"
    Target="footer35.xml"/>
  <Relationship Id="r86"
    Type="http://schemas.openxmlformats.org/officeDocument/2006/relationships/footer"
    Target="footer36.xml"/>
  <Relationship Id="r87"
    Type="http://schemas.openxmlformats.org/officeDocument/2006/relationships/header"
    Target="header37.xml"/>
  <Relationship Id="r88"
    Type="http://schemas.openxmlformats.org/officeDocument/2006/relationships/header"
    Target="header38.xml"/>
  <Relationship Id="r89"
    Type="http://schemas.openxmlformats.org/officeDocument/2006/relationships/header"
    Target="header39.xml"/>
  <Relationship Id="r90"
    Type="http://schemas.openxmlformats.org/officeDocument/2006/relationships/footer"
    Target="footer37.xml"/>
  <Relationship Id="r91"
    Type="http://schemas.openxmlformats.org/officeDocument/2006/relationships/footer"
    Target="footer38.xml"/>
  <Relationship Id="r92"
    Type="http://schemas.openxmlformats.org/officeDocument/2006/relationships/footer"
    Target="footer39.xml"/>
  <Relationship Id="r93"
    Type="http://schemas.openxmlformats.org/officeDocument/2006/relationships/image"
    Target="images/3.png"/>
  <Relationship Id="r94"
    Type="http://schemas.openxmlformats.org/officeDocument/2006/relationships/image"
    Target="images/4.png"/>
  <Relationship Id="r95"
    Type="http://schemas.openxmlformats.org/officeDocument/2006/relationships/header"
    Target="header40.xml"/>
  <Relationship Id="r96"
    Type="http://schemas.openxmlformats.org/officeDocument/2006/relationships/header"
    Target="header41.xml"/>
  <Relationship Id="r97"
    Type="http://schemas.openxmlformats.org/officeDocument/2006/relationships/header"
    Target="header42.xml"/>
  <Relationship Id="r98"
    Type="http://schemas.openxmlformats.org/officeDocument/2006/relationships/footer"
    Target="footer40.xml"/>
  <Relationship Id="r99"
    Type="http://schemas.openxmlformats.org/officeDocument/2006/relationships/footer"
    Target="footer41.xml"/>
  <Relationship Id="r100"
    Type="http://schemas.openxmlformats.org/officeDocument/2006/relationships/footer"
    Target="footer42.xml"/>
  <Relationship Id="r101"
    Type="http://schemas.openxmlformats.org/officeDocument/2006/relationships/image"
    Target="images/5.png"/>
  <Relationship Id="r102"
    Type="http://schemas.openxmlformats.org/officeDocument/2006/relationships/image"
    Target="images/6.png"/>
  <Relationship Id="r103"
    Type="http://schemas.openxmlformats.org/officeDocument/2006/relationships/image"
    Target="images/7.png"/>
  <Relationship Id="r104"
    Type="http://schemas.openxmlformats.org/officeDocument/2006/relationships/image"
    Target="images/8.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yperlink"
    TargetMode="External"
    Target="part03.pdf#sect_C.7.3.1.1.1"/>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http://www.iana.org/assignments/media-types/"/>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eader"
    Target="header46.xml"/>
  <Relationship Id="r123"
    Type="http://schemas.openxmlformats.org/officeDocument/2006/relationships/header"
    Target="header47.xml"/>
  <Relationship Id="r124"
    Type="http://schemas.openxmlformats.org/officeDocument/2006/relationships/header"
    Target="header48.xml"/>
  <Relationship Id="r125"
    Type="http://schemas.openxmlformats.org/officeDocument/2006/relationships/footer"
    Target="footer46.xml"/>
  <Relationship Id="r126"
    Type="http://schemas.openxmlformats.org/officeDocument/2006/relationships/footer"
    Target="footer47.xml"/>
  <Relationship Id="r127"
    Type="http://schemas.openxmlformats.org/officeDocument/2006/relationships/footer"
    Target="footer48.xml"/>
  <Relationship Id="r128"
    Type="http://schemas.openxmlformats.org/officeDocument/2006/relationships/hyperlink"
    TargetMode="External"
    Target="part03.pdf#PS3.3"/>
  <Relationship Id="r129"
    Type="http://schemas.openxmlformats.org/officeDocument/2006/relationships/hyperlink"
    TargetMode="External"
    Target="part16.pdf#PS3.16"/>
  <Relationship Id="r130"
    Type="http://schemas.openxmlformats.org/officeDocument/2006/relationships/hyperlink"
    TargetMode="External"
    Target="part03.pdf#sect_8.1"/>
  <Relationship Id="r131"
    Type="http://schemas.openxmlformats.org/officeDocument/2006/relationships/hyperlink"
    TargetMode="External"
    Target="part03.pdf#sect_8.2"/>
  <Relationship Id="r132"
    Type="http://schemas.openxmlformats.org/officeDocument/2006/relationships/hyperlink"
    TargetMode="External"
    Target="part03.pdf#sect_8.2"/>
  <Relationship Id="r133"
    Type="http://schemas.openxmlformats.org/officeDocument/2006/relationships/hyperlink"
    TargetMode="External"
    Target="part03.pdf#sect_8.3"/>
  <Relationship Id="r134"
    Type="http://schemas.openxmlformats.org/officeDocument/2006/relationships/hyperlink"
    TargetMode="External"
    Target="part03.pdf#sect_8.6"/>
  <Relationship Id="r135"
    Type="http://schemas.openxmlformats.org/officeDocument/2006/relationships/hyperlink"
    TargetMode="External"
    Target="part03.pdf#sect_8.7"/>
  <Relationship Id="r136"
    Type="http://schemas.openxmlformats.org/officeDocument/2006/relationships/hyperlink"
    TargetMode="External"
    Target="part03.pdf#sect_8.6"/>
  <Relationship Id="r137"
    Type="http://schemas.openxmlformats.org/officeDocument/2006/relationships/hyperlink"
    TargetMode="External"
    Target="part03.pdf#sect_8.4"/>
  <Relationship Id="r138"
    Type="http://schemas.openxmlformats.org/officeDocument/2006/relationships/hyperlink"
    TargetMode="External"
    Target="part03.pdf#sect_8.5"/>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3.pdf#sect_8.7"/>
  <Relationship Id="r142"
    Type="http://schemas.openxmlformats.org/officeDocument/2006/relationships/hyperlink"
    TargetMode="External"
    Target="part03.pdf#sect_8.9"/>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9.xml"/>
  <Relationship Id="r151"
    Type="http://schemas.openxmlformats.org/officeDocument/2006/relationships/header"
    Target="header50.xml"/>
  <Relationship Id="r152"
    Type="http://schemas.openxmlformats.org/officeDocument/2006/relationships/header"
    Target="header51.xml"/>
  <Relationship Id="r153"
    Type="http://schemas.openxmlformats.org/officeDocument/2006/relationships/footer"
    Target="footer49.xml"/>
  <Relationship Id="r154"
    Type="http://schemas.openxmlformats.org/officeDocument/2006/relationships/footer"
    Target="footer50.xml"/>
  <Relationship Id="r155"
    Type="http://schemas.openxmlformats.org/officeDocument/2006/relationships/footer"
    Target="footer51.xml"/>
  <Relationship Id="r156"
    Type="http://schemas.openxmlformats.org/officeDocument/2006/relationships/hyperlink"
    TargetMode="External"
    Target="part05.pdf#PS3.5"/>
  <Relationship Id="r157"
    Type="http://schemas.openxmlformats.org/officeDocument/2006/relationships/image"
    Target="images/9.png"/>
  <Relationship Id="r158"
    Type="http://schemas.openxmlformats.org/officeDocument/2006/relationships/hyperlink"
    TargetMode="External"
    Target="http://www.w3.org/TR/xml-infoset/"/>
  <Relationship Id="r159"
    Type="http://schemas.openxmlformats.org/officeDocument/2006/relationships/hyperlink"
    TargetMode="External"
    Target="part05.pdf#PS3.5"/>
  <Relationship Id="r160"
    Type="http://schemas.openxmlformats.org/officeDocument/2006/relationships/hyperlink"
    TargetMode="External"
    Target="part03.pdf#PS3.3"/>
  <Relationship Id="r161"
    Type="http://schemas.openxmlformats.org/officeDocument/2006/relationships/hyperlink"
    TargetMode="External"
    Target="part05.pdf#PS3.5"/>
  <Relationship Id="r162"
    Type="http://schemas.openxmlformats.org/officeDocument/2006/relationships/hyperlink"
    TargetMode="External"
    Target="part06.pdf#PS3.6"/>
  <Relationship Id="r163"
    Type="http://schemas.openxmlformats.org/officeDocument/2006/relationships/hyperlink"
    TargetMode="External"
    Target="part05.pdf#PS3.5"/>
  <Relationship Id="r164"
    Type="http://schemas.openxmlformats.org/officeDocument/2006/relationships/hyperlink"
    TargetMode="External"
    Target="part06.pdf#PS3.6"/>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image"
    Target="images/10.png"/>
  <Relationship Id="r174"
    Type="http://schemas.openxmlformats.org/officeDocument/2006/relationships/hyperlink"
    TargetMode="External"
    Target="part16.pdf#sect_CID_7180"/>
  <Relationship Id="r175"
    Type="http://schemas.openxmlformats.org/officeDocument/2006/relationships/hyperlink"
    TargetMode="External"
    Target="part16.pdf#sect_CID_7181"/>
  <Relationship Id="r176"
    Type="http://schemas.openxmlformats.org/officeDocument/2006/relationships/hyperlink"
    TargetMode="External"
    Target="part16.pdf#sect_CID_7182"/>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3"/>
  <Relationship Id="r181"
    Type="http://schemas.openxmlformats.org/officeDocument/2006/relationships/hyperlink"
    TargetMode="External"
    Target="part16.pdf#sect_CID_7184"/>
  <Relationship Id="r182"
    Type="http://schemas.openxmlformats.org/officeDocument/2006/relationships/hyperlink"
    TargetMode="External"
    Target="part16.pdf#sect_CID_7185"/>
  <Relationship Id="r183"
    Type="http://schemas.openxmlformats.org/officeDocument/2006/relationships/hyperlink"
    TargetMode="External"
    Target="part16.pdf#sect_CID_7186"/>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image"
    Target="images/13.png"/>
  <Relationship Id="r187"
    Type="http://schemas.openxmlformats.org/officeDocument/2006/relationships/image"
    Target="images/14.png"/>
  <Relationship Id="r188"
    Type="http://schemas.openxmlformats.org/officeDocument/2006/relationships/image"
    Target="images/15.png"/>
  <Relationship Id="r189"
    Type="http://schemas.openxmlformats.org/officeDocument/2006/relationships/header"
    Target="header52.xml"/>
  <Relationship Id="r190"
    Type="http://schemas.openxmlformats.org/officeDocument/2006/relationships/header"
    Target="header53.xml"/>
  <Relationship Id="r191"
    Type="http://schemas.openxmlformats.org/officeDocument/2006/relationships/header"
    Target="header54.xml"/>
  <Relationship Id="r192"
    Type="http://schemas.openxmlformats.org/officeDocument/2006/relationships/footer"
    Target="footer52.xml"/>
  <Relationship Id="r193"
    Type="http://schemas.openxmlformats.org/officeDocument/2006/relationships/footer"
    Target="footer53.xml"/>
  <Relationship Id="r194"
    Type="http://schemas.openxmlformats.org/officeDocument/2006/relationships/footer"
    Target="footer54.xml"/>
  <Relationship Id="r19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2017a - Application Hosting</w:t>
      </w:r>
    </w:p>
    <w:p>
      <w:pPr>
        <w:pageBreakBefore/>
        <w:spacing w:before="216" w:after="0" w:line="240" w:lineRule="auto"/>
        <w:jc w:val="both"/>
      </w:pPr>
      <w:r>
        <w:rPr>
          <w:rFonts w:ascii="Arial" w:hAnsi="Arial"/>
          <w:b/>
          <w:color w:val="000000"/>
          <w:sz w:val="29"/>
        </w:rPr>
        <w:t>PS3.19: DICOM PS3.19 2017a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a">
        <w:r>
          <w:rPr>
            <w:rFonts w:ascii="Arial" w:hAnsi="Arial"/>
            <w:color w:val="000000"/>
            <w:sz w:val="18"/>
          </w:rPr>
          <w:t>10.1-1a. Basic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a">
        <w:r>
          <w:fldChar w:fldCharType="begin"/>
        </w:r>
        <w:r>
          <w:rPr>
            <w:rFonts w:ascii="Arial" w:hAnsi="Arial"/>
            <w:color w:val="000000"/>
            <w:sz w:val="18"/>
          </w:rPr>
          <w:instrText>PAGEREF table_10_1_1a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b">
        <w:r>
          <w:rPr>
            <w:rFonts w:ascii="Arial" w:hAnsi="Arial"/>
            <w:color w:val="000000"/>
            <w:sz w:val="18"/>
          </w:rPr>
          <w:t>10.1-1b. Enhanced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b">
        <w:r>
          <w:fldChar w:fldCharType="begin"/>
        </w:r>
        <w:r>
          <w:rPr>
            <w:rFonts w:ascii="Arial" w:hAnsi="Arial"/>
            <w:color w:val="000000"/>
            <w:sz w:val="18"/>
          </w:rPr>
          <w:instrText>PAGEREF table_10_1_1b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bookmarkStart w:id="24"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4"/>
    <w:bookmarkStart w:id="25"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5"/>
    <w:bookmarkStart w:id="26"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6"/>
    <w:bookmarkStart w:id="27"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7"/>
    <w:bookmarkStart w:id="28"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9" w:name="chapter_Foreword"/>
    <w:p>
      <w:pPr>
        <w:keepNext/>
        <w:spacing w:before="180" w:after="0" w:line="240" w:lineRule="auto"/>
      </w:pPr>
      <w:r>
        <w:rPr>
          <w:rFonts w:ascii="Arial" w:hAnsi="Arial"/>
          <w:b/>
          <w:color w:val="000000"/>
          <w:sz w:val="50"/>
        </w:rPr>
        <w:t>Foreword</w:t>
      </w:r>
    </w:p>
    <w:bookmarkEnd w:id="29"/>
    <w:bookmarkStart w:id="30"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0"/>
    <w:bookmarkStart w:id="31"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1"/>
    <w:bookmarkStart w:id="32"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2"/>
    <w:bookmarkStart w:id="33"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3"/>
    <w:bookmarkStart w:id="34"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4"/>
    <w:bookmarkStart w:id="35"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6" w:name="chapter_1"/>
    <w:p>
      <w:pPr>
        <w:keepNext/>
        <w:spacing w:before="180" w:after="0" w:line="240" w:lineRule="auto"/>
      </w:pPr>
      <w:r>
        <w:rPr>
          <w:rFonts w:ascii="Arial" w:hAnsi="Arial"/>
          <w:b/>
          <w:color w:val="000000"/>
          <w:sz w:val="50"/>
        </w:rPr>
        <w:t>1 Scope and Field of Application</w:t>
      </w:r>
    </w:p>
    <w:bookmarkEnd w:id="36"/>
    <w:bookmarkStart w:id="37"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7"/>
    <w:bookmarkStart w:id="38" w:name="figure_1_1"/>
    <w:bookmarkStart w:id="39" w:name="idp140539279027200"/>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Interface between Hosted Application and Hosting System.</w:t>
      </w:r>
    </w:p>
    <w:bookmarkStart w:id="40"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0"/>
    <w:bookmarkStart w:id="41" w:name="para_49f96962_bb1c_4577_8a2d_ef49c07ccc"/>
    <w:p>
      <w:pPr>
        <w:spacing w:before="180" w:after="0" w:line="240" w:lineRule="auto"/>
        <w:jc w:val="both"/>
      </w:pPr>
    </w:p>
    <w:bookmarkEnd w:id="41"/>
    <w:bookmarkStart w:id="42" w:name="figure_1_2"/>
    <w:bookmarkStart w:id="43" w:name="idp140539279032464"/>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3"/>
    <w:bookmarkEnd w:id="42"/>
    <w:p>
      <w:pPr>
        <w:spacing w:before="216" w:after="0" w:line="240" w:lineRule="auto"/>
        <w:jc w:val="center"/>
      </w:pPr>
      <w:r>
        <w:rPr>
          <w:rFonts w:ascii="Arial" w:hAnsi="Arial"/>
          <w:b/>
          <w:color w:val="000000"/>
          <w:sz w:val="22"/>
        </w:rPr>
        <w:t>Figure 1-2. Illustration of Platform Independence via Hosted Application Architecture.</w:t>
      </w:r>
    </w:p>
    <w:bookmarkStart w:id="44" w:name="para_c2957ff1_659a_4f20_8d9a_f492a71481"/>
    <w:p>
      <w:pPr>
        <w:spacing w:before="180" w:after="0" w:line="240" w:lineRule="auto"/>
        <w:jc w:val="both"/>
      </w:pPr>
      <w:r>
        <w:rPr>
          <w:rFonts w:ascii="Arial" w:hAnsi="Arial"/>
          <w:color w:val="000000"/>
          <w:sz w:val="18"/>
        </w:rPr>
        <w:t>The design goals and assumptions for the API include:</w:t>
      </w:r>
    </w:p>
    <w:bookmarkEnd w:id="44"/>
    <w:bookmarkStart w:id="45" w:name="idp140539279034960"/>
    <w:bookmarkStart w:id="46" w:name="idp140539279035216"/>
    <w:bookmarkStart w:id="47"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7"/>
    <w:bookmarkEnd w:id="46"/>
    <w:bookmarkEnd w:id="45"/>
    <w:bookmarkStart w:id="48" w:name="idp140539279036352"/>
    <w:bookmarkStart w:id="49"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49"/>
    <w:bookmarkEnd w:id="48"/>
    <w:bookmarkStart w:id="50" w:name="idp140539279037488"/>
    <w:bookmarkStart w:id="51"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1"/>
    <w:bookmarkEnd w:id="50"/>
    <w:bookmarkStart w:id="52" w:name="idp140539279038720"/>
    <w:bookmarkStart w:id="53"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3"/>
    <w:bookmarkEnd w:id="52"/>
    <w:bookmarkStart w:id="54" w:name="idp140539279039968"/>
    <w:bookmarkStart w:id="55"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5"/>
    <w:bookmarkEnd w:id="54"/>
    <w:bookmarkStart w:id="56" w:name="idp140539279041232"/>
    <w:bookmarkStart w:id="57"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7"/>
    <w:bookmarkEnd w:id="56"/>
    <w:bookmarkStart w:id="58" w:name="idp140539279042384"/>
    <w:bookmarkStart w:id="59"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59"/>
    <w:bookmarkEnd w:id="58"/>
    <w:bookmarkStart w:id="60" w:name="idp140539279043536"/>
    <w:bookmarkStart w:id="61"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1"/>
    <w:bookmarkEnd w:id="60"/>
    <w:bookmarkStart w:id="62"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2"/>
    <w:bookmarkStart w:id="63"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4" w:name="chapter_2"/>
    <w:p>
      <w:pPr>
        <w:keepNext/>
        <w:spacing w:before="180" w:after="0" w:line="240" w:lineRule="auto"/>
      </w:pPr>
      <w:r>
        <w:rPr>
          <w:rFonts w:ascii="Arial" w:hAnsi="Arial"/>
          <w:b/>
          <w:color w:val="000000"/>
          <w:sz w:val="50"/>
        </w:rPr>
        <w:t>2 Normative References</w:t>
      </w:r>
    </w:p>
    <w:bookmarkEnd w:id="64"/>
    <w:bookmarkStart w:id="65"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5"/>
    <w:bookmarkStart w:id="66" w:name="idp140539279048896"/>
    <w:bookmarkStart w:id="6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http://​www.iec.ch/​members_experts/​refdocs/​iec/​isoiec-dir2%7Bed6.0%7Den.pdf</w:t>
        </w:r>
      </w:hyperlink>
      <w:r>
        <w:rPr>
          <w:rFonts w:ascii="Arial" w:hAnsi="Arial"/>
          <w:color w:val="000000"/>
          <w:sz w:val="18"/>
        </w:rPr>
        <w:t xml:space="preserve"> .</w:t>
      </w:r>
    </w:p>
    <w:bookmarkEnd w:id="67"/>
    <w:bookmarkEnd w:id="66"/>
    <w:bookmarkStart w:id="68"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68"/>
    <w:bookmarkStart w:id="69" w:name="para_7552dd36_5fe4_4a85_8834_520a52facb"/>
    <w:p>
      <w:pPr>
        <w:spacing w:before="180" w:after="0" w:line="240" w:lineRule="auto"/>
        <w:jc w:val="both"/>
      </w:pPr>
      <w:r>
        <w:rPr>
          <w:rFonts w:ascii="Arial" w:hAnsi="Arial"/>
          <w:color w:val="000000"/>
          <w:sz w:val="18"/>
        </w:rPr>
        <w:t>IETF RFC3240 application/dicom MIME Sub-type Registration</w:t>
      </w:r>
    </w:p>
    <w:bookmarkEnd w:id="69"/>
    <w:bookmarkStart w:id="70"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0"/>
    <w:bookmarkStart w:id="71"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1"/>
    <w:bookmarkStart w:id="72"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2"/>
    <w:bookmarkStart w:id="73" w:name="para_3778ebb3_dc20_42ee_97cb_a803e0134e"/>
    <w:p>
      <w:pPr>
        <w:spacing w:before="180" w:after="0" w:line="240" w:lineRule="auto"/>
        <w:jc w:val="both"/>
      </w:pPr>
      <w:r>
        <w:rPr>
          <w:rFonts w:ascii="Arial" w:hAnsi="Arial"/>
          <w:color w:val="000000"/>
          <w:sz w:val="18"/>
        </w:rPr>
        <w:t>ITU-T Recommendation X.667 UUID (also IETF RFC4122)</w:t>
      </w:r>
    </w:p>
    <w:bookmarkEnd w:id="73"/>
    <w:bookmarkStart w:id="74"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4"/>
    <w:bookmarkStart w:id="75" w:name="idp140539279058016"/>
    <w:p>
      <w:pPr>
        <w:keepNext/>
        <w:spacing w:before="180" w:after="0" w:line="240" w:lineRule="auto"/>
        <w:ind w:left="360" w:right="360" w:firstLine="0"/>
        <w:jc w:val="both"/>
      </w:pPr>
      <w:r>
        <w:rPr>
          <w:rFonts w:ascii="Arial" w:hAnsi="Arial"/>
          <w:color w:val="000000"/>
          <w:sz w:val="18"/>
        </w:rPr>
        <w:t>Note</w:t>
      </w:r>
    </w:p>
    <w:bookmarkEnd w:id="75"/>
    <w:bookmarkStart w:id="76"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6">
        <w:r>
          <w:rPr>
            <w:rFonts w:ascii="Arial" w:hAnsi="Arial"/>
            <w:color w:val="000000"/>
            <w:sz w:val="18"/>
          </w:rPr>
          <w:t>http://​www.w3.org/​TR/​wsdl</w:t>
        </w:r>
      </w:hyperlink>
    </w:p>
    <w:bookmarkEnd w:id="76"/>
    <w:bookmarkStart w:id="77" w:name="para_7b34556b_a629_48e7_8b28_6bc4fe4c69"/>
    <w:p>
      <w:pPr>
        <w:spacing w:before="180" w:after="0" w:line="240" w:lineRule="auto"/>
        <w:jc w:val="both"/>
      </w:pPr>
      <w:r>
        <w:rPr>
          <w:rFonts w:ascii="Arial" w:hAnsi="Arial"/>
          <w:color w:val="000000"/>
          <w:sz w:val="18"/>
        </w:rPr>
        <w:t>W3C Recommendation XML Path Language (XPath) 2.0</w:t>
      </w:r>
    </w:p>
    <w:bookmarkEnd w:id="77"/>
    <w:bookmarkStart w:id="78" w:name="idp140539279060160"/>
    <w:p>
      <w:pPr>
        <w:keepNext/>
        <w:spacing w:before="180" w:after="0" w:line="240" w:lineRule="auto"/>
        <w:ind w:left="360" w:right="360" w:firstLine="0"/>
        <w:jc w:val="both"/>
      </w:pPr>
      <w:r>
        <w:rPr>
          <w:rFonts w:ascii="Arial" w:hAnsi="Arial"/>
          <w:color w:val="000000"/>
          <w:sz w:val="18"/>
        </w:rPr>
        <w:t>Note</w:t>
      </w:r>
    </w:p>
    <w:bookmarkEnd w:id="78"/>
    <w:bookmarkStart w:id="79"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7">
        <w:r>
          <w:rPr>
            <w:rFonts w:ascii="Arial" w:hAnsi="Arial"/>
            <w:color w:val="000000"/>
            <w:sz w:val="18"/>
          </w:rPr>
          <w:t>http://​www.w3.org/​TR/​2007/​REC-xpath20-20070123/</w:t>
        </w:r>
      </w:hyperlink>
      <w:r>
        <w:rPr>
          <w:rFonts w:ascii="Arial" w:hAnsi="Arial"/>
          <w:color w:val="000000"/>
          <w:sz w:val="18"/>
        </w:rPr>
        <w:t>)</w:t>
      </w:r>
    </w:p>
    <w:bookmarkEnd w:id="79"/>
    <w:bookmarkStart w:id="80" w:name="para_51780a7e_7109_4ffe_842e_d0ce505898"/>
    <w:p>
      <w:pPr>
        <w:spacing w:before="180" w:after="0" w:line="240" w:lineRule="auto"/>
        <w:jc w:val="both"/>
      </w:pPr>
      <w:r>
        <w:rPr>
          <w:rFonts w:ascii="Arial" w:hAnsi="Arial"/>
          <w:color w:val="000000"/>
          <w:sz w:val="18"/>
        </w:rPr>
        <w:t>W3C Recommendation XML Information Set</w:t>
      </w:r>
    </w:p>
    <w:bookmarkEnd w:id="80"/>
    <w:bookmarkStart w:id="81" w:name="idp140539279062240"/>
    <w:p>
      <w:pPr>
        <w:keepNext/>
        <w:spacing w:before="180" w:after="0" w:line="240" w:lineRule="auto"/>
        <w:ind w:left="360" w:right="360" w:firstLine="0"/>
        <w:jc w:val="both"/>
      </w:pPr>
      <w:r>
        <w:rPr>
          <w:rFonts w:ascii="Arial" w:hAnsi="Arial"/>
          <w:color w:val="000000"/>
          <w:sz w:val="18"/>
        </w:rPr>
        <w:t>Note</w:t>
      </w:r>
    </w:p>
    <w:bookmarkEnd w:id="81"/>
    <w:bookmarkStart w:id="82"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8">
        <w:r>
          <w:rPr>
            <w:rFonts w:ascii="Arial" w:hAnsi="Arial"/>
            <w:color w:val="000000"/>
            <w:sz w:val="18"/>
          </w:rPr>
          <w:t>http://​www.w3.org/​TR/​xml-infoset/</w:t>
        </w:r>
      </w:hyperlink>
    </w:p>
    <w:bookmarkEnd w:id="82"/>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3" w:name="chapter_3"/>
    <w:p>
      <w:pPr>
        <w:keepNext/>
        <w:spacing w:before="180" w:after="0" w:line="240" w:lineRule="auto"/>
      </w:pPr>
      <w:r>
        <w:rPr>
          <w:rFonts w:ascii="Arial" w:hAnsi="Arial"/>
          <w:b/>
          <w:color w:val="000000"/>
          <w:sz w:val="50"/>
        </w:rPr>
        <w:t>3 Definitions</w:t>
      </w:r>
    </w:p>
    <w:bookmarkEnd w:id="83"/>
    <w:bookmarkStart w:id="84"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4"/>
    <w:bookmarkStart w:id="85" w:name="sect_3_1"/>
    <w:p>
      <w:pPr>
        <w:spacing w:before="180" w:after="0" w:line="240" w:lineRule="auto"/>
      </w:pPr>
      <w:r>
        <w:rPr>
          <w:rFonts w:ascii="Arial" w:hAnsi="Arial"/>
          <w:b/>
          <w:color w:val="000000"/>
          <w:sz w:val="28"/>
        </w:rPr>
        <w:t>3.1 Presentation Service Definitions</w:t>
      </w:r>
    </w:p>
    <w:bookmarkEnd w:id="85"/>
    <w:bookmarkStart w:id="86"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6"/>
    <w:bookmarkStart w:id="87" w:name="idp140539279067904"/>
    <w:bookmarkStart w:id="88" w:name="idp140539279068384"/>
    <w:bookmarkStart w:id="89"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89"/>
    <w:bookmarkEnd w:id="88"/>
    <w:bookmarkEnd w:id="87"/>
    <w:bookmarkStart w:id="90" w:name="idp140539279069376"/>
    <w:bookmarkStart w:id="91"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1"/>
    <w:bookmarkEnd w:id="90"/>
    <w:bookmarkStart w:id="92" w:name="sect_3_2"/>
    <w:p>
      <w:pPr>
        <w:spacing w:before="180" w:after="0" w:line="240" w:lineRule="auto"/>
      </w:pPr>
      <w:r>
        <w:rPr>
          <w:rFonts w:ascii="Arial" w:hAnsi="Arial"/>
          <w:b/>
          <w:color w:val="000000"/>
          <w:sz w:val="28"/>
        </w:rPr>
        <w:t>3.2 XML Infoset Definitions</w:t>
      </w:r>
    </w:p>
    <w:bookmarkEnd w:id="92"/>
    <w:bookmarkStart w:id="93"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3"/>
    <w:bookmarkStart w:id="94" w:name="idp140539279072656"/>
    <w:bookmarkStart w:id="95" w:name="idp140539279073136"/>
    <w:bookmarkStart w:id="96"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6"/>
    <w:bookmarkEnd w:id="95"/>
    <w:bookmarkEnd w:id="94"/>
    <w:bookmarkStart w:id="97" w:name="idp140539279074128"/>
    <w:bookmarkStart w:id="98"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98"/>
    <w:bookmarkEnd w:id="97"/>
    <w:bookmarkStart w:id="99" w:name="idp140539279075120"/>
    <w:bookmarkStart w:id="100"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0"/>
    <w:bookmarkEnd w:id="99"/>
    <w:bookmarkStart w:id="101" w:name="idp140539279076240"/>
    <w:p>
      <w:pPr>
        <w:keepNext/>
        <w:spacing w:before="180" w:after="0" w:line="240" w:lineRule="auto"/>
        <w:ind w:left="360" w:right="360" w:firstLine="0"/>
        <w:jc w:val="both"/>
      </w:pPr>
      <w:r>
        <w:rPr>
          <w:rFonts w:ascii="Arial" w:hAnsi="Arial"/>
          <w:color w:val="000000"/>
          <w:sz w:val="18"/>
        </w:rPr>
        <w:t>Note</w:t>
      </w:r>
    </w:p>
    <w:bookmarkEnd w:id="101"/>
    <w:bookmarkStart w:id="102" w:name="idp140539279076496"/>
    <w:bookmarkStart w:id="103" w:name="idp140539279076752"/>
    <w:bookmarkStart w:id="104"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4"/>
    <w:bookmarkEnd w:id="103"/>
    <w:bookmarkEnd w:id="102"/>
    <w:bookmarkStart w:id="105" w:name="idp140539279077840"/>
    <w:bookmarkStart w:id="106"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6"/>
    <w:bookmarkEnd w:id="105"/>
    <w:bookmarkStart w:id="107" w:name="sect_3_3"/>
    <w:p>
      <w:pPr>
        <w:spacing w:before="180" w:after="0" w:line="240" w:lineRule="auto"/>
      </w:pPr>
      <w:r>
        <w:rPr>
          <w:rFonts w:ascii="Arial" w:hAnsi="Arial"/>
          <w:b/>
          <w:color w:val="000000"/>
          <w:sz w:val="28"/>
        </w:rPr>
        <w:t>3.3 DICOM Introduction and Overview Definitions</w:t>
      </w:r>
    </w:p>
    <w:bookmarkEnd w:id="107"/>
    <w:bookmarkStart w:id="108"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08"/>
    <w:bookmarkStart w:id="109" w:name="idp140539279082528"/>
    <w:bookmarkStart w:id="110" w:name="idp140539279083008"/>
    <w:bookmarkStart w:id="111"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1"/>
    <w:bookmarkEnd w:id="110"/>
    <w:bookmarkEnd w:id="109"/>
    <w:bookmarkStart w:id="112" w:name="sect_3_4"/>
    <w:p>
      <w:pPr>
        <w:spacing w:before="180" w:after="0" w:line="240" w:lineRule="auto"/>
      </w:pPr>
      <w:r>
        <w:rPr>
          <w:rFonts w:ascii="Arial" w:hAnsi="Arial"/>
          <w:b/>
          <w:color w:val="000000"/>
          <w:sz w:val="28"/>
        </w:rPr>
        <w:t>3.4 DICOM Information Object Definition</w:t>
      </w:r>
    </w:p>
    <w:bookmarkEnd w:id="112"/>
    <w:bookmarkStart w:id="113"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6">
        <w:r>
          <w:rPr>
            <w:rFonts w:ascii="Arial" w:hAnsi="Arial"/>
            <w:color w:val="000000"/>
            <w:sz w:val="18"/>
          </w:rPr>
          <w:t>PS3.3</w:t>
        </w:r>
      </w:hyperlink>
      <w:r>
        <w:rPr>
          <w:rFonts w:ascii="Arial" w:hAnsi="Arial"/>
          <w:color w:val="000000"/>
          <w:sz w:val="18"/>
        </w:rPr>
        <w:t>:</w:t>
      </w:r>
    </w:p>
    <w:bookmarkEnd w:id="113"/>
    <w:bookmarkStart w:id="114" w:name="idp140539279087616"/>
    <w:bookmarkStart w:id="115" w:name="idp140539279088096"/>
    <w:bookmarkStart w:id="116"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6"/>
    <w:bookmarkEnd w:id="115"/>
    <w:bookmarkEnd w:id="114"/>
    <w:bookmarkStart w:id="117" w:name="sect_3_5"/>
    <w:p>
      <w:pPr>
        <w:spacing w:before="180" w:after="0" w:line="240" w:lineRule="auto"/>
      </w:pPr>
      <w:r>
        <w:rPr>
          <w:rFonts w:ascii="Arial" w:hAnsi="Arial"/>
          <w:b/>
          <w:color w:val="000000"/>
          <w:sz w:val="28"/>
        </w:rPr>
        <w:t>3.5 DICOM Data Structures and Encoding</w:t>
      </w:r>
    </w:p>
    <w:bookmarkEnd w:id="117"/>
    <w:bookmarkStart w:id="118"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118"/>
    <w:bookmarkStart w:id="119" w:name="idp140539279092704"/>
    <w:bookmarkStart w:id="120" w:name="idp140539279093184"/>
    <w:bookmarkStart w:id="121"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1"/>
    <w:bookmarkEnd w:id="120"/>
    <w:bookmarkEnd w:id="119"/>
    <w:bookmarkStart w:id="122" w:name="idp140539279094368"/>
    <w:bookmarkStart w:id="123"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3"/>
    <w:bookmarkEnd w:id="122"/>
    <w:bookmarkStart w:id="124" w:name="idp140539279095504"/>
    <w:bookmarkStart w:id="125"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5"/>
    <w:bookmarkEnd w:id="124"/>
    <w:bookmarkStart w:id="126" w:name="idp140539279096640"/>
    <w:bookmarkStart w:id="127"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7"/>
    <w:bookmarkEnd w:id="126"/>
    <w:bookmarkStart w:id="128" w:name="idp140539279097776"/>
    <w:bookmarkStart w:id="129"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29"/>
    <w:bookmarkEnd w:id="128"/>
    <w:bookmarkStart w:id="130" w:name="idp140539279098912"/>
    <w:bookmarkStart w:id="131"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1"/>
    <w:bookmarkEnd w:id="130"/>
    <w:bookmarkStart w:id="132" w:name="idp140539279100048"/>
    <w:bookmarkStart w:id="133"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3"/>
    <w:bookmarkEnd w:id="132"/>
    <w:bookmarkStart w:id="134" w:name="idp140539279101232"/>
    <w:bookmarkStart w:id="135"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5"/>
    <w:bookmarkEnd w:id="134"/>
    <w:bookmarkStart w:id="136" w:name="idp140539279102416"/>
    <w:bookmarkStart w:id="137"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7"/>
    <w:bookmarkEnd w:id="136"/>
    <w:bookmarkStart w:id="138" w:name="idp140539279103552"/>
    <w:bookmarkStart w:id="139"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39"/>
    <w:bookmarkEnd w:id="138"/>
    <w:bookmarkStart w:id="140" w:name="para_dbb00d9b_3ef6_4010_a93c_0d526f15f8"/>
    <w:bookmarkStart w:id="141" w:name="sect_3_6"/>
    <w:p>
      <w:pPr>
        <w:spacing w:before="180" w:after="0" w:line="240" w:lineRule="auto"/>
      </w:pPr>
      <w:r>
        <w:rPr>
          <w:rFonts w:ascii="Arial" w:hAnsi="Arial"/>
          <w:b/>
          <w:color w:val="000000"/>
          <w:sz w:val="28"/>
        </w:rPr>
        <w:t>3.6 Codes and Controlled Terminology Definitions:</w:t>
      </w:r>
    </w:p>
    <w:bookmarkEnd w:id="141"/>
    <w:bookmarkEnd w:id="140"/>
    <w:bookmarkStart w:id="142"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PS3.16</w:t>
        </w:r>
      </w:hyperlink>
      <w:r>
        <w:rPr>
          <w:rFonts w:ascii="Arial" w:hAnsi="Arial"/>
          <w:color w:val="000000"/>
          <w:sz w:val="18"/>
        </w:rPr>
        <w:t>:</w:t>
      </w:r>
    </w:p>
    <w:bookmarkEnd w:id="142"/>
    <w:bookmarkStart w:id="143" w:name="idp140539279108736"/>
    <w:bookmarkStart w:id="144" w:name="idp140539279109216"/>
    <w:bookmarkStart w:id="145"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5"/>
    <w:bookmarkEnd w:id="144"/>
    <w:bookmarkEnd w:id="143"/>
    <w:bookmarkStart w:id="146" w:name="idp140539279110400"/>
    <w:bookmarkStart w:id="147"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7"/>
    <w:bookmarkEnd w:id="146"/>
    <w:bookmarkStart w:id="148" w:name="idp140539224414832"/>
    <w:bookmarkStart w:id="149"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49"/>
    <w:bookmarkEnd w:id="148"/>
    <w:bookmarkStart w:id="150" w:name="idp140539224387520"/>
    <w:bookmarkStart w:id="151"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1"/>
    <w:bookmarkEnd w:id="150"/>
    <w:bookmarkStart w:id="152" w:name="idp140539224444640"/>
    <w:bookmarkStart w:id="153"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3"/>
    <w:bookmarkEnd w:id="152"/>
    <w:bookmarkStart w:id="154" w:name="idp140539224402016"/>
    <w:bookmarkStart w:id="155"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5"/>
    <w:bookmarkEnd w:id="154"/>
    <w:bookmarkStart w:id="156" w:name="idp140539224448480"/>
    <w:bookmarkStart w:id="157"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7"/>
    <w:bookmarkEnd w:id="156"/>
    <w:bookmarkStart w:id="158" w:name="idp140539224449616"/>
    <w:bookmarkStart w:id="159"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59"/>
    <w:bookmarkEnd w:id="158"/>
    <w:bookmarkStart w:id="160" w:name="idp140539224450800"/>
    <w:bookmarkStart w:id="161"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1"/>
    <w:bookmarkEnd w:id="160"/>
    <w:bookmarkStart w:id="162" w:name="sect_3_7"/>
    <w:p>
      <w:pPr>
        <w:spacing w:before="180" w:after="0" w:line="240" w:lineRule="auto"/>
      </w:pPr>
      <w:r>
        <w:rPr>
          <w:rFonts w:ascii="Arial" w:hAnsi="Arial"/>
          <w:b/>
          <w:color w:val="000000"/>
          <w:sz w:val="28"/>
        </w:rPr>
        <w:t>3.7 Application Hosting Definitions</w:t>
      </w:r>
    </w:p>
    <w:bookmarkEnd w:id="162"/>
    <w:bookmarkStart w:id="163"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3"/>
    <w:bookmarkStart w:id="164" w:name="idp140539224454432"/>
    <w:bookmarkStart w:id="165" w:name="idp140539224454688"/>
    <w:bookmarkStart w:id="166"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6"/>
    <w:bookmarkEnd w:id="165"/>
    <w:bookmarkEnd w:id="164"/>
    <w:bookmarkStart w:id="167" w:name="idp140539224456752"/>
    <w:bookmarkStart w:id="168"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68"/>
    <w:bookmarkEnd w:id="167"/>
    <w:bookmarkStart w:id="169" w:name="idp140539224458800"/>
    <w:bookmarkStart w:id="170"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0"/>
    <w:bookmarkEnd w:id="16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71" w:name="chapter_4"/>
    <w:p>
      <w:pPr>
        <w:keepNext/>
        <w:spacing w:before="180" w:after="0" w:line="240" w:lineRule="auto"/>
      </w:pPr>
      <w:r>
        <w:rPr>
          <w:rFonts w:ascii="Arial" w:hAnsi="Arial"/>
          <w:b/>
          <w:color w:val="000000"/>
          <w:sz w:val="50"/>
        </w:rPr>
        <w:t>4 Symbols and Abbreviations</w:t>
      </w:r>
    </w:p>
    <w:bookmarkEnd w:id="171"/>
    <w:bookmarkStart w:id="172"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2"/>
    <w:bookmarkStart w:id="173" w:name="idp140539224463648"/>
    <w:bookmarkStart w:id="174" w:name="idp140539224463904"/>
    <w:bookmarkStart w:id="175"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5"/>
    <w:bookmarkEnd w:id="174"/>
    <w:bookmarkEnd w:id="173"/>
    <w:bookmarkStart w:id="176" w:name="idp140539224465808"/>
    <w:bookmarkStart w:id="177"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7"/>
    <w:bookmarkEnd w:id="176"/>
    <w:bookmarkStart w:id="178" w:name="idp140539224467776"/>
    <w:bookmarkStart w:id="179"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9"/>
    <w:bookmarkEnd w:id="178"/>
    <w:bookmarkStart w:id="180" w:name="idp140539224469680"/>
    <w:bookmarkStart w:id="181"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1"/>
    <w:bookmarkEnd w:id="180"/>
    <w:bookmarkStart w:id="182" w:name="idp140539224471632"/>
    <w:bookmarkStart w:id="183"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3"/>
    <w:bookmarkEnd w:id="182"/>
    <w:bookmarkStart w:id="184" w:name="idp140539224473584"/>
    <w:bookmarkStart w:id="185"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5"/>
    <w:bookmarkEnd w:id="184"/>
    <w:bookmarkStart w:id="186" w:name="idp140539224475536"/>
    <w:bookmarkStart w:id="187"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7"/>
    <w:bookmarkEnd w:id="186"/>
    <w:bookmarkStart w:id="188" w:name="idp140539224477440"/>
    <w:bookmarkStart w:id="189"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89"/>
    <w:bookmarkEnd w:id="188"/>
    <w:bookmarkStart w:id="190" w:name="idp140539224479392"/>
    <w:bookmarkStart w:id="191"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1"/>
    <w:bookmarkEnd w:id="190"/>
    <w:bookmarkStart w:id="192" w:name="idp140539224481296"/>
    <w:bookmarkStart w:id="193"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3"/>
    <w:bookmarkEnd w:id="192"/>
    <w:bookmarkStart w:id="194" w:name="idp140539224483248"/>
    <w:bookmarkStart w:id="195"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5"/>
    <w:bookmarkEnd w:id="194"/>
    <w:bookmarkStart w:id="196" w:name="idp140539224485248"/>
    <w:bookmarkStart w:id="197"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7"/>
    <w:bookmarkEnd w:id="196"/>
    <w:bookmarkStart w:id="198" w:name="idp140539224487200"/>
    <w:bookmarkStart w:id="199"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99"/>
    <w:bookmarkEnd w:id="198"/>
    <w:bookmarkStart w:id="200" w:name="idp140539224489104"/>
    <w:bookmarkStart w:id="201"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1"/>
    <w:bookmarkEnd w:id="200"/>
    <w:bookmarkStart w:id="202" w:name="idp140539224491104"/>
    <w:bookmarkStart w:id="203"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3"/>
    <w:bookmarkEnd w:id="202"/>
    <w:bookmarkStart w:id="204" w:name="idp140539224493104"/>
    <w:bookmarkStart w:id="205"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5"/>
    <w:bookmarkEnd w:id="204"/>
    <w:bookmarkStart w:id="206" w:name="idp140539224495008"/>
    <w:bookmarkStart w:id="207"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7"/>
    <w:bookmarkEnd w:id="206"/>
    <w:bookmarkStart w:id="208" w:name="idp140539224497008"/>
    <w:bookmarkStart w:id="209"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09"/>
    <w:bookmarkEnd w:id="208"/>
    <w:bookmarkStart w:id="210" w:name="idp140539224498960"/>
    <w:bookmarkStart w:id="211"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1"/>
    <w:bookmarkEnd w:id="210"/>
    <w:bookmarkStart w:id="212" w:name="idp140539224500864"/>
    <w:bookmarkStart w:id="213"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3"/>
    <w:bookmarkEnd w:id="212"/>
    <w:bookmarkStart w:id="214" w:name="idp140539224502768"/>
    <w:bookmarkStart w:id="215"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5"/>
    <w:bookmarkEnd w:id="214"/>
    <w:bookmarkStart w:id="216" w:name="idp140539224504672"/>
    <w:bookmarkStart w:id="217"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7"/>
    <w:bookmarkEnd w:id="216"/>
    <w:bookmarkStart w:id="218" w:name="idp140539224506624"/>
    <w:bookmarkStart w:id="219"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19"/>
    <w:bookmarkEnd w:id="218"/>
    <w:bookmarkStart w:id="220" w:name="idp140539224508528"/>
    <w:bookmarkStart w:id="221"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1"/>
    <w:bookmarkEnd w:id="220"/>
    <w:bookmarkStart w:id="222" w:name="idp140539224510528"/>
    <w:bookmarkStart w:id="223"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3"/>
    <w:bookmarkEnd w:id="222"/>
    <w:bookmarkStart w:id="224" w:name="idp140539224512480"/>
    <w:bookmarkStart w:id="225"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5"/>
    <w:bookmarkEnd w:id="224"/>
    <w:bookmarkStart w:id="226" w:name="idp140539224514432"/>
    <w:bookmarkStart w:id="227"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7"/>
    <w:bookmarkEnd w:id="226"/>
    <w:bookmarkStart w:id="228" w:name="idp140539224516336"/>
    <w:bookmarkStart w:id="229"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29"/>
    <w:bookmarkEnd w:id="228"/>
    <w:bookmarkStart w:id="230" w:name="idp140539224518336"/>
    <w:bookmarkStart w:id="231"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1"/>
    <w:bookmarkEnd w:id="230"/>
    <w:bookmarkStart w:id="232" w:name="idp140539224520240"/>
    <w:bookmarkStart w:id="233"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3"/>
    <w:bookmarkEnd w:id="232"/>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234" w:name="chapter_5"/>
    <w:p>
      <w:pPr>
        <w:keepNext/>
        <w:spacing w:before="180" w:after="0" w:line="240" w:lineRule="auto"/>
      </w:pPr>
      <w:r>
        <w:rPr>
          <w:rFonts w:ascii="Arial" w:hAnsi="Arial"/>
          <w:b/>
          <w:color w:val="000000"/>
          <w:sz w:val="50"/>
        </w:rPr>
        <w:t>5 Conventions</w:t>
      </w:r>
    </w:p>
    <w:bookmarkEnd w:id="234"/>
    <w:bookmarkStart w:id="235"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5"/>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36" w:name="chapter_6"/>
    <w:p>
      <w:pPr>
        <w:keepNext/>
        <w:spacing w:before="180" w:after="0" w:line="240" w:lineRule="auto"/>
      </w:pPr>
      <w:r>
        <w:rPr>
          <w:rFonts w:ascii="Arial" w:hAnsi="Arial"/>
          <w:b/>
          <w:color w:val="000000"/>
          <w:sz w:val="50"/>
        </w:rPr>
        <w:t>6 Application Hosting Overview</w:t>
      </w:r>
    </w:p>
    <w:bookmarkEnd w:id="236"/>
    <w:bookmarkStart w:id="237"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7"/>
    <w:bookmarkStart w:id="238"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38"/>
    <w:bookmarkStart w:id="239"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39"/>
    <w:bookmarkStart w:id="240"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0"/>
    <w:bookmarkStart w:id="241"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1"/>
    <w:bookmarkStart w:id="242"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2"/>
    <w:bookmarkStart w:id="243"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3"/>
    <w:bookmarkStart w:id="244" w:name="idp140539224534192"/>
    <w:bookmarkStart w:id="245" w:name="idp140539224534448"/>
    <w:bookmarkStart w:id="246"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6"/>
    <w:bookmarkEnd w:id="245"/>
    <w:bookmarkEnd w:id="244"/>
    <w:bookmarkStart w:id="247" w:name="idp140539224535872"/>
    <w:bookmarkStart w:id="248"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48"/>
    <w:bookmarkEnd w:id="247"/>
    <w:bookmarkStart w:id="249" w:name="idp140539224537264"/>
    <w:bookmarkStart w:id="250"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0"/>
    <w:bookmarkEnd w:id="249"/>
    <w:bookmarkStart w:id="251" w:name="idp140539224538528"/>
    <w:bookmarkStart w:id="252"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2"/>
    <w:bookmarkEnd w:id="251"/>
    <w:bookmarkStart w:id="253" w:name="idp140539224539824"/>
    <w:bookmarkStart w:id="254"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4"/>
    <w:bookmarkEnd w:id="253"/>
    <w:bookmarkStart w:id="255" w:name="idp140539224541088"/>
    <w:bookmarkStart w:id="256"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6"/>
    <w:bookmarkEnd w:id="255"/>
    <w:bookmarkStart w:id="257" w:name="idp140539224542400"/>
    <w:bookmarkStart w:id="258"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58"/>
    <w:bookmarkEnd w:id="257"/>
    <w:bookmarkStart w:id="259" w:name="idp140539224543632"/>
    <w:bookmarkStart w:id="260"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0"/>
    <w:bookmarkEnd w:id="259"/>
    <w:bookmarkStart w:id="261" w:name="idp140539224544928"/>
    <w:bookmarkStart w:id="262"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2"/>
    <w:bookmarkEnd w:id="261"/>
    <w:bookmarkStart w:id="263" w:name="idp140539224546224"/>
    <w:bookmarkStart w:id="264"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4"/>
    <w:bookmarkEnd w:id="263"/>
    <w:bookmarkStart w:id="265" w:name="idp140539224547568"/>
    <w:bookmarkStart w:id="266"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6"/>
    <w:bookmarkEnd w:id="265"/>
    <w:bookmarkStart w:id="267" w:name="idp140539224548848"/>
    <w:bookmarkStart w:id="268"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68"/>
    <w:bookmarkEnd w:id="267"/>
    <w:bookmarkStart w:id="269" w:name="idp140539224550208"/>
    <w:bookmarkStart w:id="270"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0"/>
    <w:bookmarkEnd w:id="269"/>
    <w:bookmarkStart w:id="271" w:name="idp140539224551520"/>
    <w:bookmarkStart w:id="272"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2"/>
    <w:bookmarkEnd w:id="271"/>
    <w:bookmarkStart w:id="273"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3"/>
    <w:bookmarkStart w:id="274"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4"/>
    <w:bookmarkStart w:id="275"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5"/>
    <w:bookmarkStart w:id="276"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6"/>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277" w:name="chapter_7"/>
    <w:p>
      <w:pPr>
        <w:keepNext/>
        <w:spacing w:before="180" w:after="0" w:line="240" w:lineRule="auto"/>
      </w:pPr>
      <w:r>
        <w:rPr>
          <w:rFonts w:ascii="Arial" w:hAnsi="Arial"/>
          <w:b/>
          <w:color w:val="000000"/>
          <w:sz w:val="50"/>
        </w:rPr>
        <w:t>7 Hosted Application Life Cycle</w:t>
      </w:r>
    </w:p>
    <w:bookmarkEnd w:id="277"/>
    <w:bookmarkStart w:id="278" w:name="sect_7_1"/>
    <w:p>
      <w:pPr>
        <w:spacing w:before="180" w:after="0" w:line="240" w:lineRule="auto"/>
      </w:pPr>
      <w:r>
        <w:rPr>
          <w:rFonts w:ascii="Arial" w:hAnsi="Arial"/>
          <w:b/>
          <w:color w:val="000000"/>
          <w:sz w:val="28"/>
        </w:rPr>
        <w:t>7.1 Initialization</w:t>
      </w:r>
    </w:p>
    <w:bookmarkEnd w:id="278"/>
    <w:bookmarkStart w:id="279"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79"/>
    <w:bookmarkStart w:id="280"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0"/>
    <w:bookmarkStart w:id="281" w:name="idp140539224566960"/>
    <w:p>
      <w:pPr>
        <w:keepNext/>
        <w:spacing w:before="180" w:after="0" w:line="240" w:lineRule="auto"/>
        <w:ind w:left="360" w:right="360" w:firstLine="0"/>
        <w:jc w:val="both"/>
      </w:pPr>
      <w:r>
        <w:rPr>
          <w:rFonts w:ascii="Arial" w:hAnsi="Arial"/>
          <w:color w:val="000000"/>
          <w:sz w:val="18"/>
        </w:rPr>
        <w:t>Note</w:t>
      </w:r>
    </w:p>
    <w:bookmarkEnd w:id="281"/>
    <w:bookmarkStart w:id="282" w:name="idp140539224567216"/>
    <w:bookmarkStart w:id="283" w:name="idp140539224567472"/>
    <w:bookmarkStart w:id="284"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4"/>
    <w:bookmarkEnd w:id="283"/>
    <w:bookmarkEnd w:id="282"/>
    <w:bookmarkStart w:id="285" w:name="idp140539224568816"/>
    <w:bookmarkStart w:id="286"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6"/>
    <w:bookmarkEnd w:id="285"/>
    <w:bookmarkStart w:id="287"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7"/>
    <w:bookmarkStart w:id="288" w:name="para_b060ed7a_a2be_466a_a149_6cdb3f73d3"/>
    <w:p>
      <w:pPr>
        <w:spacing w:before="180" w:after="0" w:line="240" w:lineRule="auto"/>
        <w:jc w:val="both"/>
      </w:pPr>
    </w:p>
    <w:bookmarkEnd w:id="288"/>
    <w:bookmarkStart w:id="289" w:name="figure_7_1_1"/>
    <w:bookmarkStart w:id="290" w:name="idp140539224574400"/>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3"/>
                    <a:srcRect/>
                    <a:stretch>
                      <a:fillRect/>
                    </a:stretch>
                  </p:blipFill>
                  <p:spPr>
                    <a:xfrm>
                      <a:off x="0" y="0"/>
                      <a:ext cx="4781550" cy="2543175"/>
                    </a:xfrm>
                    <a:prstGeom prst="rect"/>
                  </p:spPr>
                </p:pic>
              </a:graphicData>
            </a:graphic>
          </wp:inline>
        </w:drawing>
      </w:r>
    </w:p>
    <w:bookmarkEnd w:id="290"/>
    <w:bookmarkEnd w:id="289"/>
    <w:p>
      <w:pPr>
        <w:spacing w:before="216" w:after="0" w:line="240" w:lineRule="auto"/>
        <w:jc w:val="center"/>
      </w:pPr>
      <w:r>
        <w:rPr>
          <w:rFonts w:ascii="Arial" w:hAnsi="Arial"/>
          <w:b/>
          <w:color w:val="000000"/>
          <w:sz w:val="22"/>
        </w:rPr>
        <w:t>Figure 7.1-1. Hosted Application Initialization Sequence</w:t>
      </w:r>
    </w:p>
    <w:bookmarkStart w:id="291" w:name="sect_7_2"/>
    <w:p>
      <w:pPr>
        <w:spacing w:before="180" w:after="0" w:line="240" w:lineRule="auto"/>
      </w:pPr>
      <w:r>
        <w:rPr>
          <w:rFonts w:ascii="Arial" w:hAnsi="Arial"/>
          <w:b/>
          <w:color w:val="000000"/>
          <w:sz w:val="28"/>
        </w:rPr>
        <w:t>7.2 States</w:t>
      </w:r>
    </w:p>
    <w:bookmarkEnd w:id="291"/>
    <w:bookmarkStart w:id="292"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2"/>
    <w:bookmarkStart w:id="293" w:name="table_7_2_1"/>
    <w:p>
      <w:pPr>
        <w:keepNext/>
        <w:spacing w:before="216" w:after="0" w:line="240" w:lineRule="auto"/>
        <w:jc w:val="center"/>
      </w:pPr>
      <w:r>
        <w:rPr>
          <w:rFonts w:ascii="Arial" w:hAnsi="Arial"/>
          <w:b/>
          <w:color w:val="000000"/>
          <w:sz w:val="22"/>
        </w:rPr>
        <w:t>Table 7.2-1. States</w:t>
      </w:r>
    </w:p>
    <w:bookmarkEnd w:id="293"/>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 w:name="para_f9b1385c_36f4_4087_a7cf_a3be65d139"/>
          <w:p>
            <w:pPr>
              <w:keepNext/>
              <w:spacing w:before="180" w:after="0" w:line="240" w:lineRule="auto"/>
              <w:jc w:val="center"/>
            </w:pPr>
            <w:r>
              <w:rPr>
                <w:rFonts w:ascii="Arial" w:hAnsi="Arial"/>
                <w:b/>
                <w:color w:val="000000"/>
                <w:sz w:val="18"/>
              </w:rPr>
              <w:t>State</w:t>
            </w:r>
          </w:p>
          <w:bookmarkEnd w:id="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 w:name="para_06bf0470_b200_4408_99ee_d1bc52c896"/>
          <w:p>
            <w:pPr>
              <w:spacing w:before="180" w:after="0" w:line="240" w:lineRule="auto"/>
              <w:jc w:val="center"/>
            </w:pPr>
            <w:r>
              <w:rPr>
                <w:rFonts w:ascii="Arial" w:hAnsi="Arial"/>
                <w:b/>
                <w:color w:val="000000"/>
                <w:sz w:val="18"/>
              </w:rPr>
              <w:t>Description</w:t>
            </w:r>
          </w:p>
          <w:bookmarkEnd w:id="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 w:name="para_a1ef5706_ee33_4828_8678_8ed9434395"/>
          <w:p>
            <w:pPr>
              <w:spacing w:before="180" w:after="0" w:line="240" w:lineRule="auto"/>
            </w:pPr>
            <w:r>
              <w:rPr>
                <w:rFonts w:ascii="Arial" w:hAnsi="Arial"/>
                <w:color w:val="000000"/>
                <w:sz w:val="18"/>
              </w:rPr>
              <w:t>IDLE</w:t>
            </w:r>
          </w:p>
          <w:bookmarkEnd w:id="296"/>
        </w:tc>
        <w:tc>
          <w:tcPr>
            <w:tcBorders>
              <w:bottom w:val="single" w:sz="4" w:color="000000"/>
              <w:right w:val="single" w:sz="4" w:color="000000"/>
            </w:tcBorders>
            <w:tcMar>
              <w:top w:w="40" w:type="dxa"/>
              <w:left w:w="40" w:type="dxa"/>
              <w:bottom w:w="40" w:type="dxa"/>
              <w:right w:w="40" w:type="dxa"/>
            </w:tcMar>
            <w:vAlign w:val="top"/>
          </w:tcPr>
          <w:bookmarkStart w:id="297"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043c11bd_440f_483e_b0d6_8296743bcc"/>
          <w:p>
            <w:pPr>
              <w:spacing w:before="180" w:after="0" w:line="240" w:lineRule="auto"/>
            </w:pPr>
            <w:r>
              <w:rPr>
                <w:rFonts w:ascii="Arial" w:hAnsi="Arial"/>
                <w:color w:val="000000"/>
                <w:sz w:val="18"/>
              </w:rPr>
              <w:t>INPROGRESS</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3d15eeb8_6512_4eac_8bb7_ecc64204dc"/>
          <w:p>
            <w:pPr>
              <w:spacing w:before="180" w:after="0" w:line="240" w:lineRule="auto"/>
            </w:pPr>
            <w:r>
              <w:rPr>
                <w:rFonts w:ascii="Arial" w:hAnsi="Arial"/>
                <w:color w:val="000000"/>
                <w:sz w:val="18"/>
              </w:rPr>
              <w:t>The Hosted Application is performing the assigned task.</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f2c8ee3f_05bc_4e58_b10a_a9f4d5701b"/>
          <w:p>
            <w:pPr>
              <w:spacing w:before="180" w:after="0" w:line="240" w:lineRule="auto"/>
            </w:pPr>
            <w:r>
              <w:rPr>
                <w:rFonts w:ascii="Arial" w:hAnsi="Arial"/>
                <w:color w:val="000000"/>
                <w:sz w:val="18"/>
              </w:rPr>
              <w:t>SUSPENDED</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a414de0b_91c8_45ce_8849_cc4968a841"/>
          <w:p>
            <w:pPr>
              <w:spacing w:before="180" w:after="0" w:line="240" w:lineRule="auto"/>
            </w:pPr>
            <w:r>
              <w:rPr>
                <w:rFonts w:ascii="Arial" w:hAnsi="Arial"/>
                <w:color w:val="000000"/>
                <w:sz w:val="18"/>
              </w:rPr>
              <w:t>COMPLETED</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3533e16c_ec8b_4b02_827f_c3d352765e"/>
          <w:p>
            <w:pPr>
              <w:spacing w:before="180" w:after="0" w:line="240" w:lineRule="auto"/>
            </w:pPr>
            <w:r>
              <w:rPr>
                <w:rFonts w:ascii="Arial" w:hAnsi="Arial"/>
                <w:color w:val="000000"/>
                <w:sz w:val="18"/>
              </w:rPr>
              <w:t>CANCELED</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95962938_78fa_4fee_9e3c_acb9da136d"/>
          <w:p>
            <w:pPr>
              <w:spacing w:before="180" w:after="0" w:line="240" w:lineRule="auto"/>
            </w:pPr>
            <w:r>
              <w:rPr>
                <w:rFonts w:ascii="Arial" w:hAnsi="Arial"/>
                <w:color w:val="000000"/>
                <w:sz w:val="18"/>
              </w:rPr>
              <w:t>EXIT</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5b203c7c_10e9_483e_8644_c38a7c42fe"/>
          <w:p>
            <w:pPr>
              <w:spacing w:before="180" w:after="0" w:line="240" w:lineRule="auto"/>
            </w:pPr>
            <w:r>
              <w:rPr>
                <w:rFonts w:ascii="Arial" w:hAnsi="Arial"/>
                <w:color w:val="000000"/>
                <w:sz w:val="18"/>
              </w:rPr>
              <w:t>The terminal state of the Hosted Application.</w:t>
            </w:r>
          </w:p>
          <w:bookmarkEnd w:id="307"/>
        </w:tc>
      </w:tr>
    </w:tbl>
    <w:bookmarkStart w:id="308"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08"/>
    <w:bookmarkStart w:id="309" w:name="table_7_2_2"/>
    <w:p>
      <w:pPr>
        <w:keepNext/>
        <w:spacing w:before="216" w:after="0" w:line="240" w:lineRule="auto"/>
        <w:jc w:val="center"/>
      </w:pPr>
      <w:r>
        <w:rPr>
          <w:rFonts w:ascii="Arial" w:hAnsi="Arial"/>
          <w:b/>
          <w:color w:val="000000"/>
          <w:sz w:val="22"/>
        </w:rPr>
        <w:t>Table 7.2-2. Transitions Between States</w:t>
      </w:r>
    </w:p>
    <w:bookmarkEnd w:id="309"/>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 w:name="para_79a2a252_58ea_4921_95e0_b60f78630b"/>
          <w:p>
            <w:pPr>
              <w:keepNext/>
              <w:spacing w:before="180" w:after="0" w:line="240" w:lineRule="auto"/>
              <w:jc w:val="center"/>
            </w:pPr>
            <w:r>
              <w:rPr>
                <w:rFonts w:ascii="Arial" w:hAnsi="Arial"/>
                <w:b/>
                <w:color w:val="000000"/>
                <w:sz w:val="18"/>
              </w:rPr>
              <w:t>State</w:t>
            </w:r>
          </w:p>
          <w:bookmarkEnd w:id="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 w:name="para_9593169e_1974_40cb_bc0f_286ba01b34"/>
          <w:p>
            <w:pPr>
              <w:spacing w:before="180" w:after="0" w:line="240" w:lineRule="auto"/>
              <w:jc w:val="center"/>
            </w:pPr>
            <w:r>
              <w:rPr>
                <w:rFonts w:ascii="Arial" w:hAnsi="Arial"/>
                <w:b/>
                <w:color w:val="000000"/>
                <w:sz w:val="18"/>
              </w:rPr>
              <w:t>Trigger</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592ca29d_8b60_447d_a5bb_dd582bac5d"/>
          <w:p>
            <w:pPr>
              <w:spacing w:before="180" w:after="0" w:line="240" w:lineRule="auto"/>
              <w:jc w:val="center"/>
            </w:pPr>
            <w:r>
              <w:rPr>
                <w:rFonts w:ascii="Arial" w:hAnsi="Arial"/>
                <w:b/>
                <w:color w:val="000000"/>
                <w:sz w:val="18"/>
              </w:rPr>
              <w:t>New State</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235df627_dd20_4f6a_83ee_02dd58d8f1"/>
          <w:p>
            <w:pPr>
              <w:spacing w:before="180" w:after="0" w:line="240" w:lineRule="auto"/>
            </w:pPr>
            <w:r>
              <w:rPr>
                <w:rFonts w:ascii="Arial" w:hAnsi="Arial"/>
                <w:color w:val="000000"/>
                <w:sz w:val="18"/>
              </w:rPr>
              <w:t>not started</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5f387009_e398_4e35_bfb5_5c8f5a6baa"/>
          <w:p>
            <w:pPr>
              <w:spacing w:before="180" w:after="0" w:line="240" w:lineRule="auto"/>
            </w:pPr>
            <w:r>
              <w:rPr>
                <w:rFonts w:ascii="Arial" w:hAnsi="Arial"/>
                <w:color w:val="000000"/>
                <w:sz w:val="18"/>
              </w:rPr>
              <w:t>Hosting System launches the Hosted Application (e.g., run, exec).</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29995d68_e646_4c3c_a12c_9b021060ed"/>
          <w:p>
            <w:pPr>
              <w:spacing w:before="180" w:after="0" w:line="240" w:lineRule="auto"/>
            </w:pPr>
            <w:r>
              <w:rPr>
                <w:rFonts w:ascii="Arial" w:hAnsi="Arial"/>
                <w:color w:val="000000"/>
                <w:sz w:val="18"/>
              </w:rPr>
              <w:t>IDLE</w:t>
            </w:r>
          </w:p>
          <w:bookmarkEnd w:id="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 w:name="para_6e9abdd9_27f7_409b_9fc7_65df036242"/>
          <w:p>
            <w:pPr>
              <w:spacing w:before="180" w:after="0" w:line="240" w:lineRule="auto"/>
            </w:pPr>
            <w:r>
              <w:rPr>
                <w:rFonts w:ascii="Arial" w:hAnsi="Arial"/>
                <w:color w:val="000000"/>
                <w:sz w:val="18"/>
              </w:rPr>
              <w:t>IDLE</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43c3790d_6377_4289_8973_0225a92eb8"/>
          <w:p>
            <w:pPr>
              <w:spacing w:before="180" w:after="0" w:line="240" w:lineRule="auto"/>
            </w:pPr>
            <w:r>
              <w:rPr>
                <w:rFonts w:ascii="Arial" w:hAnsi="Arial"/>
                <w:color w:val="000000"/>
                <w:sz w:val="18"/>
              </w:rPr>
              <w:t>Hosting System calls Application.setState (EXIT).</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ce3db93e_c2ae_48fd_9aa6_de7748f7c3"/>
          <w:p>
            <w:pPr>
              <w:spacing w:before="180" w:after="0" w:line="240" w:lineRule="auto"/>
            </w:pPr>
            <w:r>
              <w:rPr>
                <w:rFonts w:ascii="Arial" w:hAnsi="Arial"/>
                <w:color w:val="000000"/>
                <w:sz w:val="18"/>
              </w:rPr>
              <w:t>EXIT</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aad9fbed_c984_44c4_b089_5af6432820"/>
          <w:p>
            <w:pPr>
              <w:spacing w:before="180" w:after="0" w:line="240" w:lineRule="auto"/>
            </w:pPr>
            <w:r>
              <w:rPr>
                <w:rFonts w:ascii="Arial" w:hAnsi="Arial"/>
                <w:color w:val="000000"/>
                <w:sz w:val="18"/>
              </w:rPr>
              <w:t>IDLE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9db11932_8d60_4ffe_931c_1ad22a507f"/>
          <w:p>
            <w:pPr>
              <w:spacing w:before="180" w:after="0" w:line="240" w:lineRule="auto"/>
            </w:pPr>
            <w:r>
              <w:rPr>
                <w:rFonts w:ascii="Arial" w:hAnsi="Arial"/>
                <w:color w:val="000000"/>
                <w:sz w:val="18"/>
              </w:rPr>
              <w:t>Hosting System calls Application.setState (INPROGRESS).</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8a6fb5b_8531_45df_8da7_e314a631bb"/>
          <w:p>
            <w:pPr>
              <w:spacing w:before="180" w:after="0" w:line="240" w:lineRule="auto"/>
            </w:pPr>
            <w:r>
              <w:rPr>
                <w:rFonts w:ascii="Arial" w:hAnsi="Arial"/>
                <w:color w:val="000000"/>
                <w:sz w:val="18"/>
              </w:rPr>
              <w:t>INPROGRESS</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847b1798_048c_468d_8a09_a87f880c1a"/>
          <w:p>
            <w:pPr>
              <w:spacing w:before="180" w:after="0" w:line="240" w:lineRule="auto"/>
            </w:pPr>
            <w:r>
              <w:rPr>
                <w:rFonts w:ascii="Arial" w:hAnsi="Arial"/>
                <w:color w:val="000000"/>
                <w:sz w:val="18"/>
              </w:rPr>
              <w:t>INPROGRESS</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d9495a1e_c098_410c_bf22_733143bb69"/>
          <w:p>
            <w:pPr>
              <w:spacing w:before="180" w:after="0" w:line="240" w:lineRule="auto"/>
            </w:pPr>
            <w:r>
              <w:rPr>
                <w:rFonts w:ascii="Arial" w:hAnsi="Arial"/>
                <w:color w:val="000000"/>
                <w:sz w:val="18"/>
              </w:rPr>
              <w:t>Hosting System calls Application.setState (SUSPENDED).</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fec76d16_205a_4d54_857c_d4403223ed"/>
          <w:p>
            <w:pPr>
              <w:spacing w:before="180" w:after="0" w:line="240" w:lineRule="auto"/>
            </w:pPr>
            <w:r>
              <w:rPr>
                <w:rFonts w:ascii="Arial" w:hAnsi="Arial"/>
                <w:color w:val="000000"/>
                <w:sz w:val="18"/>
              </w:rPr>
              <w:t>SUSPENDED</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94bcfb29_bf61_4cd7_8deb_57af88b0bf"/>
          <w:p>
            <w:pPr>
              <w:spacing w:before="180" w:after="0" w:line="240" w:lineRule="auto"/>
            </w:pPr>
            <w:r>
              <w:rPr>
                <w:rFonts w:ascii="Arial" w:hAnsi="Arial"/>
                <w:color w:val="000000"/>
                <w:sz w:val="18"/>
              </w:rPr>
              <w:t>INPROGRESS</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fbb096ca_6b07_4e21_83e3_4733dc1af5"/>
          <w:p>
            <w:pPr>
              <w:spacing w:before="180" w:after="0" w:line="240" w:lineRule="auto"/>
            </w:pPr>
            <w:r>
              <w:rPr>
                <w:rFonts w:ascii="Arial" w:hAnsi="Arial"/>
                <w:color w:val="000000"/>
                <w:sz w:val="18"/>
              </w:rPr>
              <w:t>Hosting System calls Application.setState (CANCELED).</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e0c7d8d_7045_476b_a9c5_44cb5ad660"/>
          <w:p>
            <w:pPr>
              <w:spacing w:before="180" w:after="0" w:line="240" w:lineRule="auto"/>
            </w:pPr>
            <w:r>
              <w:rPr>
                <w:rFonts w:ascii="Arial" w:hAnsi="Arial"/>
                <w:color w:val="000000"/>
                <w:sz w:val="18"/>
              </w:rPr>
              <w:t>CANCELED</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049ff52d_c06a_4035_80cd_3102bbff40"/>
          <w:p>
            <w:pPr>
              <w:spacing w:before="180" w:after="0" w:line="240" w:lineRule="auto"/>
            </w:pPr>
            <w:r>
              <w:rPr>
                <w:rFonts w:ascii="Arial" w:hAnsi="Arial"/>
                <w:color w:val="000000"/>
                <w:sz w:val="18"/>
              </w:rPr>
              <w:t>INPROGRESS</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83c57f7e_1280_486a_a0c9_f65a47069a"/>
          <w:p>
            <w:pPr>
              <w:spacing w:before="180" w:after="0" w:line="240" w:lineRule="auto"/>
            </w:pPr>
            <w:r>
              <w:rPr>
                <w:rFonts w:ascii="Arial" w:hAnsi="Arial"/>
                <w:color w:val="000000"/>
                <w:sz w:val="18"/>
              </w:rPr>
              <w:t>CANCELED</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0a642f8_7993_4501_bda8_ec4a17c240"/>
          <w:p>
            <w:pPr>
              <w:spacing w:before="180" w:after="0" w:line="240" w:lineRule="auto"/>
            </w:pPr>
            <w:r>
              <w:rPr>
                <w:rFonts w:ascii="Arial" w:hAnsi="Arial"/>
                <w:color w:val="000000"/>
                <w:sz w:val="18"/>
              </w:rPr>
              <w:t>INPROGRESS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1bf92147_148c_494d_98db_fe34a32b19"/>
          <w:p>
            <w:pPr>
              <w:spacing w:before="180" w:after="0" w:line="240" w:lineRule="auto"/>
            </w:pPr>
            <w:r>
              <w:rPr>
                <w:rFonts w:ascii="Arial" w:hAnsi="Arial"/>
                <w:color w:val="000000"/>
                <w:sz w:val="18"/>
              </w:rPr>
              <w:t>Hosted Application finishes its processing.</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c3c090d8_529d_4a0e_8fce_1bd696d99d"/>
          <w:p>
            <w:pPr>
              <w:spacing w:before="180" w:after="0" w:line="240" w:lineRule="auto"/>
            </w:pPr>
            <w:r>
              <w:rPr>
                <w:rFonts w:ascii="Arial" w:hAnsi="Arial"/>
                <w:color w:val="000000"/>
                <w:sz w:val="18"/>
              </w:rPr>
              <w:t>COMPLETED</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cebfc724_56e4_44df_b1e9_5206ec39a1"/>
          <w:p>
            <w:pPr>
              <w:spacing w:before="180" w:after="0" w:line="240" w:lineRule="auto"/>
            </w:pPr>
            <w:r>
              <w:rPr>
                <w:rFonts w:ascii="Arial" w:hAnsi="Arial"/>
                <w:color w:val="000000"/>
                <w:sz w:val="18"/>
              </w:rPr>
              <w:t>SUSPENDED</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a494ecf_f6ff_41d2_aa89_f9ef9ebbac"/>
          <w:p>
            <w:pPr>
              <w:spacing w:before="180" w:after="0" w:line="240" w:lineRule="auto"/>
            </w:pPr>
            <w:r>
              <w:rPr>
                <w:rFonts w:ascii="Arial" w:hAnsi="Arial"/>
                <w:color w:val="000000"/>
                <w:sz w:val="18"/>
              </w:rPr>
              <w:t>Hosting System calls Application.setState (INPROGRESS).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3f978737_e5d5_4f25_8fb6_dff666177e"/>
          <w:p>
            <w:pPr>
              <w:spacing w:before="180" w:after="0" w:line="240" w:lineRule="auto"/>
            </w:pPr>
            <w:r>
              <w:rPr>
                <w:rFonts w:ascii="Arial" w:hAnsi="Arial"/>
                <w:color w:val="000000"/>
                <w:sz w:val="18"/>
              </w:rPr>
              <w:t>INPROGRESS</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742343d_c74f_44d1_8fdf_c8b3581d1f"/>
          <w:p>
            <w:pPr>
              <w:spacing w:before="180" w:after="0" w:line="240" w:lineRule="auto"/>
            </w:pPr>
            <w:r>
              <w:rPr>
                <w:rFonts w:ascii="Arial" w:hAnsi="Arial"/>
                <w:color w:val="000000"/>
                <w:sz w:val="18"/>
              </w:rPr>
              <w:t>SUSPENDED</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54438197_f0ce_4eae_875d_28b2a45ba8"/>
          <w:p>
            <w:pPr>
              <w:spacing w:before="180" w:after="0" w:line="240" w:lineRule="auto"/>
            </w:pPr>
            <w:r>
              <w:rPr>
                <w:rFonts w:ascii="Arial" w:hAnsi="Arial"/>
                <w:color w:val="000000"/>
                <w:sz w:val="18"/>
              </w:rPr>
              <w:t>CANCELED</w:t>
            </w:r>
          </w:p>
          <w:bookmarkEnd w:id="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861dce81_0f1d_47dd_b648_737ae5830e"/>
          <w:p>
            <w:pPr>
              <w:spacing w:before="180" w:after="0" w:line="240" w:lineRule="auto"/>
            </w:pPr>
            <w:r>
              <w:rPr>
                <w:rFonts w:ascii="Arial" w:hAnsi="Arial"/>
                <w:color w:val="000000"/>
                <w:sz w:val="18"/>
              </w:rPr>
              <w:t>SUSPENDED</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069427b8_cee6_44c9_9c31_00ba9b2939"/>
          <w:p>
            <w:pPr>
              <w:spacing w:before="180" w:after="0" w:line="240" w:lineRule="auto"/>
            </w:pPr>
            <w:r>
              <w:rPr>
                <w:rFonts w:ascii="Arial" w:hAnsi="Arial"/>
                <w:color w:val="000000"/>
                <w:sz w:val="18"/>
              </w:rPr>
              <w:t>Hosting System calls Application.setState (CANCELED).</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f5bae716_577b_4e62_bc9e_79a72f40c9"/>
          <w:p>
            <w:pPr>
              <w:spacing w:before="180" w:after="0" w:line="240" w:lineRule="auto"/>
            </w:pPr>
            <w:r>
              <w:rPr>
                <w:rFonts w:ascii="Arial" w:hAnsi="Arial"/>
                <w:color w:val="000000"/>
                <w:sz w:val="18"/>
              </w:rPr>
              <w:t>CANCELED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1f2fd4ec_f0d7_435c_9e87_041107fb68"/>
          <w:p>
            <w:pPr>
              <w:spacing w:before="180" w:after="0" w:line="240" w:lineRule="auto"/>
            </w:pPr>
            <w:r>
              <w:rPr>
                <w:rFonts w:ascii="Arial" w:hAnsi="Arial"/>
                <w:color w:val="000000"/>
                <w:sz w:val="18"/>
              </w:rPr>
              <w:t>COMPLETED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a381b5b5_b334_4b08_b54a_6070c5f79d"/>
          <w:p>
            <w:pPr>
              <w:spacing w:before="180" w:after="0" w:line="240" w:lineRule="auto"/>
            </w:pPr>
            <w:r>
              <w:rPr>
                <w:rFonts w:ascii="Arial" w:hAnsi="Arial"/>
                <w:color w:val="000000"/>
                <w:sz w:val="18"/>
              </w:rPr>
              <w:t>IDLE</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ae7389_3efb_4ba3_8253_3ef1d9cc51"/>
          <w:p>
            <w:pPr>
              <w:spacing w:before="180" w:after="0" w:line="240" w:lineRule="auto"/>
            </w:pPr>
            <w:r>
              <w:rPr>
                <w:rFonts w:ascii="Arial" w:hAnsi="Arial"/>
                <w:color w:val="000000"/>
                <w:sz w:val="18"/>
              </w:rPr>
              <w:t>CANCELED</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72c283a_de99_4341_a50b_fc072d7a3d"/>
          <w:p>
            <w:pPr>
              <w:spacing w:before="180" w:after="0" w:line="240" w:lineRule="auto"/>
            </w:pPr>
            <w:r>
              <w:rPr>
                <w:rFonts w:ascii="Arial" w:hAnsi="Arial"/>
                <w:color w:val="000000"/>
                <w:sz w:val="18"/>
              </w:rPr>
              <w:t>IDLE</w:t>
            </w:r>
          </w:p>
          <w:bookmarkEnd w:id="348"/>
        </w:tc>
      </w:tr>
    </w:tbl>
    <w:bookmarkStart w:id="349"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49"/>
    <w:bookmarkStart w:id="350" w:name="idp140539224700928"/>
    <w:p>
      <w:pPr>
        <w:keepNext/>
        <w:spacing w:before="180" w:after="0" w:line="240" w:lineRule="auto"/>
        <w:ind w:left="360" w:right="360" w:firstLine="0"/>
        <w:jc w:val="both"/>
      </w:pPr>
      <w:r>
        <w:rPr>
          <w:rFonts w:ascii="Arial" w:hAnsi="Arial"/>
          <w:color w:val="000000"/>
          <w:sz w:val="18"/>
        </w:rPr>
        <w:t>Note</w:t>
      </w:r>
    </w:p>
    <w:bookmarkEnd w:id="350"/>
    <w:bookmarkStart w:id="351"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1"/>
    <w:bookmarkStart w:id="352" w:name="para_702bb76e_dc46_4687_8afb_ad0f5eb796"/>
    <w:p>
      <w:pPr>
        <w:spacing w:before="180" w:after="0" w:line="240" w:lineRule="auto"/>
        <w:jc w:val="both"/>
      </w:pPr>
    </w:p>
    <w:bookmarkEnd w:id="352"/>
    <w:bookmarkStart w:id="353" w:name="figure_7_2_1"/>
    <w:bookmarkStart w:id="354" w:name="idp140539224704512"/>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4"/>
                    <a:srcRect/>
                    <a:stretch>
                      <a:fillRect/>
                    </a:stretch>
                  </p:blipFill>
                  <p:spPr>
                    <a:xfrm>
                      <a:off x="0" y="0"/>
                      <a:ext cx="4781550" cy="4686300"/>
                    </a:xfrm>
                    <a:prstGeom prst="rect"/>
                  </p:spPr>
                </p:pic>
              </a:graphicData>
            </a:graphic>
          </wp:inline>
        </w:drawing>
      </w:r>
    </w:p>
    <w:bookmarkEnd w:id="354"/>
    <w:bookmarkEnd w:id="353"/>
    <w:p>
      <w:pPr>
        <w:spacing w:before="216" w:after="0" w:line="240" w:lineRule="auto"/>
        <w:jc w:val="center"/>
      </w:pPr>
      <w:r>
        <w:rPr>
          <w:rFonts w:ascii="Arial" w:hAnsi="Arial"/>
          <w:b/>
          <w:color w:val="000000"/>
          <w:sz w:val="22"/>
        </w:rPr>
        <w:t>Figure 7.2-1. State Diagram of Hosted Applications.</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55" w:name="chapter_8"/>
    <w:p>
      <w:pPr>
        <w:keepNext/>
        <w:spacing w:before="180" w:after="0" w:line="240" w:lineRule="auto"/>
      </w:pPr>
      <w:r>
        <w:rPr>
          <w:rFonts w:ascii="Arial" w:hAnsi="Arial"/>
          <w:b/>
          <w:color w:val="000000"/>
          <w:sz w:val="50"/>
        </w:rPr>
        <w:t>8 Interfaces</w:t>
      </w:r>
    </w:p>
    <w:bookmarkEnd w:id="355"/>
    <w:bookmarkStart w:id="356"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6"/>
    <w:bookmarkStart w:id="357"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7"/>
    <w:bookmarkStart w:id="358" w:name="idp140539224711792"/>
    <w:p>
      <w:pPr>
        <w:keepNext/>
        <w:spacing w:before="180" w:after="0" w:line="240" w:lineRule="auto"/>
        <w:ind w:left="360" w:right="360" w:firstLine="0"/>
        <w:jc w:val="both"/>
      </w:pPr>
      <w:r>
        <w:rPr>
          <w:rFonts w:ascii="Arial" w:hAnsi="Arial"/>
          <w:color w:val="000000"/>
          <w:sz w:val="18"/>
        </w:rPr>
        <w:t>Note</w:t>
      </w:r>
    </w:p>
    <w:bookmarkEnd w:id="358"/>
    <w:bookmarkStart w:id="359"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59"/>
    <w:bookmarkStart w:id="360"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0"/>
    <w:bookmarkStart w:id="361"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1"/>
    <w:bookmarkStart w:id="362"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2"/>
    <w:bookmarkStart w:id="363" w:name="idp140539224717456"/>
    <w:p>
      <w:pPr>
        <w:keepNext/>
        <w:spacing w:before="180" w:after="0" w:line="240" w:lineRule="auto"/>
        <w:ind w:left="360" w:right="360" w:firstLine="0"/>
        <w:jc w:val="both"/>
      </w:pPr>
      <w:r>
        <w:rPr>
          <w:rFonts w:ascii="Arial" w:hAnsi="Arial"/>
          <w:color w:val="000000"/>
          <w:sz w:val="18"/>
        </w:rPr>
        <w:t>Note</w:t>
      </w:r>
    </w:p>
    <w:bookmarkEnd w:id="363"/>
    <w:bookmarkStart w:id="364" w:name="idp140539224717712"/>
    <w:bookmarkStart w:id="365" w:name="idp140539224717968"/>
    <w:bookmarkStart w:id="366"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6"/>
    <w:bookmarkEnd w:id="365"/>
    <w:bookmarkEnd w:id="364"/>
    <w:bookmarkStart w:id="367" w:name="idp140539224719312"/>
    <w:bookmarkStart w:id="368"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68"/>
    <w:bookmarkEnd w:id="367"/>
    <w:bookmarkStart w:id="369" w:name="para_e5e30f86_f6a2_467e_9751_64bae1366d"/>
    <w:p>
      <w:pPr>
        <w:spacing w:before="180" w:after="0" w:line="240" w:lineRule="auto"/>
        <w:jc w:val="both"/>
      </w:pPr>
    </w:p>
    <w:bookmarkEnd w:id="369"/>
    <w:bookmarkStart w:id="370" w:name="figure_8_1"/>
    <w:bookmarkStart w:id="371" w:name="idp140539224723216"/>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1"/>
                    <a:srcRect/>
                    <a:stretch>
                      <a:fillRect/>
                    </a:stretch>
                  </p:blipFill>
                  <p:spPr>
                    <a:xfrm>
                      <a:off x="0" y="0"/>
                      <a:ext cx="6686550" cy="6067425"/>
                    </a:xfrm>
                    <a:prstGeom prst="rect"/>
                  </p:spPr>
                </p:pic>
              </a:graphicData>
            </a:graphic>
          </wp:inline>
        </w:drawing>
      </w:r>
    </w:p>
    <w:bookmarkEnd w:id="371"/>
    <w:bookmarkEnd w:id="370"/>
    <w:p>
      <w:pPr>
        <w:spacing w:before="216" w:after="0" w:line="240" w:lineRule="auto"/>
        <w:jc w:val="center"/>
      </w:pPr>
      <w:r>
        <w:rPr>
          <w:rFonts w:ascii="Arial" w:hAnsi="Arial"/>
          <w:b/>
          <w:color w:val="000000"/>
          <w:sz w:val="22"/>
        </w:rPr>
        <w:t>Figure 8-1. Diagram of the Interface Between the Hosting System and the Hosted Application</w:t>
      </w:r>
    </w:p>
    <w:bookmarkStart w:id="372" w:name="sect_8_1"/>
    <w:p>
      <w:pPr>
        <w:spacing w:before="180" w:after="0" w:line="240" w:lineRule="auto"/>
      </w:pPr>
      <w:r>
        <w:rPr>
          <w:rFonts w:ascii="Arial" w:hAnsi="Arial"/>
          <w:b/>
          <w:color w:val="000000"/>
          <w:sz w:val="28"/>
        </w:rPr>
        <w:t>8.1 Application Interface</w:t>
      </w:r>
    </w:p>
    <w:bookmarkEnd w:id="372"/>
    <w:bookmarkStart w:id="373"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3"/>
    <w:bookmarkStart w:id="374" w:name="sect_8_1_1"/>
    <w:p>
      <w:pPr>
        <w:spacing w:before="180" w:after="0" w:line="240" w:lineRule="auto"/>
      </w:pPr>
      <w:r>
        <w:rPr>
          <w:rFonts w:ascii="Arial" w:hAnsi="Arial"/>
          <w:b/>
          <w:color w:val="000000"/>
          <w:sz w:val="24"/>
        </w:rPr>
        <w:t>8.1.1 getState() : State</w:t>
      </w:r>
    </w:p>
    <w:bookmarkEnd w:id="374"/>
    <w:bookmarkStart w:id="375"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5"/>
    <w:bookmarkStart w:id="376" w:name="para_af001314_917b_41e8_9e40_d60eeb72ad"/>
    <w:p>
      <w:pPr>
        <w:spacing w:before="180" w:after="0" w:line="240" w:lineRule="auto"/>
        <w:jc w:val="both"/>
      </w:pPr>
      <w:r>
        <w:rPr>
          <w:rFonts w:ascii="Arial" w:hAnsi="Arial"/>
          <w:color w:val="000000"/>
          <w:sz w:val="18"/>
        </w:rPr>
        <w:t>This method may be called at any time.</w:t>
      </w:r>
    </w:p>
    <w:bookmarkEnd w:id="376"/>
    <w:bookmarkStart w:id="377" w:name="idp140539224730704"/>
    <w:p>
      <w:pPr>
        <w:keepNext/>
        <w:spacing w:before="180" w:after="0" w:line="240" w:lineRule="auto"/>
        <w:ind w:left="360" w:right="360" w:firstLine="0"/>
        <w:jc w:val="both"/>
      </w:pPr>
      <w:r>
        <w:rPr>
          <w:rFonts w:ascii="Arial" w:hAnsi="Arial"/>
          <w:color w:val="000000"/>
          <w:sz w:val="18"/>
        </w:rPr>
        <w:t>Note</w:t>
      </w:r>
    </w:p>
    <w:bookmarkEnd w:id="377"/>
    <w:bookmarkStart w:id="378" w:name="idp140539224730960"/>
    <w:bookmarkStart w:id="379" w:name="idp140539224731216"/>
    <w:bookmarkStart w:id="380"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0"/>
    <w:bookmarkEnd w:id="379"/>
    <w:bookmarkEnd w:id="378"/>
    <w:bookmarkStart w:id="381" w:name="idp140539224732560"/>
    <w:bookmarkStart w:id="382"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2"/>
    <w:bookmarkEnd w:id="381"/>
    <w:bookmarkStart w:id="383" w:name="sect_8_1_2"/>
    <w:p>
      <w:pPr>
        <w:spacing w:before="180" w:after="0" w:line="240" w:lineRule="auto"/>
      </w:pPr>
      <w:r>
        <w:rPr>
          <w:rFonts w:ascii="Arial" w:hAnsi="Arial"/>
          <w:b/>
          <w:color w:val="000000"/>
          <w:sz w:val="24"/>
        </w:rPr>
        <w:t>8.1.2 setState(newState : State) : boolean</w:t>
      </w:r>
    </w:p>
    <w:bookmarkEnd w:id="383"/>
    <w:bookmarkStart w:id="384"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4"/>
    <w:bookmarkStart w:id="385"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5"/>
    <w:bookmarkStart w:id="386" w:name="idp140539224738096"/>
    <w:p>
      <w:pPr>
        <w:keepNext/>
        <w:spacing w:before="180" w:after="0" w:line="240" w:lineRule="auto"/>
        <w:ind w:left="360" w:right="360" w:firstLine="0"/>
        <w:jc w:val="both"/>
      </w:pPr>
      <w:r>
        <w:rPr>
          <w:rFonts w:ascii="Arial" w:hAnsi="Arial"/>
          <w:color w:val="000000"/>
          <w:sz w:val="18"/>
        </w:rPr>
        <w:t>Note</w:t>
      </w:r>
    </w:p>
    <w:bookmarkEnd w:id="386"/>
    <w:bookmarkStart w:id="387"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7"/>
    <w:bookmarkStart w:id="388"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88"/>
    <w:bookmarkStart w:id="389"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89"/>
    <w:bookmarkStart w:id="390"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0"/>
    <w:bookmarkStart w:id="391" w:name="sect_8_1_3"/>
    <w:p>
      <w:pPr>
        <w:spacing w:before="180" w:after="0" w:line="240" w:lineRule="auto"/>
      </w:pPr>
      <w:r>
        <w:rPr>
          <w:rFonts w:ascii="Arial" w:hAnsi="Arial"/>
          <w:b/>
          <w:color w:val="000000"/>
          <w:sz w:val="24"/>
        </w:rPr>
        <w:t>8.1.3 bringToFront(requestedScreenArea : Rectangle) : boolean</w:t>
      </w:r>
    </w:p>
    <w:bookmarkEnd w:id="391"/>
    <w:bookmarkStart w:id="392"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2"/>
    <w:bookmarkStart w:id="393"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3"/>
    <w:bookmarkStart w:id="394"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4"/>
    <w:bookmarkStart w:id="395"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5"/>
    <w:bookmarkStart w:id="396"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6"/>
    <w:bookmarkStart w:id="397" w:name="sect_8_2"/>
    <w:p>
      <w:pPr>
        <w:spacing w:before="180" w:after="0" w:line="240" w:lineRule="auto"/>
      </w:pPr>
      <w:r>
        <w:rPr>
          <w:rFonts w:ascii="Arial" w:hAnsi="Arial"/>
          <w:b/>
          <w:color w:val="000000"/>
          <w:sz w:val="28"/>
        </w:rPr>
        <w:t>8.2 Host Interface</w:t>
      </w:r>
    </w:p>
    <w:bookmarkEnd w:id="397"/>
    <w:bookmarkStart w:id="398"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398"/>
    <w:bookmarkStart w:id="399" w:name="sect_8_2_1"/>
    <w:p>
      <w:pPr>
        <w:spacing w:before="180" w:after="0" w:line="240" w:lineRule="auto"/>
      </w:pPr>
      <w:r>
        <w:rPr>
          <w:rFonts w:ascii="Arial" w:hAnsi="Arial"/>
          <w:b/>
          <w:color w:val="000000"/>
          <w:sz w:val="24"/>
        </w:rPr>
        <w:t>8.2.1 generateUID() : UID</w:t>
      </w:r>
    </w:p>
    <w:bookmarkEnd w:id="399"/>
    <w:bookmarkStart w:id="400"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0"/>
    <w:bookmarkStart w:id="401" w:name="para_d5fb4b0e_b55a_46e9_ab14_a0d7147a6c"/>
    <w:p>
      <w:pPr>
        <w:spacing w:before="180" w:after="0" w:line="240" w:lineRule="auto"/>
        <w:jc w:val="both"/>
      </w:pPr>
      <w:r>
        <w:rPr>
          <w:rFonts w:ascii="Arial" w:hAnsi="Arial"/>
          <w:color w:val="000000"/>
          <w:sz w:val="18"/>
        </w:rPr>
        <w:t>This method may be called at any time.</w:t>
      </w:r>
    </w:p>
    <w:bookmarkEnd w:id="401"/>
    <w:bookmarkStart w:id="402" w:name="sect_8_2_2"/>
    <w:p>
      <w:pPr>
        <w:spacing w:before="180" w:after="0" w:line="240" w:lineRule="auto"/>
      </w:pPr>
      <w:r>
        <w:rPr>
          <w:rFonts w:ascii="Arial" w:hAnsi="Arial"/>
          <w:b/>
          <w:color w:val="000000"/>
          <w:sz w:val="24"/>
        </w:rPr>
        <w:t>8.2.2 getAvailableScreen(appPreferredScreen : Rectangle) : Rectangle</w:t>
      </w:r>
    </w:p>
    <w:bookmarkEnd w:id="402"/>
    <w:bookmarkStart w:id="403"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3"/>
    <w:bookmarkStart w:id="404"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4"/>
    <w:bookmarkStart w:id="405" w:name="para_257ec091_4928_41c7_837f_75680cddd2"/>
    <w:p>
      <w:pPr>
        <w:spacing w:before="180" w:after="0" w:line="240" w:lineRule="auto"/>
        <w:jc w:val="both"/>
      </w:pPr>
      <w:r>
        <w:rPr>
          <w:rFonts w:ascii="Arial" w:hAnsi="Arial"/>
          <w:color w:val="000000"/>
          <w:sz w:val="18"/>
        </w:rPr>
        <w:t>This method may be called at any time.</w:t>
      </w:r>
    </w:p>
    <w:bookmarkEnd w:id="405"/>
    <w:bookmarkStart w:id="406" w:name="sect_8_2_3"/>
    <w:p>
      <w:pPr>
        <w:spacing w:before="180" w:after="0" w:line="240" w:lineRule="auto"/>
      </w:pPr>
      <w:r>
        <w:rPr>
          <w:rFonts w:ascii="Arial" w:hAnsi="Arial"/>
          <w:b/>
          <w:color w:val="000000"/>
          <w:sz w:val="24"/>
        </w:rPr>
        <w:t>8.2.3 getOutputLocation(preferredProtocols: ArrayOfString) : String</w:t>
      </w:r>
    </w:p>
    <w:bookmarkEnd w:id="406"/>
    <w:bookmarkStart w:id="407"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7"/>
    <w:bookmarkStart w:id="408"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08"/>
    <w:bookmarkStart w:id="409" w:name="idp140539224763248"/>
    <w:p>
      <w:pPr>
        <w:keepNext/>
        <w:spacing w:before="180" w:after="0" w:line="240" w:lineRule="auto"/>
        <w:ind w:left="360" w:right="360" w:firstLine="0"/>
        <w:jc w:val="both"/>
      </w:pPr>
      <w:r>
        <w:rPr>
          <w:rFonts w:ascii="Arial" w:hAnsi="Arial"/>
          <w:color w:val="000000"/>
          <w:sz w:val="18"/>
        </w:rPr>
        <w:t>Note</w:t>
      </w:r>
    </w:p>
    <w:bookmarkEnd w:id="409"/>
    <w:bookmarkStart w:id="410" w:name="idp140539224763504"/>
    <w:bookmarkStart w:id="411" w:name="idp140539224763760"/>
    <w:bookmarkStart w:id="412"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2"/>
    <w:bookmarkEnd w:id="411"/>
    <w:bookmarkEnd w:id="410"/>
    <w:bookmarkStart w:id="413" w:name="idp140539224765296"/>
    <w:bookmarkStart w:id="414"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4"/>
    <w:bookmarkEnd w:id="413"/>
    <w:bookmarkStart w:id="415"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5"/>
    <w:bookmarkStart w:id="416"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6"/>
    <w:bookmarkStart w:id="417" w:name="sect_8_2_4"/>
    <w:p>
      <w:pPr>
        <w:spacing w:before="180" w:after="0" w:line="240" w:lineRule="auto"/>
      </w:pPr>
      <w:r>
        <w:rPr>
          <w:rFonts w:ascii="Arial" w:hAnsi="Arial"/>
          <w:b/>
          <w:color w:val="000000"/>
          <w:sz w:val="24"/>
        </w:rPr>
        <w:t>8.2.4 notifyStateChanged(state : State) : void</w:t>
      </w:r>
    </w:p>
    <w:bookmarkEnd w:id="417"/>
    <w:bookmarkStart w:id="418"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18"/>
    <w:bookmarkStart w:id="419" w:name="idp140539224771952"/>
    <w:p>
      <w:pPr>
        <w:keepNext/>
        <w:spacing w:before="180" w:after="0" w:line="240" w:lineRule="auto"/>
        <w:ind w:left="360" w:right="360" w:firstLine="0"/>
        <w:jc w:val="both"/>
      </w:pPr>
      <w:r>
        <w:rPr>
          <w:rFonts w:ascii="Arial" w:hAnsi="Arial"/>
          <w:color w:val="000000"/>
          <w:sz w:val="18"/>
        </w:rPr>
        <w:t>Note</w:t>
      </w:r>
    </w:p>
    <w:bookmarkEnd w:id="419"/>
    <w:bookmarkStart w:id="420"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0"/>
    <w:bookmarkStart w:id="421" w:name="sect_8_2_5"/>
    <w:p>
      <w:pPr>
        <w:spacing w:before="180" w:after="0" w:line="240" w:lineRule="auto"/>
      </w:pPr>
      <w:r>
        <w:rPr>
          <w:rFonts w:ascii="Arial" w:hAnsi="Arial"/>
          <w:b/>
          <w:color w:val="000000"/>
          <w:sz w:val="24"/>
        </w:rPr>
        <w:t>8.2.5 notifyStatus(status : Status) : void</w:t>
      </w:r>
    </w:p>
    <w:bookmarkEnd w:id="421"/>
    <w:bookmarkStart w:id="422"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2"/>
    <w:bookmarkStart w:id="423" w:name="idp140539224775968"/>
    <w:p>
      <w:pPr>
        <w:keepNext/>
        <w:spacing w:before="180" w:after="0" w:line="240" w:lineRule="auto"/>
        <w:ind w:left="360" w:right="360" w:firstLine="0"/>
        <w:jc w:val="both"/>
      </w:pPr>
      <w:r>
        <w:rPr>
          <w:rFonts w:ascii="Arial" w:hAnsi="Arial"/>
          <w:color w:val="000000"/>
          <w:sz w:val="18"/>
        </w:rPr>
        <w:t>Note</w:t>
      </w:r>
    </w:p>
    <w:bookmarkEnd w:id="423"/>
    <w:bookmarkStart w:id="424"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4"/>
    <w:bookmarkStart w:id="425" w:name="para_c1140093_80a0_4011_8aa5_cb65188801"/>
    <w:p>
      <w:pPr>
        <w:spacing w:before="180" w:after="0" w:line="240" w:lineRule="auto"/>
        <w:jc w:val="both"/>
      </w:pPr>
      <w:r>
        <w:rPr>
          <w:rFonts w:ascii="Arial" w:hAnsi="Arial"/>
          <w:color w:val="000000"/>
          <w:sz w:val="18"/>
        </w:rPr>
        <w:t>This method may be called at any time.</w:t>
      </w:r>
    </w:p>
    <w:bookmarkEnd w:id="425"/>
    <w:bookmarkStart w:id="426" w:name="sect_8_3"/>
    <w:p>
      <w:pPr>
        <w:spacing w:before="180" w:after="0" w:line="240" w:lineRule="auto"/>
      </w:pPr>
      <w:r>
        <w:rPr>
          <w:rFonts w:ascii="Arial" w:hAnsi="Arial"/>
          <w:b/>
          <w:color w:val="000000"/>
          <w:sz w:val="28"/>
        </w:rPr>
        <w:t>8.3 DataExchange Interface</w:t>
      </w:r>
    </w:p>
    <w:bookmarkEnd w:id="426"/>
    <w:bookmarkStart w:id="427"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7"/>
    <w:bookmarkStart w:id="428"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28"/>
    <w:bookmarkStart w:id="429"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29"/>
    <w:bookmarkStart w:id="430" w:name="para_830caa13_856f_4b1f_bfc3_0db0d13ecb"/>
    <w:p>
      <w:pPr>
        <w:spacing w:before="180" w:after="0" w:line="240" w:lineRule="auto"/>
        <w:jc w:val="both"/>
      </w:pPr>
    </w:p>
    <w:bookmarkEnd w:id="430"/>
    <w:bookmarkStart w:id="431" w:name="figure_8_3_1"/>
    <w:bookmarkStart w:id="432" w:name="idp140539224786384"/>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2"/>
                    <a:srcRect/>
                    <a:stretch>
                      <a:fillRect/>
                    </a:stretch>
                  </p:blipFill>
                  <p:spPr>
                    <a:xfrm>
                      <a:off x="0" y="0"/>
                      <a:ext cx="6686550" cy="7829550"/>
                    </a:xfrm>
                    <a:prstGeom prst="rect"/>
                  </p:spPr>
                </p:pic>
              </a:graphicData>
            </a:graphic>
          </wp:inline>
        </w:drawing>
      </w:r>
    </w:p>
    <w:bookmarkEnd w:id="432"/>
    <w:bookmarkEnd w:id="431"/>
    <w:p>
      <w:pPr>
        <w:spacing w:before="216" w:after="0" w:line="240" w:lineRule="auto"/>
        <w:jc w:val="center"/>
      </w:pPr>
      <w:r>
        <w:rPr>
          <w:rFonts w:ascii="Arial" w:hAnsi="Arial"/>
          <w:b/>
          <w:color w:val="000000"/>
          <w:sz w:val="22"/>
        </w:rPr>
        <w:t>Figure 8.3-1. Example File-based Data Exchange Sequence</w:t>
      </w:r>
    </w:p>
    <w:bookmarkStart w:id="433"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3"/>
    <w:bookmarkStart w:id="434"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4"/>
    <w:bookmarkStart w:id="435"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5"/>
    <w:bookmarkStart w:id="436"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6"/>
    <w:bookmarkStart w:id="437"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7"/>
    <w:bookmarkStart w:id="438" w:name="para_861ece5c_5ee3_4cbc_bd36_3b6e95d60e"/>
    <w:p>
      <w:pPr>
        <w:spacing w:before="180" w:after="0" w:line="240" w:lineRule="auto"/>
        <w:jc w:val="both"/>
      </w:pPr>
    </w:p>
    <w:bookmarkEnd w:id="438"/>
    <w:bookmarkStart w:id="439" w:name="figure_8_3_2"/>
    <w:bookmarkStart w:id="440" w:name="idp140539224798176"/>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3"/>
                    <a:srcRect/>
                    <a:stretch>
                      <a:fillRect/>
                    </a:stretch>
                  </p:blipFill>
                  <p:spPr>
                    <a:xfrm>
                      <a:off x="0" y="0"/>
                      <a:ext cx="6686550" cy="6353175"/>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8.3-2. Example Model-based Data Exchange Sequence (continued on next page)</w:t>
      </w:r>
    </w:p>
    <w:bookmarkStart w:id="441" w:name="para_11427150_c512_4c87_b3bf_977c9208aa"/>
    <w:p>
      <w:pPr>
        <w:spacing w:before="180" w:after="0" w:line="240" w:lineRule="auto"/>
        <w:jc w:val="both"/>
      </w:pPr>
    </w:p>
    <w:bookmarkEnd w:id="441"/>
    <w:bookmarkStart w:id="442" w:name="figure_8_3_2b"/>
    <w:bookmarkStart w:id="443" w:name="idp140539224802208"/>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4"/>
                    <a:srcRect/>
                    <a:stretch>
                      <a:fillRect/>
                    </a:stretch>
                  </p:blipFill>
                  <p:spPr>
                    <a:xfrm>
                      <a:off x="0" y="0"/>
                      <a:ext cx="6686550" cy="7496175"/>
                    </a:xfrm>
                    <a:prstGeom prst="rect"/>
                  </p:spPr>
                </p:pic>
              </a:graphicData>
            </a:graphic>
          </wp:inline>
        </w:drawing>
      </w:r>
    </w:p>
    <w:bookmarkEnd w:id="443"/>
    <w:bookmarkEnd w:id="442"/>
    <w:p>
      <w:pPr>
        <w:spacing w:before="216" w:after="0" w:line="240" w:lineRule="auto"/>
        <w:jc w:val="center"/>
      </w:pPr>
      <w:r>
        <w:rPr>
          <w:rFonts w:ascii="Arial" w:hAnsi="Arial"/>
          <w:b/>
          <w:color w:val="000000"/>
          <w:sz w:val="22"/>
        </w:rPr>
        <w:t>Figure 8.3-2b. Example Model-based Data Exchange Sequence (continued from previous page)</w:t>
      </w:r>
    </w:p>
    <w:bookmarkStart w:id="444"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4"/>
    <w:bookmarkStart w:id="445"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5"/>
    <w:bookmarkStart w:id="446"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6"/>
    <w:bookmarkStart w:id="447" w:name="sect_8_3_1"/>
    <w:p>
      <w:pPr>
        <w:spacing w:before="180" w:after="0" w:line="240" w:lineRule="auto"/>
      </w:pPr>
      <w:r>
        <w:rPr>
          <w:rFonts w:ascii="Arial" w:hAnsi="Arial"/>
          <w:b/>
          <w:color w:val="000000"/>
          <w:sz w:val="24"/>
        </w:rPr>
        <w:t>8.3.1 notifyDataAvailable(data : AvailableData, lastData : boolean) : boolean</w:t>
      </w:r>
    </w:p>
    <w:bookmarkEnd w:id="447"/>
    <w:bookmarkStart w:id="448"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48"/>
    <w:bookmarkStart w:id="449"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49"/>
    <w:bookmarkStart w:id="450"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0"/>
    <w:bookmarkStart w:id="451"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1"/>
    <w:bookmarkStart w:id="452" w:name="idp140539224813840"/>
    <w:p>
      <w:pPr>
        <w:keepNext/>
        <w:spacing w:before="180" w:after="0" w:line="240" w:lineRule="auto"/>
        <w:ind w:left="360" w:right="360" w:firstLine="0"/>
        <w:jc w:val="both"/>
      </w:pPr>
      <w:r>
        <w:rPr>
          <w:rFonts w:ascii="Arial" w:hAnsi="Arial"/>
          <w:color w:val="000000"/>
          <w:sz w:val="18"/>
        </w:rPr>
        <w:t>Note</w:t>
      </w:r>
    </w:p>
    <w:bookmarkEnd w:id="452"/>
    <w:bookmarkStart w:id="453"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3"/>
    <w:bookmarkStart w:id="454"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4"/>
    <w:bookmarkStart w:id="455"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5"/>
    <w:bookmarkStart w:id="456"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6"/>
    <w:bookmarkStart w:id="457" w:name="idp140539224818080"/>
    <w:p>
      <w:pPr>
        <w:keepNext/>
        <w:spacing w:before="180" w:after="0" w:line="240" w:lineRule="auto"/>
        <w:ind w:left="360" w:right="360" w:firstLine="0"/>
        <w:jc w:val="both"/>
      </w:pPr>
      <w:r>
        <w:rPr>
          <w:rFonts w:ascii="Arial" w:hAnsi="Arial"/>
          <w:color w:val="000000"/>
          <w:sz w:val="18"/>
        </w:rPr>
        <w:t>Note</w:t>
      </w:r>
    </w:p>
    <w:bookmarkEnd w:id="457"/>
    <w:bookmarkStart w:id="458"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58"/>
    <w:bookmarkStart w:id="459"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59"/>
    <w:bookmarkStart w:id="460"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0"/>
    <w:bookmarkStart w:id="461"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1"/>
    <w:bookmarkStart w:id="462" w:name="idp140539224822976"/>
    <w:p>
      <w:pPr>
        <w:keepNext/>
        <w:spacing w:before="180" w:after="0" w:line="240" w:lineRule="auto"/>
        <w:ind w:left="360" w:right="360" w:firstLine="0"/>
        <w:jc w:val="both"/>
      </w:pPr>
      <w:r>
        <w:rPr>
          <w:rFonts w:ascii="Arial" w:hAnsi="Arial"/>
          <w:color w:val="000000"/>
          <w:sz w:val="18"/>
        </w:rPr>
        <w:t>Note</w:t>
      </w:r>
    </w:p>
    <w:bookmarkEnd w:id="462"/>
    <w:bookmarkStart w:id="463"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3"/>
    <w:bookmarkStart w:id="464"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4"/>
    <w:bookmarkStart w:id="465"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5"/>
    <w:bookmarkStart w:id="466"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6"/>
    <w:bookmarkStart w:id="467"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7"/>
    <w:bookmarkStart w:id="468" w:name="idp140539224829088"/>
    <w:p>
      <w:pPr>
        <w:keepNext/>
        <w:spacing w:before="180" w:after="0" w:line="240" w:lineRule="auto"/>
        <w:ind w:left="360" w:right="360" w:firstLine="0"/>
        <w:jc w:val="both"/>
      </w:pPr>
      <w:r>
        <w:rPr>
          <w:rFonts w:ascii="Arial" w:hAnsi="Arial"/>
          <w:color w:val="000000"/>
          <w:sz w:val="18"/>
        </w:rPr>
        <w:t>Note</w:t>
      </w:r>
    </w:p>
    <w:bookmarkEnd w:id="468"/>
    <w:bookmarkStart w:id="469"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69"/>
    <w:bookmarkStart w:id="470"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0"/>
    <w:bookmarkStart w:id="471"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1"/>
    <w:bookmarkStart w:id="472"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2"/>
    <w:bookmarkStart w:id="473"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3"/>
    <w:bookmarkStart w:id="474"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4"/>
    <w:bookmarkStart w:id="475"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5"/>
    <w:bookmarkStart w:id="476"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6"/>
    <w:bookmarkStart w:id="477"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7"/>
    <w:bookmarkStart w:id="478"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78"/>
    <w:bookmarkStart w:id="479"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79"/>
    <w:bookmarkStart w:id="480"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0"/>
    <w:bookmarkStart w:id="481" w:name="sect_8_3_4"/>
    <w:p>
      <w:pPr>
        <w:spacing w:before="180" w:after="0" w:line="240" w:lineRule="auto"/>
      </w:pPr>
      <w:r>
        <w:rPr>
          <w:rFonts w:ascii="Arial" w:hAnsi="Arial"/>
          <w:b/>
          <w:color w:val="000000"/>
          <w:sz w:val="24"/>
        </w:rPr>
        <w:t>8.3.4 queryModel(models : ArrayOfUUID, xpaths : ArrayOfString) : ArrayOfQueryResult</w:t>
      </w:r>
    </w:p>
    <w:bookmarkEnd w:id="481"/>
    <w:bookmarkStart w:id="482"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2"/>
    <w:bookmarkStart w:id="483"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3"/>
    <w:bookmarkStart w:id="484"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4"/>
    <w:bookmarkStart w:id="485" w:name="idp140539224847696"/>
    <w:p>
      <w:pPr>
        <w:keepNext/>
        <w:spacing w:before="180" w:after="0" w:line="240" w:lineRule="auto"/>
        <w:ind w:left="360" w:right="360" w:firstLine="0"/>
        <w:jc w:val="both"/>
      </w:pPr>
      <w:r>
        <w:rPr>
          <w:rFonts w:ascii="Arial" w:hAnsi="Arial"/>
          <w:color w:val="000000"/>
          <w:sz w:val="18"/>
        </w:rPr>
        <w:t>Note</w:t>
      </w:r>
    </w:p>
    <w:bookmarkEnd w:id="485"/>
    <w:bookmarkStart w:id="486"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6"/>
    <w:bookmarkStart w:id="487"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7"/>
    <w:bookmarkStart w:id="488" w:name="sect_8_3_5"/>
    <w:p>
      <w:pPr>
        <w:spacing w:before="180" w:after="0" w:line="240" w:lineRule="auto"/>
      </w:pPr>
      <w:r>
        <w:rPr>
          <w:rFonts w:ascii="Arial" w:hAnsi="Arial"/>
          <w:b/>
          <w:color w:val="000000"/>
          <w:sz w:val="24"/>
        </w:rPr>
        <w:t>8.3.5 queryInfoset(models : ArrayOfUUID, xpaths : ArrayOfString) : ArrayOfQueryResultInfoset</w:t>
      </w:r>
    </w:p>
    <w:bookmarkEnd w:id="488"/>
    <w:bookmarkStart w:id="489"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9"/>
    <w:bookmarkStart w:id="490"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0"/>
    <w:bookmarkStart w:id="491"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1"/>
    <w:bookmarkStart w:id="492" w:name="idp140539224854880"/>
    <w:p>
      <w:pPr>
        <w:keepNext/>
        <w:spacing w:before="180" w:after="0" w:line="240" w:lineRule="auto"/>
        <w:ind w:left="360" w:right="360" w:firstLine="0"/>
        <w:jc w:val="both"/>
      </w:pPr>
      <w:r>
        <w:rPr>
          <w:rFonts w:ascii="Arial" w:hAnsi="Arial"/>
          <w:color w:val="000000"/>
          <w:sz w:val="18"/>
        </w:rPr>
        <w:t>Note</w:t>
      </w:r>
    </w:p>
    <w:bookmarkEnd w:id="492"/>
    <w:bookmarkStart w:id="493"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3"/>
    <w:bookmarkStart w:id="494"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4"/>
    <w:bookmarkStart w:id="495" w:name="sect_8_3_6"/>
    <w:p>
      <w:pPr>
        <w:spacing w:before="180" w:after="0" w:line="240" w:lineRule="auto"/>
      </w:pPr>
      <w:r>
        <w:rPr>
          <w:rFonts w:ascii="Arial" w:hAnsi="Arial"/>
          <w:b/>
          <w:color w:val="000000"/>
          <w:sz w:val="24"/>
        </w:rPr>
        <w:t>8.3.6 releaseData(objectUUIDs : ArrayOfUUID) : void</w:t>
      </w:r>
    </w:p>
    <w:bookmarkEnd w:id="495"/>
    <w:bookmarkStart w:id="496"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6"/>
    <w:bookmarkStart w:id="497" w:name="sect_8_3_7"/>
    <w:p>
      <w:pPr>
        <w:spacing w:before="180" w:after="0" w:line="240" w:lineRule="auto"/>
      </w:pPr>
      <w:r>
        <w:rPr>
          <w:rFonts w:ascii="Arial" w:hAnsi="Arial"/>
          <w:b/>
          <w:color w:val="000000"/>
          <w:sz w:val="24"/>
        </w:rPr>
        <w:t>8.3.7 releaseModels(objectUUIDs : ArrayOfUUID) : void</w:t>
      </w:r>
    </w:p>
    <w:bookmarkEnd w:id="497"/>
    <w:bookmarkStart w:id="498"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498"/>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499" w:name="chapter_9"/>
    <w:p>
      <w:pPr>
        <w:keepNext/>
        <w:spacing w:before="180" w:after="0" w:line="240" w:lineRule="auto"/>
      </w:pPr>
      <w:r>
        <w:rPr>
          <w:rFonts w:ascii="Arial" w:hAnsi="Arial"/>
          <w:b/>
          <w:color w:val="000000"/>
          <w:sz w:val="50"/>
        </w:rPr>
        <w:t>9 Data Types and Structures</w:t>
      </w:r>
    </w:p>
    <w:bookmarkEnd w:id="499"/>
    <w:bookmarkStart w:id="500" w:name="sect_9_1"/>
    <w:p>
      <w:pPr>
        <w:spacing w:before="180" w:after="0" w:line="240" w:lineRule="auto"/>
      </w:pPr>
      <w:r>
        <w:rPr>
          <w:rFonts w:ascii="Arial" w:hAnsi="Arial"/>
          <w:b/>
          <w:color w:val="000000"/>
          <w:sz w:val="28"/>
        </w:rPr>
        <w:t>9.1 Arrayof[type]</w:t>
      </w:r>
    </w:p>
    <w:bookmarkEnd w:id="500"/>
    <w:bookmarkStart w:id="501"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1"/>
    <w:bookmarkStart w:id="502" w:name="idp140539224867280"/>
    <w:p>
      <w:pPr>
        <w:keepNext/>
        <w:spacing w:before="180" w:after="0" w:line="240" w:lineRule="auto"/>
        <w:ind w:left="360" w:right="360" w:firstLine="0"/>
        <w:jc w:val="both"/>
      </w:pPr>
      <w:r>
        <w:rPr>
          <w:rFonts w:ascii="Arial" w:hAnsi="Arial"/>
          <w:color w:val="000000"/>
          <w:sz w:val="18"/>
        </w:rPr>
        <w:t>Note</w:t>
      </w:r>
    </w:p>
    <w:bookmarkEnd w:id="502"/>
    <w:bookmarkStart w:id="503"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3"/>
    <w:bookmarkStart w:id="504" w:name="sect_9_2"/>
    <w:p>
      <w:pPr>
        <w:spacing w:before="180" w:after="0" w:line="240" w:lineRule="auto"/>
      </w:pPr>
      <w:r>
        <w:rPr>
          <w:rFonts w:ascii="Arial" w:hAnsi="Arial"/>
          <w:b/>
          <w:color w:val="000000"/>
          <w:sz w:val="28"/>
        </w:rPr>
        <w:t>9.2 AvailableData</w:t>
      </w:r>
    </w:p>
    <w:bookmarkEnd w:id="504"/>
    <w:bookmarkStart w:id="505"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5"/>
    <w:bookmarkStart w:id="506" w:name="idp140539224871376"/>
    <w:bookmarkStart w:id="507" w:name="idp140539224871632"/>
    <w:bookmarkStart w:id="508"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08"/>
    <w:bookmarkEnd w:id="507"/>
    <w:bookmarkEnd w:id="506"/>
    <w:bookmarkStart w:id="509" w:name="idp140539224873024"/>
    <w:bookmarkStart w:id="510"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0"/>
    <w:bookmarkEnd w:id="509"/>
    <w:bookmarkStart w:id="511" w:name="sect_9_2_1"/>
    <w:p>
      <w:pPr>
        <w:spacing w:before="180" w:after="0" w:line="240" w:lineRule="auto"/>
      </w:pPr>
      <w:r>
        <w:rPr>
          <w:rFonts w:ascii="Arial" w:hAnsi="Arial"/>
          <w:b/>
          <w:color w:val="000000"/>
          <w:sz w:val="24"/>
        </w:rPr>
        <w:t>9.2.1 ObjectDescriptor</w:t>
      </w:r>
    </w:p>
    <w:bookmarkEnd w:id="511"/>
    <w:bookmarkStart w:id="512" w:name="para_6f12c764_1f82_45de_b0e4_b31755a45c"/>
    <w:p>
      <w:pPr>
        <w:spacing w:before="180" w:after="0" w:line="240" w:lineRule="auto"/>
        <w:jc w:val="both"/>
      </w:pPr>
      <w:r>
        <w:rPr>
          <w:rFonts w:ascii="Arial" w:hAnsi="Arial"/>
          <w:color w:val="000000"/>
          <w:sz w:val="18"/>
        </w:rPr>
        <w:t>A data structure with the following fields:</w:t>
      </w:r>
    </w:p>
    <w:bookmarkEnd w:id="512"/>
    <w:bookmarkStart w:id="513" w:name="idp140539224876640"/>
    <w:bookmarkStart w:id="514" w:name="idp140539224876896"/>
    <w:bookmarkStart w:id="515"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5"/>
    <w:bookmarkEnd w:id="514"/>
    <w:bookmarkEnd w:id="513"/>
    <w:bookmarkStart w:id="516" w:name="idp140539224878192"/>
    <w:bookmarkStart w:id="517"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7"/>
    <w:bookmarkEnd w:id="516"/>
    <w:bookmarkStart w:id="518" w:name="idp140539224879632"/>
    <w:bookmarkStart w:id="519"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19"/>
    <w:bookmarkEnd w:id="518"/>
    <w:bookmarkStart w:id="520" w:name="idp140539224881920"/>
    <w:bookmarkStart w:id="521"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1"/>
    <w:bookmarkEnd w:id="520"/>
    <w:bookmarkStart w:id="522" w:name="idp140539224883360"/>
    <w:bookmarkStart w:id="523"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1">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3"/>
    <w:bookmarkEnd w:id="522"/>
    <w:bookmarkStart w:id="524" w:name="sect_9_2_2"/>
    <w:p>
      <w:pPr>
        <w:spacing w:before="180" w:after="0" w:line="240" w:lineRule="auto"/>
      </w:pPr>
      <w:r>
        <w:rPr>
          <w:rFonts w:ascii="Arial" w:hAnsi="Arial"/>
          <w:b/>
          <w:color w:val="000000"/>
          <w:sz w:val="24"/>
        </w:rPr>
        <w:t>9.2.2 Patient</w:t>
      </w:r>
    </w:p>
    <w:bookmarkEnd w:id="524"/>
    <w:bookmarkStart w:id="525"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5"/>
    <w:bookmarkStart w:id="526" w:name="idp140539224888432"/>
    <w:bookmarkStart w:id="527" w:name="idp140539224888688"/>
    <w:bookmarkStart w:id="528"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2">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28"/>
    <w:bookmarkEnd w:id="527"/>
    <w:bookmarkEnd w:id="526"/>
    <w:bookmarkStart w:id="529" w:name="idp140539224891088"/>
    <w:bookmarkStart w:id="530"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0"/>
    <w:bookmarkEnd w:id="529"/>
    <w:bookmarkStart w:id="531" w:name="idp140539224893440"/>
    <w:bookmarkStart w:id="532"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4">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2"/>
    <w:bookmarkEnd w:id="531"/>
    <w:bookmarkStart w:id="533" w:name="idp140539224895840"/>
    <w:bookmarkStart w:id="534"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4"/>
    <w:bookmarkEnd w:id="533"/>
    <w:bookmarkStart w:id="535" w:name="idp140539224897264"/>
    <w:bookmarkStart w:id="536"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5">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6"/>
    <w:bookmarkEnd w:id="535"/>
    <w:bookmarkStart w:id="537" w:name="idp140539224899632"/>
    <w:bookmarkStart w:id="538"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38"/>
    <w:bookmarkEnd w:id="537"/>
    <w:bookmarkStart w:id="539" w:name="idp140539224900992"/>
    <w:bookmarkStart w:id="540"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0"/>
    <w:bookmarkEnd w:id="539"/>
    <w:bookmarkStart w:id="541"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1"/>
    <w:bookmarkStart w:id="542" w:name="sect_9_2_3"/>
    <w:p>
      <w:pPr>
        <w:spacing w:before="180" w:after="0" w:line="240" w:lineRule="auto"/>
      </w:pPr>
      <w:r>
        <w:rPr>
          <w:rFonts w:ascii="Arial" w:hAnsi="Arial"/>
          <w:b/>
          <w:color w:val="000000"/>
          <w:sz w:val="24"/>
        </w:rPr>
        <w:t>9.2.3 Study</w:t>
      </w:r>
    </w:p>
    <w:bookmarkEnd w:id="542"/>
    <w:bookmarkStart w:id="543"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3"/>
    <w:bookmarkStart w:id="544" w:name="idp140539224905744"/>
    <w:bookmarkStart w:id="545" w:name="idp140539224906000"/>
    <w:bookmarkStart w:id="546"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6"/>
    <w:bookmarkEnd w:id="545"/>
    <w:bookmarkEnd w:id="544"/>
    <w:bookmarkStart w:id="547" w:name="idp140539224907328"/>
    <w:bookmarkStart w:id="548"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48"/>
    <w:bookmarkEnd w:id="547"/>
    <w:bookmarkStart w:id="549" w:name="idp140539224908736"/>
    <w:bookmarkStart w:id="550"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0"/>
    <w:bookmarkEnd w:id="549"/>
    <w:bookmarkStart w:id="551" w:name="sect_9_2_4"/>
    <w:p>
      <w:pPr>
        <w:spacing w:before="180" w:after="0" w:line="240" w:lineRule="auto"/>
      </w:pPr>
      <w:r>
        <w:rPr>
          <w:rFonts w:ascii="Arial" w:hAnsi="Arial"/>
          <w:b/>
          <w:color w:val="000000"/>
          <w:sz w:val="24"/>
        </w:rPr>
        <w:t>9.2.4 Series</w:t>
      </w:r>
    </w:p>
    <w:bookmarkEnd w:id="551"/>
    <w:bookmarkStart w:id="552"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2"/>
    <w:bookmarkStart w:id="553" w:name="idp140539224912640"/>
    <w:bookmarkStart w:id="554" w:name="idp140539224912896"/>
    <w:bookmarkStart w:id="555"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5"/>
    <w:bookmarkEnd w:id="554"/>
    <w:bookmarkEnd w:id="553"/>
    <w:bookmarkStart w:id="556" w:name="idp140539224914224"/>
    <w:bookmarkStart w:id="557"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7"/>
    <w:bookmarkEnd w:id="556"/>
    <w:bookmarkStart w:id="558" w:name="idp140539224915712"/>
    <w:p>
      <w:pPr>
        <w:keepNext/>
        <w:spacing w:before="180" w:after="0" w:line="240" w:lineRule="auto"/>
        <w:ind w:left="360" w:right="360" w:firstLine="0"/>
        <w:jc w:val="both"/>
      </w:pPr>
      <w:r>
        <w:rPr>
          <w:rFonts w:ascii="Arial" w:hAnsi="Arial"/>
          <w:color w:val="000000"/>
          <w:sz w:val="18"/>
        </w:rPr>
        <w:t>Note</w:t>
      </w:r>
    </w:p>
    <w:bookmarkEnd w:id="558"/>
    <w:bookmarkStart w:id="559"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59"/>
    <w:bookmarkStart w:id="560" w:name="sect_9_3"/>
    <w:p>
      <w:pPr>
        <w:spacing w:before="180" w:after="0" w:line="240" w:lineRule="auto"/>
      </w:pPr>
      <w:r>
        <w:rPr>
          <w:rFonts w:ascii="Arial" w:hAnsi="Arial"/>
          <w:b/>
          <w:color w:val="000000"/>
          <w:sz w:val="28"/>
        </w:rPr>
        <w:t>9.3 MimeType</w:t>
      </w:r>
    </w:p>
    <w:bookmarkEnd w:id="560"/>
    <w:bookmarkStart w:id="561"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16">
        <w:r>
          <w:rPr>
            <w:rFonts w:ascii="Arial" w:hAnsi="Arial"/>
            <w:color w:val="000000"/>
            <w:sz w:val="18"/>
          </w:rPr>
          <w:t>http://​www.iana.org/​assignments/​media-types/</w:t>
        </w:r>
      </w:hyperlink>
      <w:r>
        <w:rPr>
          <w:rFonts w:ascii="Arial" w:hAnsi="Arial"/>
          <w:color w:val="000000"/>
          <w:sz w:val="18"/>
        </w:rPr>
        <w:t>, as described in IETF RFC2048.</w:t>
      </w:r>
    </w:p>
    <w:bookmarkEnd w:id="561"/>
    <w:bookmarkStart w:id="562" w:name="sect_9_4"/>
    <w:p>
      <w:pPr>
        <w:spacing w:before="180" w:after="0" w:line="240" w:lineRule="auto"/>
      </w:pPr>
      <w:r>
        <w:rPr>
          <w:rFonts w:ascii="Arial" w:hAnsi="Arial"/>
          <w:b/>
          <w:color w:val="000000"/>
          <w:sz w:val="28"/>
        </w:rPr>
        <w:t>9.4 ModelSetDescriptor</w:t>
      </w:r>
    </w:p>
    <w:bookmarkEnd w:id="562"/>
    <w:bookmarkStart w:id="563"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3"/>
    <w:bookmarkStart w:id="564" w:name="idp140539224922752"/>
    <w:bookmarkStart w:id="565" w:name="idp140539224923008"/>
    <w:bookmarkStart w:id="566"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6"/>
    <w:bookmarkEnd w:id="565"/>
    <w:bookmarkEnd w:id="564"/>
    <w:bookmarkStart w:id="567" w:name="idp140539224924352"/>
    <w:bookmarkStart w:id="568"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68"/>
    <w:bookmarkEnd w:id="567"/>
    <w:bookmarkStart w:id="569" w:name="idp140539224925728"/>
    <w:bookmarkStart w:id="570"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0"/>
    <w:bookmarkEnd w:id="569"/>
    <w:bookmarkStart w:id="571" w:name="idp140539224927248"/>
    <w:p>
      <w:pPr>
        <w:keepNext/>
        <w:spacing w:before="180" w:after="0" w:line="240" w:lineRule="auto"/>
        <w:ind w:left="360" w:right="360" w:firstLine="0"/>
        <w:jc w:val="both"/>
      </w:pPr>
      <w:r>
        <w:rPr>
          <w:rFonts w:ascii="Arial" w:hAnsi="Arial"/>
          <w:color w:val="000000"/>
          <w:sz w:val="18"/>
        </w:rPr>
        <w:t>Note</w:t>
      </w:r>
    </w:p>
    <w:bookmarkEnd w:id="571"/>
    <w:bookmarkStart w:id="572"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2"/>
    <w:bookmarkStart w:id="573" w:name="sect_9_5"/>
    <w:p>
      <w:pPr>
        <w:spacing w:before="180" w:after="0" w:line="240" w:lineRule="auto"/>
      </w:pPr>
      <w:r>
        <w:rPr>
          <w:rFonts w:ascii="Arial" w:hAnsi="Arial"/>
          <w:b/>
          <w:color w:val="000000"/>
          <w:sz w:val="28"/>
        </w:rPr>
        <w:t>9.5 ObjectLocator</w:t>
      </w:r>
    </w:p>
    <w:bookmarkEnd w:id="573"/>
    <w:bookmarkStart w:id="574"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4"/>
    <w:bookmarkStart w:id="575" w:name="idp140539224931376"/>
    <w:bookmarkStart w:id="576" w:name="idp140539224931632"/>
    <w:bookmarkStart w:id="577"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7"/>
    <w:bookmarkEnd w:id="576"/>
    <w:bookmarkEnd w:id="575"/>
    <w:bookmarkStart w:id="578" w:name="idp140539224932912"/>
    <w:bookmarkStart w:id="579"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79"/>
    <w:bookmarkEnd w:id="578"/>
    <w:bookmarkStart w:id="580" w:name="idp140539224934736"/>
    <w:bookmarkStart w:id="581"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1"/>
    <w:bookmarkEnd w:id="580"/>
    <w:bookmarkStart w:id="582" w:name="idp140539224936256"/>
    <w:bookmarkStart w:id="583"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3"/>
    <w:bookmarkEnd w:id="582"/>
    <w:bookmarkStart w:id="584" w:name="idp140539279479744"/>
    <w:bookmarkStart w:id="585"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5"/>
    <w:bookmarkEnd w:id="584"/>
    <w:bookmarkStart w:id="586" w:name="idp140539279481024"/>
    <w:bookmarkStart w:id="587"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7"/>
    <w:bookmarkEnd w:id="586"/>
    <w:bookmarkStart w:id="588" w:name="sect_9_6"/>
    <w:p>
      <w:pPr>
        <w:spacing w:before="180" w:after="0" w:line="240" w:lineRule="auto"/>
      </w:pPr>
      <w:r>
        <w:rPr>
          <w:rFonts w:ascii="Arial" w:hAnsi="Arial"/>
          <w:b/>
          <w:color w:val="000000"/>
          <w:sz w:val="28"/>
        </w:rPr>
        <w:t>9.6 QueryResult</w:t>
      </w:r>
    </w:p>
    <w:bookmarkEnd w:id="588"/>
    <w:bookmarkStart w:id="589"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89"/>
    <w:bookmarkStart w:id="590" w:name="idp140539279485056"/>
    <w:bookmarkStart w:id="591" w:name="idp140539279485312"/>
    <w:bookmarkStart w:id="592"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2"/>
    <w:bookmarkEnd w:id="591"/>
    <w:bookmarkEnd w:id="590"/>
    <w:bookmarkStart w:id="593" w:name="idp140539279486576"/>
    <w:bookmarkStart w:id="594"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4"/>
    <w:bookmarkEnd w:id="593"/>
    <w:bookmarkStart w:id="595" w:name="idp140539279487840"/>
    <w:bookmarkStart w:id="596"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6"/>
    <w:bookmarkEnd w:id="595"/>
    <w:bookmarkStart w:id="597" w:name="sect_9_7"/>
    <w:p>
      <w:pPr>
        <w:spacing w:before="180" w:after="0" w:line="240" w:lineRule="auto"/>
      </w:pPr>
      <w:r>
        <w:rPr>
          <w:rFonts w:ascii="Arial" w:hAnsi="Arial"/>
          <w:b/>
          <w:color w:val="000000"/>
          <w:sz w:val="28"/>
        </w:rPr>
        <w:t>9.7 QueryResultInfoset</w:t>
      </w:r>
    </w:p>
    <w:bookmarkEnd w:id="597"/>
    <w:bookmarkStart w:id="598"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8"/>
    <w:bookmarkStart w:id="599" w:name="idp140539279491632"/>
    <w:bookmarkStart w:id="600" w:name="idp140539279491888"/>
    <w:bookmarkStart w:id="601"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1"/>
    <w:bookmarkEnd w:id="600"/>
    <w:bookmarkEnd w:id="599"/>
    <w:bookmarkStart w:id="602" w:name="idp140539279493152"/>
    <w:bookmarkStart w:id="603"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3"/>
    <w:bookmarkEnd w:id="602"/>
    <w:bookmarkStart w:id="604" w:name="idp140539279494416"/>
    <w:bookmarkStart w:id="605"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5"/>
    <w:bookmarkEnd w:id="604"/>
    <w:bookmarkStart w:id="606" w:name="sect_9_8"/>
    <w:p>
      <w:pPr>
        <w:spacing w:before="180" w:after="0" w:line="240" w:lineRule="auto"/>
      </w:pPr>
      <w:r>
        <w:rPr>
          <w:rFonts w:ascii="Arial" w:hAnsi="Arial"/>
          <w:b/>
          <w:color w:val="000000"/>
          <w:sz w:val="28"/>
        </w:rPr>
        <w:t>9.8 Rectangle</w:t>
      </w:r>
    </w:p>
    <w:bookmarkEnd w:id="606"/>
    <w:bookmarkStart w:id="607"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7"/>
    <w:bookmarkStart w:id="608" w:name="idp140539279498288"/>
    <w:bookmarkStart w:id="609" w:name="idp140539279498544"/>
    <w:bookmarkStart w:id="610"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0"/>
    <w:bookmarkEnd w:id="609"/>
    <w:bookmarkEnd w:id="608"/>
    <w:bookmarkStart w:id="611" w:name="idp140539279499728"/>
    <w:bookmarkStart w:id="612"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2"/>
    <w:bookmarkEnd w:id="611"/>
    <w:bookmarkStart w:id="613"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3"/>
    <w:bookmarkStart w:id="614" w:name="idp140539279501888"/>
    <w:bookmarkStart w:id="615" w:name="idp140539279502144"/>
    <w:bookmarkStart w:id="616"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6"/>
    <w:bookmarkEnd w:id="615"/>
    <w:bookmarkEnd w:id="614"/>
    <w:bookmarkStart w:id="617" w:name="idp140539279503328"/>
    <w:bookmarkStart w:id="618"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18"/>
    <w:bookmarkEnd w:id="617"/>
    <w:bookmarkStart w:id="619"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19"/>
    <w:bookmarkStart w:id="620" w:name="sect_9_9"/>
    <w:p>
      <w:pPr>
        <w:spacing w:before="180" w:after="0" w:line="240" w:lineRule="auto"/>
      </w:pPr>
      <w:r>
        <w:rPr>
          <w:rFonts w:ascii="Arial" w:hAnsi="Arial"/>
          <w:b/>
          <w:color w:val="000000"/>
          <w:sz w:val="28"/>
        </w:rPr>
        <w:t>9.9 State</w:t>
      </w:r>
    </w:p>
    <w:bookmarkEnd w:id="620"/>
    <w:bookmarkStart w:id="621"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1"/>
    <w:bookmarkStart w:id="622" w:name="idp140539279508048"/>
    <w:bookmarkStart w:id="623" w:name="idp140539279508304"/>
    <w:bookmarkStart w:id="624"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4"/>
    <w:bookmarkEnd w:id="623"/>
    <w:bookmarkEnd w:id="622"/>
    <w:bookmarkStart w:id="625" w:name="idp140539279509488"/>
    <w:bookmarkStart w:id="626"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6"/>
    <w:bookmarkEnd w:id="625"/>
    <w:bookmarkStart w:id="627" w:name="idp140539279510672"/>
    <w:bookmarkStart w:id="628"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28"/>
    <w:bookmarkEnd w:id="627"/>
    <w:bookmarkStart w:id="629" w:name="idp140539279511856"/>
    <w:bookmarkStart w:id="630"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0"/>
    <w:bookmarkEnd w:id="629"/>
    <w:bookmarkStart w:id="631" w:name="idp140539279512992"/>
    <w:bookmarkStart w:id="632"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2"/>
    <w:bookmarkEnd w:id="631"/>
    <w:bookmarkStart w:id="633" w:name="idp140539279514128"/>
    <w:bookmarkStart w:id="634"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4"/>
    <w:bookmarkEnd w:id="633"/>
    <w:bookmarkStart w:id="635"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5"/>
    <w:bookmarkStart w:id="636" w:name="sect_9_10"/>
    <w:p>
      <w:pPr>
        <w:spacing w:before="180" w:after="0" w:line="240" w:lineRule="auto"/>
      </w:pPr>
      <w:r>
        <w:rPr>
          <w:rFonts w:ascii="Arial" w:hAnsi="Arial"/>
          <w:b/>
          <w:color w:val="000000"/>
          <w:sz w:val="28"/>
        </w:rPr>
        <w:t>9.10 Status</w:t>
      </w:r>
    </w:p>
    <w:bookmarkEnd w:id="636"/>
    <w:bookmarkStart w:id="637" w:name="para_3cf1dd9d_ba6b_4e5d_bac9_287948543f"/>
    <w:p>
      <w:pPr>
        <w:spacing w:before="180" w:after="0" w:line="240" w:lineRule="auto"/>
        <w:jc w:val="both"/>
      </w:pPr>
      <w:r>
        <w:rPr>
          <w:rFonts w:ascii="Arial" w:hAnsi="Arial"/>
          <w:color w:val="000000"/>
          <w:sz w:val="18"/>
        </w:rPr>
        <w:t>A data structure with the following fields:</w:t>
      </w:r>
    </w:p>
    <w:bookmarkEnd w:id="637"/>
    <w:bookmarkStart w:id="638" w:name="idp140539279518656"/>
    <w:bookmarkStart w:id="639" w:name="idp140539279518912"/>
    <w:bookmarkStart w:id="640"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0"/>
    <w:bookmarkEnd w:id="639"/>
    <w:bookmarkEnd w:id="638"/>
    <w:bookmarkStart w:id="641" w:name="idp140539279520224"/>
    <w:bookmarkStart w:id="642"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7">
        <w:r>
          <w:rPr>
            <w:rFonts w:ascii="Arial" w:hAnsi="Arial"/>
            <w:color w:val="000000"/>
            <w:sz w:val="18"/>
          </w:rPr>
          <w:t>PS3.3</w:t>
        </w:r>
      </w:hyperlink>
      <w:r>
        <w:rPr>
          <w:rFonts w:ascii="Arial" w:hAnsi="Arial"/>
          <w:color w:val="000000"/>
          <w:sz w:val="18"/>
        </w:rPr>
        <w:t>.</w:t>
      </w:r>
    </w:p>
    <w:bookmarkEnd w:id="642"/>
    <w:bookmarkEnd w:id="641"/>
    <w:bookmarkStart w:id="643" w:name="idp140539279522544"/>
    <w:bookmarkStart w:id="644"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4"/>
    <w:bookmarkEnd w:id="643"/>
    <w:bookmarkStart w:id="645" w:name="idp140539279524912"/>
    <w:bookmarkStart w:id="646"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9">
        <w:r>
          <w:rPr>
            <w:rFonts w:ascii="Arial" w:hAnsi="Arial"/>
            <w:color w:val="000000"/>
            <w:sz w:val="18"/>
          </w:rPr>
          <w:t>PS3.3</w:t>
        </w:r>
      </w:hyperlink>
      <w:r>
        <w:rPr>
          <w:rFonts w:ascii="Arial" w:hAnsi="Arial"/>
          <w:color w:val="000000"/>
          <w:sz w:val="18"/>
        </w:rPr>
        <w:t>.</w:t>
      </w:r>
    </w:p>
    <w:bookmarkEnd w:id="646"/>
    <w:bookmarkEnd w:id="645"/>
    <w:bookmarkStart w:id="647" w:name="idp140539279527216"/>
    <w:bookmarkStart w:id="648"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48"/>
    <w:bookmarkEnd w:id="647"/>
    <w:bookmarkStart w:id="649" w:name="sect_9_10_1"/>
    <w:p>
      <w:pPr>
        <w:spacing w:before="180" w:after="0" w:line="240" w:lineRule="auto"/>
      </w:pPr>
      <w:r>
        <w:rPr>
          <w:rFonts w:ascii="Arial" w:hAnsi="Arial"/>
          <w:b/>
          <w:color w:val="000000"/>
          <w:sz w:val="24"/>
        </w:rPr>
        <w:t>9.10.1 StatusType</w:t>
      </w:r>
    </w:p>
    <w:bookmarkEnd w:id="649"/>
    <w:bookmarkStart w:id="650"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0"/>
    <w:bookmarkStart w:id="651" w:name="idp140539279531584"/>
    <w:bookmarkStart w:id="652" w:name="idp140539279531840"/>
    <w:bookmarkStart w:id="653"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3"/>
    <w:bookmarkEnd w:id="652"/>
    <w:bookmarkEnd w:id="651"/>
    <w:bookmarkStart w:id="654" w:name="idp140539279533040"/>
    <w:bookmarkStart w:id="655"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5"/>
    <w:bookmarkEnd w:id="654"/>
    <w:bookmarkStart w:id="656" w:name="idp140539279534416"/>
    <w:bookmarkStart w:id="657"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7"/>
    <w:bookmarkEnd w:id="656"/>
    <w:bookmarkStart w:id="658" w:name="idp140539279535760"/>
    <w:bookmarkStart w:id="659"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59"/>
    <w:bookmarkEnd w:id="658"/>
    <w:bookmarkStart w:id="660" w:name="sect_9_11"/>
    <w:p>
      <w:pPr>
        <w:spacing w:before="180" w:after="0" w:line="240" w:lineRule="auto"/>
      </w:pPr>
      <w:r>
        <w:rPr>
          <w:rFonts w:ascii="Arial" w:hAnsi="Arial"/>
          <w:b/>
          <w:color w:val="000000"/>
          <w:sz w:val="28"/>
        </w:rPr>
        <w:t>9.11 UID</w:t>
      </w:r>
    </w:p>
    <w:bookmarkEnd w:id="660"/>
    <w:bookmarkStart w:id="661"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20">
        <w:r>
          <w:rPr>
            <w:rFonts w:ascii="Arial" w:hAnsi="Arial"/>
            <w:color w:val="000000"/>
            <w:sz w:val="18"/>
          </w:rPr>
          <w:t>PS3.5</w:t>
        </w:r>
      </w:hyperlink>
      <w:r>
        <w:rPr>
          <w:rFonts w:ascii="Arial" w:hAnsi="Arial"/>
          <w:color w:val="000000"/>
          <w:sz w:val="18"/>
        </w:rPr>
        <w:t xml:space="preserve">), formatted as described for the UI VR in </w:t>
      </w:r>
      <w:hyperlink r:id="r121">
        <w:r>
          <w:rPr>
            <w:rFonts w:ascii="Arial" w:hAnsi="Arial"/>
            <w:color w:val="000000"/>
            <w:sz w:val="18"/>
          </w:rPr>
          <w:t>PS3.5</w:t>
        </w:r>
      </w:hyperlink>
      <w:r>
        <w:rPr>
          <w:rFonts w:ascii="Arial" w:hAnsi="Arial"/>
          <w:color w:val="000000"/>
          <w:sz w:val="18"/>
        </w:rPr>
        <w:t>.</w:t>
      </w:r>
    </w:p>
    <w:bookmarkEnd w:id="661"/>
    <w:bookmarkStart w:id="662" w:name="sect_9_12"/>
    <w:p>
      <w:pPr>
        <w:spacing w:before="180" w:after="0" w:line="240" w:lineRule="auto"/>
      </w:pPr>
      <w:r>
        <w:rPr>
          <w:rFonts w:ascii="Arial" w:hAnsi="Arial"/>
          <w:b/>
          <w:color w:val="000000"/>
          <w:sz w:val="28"/>
        </w:rPr>
        <w:t>9.12 UUID</w:t>
      </w:r>
    </w:p>
    <w:bookmarkEnd w:id="662"/>
    <w:bookmarkStart w:id="663"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3"/>
    <w:bookmarkStart w:id="664" w:name="sect_9_13"/>
    <w:p>
      <w:pPr>
        <w:spacing w:before="180" w:after="0" w:line="240" w:lineRule="auto"/>
      </w:pPr>
      <w:r>
        <w:rPr>
          <w:rFonts w:ascii="Arial" w:hAnsi="Arial"/>
          <w:b/>
          <w:color w:val="000000"/>
          <w:sz w:val="28"/>
        </w:rPr>
        <w:t>9.13 XPathNode</w:t>
      </w:r>
    </w:p>
    <w:bookmarkEnd w:id="664"/>
    <w:bookmarkStart w:id="665"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5"/>
    <w:bookmarkStart w:id="666" w:name="idp140539279546656"/>
    <w:bookmarkStart w:id="667" w:name="idp140539279546912"/>
    <w:bookmarkStart w:id="668"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68"/>
    <w:bookmarkEnd w:id="667"/>
    <w:bookmarkEnd w:id="666"/>
    <w:bookmarkStart w:id="669" w:name="idp140539279548096"/>
    <w:bookmarkStart w:id="670"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0"/>
    <w:bookmarkEnd w:id="669"/>
    <w:bookmarkStart w:id="671" w:name="sect_9_14"/>
    <w:p>
      <w:pPr>
        <w:spacing w:before="180" w:after="0" w:line="240" w:lineRule="auto"/>
      </w:pPr>
      <w:r>
        <w:rPr>
          <w:rFonts w:ascii="Arial" w:hAnsi="Arial"/>
          <w:b/>
          <w:color w:val="000000"/>
          <w:sz w:val="28"/>
        </w:rPr>
        <w:t>9.14 XPathNodeInfoset</w:t>
      </w:r>
    </w:p>
    <w:bookmarkEnd w:id="671"/>
    <w:bookmarkStart w:id="672"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2"/>
    <w:bookmarkStart w:id="673" w:name="idp140539279551888"/>
    <w:bookmarkStart w:id="674" w:name="idp140539279552144"/>
    <w:bookmarkStart w:id="675"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5"/>
    <w:bookmarkEnd w:id="674"/>
    <w:bookmarkEnd w:id="673"/>
    <w:bookmarkStart w:id="676" w:name="idp140539279553328"/>
    <w:bookmarkStart w:id="677"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7"/>
    <w:bookmarkEnd w:id="676"/>
    <w:bookmarkStart w:id="678" w:name="sect_9_15"/>
    <w:p>
      <w:pPr>
        <w:spacing w:before="180" w:after="0" w:line="240" w:lineRule="auto"/>
      </w:pPr>
      <w:r>
        <w:rPr>
          <w:rFonts w:ascii="Arial" w:hAnsi="Arial"/>
          <w:b/>
          <w:color w:val="000000"/>
          <w:sz w:val="28"/>
        </w:rPr>
        <w:t>9.15 XPathNodeType</w:t>
      </w:r>
    </w:p>
    <w:bookmarkEnd w:id="678"/>
    <w:bookmarkStart w:id="679"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79"/>
    <w:bookmarkStart w:id="680" w:name="idp140539279557056"/>
    <w:p>
      <w:pPr>
        <w:keepNext/>
        <w:spacing w:before="180" w:after="0" w:line="240" w:lineRule="auto"/>
        <w:ind w:left="360" w:right="360" w:firstLine="0"/>
        <w:jc w:val="both"/>
      </w:pPr>
      <w:r>
        <w:rPr>
          <w:rFonts w:ascii="Arial" w:hAnsi="Arial"/>
          <w:color w:val="000000"/>
          <w:sz w:val="18"/>
        </w:rPr>
        <w:t>Note</w:t>
      </w:r>
    </w:p>
    <w:bookmarkEnd w:id="680"/>
    <w:bookmarkStart w:id="681"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1"/>
    <w:bookmarkStart w:id="682" w:name="idp140539279558304"/>
    <w:bookmarkStart w:id="683" w:name="idp140539279558560"/>
    <w:bookmarkStart w:id="684"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4"/>
    <w:bookmarkEnd w:id="683"/>
    <w:bookmarkEnd w:id="682"/>
    <w:bookmarkStart w:id="685" w:name="idp140539279559856"/>
    <w:bookmarkStart w:id="686"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6"/>
    <w:bookmarkEnd w:id="685"/>
    <w:bookmarkStart w:id="687" w:name="idp140539279561168"/>
    <w:bookmarkStart w:id="688"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88"/>
    <w:bookmarkEnd w:id="687"/>
    <w:bookmarkStart w:id="689" w:name="idp140539279562400"/>
    <w:bookmarkStart w:id="690"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0"/>
    <w:bookmarkEnd w:id="689"/>
    <w:bookmarkStart w:id="691" w:name="idp140539279563776"/>
    <w:bookmarkStart w:id="692"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2"/>
    <w:bookmarkEnd w:id="691"/>
    <w:bookmarkStart w:id="693" w:name="idp140539279565280"/>
    <w:bookmarkStart w:id="694"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4"/>
    <w:bookmarkEnd w:id="693"/>
    <w:bookmarkStart w:id="695" w:name="idp140539279566720"/>
    <w:bookmarkStart w:id="696"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6"/>
    <w:bookmarkEnd w:id="695"/>
    <w:bookmarkStart w:id="697" w:name="idp140539279567968"/>
    <w:bookmarkStart w:id="698"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698"/>
    <w:bookmarkEnd w:id="697"/>
    <w:bookmarkStart w:id="699" w:name="idp140539279569232"/>
    <w:bookmarkStart w:id="700"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0"/>
    <w:bookmarkEnd w:id="699"/>
    <w:bookmarkStart w:id="701" w:name="idp140539279570464"/>
    <w:bookmarkStart w:id="702"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2"/>
    <w:bookmarkEnd w:id="70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03" w:name="chapter_10"/>
    <w:p>
      <w:pPr>
        <w:keepNext/>
        <w:spacing w:before="180" w:after="0" w:line="240" w:lineRule="auto"/>
      </w:pPr>
      <w:r>
        <w:rPr>
          <w:rFonts w:ascii="Arial" w:hAnsi="Arial"/>
          <w:b/>
          <w:color w:val="000000"/>
          <w:sz w:val="50"/>
        </w:rPr>
        <w:t>10 Data Exchange Model Conventions</w:t>
      </w:r>
    </w:p>
    <w:bookmarkEnd w:id="703"/>
    <w:bookmarkStart w:id="704"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4"/>
    <w:bookmarkStart w:id="705" w:name="idp140539279575248"/>
    <w:p>
      <w:pPr>
        <w:keepNext/>
        <w:spacing w:before="180" w:after="0" w:line="240" w:lineRule="auto"/>
        <w:ind w:left="360" w:right="360" w:firstLine="0"/>
        <w:jc w:val="both"/>
      </w:pPr>
      <w:r>
        <w:rPr>
          <w:rFonts w:ascii="Arial" w:hAnsi="Arial"/>
          <w:color w:val="000000"/>
          <w:sz w:val="18"/>
        </w:rPr>
        <w:t>Note</w:t>
      </w:r>
    </w:p>
    <w:bookmarkEnd w:id="705"/>
    <w:bookmarkStart w:id="706"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6"/>
    <w:bookmarkStart w:id="707"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7"/>
    <w:bookmarkStart w:id="708" w:name="idp140539279578752"/>
    <w:p>
      <w:pPr>
        <w:keepNext/>
        <w:spacing w:before="180" w:after="0" w:line="240" w:lineRule="auto"/>
        <w:ind w:left="360" w:right="360" w:firstLine="0"/>
        <w:jc w:val="both"/>
      </w:pPr>
      <w:r>
        <w:rPr>
          <w:rFonts w:ascii="Arial" w:hAnsi="Arial"/>
          <w:color w:val="000000"/>
          <w:sz w:val="18"/>
        </w:rPr>
        <w:t>Note</w:t>
      </w:r>
    </w:p>
    <w:bookmarkEnd w:id="708"/>
    <w:bookmarkStart w:id="709" w:name="idp140539279579008"/>
    <w:bookmarkStart w:id="710" w:name="idp140539279579264"/>
    <w:bookmarkStart w:id="711"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1"/>
    <w:bookmarkEnd w:id="710"/>
    <w:bookmarkEnd w:id="709"/>
    <w:bookmarkStart w:id="712" w:name="idp140539279580720"/>
    <w:bookmarkStart w:id="713"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3"/>
    <w:bookmarkEnd w:id="712"/>
    <w:bookmarkStart w:id="714"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4"/>
    <w:bookmarkStart w:id="715" w:name="idp140539279583360"/>
    <w:bookmarkStart w:id="716" w:name="idp140539279583840"/>
    <w:bookmarkStart w:id="717"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7"/>
    <w:bookmarkEnd w:id="716"/>
    <w:bookmarkEnd w:id="715"/>
    <w:bookmarkStart w:id="718" w:name="idp140539279585136"/>
    <w:bookmarkStart w:id="719"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19"/>
    <w:bookmarkEnd w:id="718"/>
    <w:bookmarkStart w:id="720" w:name="idp140539279586432"/>
    <w:bookmarkStart w:id="721"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1"/>
    <w:bookmarkEnd w:id="720"/>
    <w:bookmarkStart w:id="722" w:name="idp140539279588208"/>
    <w:bookmarkStart w:id="723"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3"/>
    <w:bookmarkEnd w:id="722"/>
    <w:bookmarkStart w:id="724" w:name="idp140539279589120"/>
    <w:bookmarkStart w:id="725" w:name="idp140539279589376"/>
    <w:bookmarkStart w:id="726"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6"/>
    <w:bookmarkEnd w:id="725"/>
    <w:bookmarkEnd w:id="724"/>
    <w:bookmarkStart w:id="727" w:name="idp140539279590640"/>
    <w:bookmarkStart w:id="728"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28"/>
    <w:bookmarkEnd w:id="727"/>
    <w:bookmarkStart w:id="729" w:name="idp140539279591920"/>
    <w:bookmarkStart w:id="730"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0"/>
    <w:bookmarkEnd w:id="729"/>
    <w:bookmarkStart w:id="731" w:name="idp140539279593184"/>
    <w:bookmarkStart w:id="732"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2"/>
    <w:bookmarkEnd w:id="731"/>
    <w:bookmarkStart w:id="733" w:name="idp140539279595024"/>
    <w:bookmarkStart w:id="734"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4"/>
    <w:bookmarkEnd w:id="733"/>
    <w:bookmarkStart w:id="735" w:name="idp140539279596112"/>
    <w:bookmarkStart w:id="736" w:name="idp140539279596368"/>
    <w:bookmarkStart w:id="737"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7"/>
    <w:bookmarkEnd w:id="736"/>
    <w:bookmarkEnd w:id="735"/>
    <w:bookmarkStart w:id="738" w:name="idp140539279597696"/>
    <w:bookmarkStart w:id="739"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39"/>
    <w:bookmarkEnd w:id="738"/>
    <w:bookmarkStart w:id="740" w:name="idp140539279599088"/>
    <w:bookmarkStart w:id="741"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1"/>
    <w:bookmarkEnd w:id="740"/>
    <w:bookmarkStart w:id="742" w:name="idp140539279600480"/>
    <w:bookmarkStart w:id="743"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3"/>
    <w:bookmarkEnd w:id="742"/>
    <w:bookmarkStart w:id="744" w:name="idp140539279602128"/>
    <w:bookmarkStart w:id="745"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5"/>
    <w:bookmarkEnd w:id="744"/>
    <w:bookmarkStart w:id="746" w:name="sect_10_1"/>
    <w:p>
      <w:pPr>
        <w:spacing w:before="180" w:after="0" w:line="240" w:lineRule="auto"/>
      </w:pPr>
      <w:r>
        <w:rPr>
          <w:rFonts w:ascii="Arial" w:hAnsi="Arial"/>
          <w:b/>
          <w:color w:val="000000"/>
          <w:sz w:val="28"/>
        </w:rPr>
        <w:t>10.1 Coded Terminology</w:t>
      </w:r>
    </w:p>
    <w:bookmarkEnd w:id="746"/>
    <w:bookmarkStart w:id="747"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8">
        <w:r>
          <w:rPr>
            <w:rFonts w:ascii="Arial" w:hAnsi="Arial"/>
            <w:color w:val="000000"/>
            <w:sz w:val="18"/>
          </w:rPr>
          <w:t>PS3.3</w:t>
        </w:r>
      </w:hyperlink>
      <w:r>
        <w:rPr>
          <w:rFonts w:ascii="Arial" w:hAnsi="Arial"/>
          <w:color w:val="000000"/>
          <w:sz w:val="18"/>
        </w:rPr>
        <w:t xml:space="preserve">. Specific terminology of interest, organized in Context Groups in </w:t>
      </w:r>
      <w:hyperlink r:id="r129">
        <w:r>
          <w:rPr>
            <w:rFonts w:ascii="Arial" w:hAnsi="Arial"/>
            <w:color w:val="000000"/>
            <w:sz w:val="18"/>
          </w:rPr>
          <w:t>PS3.16</w:t>
        </w:r>
      </w:hyperlink>
      <w:r>
        <w:rPr>
          <w:rFonts w:ascii="Arial" w:hAnsi="Arial"/>
          <w:color w:val="000000"/>
          <w:sz w:val="18"/>
        </w:rPr>
        <w:t>, can be referenced using the following macro.</w:t>
      </w:r>
    </w:p>
    <w:bookmarkEnd w:id="747"/>
    <w:bookmarkStart w:id="748" w:name="table_10_1_1a"/>
    <w:p>
      <w:pPr>
        <w:keepNext/>
        <w:spacing w:before="216" w:after="0" w:line="240" w:lineRule="auto"/>
        <w:jc w:val="center"/>
      </w:pPr>
      <w:r>
        <w:rPr>
          <w:rFonts w:ascii="Arial" w:hAnsi="Arial"/>
          <w:b/>
          <w:color w:val="000000"/>
          <w:sz w:val="22"/>
        </w:rPr>
        <w:t>Table 10.1-1a. Basic Coded Terminology Macro</w:t>
      </w:r>
    </w:p>
    <w:bookmarkEnd w:id="748"/>
    <w:p>
      <w:pPr>
        <w:spacing w:before="0" w:after="0" w:line="240" w:lineRule="auto"/>
        <w:rPr>
          <w:sz w:val="13"/>
        </w:rPr>
      </w:pPr>
    </w:p>
    <w:tbl>
      <w:tblPr>
        <w:tblInd w:w="45" w:type="dxa"/>
        <w:tblLayout w:type="fixed"/>
      </w:tblPr>
      <w:tblGrid>
        <w:gridCol w:w="2226"/>
        <w:gridCol w:w="1060"/>
        <w:gridCol w:w="1050"/>
        <w:gridCol w:w="6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9" w:name="para_f1ef9dc9_d10a_4367_a285_6bb965d3bb"/>
          <w:p>
            <w:pPr>
              <w:keepNext/>
              <w:spacing w:before="180" w:after="0" w:line="240" w:lineRule="auto"/>
              <w:jc w:val="center"/>
            </w:pPr>
            <w:r>
              <w:rPr>
                <w:rFonts w:ascii="Arial" w:hAnsi="Arial"/>
                <w:b/>
                <w:color w:val="000000"/>
                <w:sz w:val="18"/>
              </w:rPr>
              <w:t>Name</w:t>
            </w:r>
          </w:p>
          <w:bookmarkEnd w:id="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0" w:name="para_d81925a5_7754_42e0_baec_af409000b1"/>
          <w:p>
            <w:pPr>
              <w:spacing w:before="180" w:after="0" w:line="240" w:lineRule="auto"/>
              <w:jc w:val="center"/>
            </w:pPr>
            <w:r>
              <w:rPr>
                <w:rFonts w:ascii="Arial" w:hAnsi="Arial"/>
                <w:b/>
                <w:color w:val="000000"/>
                <w:sz w:val="18"/>
              </w:rPr>
              <w:t>Optionality</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577eb8ca_fcf6_4f81_a874_2d7ebed3d3"/>
          <w:p>
            <w:pPr>
              <w:spacing w:before="180" w:after="0" w:line="240" w:lineRule="auto"/>
              <w:jc w:val="center"/>
            </w:pPr>
            <w:r>
              <w:rPr>
                <w:rFonts w:ascii="Arial" w:hAnsi="Arial"/>
                <w:b/>
                <w:color w:val="000000"/>
                <w:sz w:val="18"/>
              </w:rPr>
              <w:t>Cardinality</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868ffae2_3e62_4551_84b8_cf7dd599da"/>
          <w:p>
            <w:pPr>
              <w:spacing w:before="180" w:after="0" w:line="240" w:lineRule="auto"/>
              <w:jc w:val="center"/>
            </w:pPr>
            <w:r>
              <w:rPr>
                <w:rFonts w:ascii="Arial" w:hAnsi="Arial"/>
                <w:b/>
                <w:color w:val="000000"/>
                <w:sz w:val="18"/>
              </w:rPr>
              <w:t>Description</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074ea902_02df_4fa5_b6da_494b899f80"/>
          <w:p>
            <w:pPr>
              <w:spacing w:before="180" w:after="0" w:line="240" w:lineRule="auto"/>
            </w:pPr>
            <w:r>
              <w:rPr>
                <w:rFonts w:ascii="Arial" w:hAnsi="Arial"/>
                <w:color w:val="000000"/>
                <w:sz w:val="18"/>
              </w:rPr>
              <w:t>CodeValue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aa711c1e_f8f9_4fcb_8426_6ecb1950c3"/>
          <w:p>
            <w:pPr>
              <w:spacing w:before="180" w:after="0" w:line="240" w:lineRule="auto"/>
              <w:jc w:val="center"/>
            </w:pPr>
            <w:r>
              <w:rPr>
                <w:rFonts w:ascii="Arial" w:hAnsi="Arial"/>
                <w:color w:val="000000"/>
                <w:sz w:val="18"/>
              </w:rPr>
              <w:t>R</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499ec1e8_2aa7_4eda_9de8_de68da32ec"/>
          <w:p>
            <w:pPr>
              <w:spacing w:before="180" w:after="0" w:line="240" w:lineRule="auto"/>
              <w:jc w:val="center"/>
            </w:pPr>
            <w:r>
              <w:rPr>
                <w:rFonts w:ascii="Arial" w:hAnsi="Arial"/>
                <w:color w:val="000000"/>
                <w:sz w:val="18"/>
              </w:rPr>
              <w:t>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30">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6"/>
          <w:bookmarkStart w:id="757"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fdb4d799_cc81_4b3b_adea_3f1a8faf4c"/>
          <w:p>
            <w:pPr>
              <w:spacing w:before="180" w:after="0" w:line="240" w:lineRule="auto"/>
            </w:pPr>
            <w:r>
              <w:rPr>
                <w:rFonts w:ascii="Arial" w:hAnsi="Arial"/>
                <w:color w:val="000000"/>
                <w:sz w:val="18"/>
              </w:rPr>
              <w:t>CodingSchemeDesignator</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267c2dd8_ff3d_4978_94ef_d95ef3c7b7"/>
          <w:p>
            <w:pPr>
              <w:spacing w:before="180" w:after="0" w:line="240" w:lineRule="auto"/>
              <w:jc w:val="center"/>
            </w:pPr>
            <w:r>
              <w:rPr>
                <w:rFonts w:ascii="Arial" w:hAnsi="Arial"/>
                <w:color w:val="000000"/>
                <w:sz w:val="18"/>
              </w:rPr>
              <w:t>R</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07948428_41fb_4db6_beca_e4a42c15bc"/>
          <w:p>
            <w:pPr>
              <w:spacing w:before="180" w:after="0" w:line="240" w:lineRule="auto"/>
              <w:jc w:val="center"/>
            </w:pPr>
            <w:r>
              <w:rPr>
                <w:rFonts w:ascii="Arial" w:hAnsi="Arial"/>
                <w:color w:val="000000"/>
                <w:sz w:val="18"/>
              </w:rPr>
              <w:t>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7db32274_13ff_4e95_a9b7_fabab15609"/>
          <w:p>
            <w:pPr>
              <w:spacing w:before="180" w:after="0" w:line="240" w:lineRule="auto"/>
            </w:pPr>
            <w:r>
              <w:rPr>
                <w:rFonts w:ascii="Arial" w:hAnsi="Arial"/>
                <w:color w:val="000000"/>
                <w:sz w:val="18"/>
              </w:rPr>
              <w:t>CodingSchemeVersion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a4d8f13_e31a_4961_a032_e49e4f6a5c"/>
          <w:p>
            <w:pPr>
              <w:spacing w:before="180" w:after="0" w:line="240" w:lineRule="auto"/>
              <w:jc w:val="center"/>
            </w:pPr>
            <w:r>
              <w:rPr>
                <w:rFonts w:ascii="Arial" w:hAnsi="Arial"/>
                <w:color w:val="000000"/>
                <w:sz w:val="18"/>
              </w:rPr>
              <w:t>C</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f385d955_580f_48a1_87da_941583162f"/>
          <w:p>
            <w:pPr>
              <w:spacing w:before="180" w:after="0" w:line="240" w:lineRule="auto"/>
              <w:jc w:val="center"/>
            </w:pPr>
            <w:r>
              <w:rPr>
                <w:rFonts w:ascii="Arial" w:hAnsi="Arial"/>
                <w:color w:val="000000"/>
                <w:sz w:val="18"/>
              </w:rPr>
              <w:t>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cd99db1e_e6ea_4430_b5d2_dfecf41c8e"/>
          <w:p>
            <w:pPr>
              <w:spacing w:before="180" w:after="0" w:line="240" w:lineRule="auto"/>
            </w:pPr>
            <w:r>
              <w:rPr>
                <w:rFonts w:ascii="Arial" w:hAnsi="Arial"/>
                <w:color w:val="000000"/>
                <w:sz w:val="18"/>
              </w:rPr>
              <w:t xml:space="preserve">See </w:t>
            </w:r>
            <w:hyperlink r:id="r132">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e91e0947_5e7f_4623_8eba_5231a950e9"/>
          <w:p>
            <w:pPr>
              <w:spacing w:before="180" w:after="0" w:line="240" w:lineRule="auto"/>
            </w:pPr>
            <w:r>
              <w:rPr>
                <w:rFonts w:ascii="Arial" w:hAnsi="Arial"/>
                <w:color w:val="000000"/>
                <w:sz w:val="18"/>
              </w:rPr>
              <w:t>CodeMeaning</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eea049c_8bb4_4254_ab21_d4eff39af4"/>
          <w:p>
            <w:pPr>
              <w:spacing w:before="180" w:after="0" w:line="240" w:lineRule="auto"/>
              <w:jc w:val="center"/>
            </w:pPr>
            <w:r>
              <w:rPr>
                <w:rFonts w:ascii="Arial" w:hAnsi="Arial"/>
                <w:color w:val="000000"/>
                <w:sz w:val="18"/>
              </w:rPr>
              <w:t>O</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0bf41d38_a003_4bcc_91f0_aac8d86463"/>
          <w:p>
            <w:pPr>
              <w:spacing w:before="180" w:after="0" w:line="240" w:lineRule="auto"/>
              <w:jc w:val="center"/>
            </w:pPr>
            <w:r>
              <w:rPr>
                <w:rFonts w:ascii="Arial" w:hAnsi="Arial"/>
                <w:color w:val="000000"/>
                <w:sz w:val="18"/>
              </w:rPr>
              <w:t>0-1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3">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69"/>
        </w:tc>
      </w:tr>
    </w:tbl>
    <w:bookmarkStart w:id="770" w:name="table_10_1_1b"/>
    <w:p>
      <w:pPr>
        <w:keepNext/>
        <w:spacing w:before="216" w:after="0" w:line="240" w:lineRule="auto"/>
        <w:jc w:val="center"/>
      </w:pPr>
      <w:r>
        <w:rPr>
          <w:rFonts w:ascii="Arial" w:hAnsi="Arial"/>
          <w:b/>
          <w:color w:val="000000"/>
          <w:sz w:val="22"/>
        </w:rPr>
        <w:t>Table 10.1-1b. Enhanced Coded Terminology Macro</w:t>
      </w:r>
    </w:p>
    <w:bookmarkEnd w:id="770"/>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1" w:name="para_3649e480_f99f_4069_b0a9_14ba19645a"/>
          <w:p>
            <w:pPr>
              <w:keepNext/>
              <w:spacing w:before="180" w:after="0" w:line="240" w:lineRule="auto"/>
              <w:jc w:val="center"/>
            </w:pPr>
            <w:r>
              <w:rPr>
                <w:rFonts w:ascii="Arial" w:hAnsi="Arial"/>
                <w:b/>
                <w:color w:val="000000"/>
                <w:sz w:val="18"/>
              </w:rPr>
              <w:t>Name</w:t>
            </w:r>
          </w:p>
          <w:bookmarkEnd w:id="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2" w:name="para_85d47e72_e16b_4536_87cc_b8fc088535"/>
          <w:p>
            <w:pPr>
              <w:spacing w:before="180" w:after="0" w:line="240" w:lineRule="auto"/>
              <w:jc w:val="center"/>
            </w:pPr>
            <w:r>
              <w:rPr>
                <w:rFonts w:ascii="Arial" w:hAnsi="Arial"/>
                <w:b/>
                <w:color w:val="000000"/>
                <w:sz w:val="18"/>
              </w:rPr>
              <w:t>Optionality</w:t>
            </w:r>
          </w:p>
          <w:bookmarkEnd w:id="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3" w:name="para_b2907bc6_a6d0_4f41_953c_6887c824ae"/>
          <w:p>
            <w:pPr>
              <w:spacing w:before="180" w:after="0" w:line="240" w:lineRule="auto"/>
              <w:jc w:val="center"/>
            </w:pPr>
            <w:r>
              <w:rPr>
                <w:rFonts w:ascii="Arial" w:hAnsi="Arial"/>
                <w:b/>
                <w:color w:val="000000"/>
                <w:sz w:val="18"/>
              </w:rPr>
              <w:t>Cardinality</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7d53170e_a753_4fd0_a91c_369f2bc591"/>
          <w:p>
            <w:pPr>
              <w:spacing w:before="180" w:after="0" w:line="240" w:lineRule="auto"/>
              <w:jc w:val="center"/>
            </w:pPr>
            <w:r>
              <w:rPr>
                <w:rFonts w:ascii="Arial" w:hAnsi="Arial"/>
                <w:b/>
                <w:color w:val="000000"/>
                <w:sz w:val="18"/>
              </w:rPr>
              <w:t>Description</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ca06f0d5_c2a9_4f90_a9ad_a2899d54a4"/>
          <w:p>
            <w:pPr>
              <w:spacing w:before="180" w:after="0" w:line="240" w:lineRule="auto"/>
            </w:pPr>
            <w:r>
              <w:rPr>
                <w:rFonts w:ascii="Arial" w:hAnsi="Arial"/>
                <w:color w:val="000000"/>
                <w:sz w:val="18"/>
              </w:rPr>
              <w:t>ContextIdentifier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3ff6fea8_5130_4ed0_8408_4021319471"/>
          <w:p>
            <w:pPr>
              <w:spacing w:before="180" w:after="0" w:line="240" w:lineRule="auto"/>
              <w:jc w:val="center"/>
            </w:pPr>
            <w:r>
              <w:rPr>
                <w:rFonts w:ascii="Arial" w:hAnsi="Arial"/>
                <w:color w:val="000000"/>
                <w:sz w:val="18"/>
              </w:rPr>
              <w:t>O</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a4768d8_ba30_4ee2_ba0b_c12ba53b22"/>
          <w:p>
            <w:pPr>
              <w:spacing w:before="180" w:after="0" w:line="240" w:lineRule="auto"/>
              <w:jc w:val="center"/>
            </w:pPr>
            <w:r>
              <w:rPr>
                <w:rFonts w:ascii="Arial" w:hAnsi="Arial"/>
                <w:color w:val="000000"/>
                <w:sz w:val="18"/>
              </w:rPr>
              <w:t>0-1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4">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af8a0873_b7eb_457f_ab1f_900714bbe3"/>
          <w:p>
            <w:pPr>
              <w:spacing w:before="180" w:after="0" w:line="240" w:lineRule="auto"/>
            </w:pPr>
            <w:r>
              <w:rPr>
                <w:rFonts w:ascii="Arial" w:hAnsi="Arial"/>
                <w:color w:val="000000"/>
                <w:sz w:val="18"/>
              </w:rPr>
              <w:t>ContextUID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7f6c9955_7b0b_4918_b09e_cba927a093"/>
          <w:p>
            <w:pPr>
              <w:spacing w:before="180" w:after="0" w:line="240" w:lineRule="auto"/>
              <w:jc w:val="center"/>
            </w:pPr>
            <w:r>
              <w:rPr>
                <w:rFonts w:ascii="Arial" w:hAnsi="Arial"/>
                <w:color w:val="000000"/>
                <w:sz w:val="18"/>
              </w:rPr>
              <w:t>O</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bbea5ba1_faeb_4143_98ab_6953d284f1"/>
          <w:p>
            <w:pPr>
              <w:spacing w:before="180" w:after="0" w:line="240" w:lineRule="auto"/>
              <w:jc w:val="center"/>
            </w:pPr>
            <w:r>
              <w:rPr>
                <w:rFonts w:ascii="Arial" w:hAnsi="Arial"/>
                <w:color w:val="000000"/>
                <w:sz w:val="18"/>
              </w:rPr>
              <w:t>0-1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b10228a_1cca_48b7_adb5_5c26939b9b"/>
          <w:p>
            <w:pPr>
              <w:spacing w:before="180" w:after="0" w:line="240" w:lineRule="auto"/>
            </w:pPr>
            <w:r>
              <w:rPr>
                <w:rFonts w:ascii="Arial" w:hAnsi="Arial"/>
                <w:color w:val="000000"/>
                <w:sz w:val="18"/>
              </w:rPr>
              <w:t xml:space="preserve">Uniquely identifies the Context Group. See </w:t>
            </w:r>
            <w:hyperlink r:id="r136">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6a358d39_a749_4d92_a761_90af8dc13c"/>
          <w:p>
            <w:pPr>
              <w:spacing w:before="180" w:after="0" w:line="240" w:lineRule="auto"/>
            </w:pPr>
            <w:r>
              <w:rPr>
                <w:rFonts w:ascii="Arial" w:hAnsi="Arial"/>
                <w:color w:val="000000"/>
                <w:sz w:val="18"/>
              </w:rPr>
              <w:t>MappingResource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a363b19_dc18_4c37_a03c_6f1f71703b"/>
          <w:p>
            <w:pPr>
              <w:spacing w:before="180" w:after="0" w:line="240" w:lineRule="auto"/>
              <w:jc w:val="center"/>
            </w:pPr>
            <w:r>
              <w:rPr>
                <w:rFonts w:ascii="Arial" w:hAnsi="Arial"/>
                <w:color w:val="000000"/>
                <w:sz w:val="18"/>
              </w:rPr>
              <w:t>C</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ebe1785_9f36_4bbd_a186_b177337d82"/>
          <w:p>
            <w:pPr>
              <w:spacing w:before="180" w:after="0" w:line="240" w:lineRule="auto"/>
              <w:jc w:val="center"/>
            </w:pPr>
            <w:r>
              <w:rPr>
                <w:rFonts w:ascii="Arial" w:hAnsi="Arial"/>
                <w:color w:val="000000"/>
                <w:sz w:val="18"/>
              </w:rPr>
              <w:t>1</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b2a2774_18d5_4112_aee8_c487b735e5"/>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c573d71e_c334_49e5_8568_c6922e294a"/>
          <w:p>
            <w:pPr>
              <w:spacing w:before="180" w:after="0" w:line="240" w:lineRule="auto"/>
            </w:pPr>
            <w:r>
              <w:rPr>
                <w:rFonts w:ascii="Arial" w:hAnsi="Arial"/>
                <w:color w:val="000000"/>
                <w:sz w:val="18"/>
              </w:rPr>
              <w:t>MappingResourceUID</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f6f4cd9_6157_4ead_8107_ba88787a69"/>
          <w:p>
            <w:pPr>
              <w:spacing w:before="180" w:after="0" w:line="240" w:lineRule="auto"/>
              <w:jc w:val="center"/>
            </w:pPr>
            <w:r>
              <w:rPr>
                <w:rFonts w:ascii="Arial" w:hAnsi="Arial"/>
                <w:color w:val="000000"/>
                <w:sz w:val="18"/>
              </w:rPr>
              <w:t>O</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df504b47_1e2c_407c_a6d1_6c19ce81fd"/>
          <w:p>
            <w:pPr>
              <w:spacing w:before="180" w:after="0" w:line="240" w:lineRule="auto"/>
              <w:jc w:val="center"/>
            </w:pPr>
            <w:r>
              <w:rPr>
                <w:rFonts w:ascii="Arial" w:hAnsi="Arial"/>
                <w:color w:val="000000"/>
                <w:sz w:val="18"/>
              </w:rPr>
              <w:t>0-1</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9df0fdb8_b299_458f_b56c_42bca2e220"/>
          <w:p>
            <w:pPr>
              <w:spacing w:before="180" w:after="0" w:line="240" w:lineRule="auto"/>
            </w:pPr>
            <w:r>
              <w:rPr>
                <w:rFonts w:ascii="Arial" w:hAnsi="Arial"/>
                <w:color w:val="000000"/>
                <w:sz w:val="18"/>
              </w:rPr>
              <w:t>MappingResourceName</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856239b_74a1_44e9_b393_6381cd049e"/>
          <w:p>
            <w:pPr>
              <w:spacing w:before="180" w:after="0" w:line="240" w:lineRule="auto"/>
              <w:jc w:val="center"/>
            </w:pPr>
            <w:r>
              <w:rPr>
                <w:rFonts w:ascii="Arial" w:hAnsi="Arial"/>
                <w:color w:val="000000"/>
                <w:sz w:val="18"/>
              </w:rPr>
              <w:t>O</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1ce544f3_04a5_496b_9a96_bf8ac135c0"/>
          <w:p>
            <w:pPr>
              <w:spacing w:before="180" w:after="0" w:line="240" w:lineRule="auto"/>
              <w:jc w:val="center"/>
            </w:pPr>
            <w:r>
              <w:rPr>
                <w:rFonts w:ascii="Arial" w:hAnsi="Arial"/>
                <w:color w:val="000000"/>
                <w:sz w:val="18"/>
              </w:rPr>
              <w:t>0-1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be217ca6_b108_4263_ab29_25a6619d11"/>
          <w:p>
            <w:pPr>
              <w:spacing w:before="180" w:after="0" w:line="240" w:lineRule="auto"/>
            </w:pPr>
            <w:r>
              <w:rPr>
                <w:rFonts w:ascii="Arial" w:hAnsi="Arial"/>
                <w:color w:val="000000"/>
                <w:sz w:val="18"/>
              </w:rPr>
              <w:t>Name of Mapping Resource like name of an Institution or Organization.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23743bf8_0692_4062_92db_7854644f0d"/>
          <w:p>
            <w:pPr>
              <w:spacing w:before="180" w:after="0" w:line="240" w:lineRule="auto"/>
            </w:pPr>
            <w:r>
              <w:rPr>
                <w:rFonts w:ascii="Arial" w:hAnsi="Arial"/>
                <w:color w:val="000000"/>
                <w:sz w:val="18"/>
              </w:rPr>
              <w:t>ContextGroupVersion</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fdc89174_df9a_4954_b741_22114ce2e7"/>
          <w:p>
            <w:pPr>
              <w:spacing w:before="180" w:after="0" w:line="240" w:lineRule="auto"/>
              <w:jc w:val="center"/>
            </w:pPr>
            <w:r>
              <w:rPr>
                <w:rFonts w:ascii="Arial" w:hAnsi="Arial"/>
                <w:color w:val="000000"/>
                <w:sz w:val="18"/>
              </w:rPr>
              <w:t>C</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c77d2c8e_f34f_4570_85d0_ba85c01b11"/>
          <w:p>
            <w:pPr>
              <w:spacing w:before="180" w:after="0" w:line="240" w:lineRule="auto"/>
              <w:jc w:val="center"/>
            </w:pPr>
            <w:r>
              <w:rPr>
                <w:rFonts w:ascii="Arial" w:hAnsi="Arial"/>
                <w:color w:val="000000"/>
                <w:sz w:val="18"/>
              </w:rPr>
              <w:t>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2f12656_7c0a_4718_95de_cd4a15300f"/>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b74e0011_a3fa_4f4d_8e04_c41d199a07"/>
          <w:p>
            <w:pPr>
              <w:spacing w:before="180" w:after="0" w:line="240" w:lineRule="auto"/>
            </w:pPr>
            <w:r>
              <w:rPr>
                <w:rFonts w:ascii="Arial" w:hAnsi="Arial"/>
                <w:color w:val="000000"/>
                <w:sz w:val="18"/>
              </w:rPr>
              <w:t>ContextGroupExtensionFlag</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e029c45e_814e_42cb_be41_13e8325910"/>
          <w:p>
            <w:pPr>
              <w:spacing w:before="180" w:after="0" w:line="240" w:lineRule="auto"/>
              <w:jc w:val="center"/>
            </w:pPr>
            <w:r>
              <w:rPr>
                <w:rFonts w:ascii="Arial" w:hAnsi="Arial"/>
                <w:color w:val="000000"/>
                <w:sz w:val="18"/>
              </w:rPr>
              <w:t>O</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11a4c63b_237c_4e3b_aaff_048ad9604e"/>
          <w:p>
            <w:pPr>
              <w:spacing w:before="180" w:after="0" w:line="240" w:lineRule="auto"/>
              <w:jc w:val="center"/>
            </w:pPr>
            <w:r>
              <w:rPr>
                <w:rFonts w:ascii="Arial" w:hAnsi="Arial"/>
                <w:color w:val="000000"/>
                <w:sz w:val="18"/>
              </w:rPr>
              <w:t>0-1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2"/>
          <w:bookmarkStart w:id="803" w:name="para_6e37185b_e03e_41ef_9fca_42ac3666ee"/>
          <w:p>
            <w:pPr>
              <w:spacing w:before="180" w:after="0" w:line="240" w:lineRule="auto"/>
            </w:pPr>
            <w:r>
              <w:rPr>
                <w:rFonts w:ascii="Arial" w:hAnsi="Arial"/>
                <w:color w:val="000000"/>
                <w:sz w:val="18"/>
              </w:rPr>
              <w:t>Enumerated Values:</w:t>
            </w:r>
          </w:p>
          <w:bookmarkEnd w:id="803"/>
          <w:bookmarkStart w:id="804" w:name="para_4279c8a2_a6bc_4f9f_8661_d10d95cef8"/>
          <w:p>
            <w:pPr>
              <w:spacing w:before="180" w:after="0" w:line="240" w:lineRule="auto"/>
            </w:pPr>
            <w:r>
              <w:rPr>
                <w:rFonts w:ascii="Arial" w:hAnsi="Arial"/>
                <w:color w:val="000000"/>
                <w:sz w:val="18"/>
              </w:rPr>
              <w:t>"Y"</w:t>
            </w:r>
          </w:p>
          <w:bookmarkEnd w:id="804"/>
          <w:bookmarkStart w:id="805" w:name="para_1e9baf7c_de84_4ba6_ae24_968ccad1da"/>
          <w:p>
            <w:pPr>
              <w:spacing w:before="180" w:after="0" w:line="240" w:lineRule="auto"/>
            </w:pPr>
            <w:r>
              <w:rPr>
                <w:rFonts w:ascii="Arial" w:hAnsi="Arial"/>
                <w:color w:val="000000"/>
                <w:sz w:val="18"/>
              </w:rPr>
              <w:t>"N"</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2fcd52f3_6431_48c3_aa6b_b01cfb1e95"/>
          <w:p>
            <w:pPr>
              <w:spacing w:before="180" w:after="0" w:line="240" w:lineRule="auto"/>
            </w:pPr>
            <w:r>
              <w:rPr>
                <w:rFonts w:ascii="Arial" w:hAnsi="Arial"/>
                <w:color w:val="000000"/>
                <w:sz w:val="18"/>
              </w:rPr>
              <w:t>ContextGroupLocalVersion</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1cdf24a_06a6_461e_93d9_7d99036a69"/>
          <w:p>
            <w:pPr>
              <w:spacing w:before="180" w:after="0" w:line="240" w:lineRule="auto"/>
              <w:jc w:val="center"/>
            </w:pPr>
            <w:r>
              <w:rPr>
                <w:rFonts w:ascii="Arial" w:hAnsi="Arial"/>
                <w:color w:val="000000"/>
                <w:sz w:val="18"/>
              </w:rPr>
              <w:t>C</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96905295_f223_4cd0_9eec_cccdae3de5"/>
          <w:p>
            <w:pPr>
              <w:spacing w:before="180" w:after="0" w:line="240" w:lineRule="auto"/>
              <w:jc w:val="center"/>
            </w:pPr>
            <w:r>
              <w:rPr>
                <w:rFonts w:ascii="Arial" w:hAnsi="Arial"/>
                <w:color w:val="000000"/>
                <w:sz w:val="18"/>
              </w:rPr>
              <w:t>1</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7282976_433a_4448_902b_18789dd984"/>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340e00e2_a846_4070_8bc2_73ab0ded51"/>
          <w:p>
            <w:pPr>
              <w:spacing w:before="180" w:after="0" w:line="240" w:lineRule="auto"/>
            </w:pPr>
            <w:r>
              <w:rPr>
                <w:rFonts w:ascii="Arial" w:hAnsi="Arial"/>
                <w:color w:val="000000"/>
                <w:sz w:val="18"/>
              </w:rPr>
              <w:t>ContextGroupExtensionCreatorUID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1937289_650d_4aab_b136_aa61a2122b"/>
          <w:p>
            <w:pPr>
              <w:spacing w:before="180" w:after="0" w:line="240" w:lineRule="auto"/>
              <w:jc w:val="center"/>
            </w:pPr>
            <w:r>
              <w:rPr>
                <w:rFonts w:ascii="Arial" w:hAnsi="Arial"/>
                <w:color w:val="000000"/>
                <w:sz w:val="18"/>
              </w:rPr>
              <w:t>C</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247c410e_ef70_4311_ab9e_238bb9ebb1"/>
          <w:p>
            <w:pPr>
              <w:spacing w:before="180" w:after="0" w:line="240" w:lineRule="auto"/>
              <w:jc w:val="center"/>
            </w:pPr>
            <w:r>
              <w:rPr>
                <w:rFonts w:ascii="Arial" w:hAnsi="Arial"/>
                <w:color w:val="000000"/>
                <w:sz w:val="18"/>
              </w:rPr>
              <w:t>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1">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13"/>
          <w:bookmarkStart w:id="814" w:name="para_6ec925d7_0d84_429e_99cc_385285fc73"/>
          <w:p>
            <w:pPr>
              <w:spacing w:before="180" w:after="0" w:line="240" w:lineRule="auto"/>
            </w:pPr>
            <w:r>
              <w:rPr>
                <w:rFonts w:ascii="Arial" w:hAnsi="Arial"/>
                <w:color w:val="000000"/>
                <w:sz w:val="18"/>
              </w:rPr>
              <w:t>Required if the value of contextGroupExtensionFlag is "Y".</w:t>
            </w:r>
          </w:p>
          <w:bookmarkEnd w:id="814"/>
        </w:tc>
      </w:tr>
    </w:tbl>
    <w:bookmarkStart w:id="815" w:name="table_10_1_1"/>
    <w:p>
      <w:pPr>
        <w:keepNext/>
        <w:spacing w:before="216" w:after="0" w:line="240" w:lineRule="auto"/>
        <w:jc w:val="center"/>
      </w:pPr>
      <w:r>
        <w:rPr>
          <w:rFonts w:ascii="Arial" w:hAnsi="Arial"/>
          <w:b/>
          <w:color w:val="000000"/>
          <w:sz w:val="22"/>
        </w:rPr>
        <w:t>Table 10.1-1. Coded Terminology Macro</w:t>
      </w:r>
    </w:p>
    <w:bookmarkEnd w:id="815"/>
    <w:p>
      <w:pPr>
        <w:spacing w:before="0" w:after="0" w:line="240" w:lineRule="auto"/>
        <w:rPr>
          <w:sz w:val="13"/>
        </w:rPr>
      </w:pPr>
    </w:p>
    <w:tbl>
      <w:tblPr>
        <w:tblInd w:w="45" w:type="dxa"/>
        <w:tblLayout w:type="fixed"/>
      </w:tblPr>
      <w:tblGrid>
        <w:gridCol w:w="4506"/>
        <w:gridCol w:w="1060"/>
        <w:gridCol w:w="1460"/>
        <w:gridCol w:w="3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6" w:name="para_153779d4_ecba_4546_a739_e74f5859fd"/>
          <w:p>
            <w:pPr>
              <w:keepNext/>
              <w:spacing w:before="180" w:after="0" w:line="240" w:lineRule="auto"/>
              <w:jc w:val="center"/>
            </w:pPr>
            <w:r>
              <w:rPr>
                <w:rFonts w:ascii="Arial" w:hAnsi="Arial"/>
                <w:b/>
                <w:color w:val="000000"/>
                <w:sz w:val="18"/>
              </w:rPr>
              <w:t>Name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ae91176c_776e_42a7_832b_f4806270bc"/>
          <w:p>
            <w:pPr>
              <w:spacing w:before="180" w:after="0" w:line="240" w:lineRule="auto"/>
              <w:jc w:val="center"/>
            </w:pPr>
            <w:r>
              <w:rPr>
                <w:rFonts w:ascii="Arial" w:hAnsi="Arial"/>
                <w:b/>
                <w:color w:val="000000"/>
                <w:sz w:val="18"/>
              </w:rPr>
              <w:t>Optionality</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274b141a_0bf2_4601_a880_aaf1846557"/>
          <w:p>
            <w:pPr>
              <w:spacing w:before="180" w:after="0" w:line="240" w:lineRule="auto"/>
              <w:jc w:val="center"/>
            </w:pPr>
            <w:r>
              <w:rPr>
                <w:rFonts w:ascii="Arial" w:hAnsi="Arial"/>
                <w:b/>
                <w:color w:val="000000"/>
                <w:sz w:val="18"/>
              </w:rPr>
              <w:t>Cardinality</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e4e6e2c3_89ef_4aa3_912f_5b76375930"/>
          <w:p>
            <w:pPr>
              <w:spacing w:before="180" w:after="0" w:line="240" w:lineRule="auto"/>
              <w:jc w:val="center"/>
            </w:pPr>
            <w:r>
              <w:rPr>
                <w:rFonts w:ascii="Arial" w:hAnsi="Arial"/>
                <w:b/>
                <w:color w:val="000000"/>
                <w:sz w:val="18"/>
              </w:rPr>
              <w:t>Description</w:t>
            </w:r>
          </w:p>
          <w:bookmarkEnd w:id="819"/>
        </w:tc>
      </w:tr>
      <w:tr>
        <w:tblPrEx/>
        <w:trPr/>
        <w:tc>
          <w:tcPr>
            <w:hMerge w:val="restart"/>
            <w:tcBorders>
              <w:left w:val="single" w:sz="4" w:color="000000"/>
              <w:bottom w:val="single" w:sz="4" w:color="000000"/>
            </w:tcBorders>
            <w:tcMar>
              <w:top w:w="40" w:type="dxa"/>
              <w:left w:w="40" w:type="dxa"/>
              <w:bottom w:w="40" w:type="dxa"/>
            </w:tcMar>
            <w:vAlign w:val="top"/>
          </w:tcPr>
          <w:bookmarkStart w:id="820" w:name="para_032a2da8_b98a_4f1e_a446_abe370c17c"/>
          <w:p>
            <w:pPr>
              <w:spacing w:before="180" w:after="0" w:line="240" w:lineRule="auto"/>
            </w:pPr>
            <w:r>
              <w:rPr>
                <w:rFonts w:ascii="Arial" w:hAnsi="Arial"/>
                <w:i/>
                <w:color w:val="000000"/>
                <w:sz w:val="18"/>
              </w:rPr>
              <w:t>BASIC CODED ENTRY ATTRIBUTES</w:t>
            </w:r>
          </w:p>
          <w:bookmarkEnd w:id="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4bfed16e_6208_4732_93c6_fa936437aa"/>
          <w:p>
            <w:pPr>
              <w:spacing w:before="180" w:after="0" w:line="240" w:lineRule="auto"/>
            </w:pPr>
            <w:r>
              <w:rPr>
                <w:rFonts w:ascii="Arial" w:hAnsi="Arial"/>
                <w:color w:val="000000"/>
                <w:sz w:val="18"/>
              </w:rPr>
              <w:t>DicomAttribute that encodes EquivalentCodeSequence</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8777da7_23d2_44b3_8ce4_852fdc4338"/>
          <w:p>
            <w:pPr>
              <w:spacing w:before="180" w:after="0" w:line="240" w:lineRule="auto"/>
              <w:jc w:val="center"/>
            </w:pPr>
            <w:r>
              <w:rPr>
                <w:rFonts w:ascii="Arial" w:hAnsi="Arial"/>
                <w:color w:val="000000"/>
                <w:sz w:val="18"/>
              </w:rPr>
              <w:t>O</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d45e044_3f0b_43b8_96c9_71aba88ce3"/>
          <w:p>
            <w:pPr>
              <w:spacing w:before="180" w:after="0" w:line="240" w:lineRule="auto"/>
              <w:jc w:val="center"/>
            </w:pPr>
            <w:r>
              <w:rPr>
                <w:rFonts w:ascii="Arial" w:hAnsi="Arial"/>
                <w:color w:val="000000"/>
                <w:sz w:val="18"/>
              </w:rPr>
              <w:t>0-1 with 1-n Item</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b590eae_0d19_46d2_b00c_34fa3053fe"/>
          <w:p>
            <w:pPr>
              <w:spacing w:before="180" w:after="0" w:line="240" w:lineRule="auto"/>
            </w:pPr>
            <w:r>
              <w:rPr>
                <w:rFonts w:ascii="Arial" w:hAnsi="Arial"/>
                <w:color w:val="000000"/>
                <w:sz w:val="18"/>
              </w:rPr>
              <w:t>Codes that are considered equivalent by the creating system.</w:t>
            </w:r>
          </w:p>
          <w:bookmarkEnd w:id="824"/>
          <w:bookmarkStart w:id="825" w:name="para_52b10eba_9912_4415_a818_9c0fb2c723"/>
          <w:p>
            <w:pPr>
              <w:spacing w:before="180" w:after="0" w:line="240" w:lineRule="auto"/>
            </w:pPr>
            <w:r>
              <w:rPr>
                <w:rFonts w:ascii="Arial" w:hAnsi="Arial"/>
                <w:color w:val="000000"/>
                <w:sz w:val="18"/>
              </w:rPr>
              <w:t xml:space="preserve">See </w:t>
            </w:r>
            <w:hyperlink r:id="r142">
              <w:r>
                <w:rPr>
                  <w:rFonts w:ascii="Arial" w:hAnsi="Arial"/>
                  <w:color w:val="000000"/>
                  <w:sz w:val="18"/>
                </w:rPr>
                <w:t xml:space="preserve">Section 8.9 in </w:t>
              </w:r>
              <w:r>
                <w:rPr>
                  <w:rFonts w:ascii="Arial" w:hAnsi="Arial"/>
                  <w:color w:val="000000"/>
                  <w:sz w:val="18"/>
                </w:rPr>
                <w:t>PS3.3</w:t>
              </w:r>
            </w:hyperlink>
            <w:r>
              <w:rPr>
                <w:rFonts w:ascii="Arial" w:hAnsi="Arial"/>
                <w:color w:val="000000"/>
                <w:sz w:val="18"/>
              </w:rPr>
              <w:t>.</w:t>
            </w:r>
          </w:p>
          <w:bookmarkEnd w:id="825"/>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826" w:name="para_fe3b2ef5_7e56_4fe8_81f3_0a3450ff9c"/>
          <w:p>
            <w:pPr>
              <w:spacing w:before="180" w:after="0" w:line="240" w:lineRule="auto"/>
            </w:pPr>
            <w:r>
              <w:rPr>
                <w:rFonts w:ascii="Arial" w:hAnsi="Arial"/>
                <w:i/>
                <w:color w:val="000000"/>
                <w:sz w:val="18"/>
              </w:rPr>
              <w:t>ENHANCED ENCODING MODE</w:t>
            </w:r>
          </w:p>
          <w:bookmarkEnd w:id="8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27" w:name="sect_10_2"/>
    <w:p>
      <w:pPr>
        <w:spacing w:before="180" w:after="0" w:line="240" w:lineRule="auto"/>
      </w:pPr>
      <w:r>
        <w:rPr>
          <w:rFonts w:ascii="Arial" w:hAnsi="Arial"/>
          <w:b/>
          <w:color w:val="000000"/>
          <w:sz w:val="28"/>
        </w:rPr>
        <w:t>10.2 Person Name Components</w:t>
      </w:r>
    </w:p>
    <w:bookmarkEnd w:id="827"/>
    <w:bookmarkStart w:id="828"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3">
        <w:r>
          <w:rPr>
            <w:rFonts w:ascii="Arial" w:hAnsi="Arial"/>
            <w:color w:val="000000"/>
            <w:sz w:val="18"/>
          </w:rPr>
          <w:t>PS3.5</w:t>
        </w:r>
      </w:hyperlink>
      <w:r>
        <w:rPr>
          <w:rFonts w:ascii="Arial" w:hAnsi="Arial"/>
          <w:color w:val="000000"/>
          <w:sz w:val="18"/>
        </w:rPr>
        <w:t xml:space="preserve"> of the DICOM Standard. The </w:t>
      </w:r>
      <w:hyperlink r:id="r144">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28"/>
    <w:bookmarkStart w:id="829" w:name="table_10_2_1"/>
    <w:p>
      <w:pPr>
        <w:keepNext/>
        <w:spacing w:before="216" w:after="0" w:line="240" w:lineRule="auto"/>
        <w:jc w:val="center"/>
      </w:pPr>
      <w:r>
        <w:rPr>
          <w:rFonts w:ascii="Arial" w:hAnsi="Arial"/>
          <w:b/>
          <w:color w:val="000000"/>
          <w:sz w:val="22"/>
        </w:rPr>
        <w:t>Table 10.2-1. Person Name Components Macro</w:t>
      </w:r>
    </w:p>
    <w:bookmarkEnd w:id="829"/>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0" w:name="para_b3d6862d_990b_4797_b717_1c652247ed"/>
          <w:p>
            <w:pPr>
              <w:keepNext/>
              <w:spacing w:before="180" w:after="0" w:line="240" w:lineRule="auto"/>
              <w:jc w:val="center"/>
            </w:pPr>
            <w:r>
              <w:rPr>
                <w:rFonts w:ascii="Arial" w:hAnsi="Arial"/>
                <w:b/>
                <w:color w:val="000000"/>
                <w:sz w:val="18"/>
              </w:rPr>
              <w:t>Name</w:t>
            </w:r>
          </w:p>
          <w:bookmarkEnd w:id="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1" w:name="para_f4f0175b_d138_4563_b089_73571a3e02"/>
          <w:p>
            <w:pPr>
              <w:spacing w:before="180" w:after="0" w:line="240" w:lineRule="auto"/>
              <w:jc w:val="center"/>
            </w:pPr>
            <w:r>
              <w:rPr>
                <w:rFonts w:ascii="Arial" w:hAnsi="Arial"/>
                <w:b/>
                <w:color w:val="000000"/>
                <w:sz w:val="18"/>
              </w:rPr>
              <w:t>Optionality</w:t>
            </w:r>
          </w:p>
          <w:bookmarkEnd w:id="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2" w:name="para_6e5688e7_b92a_4a2b_834f_5a7c0e1a86"/>
          <w:p>
            <w:pPr>
              <w:spacing w:before="180" w:after="0" w:line="240" w:lineRule="auto"/>
              <w:jc w:val="center"/>
            </w:pPr>
            <w:r>
              <w:rPr>
                <w:rFonts w:ascii="Arial" w:hAnsi="Arial"/>
                <w:b/>
                <w:color w:val="000000"/>
                <w:sz w:val="18"/>
              </w:rPr>
              <w:t>Cardinality</w:t>
            </w:r>
          </w:p>
          <w:bookmarkEnd w:id="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3" w:name="para_73c419da_e73b_4e00_b344_60d9bbe05b"/>
          <w:p>
            <w:pPr>
              <w:spacing w:before="180" w:after="0" w:line="240" w:lineRule="auto"/>
              <w:jc w:val="center"/>
            </w:pPr>
            <w:r>
              <w:rPr>
                <w:rFonts w:ascii="Arial" w:hAnsi="Arial"/>
                <w:b/>
                <w:color w:val="000000"/>
                <w:sz w:val="18"/>
              </w:rPr>
              <w:t>Description</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ddb8472_dc6f_4bfb_b94c_bdf40d3797"/>
          <w:p>
            <w:pPr>
              <w:spacing w:before="180" w:after="0" w:line="240" w:lineRule="auto"/>
            </w:pPr>
            <w:r>
              <w:rPr>
                <w:rFonts w:ascii="Arial" w:hAnsi="Arial"/>
                <w:color w:val="000000"/>
                <w:sz w:val="18"/>
              </w:rPr>
              <w:t>FamilyName</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2bcd7b_68a8_469a_a729_f81acd67c9"/>
          <w:p>
            <w:pPr>
              <w:spacing w:before="180" w:after="0" w:line="240" w:lineRule="auto"/>
              <w:jc w:val="center"/>
            </w:pPr>
            <w:r>
              <w:rPr>
                <w:rFonts w:ascii="Arial" w:hAnsi="Arial"/>
                <w:color w:val="000000"/>
                <w:sz w:val="18"/>
              </w:rPr>
              <w:t>O</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db16ccb0_87dd_4555_a4d5_715bdbea56"/>
          <w:p>
            <w:pPr>
              <w:spacing w:before="180" w:after="0" w:line="240" w:lineRule="auto"/>
              <w:jc w:val="center"/>
            </w:pPr>
            <w:r>
              <w:rPr>
                <w:rFonts w:ascii="Arial" w:hAnsi="Arial"/>
                <w:color w:val="000000"/>
                <w:sz w:val="18"/>
              </w:rPr>
              <w:t>0-1</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5">
              <w:r>
                <w:rPr>
                  <w:rFonts w:ascii="Arial" w:hAnsi="Arial"/>
                  <w:color w:val="000000"/>
                  <w:sz w:val="18"/>
                </w:rPr>
                <w:t>PS3.5</w:t>
              </w:r>
            </w:hyperlink>
            <w:r>
              <w:rPr>
                <w:rFonts w:ascii="Arial" w:hAnsi="Arial"/>
                <w:color w:val="000000"/>
                <w:sz w:val="18"/>
              </w:rPr>
              <w:t>.</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af528889_17cc_4a6a_aed9_f5481f1601"/>
          <w:p>
            <w:pPr>
              <w:spacing w:before="180" w:after="0" w:line="240" w:lineRule="auto"/>
            </w:pPr>
            <w:r>
              <w:rPr>
                <w:rFonts w:ascii="Arial" w:hAnsi="Arial"/>
                <w:color w:val="000000"/>
                <w:sz w:val="18"/>
              </w:rPr>
              <w:t>GivenName</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281d6962_f094_4d6d_ac9c_1ffb1f7a1b"/>
          <w:p>
            <w:pPr>
              <w:spacing w:before="180" w:after="0" w:line="240" w:lineRule="auto"/>
              <w:jc w:val="center"/>
            </w:pPr>
            <w:r>
              <w:rPr>
                <w:rFonts w:ascii="Arial" w:hAnsi="Arial"/>
                <w:color w:val="000000"/>
                <w:sz w:val="18"/>
              </w:rPr>
              <w:t>O</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b187eff_aeb7_41ea_ac44_cc631bd8cc"/>
          <w:p>
            <w:pPr>
              <w:spacing w:before="180" w:after="0" w:line="240" w:lineRule="auto"/>
              <w:jc w:val="center"/>
            </w:pPr>
            <w:r>
              <w:rPr>
                <w:rFonts w:ascii="Arial" w:hAnsi="Arial"/>
                <w:color w:val="000000"/>
                <w:sz w:val="18"/>
              </w:rPr>
              <w:t>0-1</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6">
              <w:r>
                <w:rPr>
                  <w:rFonts w:ascii="Arial" w:hAnsi="Arial"/>
                  <w:color w:val="000000"/>
                  <w:sz w:val="18"/>
                </w:rPr>
                <w:t>PS3.5</w:t>
              </w:r>
            </w:hyperlink>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fc948efe_70d0_4cc0_9291_cc2f37aba9"/>
          <w:p>
            <w:pPr>
              <w:spacing w:before="180" w:after="0" w:line="240" w:lineRule="auto"/>
            </w:pPr>
            <w:r>
              <w:rPr>
                <w:rFonts w:ascii="Arial" w:hAnsi="Arial"/>
                <w:color w:val="000000"/>
                <w:sz w:val="18"/>
              </w:rPr>
              <w:t>MiddleName</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3e838d5f_95bd_4e32_a93b_74abcb2340"/>
          <w:p>
            <w:pPr>
              <w:spacing w:before="180" w:after="0" w:line="240" w:lineRule="auto"/>
              <w:jc w:val="center"/>
            </w:pPr>
            <w:r>
              <w:rPr>
                <w:rFonts w:ascii="Arial" w:hAnsi="Arial"/>
                <w:color w:val="000000"/>
                <w:sz w:val="18"/>
              </w:rPr>
              <w:t>O</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eb4203a_c576_4f34_bf8c_4e06d6111a"/>
          <w:p>
            <w:pPr>
              <w:spacing w:before="180" w:after="0" w:line="240" w:lineRule="auto"/>
              <w:jc w:val="center"/>
            </w:pPr>
            <w:r>
              <w:rPr>
                <w:rFonts w:ascii="Arial" w:hAnsi="Arial"/>
                <w:color w:val="000000"/>
                <w:sz w:val="18"/>
              </w:rPr>
              <w:t>0-1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7">
              <w:r>
                <w:rPr>
                  <w:rFonts w:ascii="Arial" w:hAnsi="Arial"/>
                  <w:color w:val="000000"/>
                  <w:sz w:val="18"/>
                </w:rPr>
                <w:t>PS3.5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d1191b94_1039_4f07_a3bd_98bb0df5f4"/>
          <w:p>
            <w:pPr>
              <w:spacing w:before="180" w:after="0" w:line="240" w:lineRule="auto"/>
            </w:pPr>
            <w:r>
              <w:rPr>
                <w:rFonts w:ascii="Arial" w:hAnsi="Arial"/>
                <w:color w:val="000000"/>
                <w:sz w:val="18"/>
              </w:rPr>
              <w:t>NamePrefix</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3f42477b_e5a5_483d_a28b_769675cc7d"/>
          <w:p>
            <w:pPr>
              <w:spacing w:before="180" w:after="0" w:line="240" w:lineRule="auto"/>
              <w:jc w:val="center"/>
            </w:pPr>
            <w:r>
              <w:rPr>
                <w:rFonts w:ascii="Arial" w:hAnsi="Arial"/>
                <w:color w:val="000000"/>
                <w:sz w:val="18"/>
              </w:rPr>
              <w:t>O</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e0e34ce2_4ae2_4d17_a22d_36c398ee55"/>
          <w:p>
            <w:pPr>
              <w:spacing w:before="180" w:after="0" w:line="240" w:lineRule="auto"/>
              <w:jc w:val="center"/>
            </w:pPr>
            <w:r>
              <w:rPr>
                <w:rFonts w:ascii="Arial" w:hAnsi="Arial"/>
                <w:color w:val="000000"/>
                <w:sz w:val="18"/>
              </w:rPr>
              <w:t>0-1</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8">
              <w:r>
                <w:rPr>
                  <w:rFonts w:ascii="Arial" w:hAnsi="Arial"/>
                  <w:color w:val="000000"/>
                  <w:sz w:val="18"/>
                </w:rPr>
                <w:t>PS3.5</w:t>
              </w:r>
            </w:hyperlink>
            <w:r>
              <w:rPr>
                <w:rFonts w:ascii="Arial" w:hAnsi="Arial"/>
                <w:color w:val="000000"/>
                <w:sz w:val="18"/>
              </w:rPr>
              <w:t>.</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5419a6f3_d6f5_480c_929c_ca33b5765a"/>
          <w:p>
            <w:pPr>
              <w:spacing w:before="180" w:after="0" w:line="240" w:lineRule="auto"/>
            </w:pPr>
            <w:r>
              <w:rPr>
                <w:rFonts w:ascii="Arial" w:hAnsi="Arial"/>
                <w:color w:val="000000"/>
                <w:sz w:val="18"/>
              </w:rPr>
              <w:t>NameSuffix</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0d1b33fc_908f_45de_a388_dbbd0e1a49"/>
          <w:p>
            <w:pPr>
              <w:spacing w:before="180" w:after="0" w:line="240" w:lineRule="auto"/>
              <w:jc w:val="center"/>
            </w:pPr>
            <w:r>
              <w:rPr>
                <w:rFonts w:ascii="Arial" w:hAnsi="Arial"/>
                <w:color w:val="000000"/>
                <w:sz w:val="18"/>
              </w:rPr>
              <w:t>O</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afe5e483_7c9f_495a_b5c4_b09970187d"/>
          <w:p>
            <w:pPr>
              <w:spacing w:before="180" w:after="0" w:line="240" w:lineRule="auto"/>
              <w:jc w:val="center"/>
            </w:pPr>
            <w:r>
              <w:rPr>
                <w:rFonts w:ascii="Arial" w:hAnsi="Arial"/>
                <w:color w:val="000000"/>
                <w:sz w:val="18"/>
              </w:rPr>
              <w:t>0-1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9">
              <w:r>
                <w:rPr>
                  <w:rFonts w:ascii="Arial" w:hAnsi="Arial"/>
                  <w:color w:val="000000"/>
                  <w:sz w:val="18"/>
                </w:rPr>
                <w:t>PS3.5</w:t>
              </w:r>
            </w:hyperlink>
            <w:r>
              <w:rPr>
                <w:rFonts w:ascii="Arial" w:hAnsi="Arial"/>
                <w:color w:val="000000"/>
                <w:sz w:val="18"/>
              </w:rPr>
              <w:t>.</w:t>
            </w:r>
          </w:p>
          <w:bookmarkEnd w:id="853"/>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854" w:name="chapter_A"/>
    <w:p>
      <w:pPr>
        <w:keepNext/>
        <w:spacing w:before="180" w:after="0" w:line="240" w:lineRule="auto"/>
      </w:pPr>
      <w:r>
        <w:rPr>
          <w:rFonts w:ascii="Arial" w:hAnsi="Arial"/>
          <w:b/>
          <w:color w:val="000000"/>
          <w:sz w:val="50"/>
        </w:rPr>
        <w:t>A Data Exchange Models</w:t>
      </w:r>
    </w:p>
    <w:bookmarkEnd w:id="854"/>
    <w:bookmarkStart w:id="855" w:name="sect_A_1"/>
    <w:p>
      <w:pPr>
        <w:spacing w:before="180" w:after="0" w:line="240" w:lineRule="auto"/>
      </w:pPr>
      <w:r>
        <w:rPr>
          <w:rFonts w:ascii="Arial" w:hAnsi="Arial"/>
          <w:b/>
          <w:color w:val="000000"/>
          <w:sz w:val="28"/>
        </w:rPr>
        <w:t>A.1 Native DICOM Model</w:t>
      </w:r>
    </w:p>
    <w:bookmarkEnd w:id="855"/>
    <w:bookmarkStart w:id="856" w:name="sect_A_1_1"/>
    <w:p>
      <w:pPr>
        <w:spacing w:before="180" w:after="0" w:line="240" w:lineRule="auto"/>
      </w:pPr>
      <w:r>
        <w:rPr>
          <w:rFonts w:ascii="Arial" w:hAnsi="Arial"/>
          <w:b/>
          <w:color w:val="000000"/>
          <w:sz w:val="24"/>
        </w:rPr>
        <w:t>A.1.1 Usage</w:t>
      </w:r>
    </w:p>
    <w:bookmarkEnd w:id="856"/>
    <w:bookmarkStart w:id="857"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57"/>
    <w:bookmarkStart w:id="858" w:name="idp140539274568576"/>
    <w:p>
      <w:pPr>
        <w:keepNext/>
        <w:spacing w:before="180" w:after="0" w:line="240" w:lineRule="auto"/>
        <w:ind w:left="360" w:right="360" w:firstLine="0"/>
        <w:jc w:val="both"/>
      </w:pPr>
      <w:r>
        <w:rPr>
          <w:rFonts w:ascii="Arial" w:hAnsi="Arial"/>
          <w:color w:val="000000"/>
          <w:sz w:val="18"/>
        </w:rPr>
        <w:t>Note</w:t>
      </w:r>
    </w:p>
    <w:bookmarkEnd w:id="858"/>
    <w:bookmarkStart w:id="859"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59"/>
    <w:bookmarkStart w:id="860"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60"/>
    <w:bookmarkStart w:id="861"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61"/>
    <w:bookmarkStart w:id="862"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6">
        <w:r>
          <w:rPr>
            <w:rFonts w:ascii="Arial" w:hAnsi="Arial"/>
            <w:color w:val="000000"/>
            <w:sz w:val="18"/>
          </w:rPr>
          <w:t>PS3.5</w:t>
        </w:r>
      </w:hyperlink>
      <w:r>
        <w:rPr>
          <w:rFonts w:ascii="Arial" w:hAnsi="Arial"/>
          <w:color w:val="000000"/>
          <w:sz w:val="18"/>
        </w:rPr>
        <w:t>.</w:t>
      </w:r>
    </w:p>
    <w:bookmarkEnd w:id="862"/>
    <w:bookmarkStart w:id="863" w:name="sect_A_1_2"/>
    <w:p>
      <w:pPr>
        <w:spacing w:before="180" w:after="0" w:line="240" w:lineRule="auto"/>
      </w:pPr>
      <w:r>
        <w:rPr>
          <w:rFonts w:ascii="Arial" w:hAnsi="Arial"/>
          <w:b/>
          <w:color w:val="000000"/>
          <w:sz w:val="24"/>
        </w:rPr>
        <w:t>A.1.2 Identification</w:t>
      </w:r>
    </w:p>
    <w:bookmarkEnd w:id="863"/>
    <w:bookmarkStart w:id="864"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64"/>
    <w:bookmarkStart w:id="865"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65"/>
    <w:bookmarkStart w:id="866" w:name="sect_A_1_3"/>
    <w:p>
      <w:pPr>
        <w:spacing w:before="180" w:after="0" w:line="240" w:lineRule="auto"/>
      </w:pPr>
      <w:r>
        <w:rPr>
          <w:rFonts w:ascii="Arial" w:hAnsi="Arial"/>
          <w:b/>
          <w:color w:val="000000"/>
          <w:sz w:val="24"/>
        </w:rPr>
        <w:t>A.1.3 Support</w:t>
      </w:r>
    </w:p>
    <w:bookmarkEnd w:id="866"/>
    <w:bookmarkStart w:id="867"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67"/>
    <w:bookmarkStart w:id="868"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68"/>
    <w:bookmarkStart w:id="869" w:name="sect_A_1_4"/>
    <w:p>
      <w:pPr>
        <w:spacing w:before="180" w:after="0" w:line="240" w:lineRule="auto"/>
      </w:pPr>
      <w:r>
        <w:rPr>
          <w:rFonts w:ascii="Arial" w:hAnsi="Arial"/>
          <w:b/>
          <w:color w:val="000000"/>
          <w:sz w:val="24"/>
        </w:rPr>
        <w:t>A.1.4 Information Model</w:t>
      </w:r>
    </w:p>
    <w:bookmarkEnd w:id="869"/>
    <w:bookmarkStart w:id="870"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70"/>
    <w:bookmarkStart w:id="871" w:name="para_b68bd114_6859_45d7_a0ee_2394b7277e"/>
    <w:p>
      <w:pPr>
        <w:spacing w:before="180" w:after="0" w:line="240" w:lineRule="auto"/>
        <w:jc w:val="both"/>
      </w:pPr>
    </w:p>
    <w:bookmarkEnd w:id="871"/>
    <w:bookmarkStart w:id="872" w:name="figure_A_1_4_1"/>
    <w:bookmarkStart w:id="873" w:name="idp140539274583328"/>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7"/>
                    <a:srcRect/>
                    <a:stretch>
                      <a:fillRect/>
                    </a:stretch>
                  </p:blipFill>
                  <p:spPr>
                    <a:xfrm>
                      <a:off x="0" y="0"/>
                      <a:ext cx="6686550" cy="5067300"/>
                    </a:xfrm>
                    <a:prstGeom prst="rect"/>
                  </p:spPr>
                </p:pic>
              </a:graphicData>
            </a:graphic>
          </wp:inline>
        </w:drawing>
      </w:r>
    </w:p>
    <w:bookmarkEnd w:id="873"/>
    <w:bookmarkEnd w:id="872"/>
    <w:p>
      <w:pPr>
        <w:spacing w:before="216" w:after="0" w:line="240" w:lineRule="auto"/>
        <w:jc w:val="center"/>
      </w:pPr>
      <w:r>
        <w:rPr>
          <w:rFonts w:ascii="Arial" w:hAnsi="Arial"/>
          <w:b/>
          <w:color w:val="000000"/>
          <w:sz w:val="22"/>
        </w:rPr>
        <w:t>Figure A.1.4-1. Native DICOM Model</w:t>
      </w:r>
    </w:p>
    <w:bookmarkStart w:id="874" w:name="sect_A_1_5"/>
    <w:p>
      <w:pPr>
        <w:spacing w:before="180" w:after="0" w:line="240" w:lineRule="auto"/>
      </w:pPr>
      <w:r>
        <w:rPr>
          <w:rFonts w:ascii="Arial" w:hAnsi="Arial"/>
          <w:b/>
          <w:color w:val="000000"/>
          <w:sz w:val="24"/>
        </w:rPr>
        <w:t>A.1.5 Description</w:t>
      </w:r>
    </w:p>
    <w:bookmarkEnd w:id="874"/>
    <w:bookmarkStart w:id="875" w:name="table_A_1_5_1"/>
    <w:p>
      <w:pPr>
        <w:keepNext/>
        <w:spacing w:before="216" w:after="0" w:line="240" w:lineRule="auto"/>
        <w:jc w:val="center"/>
      </w:pPr>
      <w:r>
        <w:rPr>
          <w:rFonts w:ascii="Arial" w:hAnsi="Arial"/>
          <w:b/>
          <w:color w:val="000000"/>
          <w:sz w:val="22"/>
        </w:rPr>
        <w:t>Table A.1.5-1. Native DICOM Model</w:t>
      </w:r>
    </w:p>
    <w:bookmarkEnd w:id="875"/>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6" w:name="para_8da58663_e6fd_41ef_a42f_cfa13356d1"/>
          <w:p>
            <w:pPr>
              <w:keepNext/>
              <w:spacing w:before="180" w:after="0" w:line="240" w:lineRule="auto"/>
              <w:jc w:val="center"/>
            </w:pPr>
            <w:r>
              <w:rPr>
                <w:rFonts w:ascii="Arial" w:hAnsi="Arial"/>
                <w:b/>
                <w:color w:val="000000"/>
                <w:sz w:val="18"/>
              </w:rPr>
              <w:t>Name</w:t>
            </w:r>
          </w:p>
          <w:bookmarkEnd w:id="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7" w:name="para_4e2f992b_9e74_42ec_ba33_ca8f6fdfc3"/>
          <w:p>
            <w:pPr>
              <w:spacing w:before="180" w:after="0" w:line="240" w:lineRule="auto"/>
              <w:jc w:val="center"/>
            </w:pPr>
            <w:r>
              <w:rPr>
                <w:rFonts w:ascii="Arial" w:hAnsi="Arial"/>
                <w:b/>
                <w:color w:val="000000"/>
                <w:sz w:val="18"/>
              </w:rPr>
              <w:t>Optionality</w:t>
            </w:r>
          </w:p>
          <w:bookmarkEnd w:id="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 w:name="para_829caf1a_25f1_485f_9b5d_d926602784"/>
          <w:p>
            <w:pPr>
              <w:spacing w:before="180" w:after="0" w:line="240" w:lineRule="auto"/>
              <w:jc w:val="center"/>
            </w:pPr>
            <w:r>
              <w:rPr>
                <w:rFonts w:ascii="Arial" w:hAnsi="Arial"/>
                <w:b/>
                <w:color w:val="000000"/>
                <w:sz w:val="18"/>
              </w:rPr>
              <w:t>Cardinality</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8a848bb1_407b_4f39_901d_3592ad1d07"/>
          <w:p>
            <w:pPr>
              <w:spacing w:before="180" w:after="0" w:line="240" w:lineRule="auto"/>
              <w:jc w:val="center"/>
            </w:pPr>
            <w:r>
              <w:rPr>
                <w:rFonts w:ascii="Arial" w:hAnsi="Arial"/>
                <w:b/>
                <w:color w:val="000000"/>
                <w:sz w:val="18"/>
              </w:rPr>
              <w:t>Description</w:t>
            </w:r>
          </w:p>
          <w:bookmarkEnd w:id="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99992767_8ca8_4caf_8e2c_a8dcfc8d57"/>
          <w:p>
            <w:pPr>
              <w:spacing w:before="180" w:after="0" w:line="240" w:lineRule="auto"/>
            </w:pPr>
            <w:r>
              <w:rPr>
                <w:rFonts w:ascii="Arial" w:hAnsi="Arial"/>
                <w:color w:val="000000"/>
                <w:sz w:val="18"/>
              </w:rPr>
              <w:t>NativeDicomModel</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dc8e602f_e2cd_4181_a385_88f4c22f10"/>
          <w:p>
            <w:pPr>
              <w:spacing w:before="180" w:after="0" w:line="240" w:lineRule="auto"/>
              <w:jc w:val="center"/>
            </w:pPr>
            <w:r>
              <w:rPr>
                <w:rFonts w:ascii="Arial" w:hAnsi="Arial"/>
                <w:color w:val="000000"/>
                <w:sz w:val="18"/>
              </w:rPr>
              <w:t>R</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4b9f55f_b161_4328_a021_a95621548a"/>
          <w:p>
            <w:pPr>
              <w:spacing w:before="180" w:after="0" w:line="240" w:lineRule="auto"/>
              <w:jc w:val="center"/>
            </w:pPr>
            <w:r>
              <w:rPr>
                <w:rFonts w:ascii="Arial" w:hAnsi="Arial"/>
                <w:color w:val="000000"/>
                <w:sz w:val="18"/>
              </w:rPr>
              <w:t>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39f4ee5_2f43_4519_8b13_b9c88f6fbc"/>
          <w:p>
            <w:pPr>
              <w:spacing w:before="180" w:after="0" w:line="240" w:lineRule="auto"/>
            </w:pPr>
            <w:r>
              <w:rPr>
                <w:rFonts w:ascii="Arial" w:hAnsi="Arial"/>
                <w:color w:val="000000"/>
                <w:sz w:val="18"/>
              </w:rPr>
              <w:t>An Infoset (as defined in W3C Recommendation XML Information Set "</w:t>
            </w:r>
            <w:hyperlink r:id="r158">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9">
              <w:r>
                <w:rPr>
                  <w:rFonts w:ascii="Arial" w:hAnsi="Arial"/>
                  <w:color w:val="000000"/>
                  <w:sz w:val="18"/>
                </w:rPr>
                <w:t>PS3.5</w:t>
              </w:r>
            </w:hyperlink>
            <w:r>
              <w:rPr>
                <w:rFonts w:ascii="Arial" w:hAnsi="Arial"/>
                <w:color w:val="000000"/>
                <w:sz w:val="18"/>
              </w:rPr>
              <w:t>).</w:t>
            </w:r>
          </w:p>
          <w:bookmarkEnd w:id="883"/>
          <w:bookmarkStart w:id="884" w:name="para_e89577b7_6741_40cc_9241_da3ac83a6f"/>
          <w:p>
            <w:pPr>
              <w:spacing w:before="180" w:after="0" w:line="240" w:lineRule="auto"/>
            </w:pPr>
            <w:r>
              <w:rPr>
                <w:rFonts w:ascii="Arial" w:hAnsi="Arial"/>
                <w:color w:val="000000"/>
                <w:sz w:val="18"/>
              </w:rPr>
              <w:t>The directivexml:space="preserve" shall be included.</w:t>
            </w:r>
          </w:p>
          <w:bookmarkEnd w:id="884"/>
          <w:bookmarkStart w:id="885" w:name="para_d4d92794_bff5_4b57_b3c3_597b3cb011"/>
          <w:p>
            <w:pPr>
              <w:spacing w:before="180" w:after="0" w:line="240" w:lineRule="auto"/>
            </w:pPr>
            <w:r>
              <w:rPr>
                <w:rFonts w:ascii="Arial" w:hAnsi="Arial"/>
                <w:color w:val="000000"/>
                <w:sz w:val="18"/>
              </w:rPr>
              <w:t>Examples include:</w:t>
            </w:r>
          </w:p>
          <w:bookmarkEnd w:id="885"/>
          <w:bookmarkStart w:id="886" w:name="idp140539274605632"/>
          <w:bookmarkStart w:id="887" w:name="idp140539274605888"/>
          <w:bookmarkStart w:id="888"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60">
              <w:r>
                <w:rPr>
                  <w:rFonts w:ascii="Arial" w:hAnsi="Arial"/>
                  <w:color w:val="000000"/>
                  <w:sz w:val="18"/>
                </w:rPr>
                <w:t>PS3.3</w:t>
              </w:r>
            </w:hyperlink>
            <w:r>
              <w:rPr>
                <w:rFonts w:ascii="Arial" w:hAnsi="Arial"/>
                <w:color w:val="000000"/>
                <w:sz w:val="18"/>
              </w:rPr>
              <w:t>) in response to a native model request, or</w:t>
            </w:r>
          </w:p>
          <w:bookmarkEnd w:id="888"/>
          <w:bookmarkEnd w:id="887"/>
          <w:bookmarkEnd w:id="886"/>
          <w:bookmarkStart w:id="889" w:name="idp140539274608128"/>
          <w:bookmarkStart w:id="890"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90"/>
          <w:bookmarkEnd w:id="889"/>
          <w:bookmarkStart w:id="891" w:name="idp140539274609216"/>
          <w:bookmarkStart w:id="892"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92"/>
          <w:bookmarkEnd w:id="891"/>
          <w:bookmarkStart w:id="893" w:name="idp140539274610208"/>
          <w:bookmarkStart w:id="894"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61">
              <w:r>
                <w:rPr>
                  <w:rFonts w:ascii="Arial" w:hAnsi="Arial"/>
                  <w:color w:val="000000"/>
                  <w:sz w:val="18"/>
                </w:rPr>
                <w:t>PS3.5</w:t>
              </w:r>
            </w:hyperlink>
            <w:r>
              <w:rPr>
                <w:rFonts w:ascii="Arial" w:hAnsi="Arial"/>
                <w:color w:val="000000"/>
                <w:sz w:val="18"/>
              </w:rPr>
              <w:t>), recursively included within an Infoset Value element.</w:t>
            </w:r>
          </w:p>
          <w:bookmarkEnd w:id="894"/>
          <w:bookmarkEnd w:id="893"/>
        </w:tc>
      </w:tr>
      <w:tr>
        <w:tblPrEx/>
        <w:trPr/>
        <w:tc>
          <w:tcPr>
            <w:hMerge w:val="restart"/>
            <w:tcBorders>
              <w:left w:val="single" w:sz="4" w:color="000000"/>
              <w:bottom w:val="single" w:sz="4" w:color="000000"/>
            </w:tcBorders>
            <w:tcMar>
              <w:top w:w="40" w:type="dxa"/>
              <w:left w:w="40" w:type="dxa"/>
              <w:bottom w:w="40" w:type="dxa"/>
            </w:tcMar>
            <w:vAlign w:val="top"/>
          </w:tcPr>
          <w:bookmarkStart w:id="895"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9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96" w:name="table_A_1_5_2"/>
    <w:p>
      <w:pPr>
        <w:keepNext/>
        <w:spacing w:before="216" w:after="0" w:line="240" w:lineRule="auto"/>
        <w:jc w:val="center"/>
      </w:pPr>
      <w:r>
        <w:rPr>
          <w:rFonts w:ascii="Arial" w:hAnsi="Arial"/>
          <w:b/>
          <w:color w:val="000000"/>
          <w:sz w:val="22"/>
        </w:rPr>
        <w:t>Table A.1.5-2. DICOM Data Set Macro</w:t>
      </w:r>
    </w:p>
    <w:bookmarkEnd w:id="896"/>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7" w:name="para_c218b456_f838_4f94_aa50_e29ba82d18"/>
          <w:p>
            <w:pPr>
              <w:keepNext/>
              <w:spacing w:before="180" w:after="0" w:line="240" w:lineRule="auto"/>
              <w:jc w:val="center"/>
            </w:pPr>
            <w:r>
              <w:rPr>
                <w:rFonts w:ascii="Arial" w:hAnsi="Arial"/>
                <w:b/>
                <w:color w:val="000000"/>
                <w:sz w:val="18"/>
              </w:rPr>
              <w:t>Name</w:t>
            </w:r>
          </w:p>
          <w:bookmarkEnd w:id="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8" w:name="para_b2134810_216a_4ba9_9d02_423f3977a7"/>
          <w:p>
            <w:pPr>
              <w:spacing w:before="180" w:after="0" w:line="240" w:lineRule="auto"/>
              <w:jc w:val="center"/>
            </w:pPr>
            <w:r>
              <w:rPr>
                <w:rFonts w:ascii="Arial" w:hAnsi="Arial"/>
                <w:b/>
                <w:color w:val="000000"/>
                <w:sz w:val="18"/>
              </w:rPr>
              <w:t>Optionality</w:t>
            </w:r>
          </w:p>
          <w:bookmarkEnd w:id="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9" w:name="para_f9451cd0_5b97_46f6_801a_d78eac224b"/>
          <w:p>
            <w:pPr>
              <w:spacing w:before="180" w:after="0" w:line="240" w:lineRule="auto"/>
              <w:jc w:val="center"/>
            </w:pPr>
            <w:r>
              <w:rPr>
                <w:rFonts w:ascii="Arial" w:hAnsi="Arial"/>
                <w:b/>
                <w:color w:val="000000"/>
                <w:sz w:val="18"/>
              </w:rPr>
              <w:t>Cardinality</w:t>
            </w:r>
          </w:p>
          <w:bookmarkEnd w:id="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 w:name="para_d5f5e379_5f85_4614_9021_6788d74440"/>
          <w:p>
            <w:pPr>
              <w:spacing w:before="180" w:after="0" w:line="240" w:lineRule="auto"/>
              <w:jc w:val="center"/>
            </w:pPr>
            <w:r>
              <w:rPr>
                <w:rFonts w:ascii="Arial" w:hAnsi="Arial"/>
                <w:b/>
                <w:color w:val="000000"/>
                <w:sz w:val="18"/>
              </w:rPr>
              <w:t>Description</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7f6203e4_be88_4948_bdc0_0824924d7b"/>
          <w:p>
            <w:pPr>
              <w:spacing w:before="180" w:after="0" w:line="240" w:lineRule="auto"/>
            </w:pPr>
            <w:r>
              <w:rPr>
                <w:rFonts w:ascii="Arial" w:hAnsi="Arial"/>
                <w:color w:val="000000"/>
                <w:sz w:val="18"/>
              </w:rPr>
              <w:t>DicomAttribute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2a7c93a4_4643_4423_b76b_b02778e8e6"/>
          <w:p>
            <w:pPr>
              <w:spacing w:before="180" w:after="0" w:line="240" w:lineRule="auto"/>
              <w:jc w:val="center"/>
            </w:pPr>
            <w:r>
              <w:rPr>
                <w:rFonts w:ascii="Arial" w:hAnsi="Arial"/>
                <w:color w:val="000000"/>
                <w:sz w:val="18"/>
              </w:rPr>
              <w:t>O</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eea6cdfe_515a_49d2_b0cc_11017d05fd"/>
          <w:p>
            <w:pPr>
              <w:spacing w:before="180" w:after="0" w:line="240" w:lineRule="auto"/>
              <w:jc w:val="center"/>
            </w:pPr>
            <w:r>
              <w:rPr>
                <w:rFonts w:ascii="Arial" w:hAnsi="Arial"/>
                <w:color w:val="000000"/>
                <w:sz w:val="18"/>
              </w:rPr>
              <w:t>0-n</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694c6e9f_b061_4df8_8453_5f5b73da11"/>
          <w:p>
            <w:pPr>
              <w:spacing w:before="180" w:after="0" w:line="240" w:lineRule="auto"/>
            </w:pPr>
            <w:r>
              <w:rPr>
                <w:rFonts w:ascii="Arial" w:hAnsi="Arial"/>
                <w:color w:val="000000"/>
                <w:sz w:val="18"/>
              </w:rPr>
              <w:t>An Infoset element corresponding to each DICOM Attribute.</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1d416383_158b_4bfd_ba92_7223df0fcf"/>
          <w:p>
            <w:pPr>
              <w:spacing w:before="180" w:after="0" w:line="240" w:lineRule="auto"/>
            </w:pPr>
            <w:r>
              <w:rPr>
                <w:rFonts w:ascii="Arial" w:hAnsi="Arial"/>
                <w:color w:val="000000"/>
                <w:sz w:val="18"/>
              </w:rPr>
              <w:t>&gt;keyword</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f842b962_83cc_4ffa_8ccd_7c36bcf76f"/>
          <w:p>
            <w:pPr>
              <w:spacing w:before="180" w:after="0" w:line="240" w:lineRule="auto"/>
              <w:jc w:val="center"/>
            </w:pPr>
            <w:r>
              <w:rPr>
                <w:rFonts w:ascii="Arial" w:hAnsi="Arial"/>
                <w:color w:val="000000"/>
                <w:sz w:val="18"/>
              </w:rPr>
              <w:t>C</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8c2b1639_5b4b_4e8e_82c3_6c7c5db9dd"/>
          <w:p>
            <w:pPr>
              <w:spacing w:before="180" w:after="0" w:line="240" w:lineRule="auto"/>
              <w:jc w:val="center"/>
            </w:pPr>
            <w:r>
              <w:rPr>
                <w:rFonts w:ascii="Arial" w:hAnsi="Arial"/>
                <w:color w:val="000000"/>
                <w:sz w:val="18"/>
              </w:rPr>
              <w:t>A</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66f45ae8_1b6d_4c61_955e_7b86f748e6"/>
          <w:p>
            <w:pPr>
              <w:spacing w:before="180" w:after="0" w:line="240" w:lineRule="auto"/>
            </w:pPr>
            <w:r>
              <w:rPr>
                <w:rFonts w:ascii="Arial" w:hAnsi="Arial"/>
                <w:color w:val="000000"/>
                <w:sz w:val="18"/>
              </w:rPr>
              <w:t xml:space="preserve">The keyword as defined in </w:t>
            </w:r>
            <w:hyperlink r:id="r162">
              <w:r>
                <w:rPr>
                  <w:rFonts w:ascii="Arial" w:hAnsi="Arial"/>
                  <w:color w:val="000000"/>
                  <w:sz w:val="18"/>
                </w:rPr>
                <w:t>PS3.6</w:t>
              </w:r>
            </w:hyperlink>
            <w:r>
              <w:rPr>
                <w:rFonts w:ascii="Arial" w:hAnsi="Arial"/>
                <w:color w:val="000000"/>
                <w:sz w:val="18"/>
              </w:rPr>
              <w:t>.</w:t>
            </w:r>
          </w:p>
          <w:bookmarkEnd w:id="908"/>
          <w:bookmarkStart w:id="909" w:name="para_fb131966_4369_449d_94f4_c8089c0ec9"/>
          <w:p>
            <w:pPr>
              <w:spacing w:before="180" w:after="0" w:line="240" w:lineRule="auto"/>
            </w:pPr>
            <w:r>
              <w:rPr>
                <w:rFonts w:ascii="Arial" w:hAnsi="Arial"/>
                <w:color w:val="000000"/>
                <w:sz w:val="18"/>
              </w:rPr>
              <w:t>Required unless the DICOM Data Element is unknown to the host.</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d0f6fa1_31f0_4404_8ec2_04fee9496a"/>
          <w:p>
            <w:pPr>
              <w:spacing w:before="180" w:after="0" w:line="240" w:lineRule="auto"/>
            </w:pPr>
            <w:r>
              <w:rPr>
                <w:rFonts w:ascii="Arial" w:hAnsi="Arial"/>
                <w:color w:val="000000"/>
                <w:sz w:val="18"/>
              </w:rPr>
              <w:t>&gt;tag</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d560625_a5d5_4467_a24f_2d5732114b"/>
          <w:p>
            <w:pPr>
              <w:spacing w:before="180" w:after="0" w:line="240" w:lineRule="auto"/>
              <w:jc w:val="center"/>
            </w:pPr>
            <w:r>
              <w:rPr>
                <w:rFonts w:ascii="Arial" w:hAnsi="Arial"/>
                <w:color w:val="000000"/>
                <w:sz w:val="18"/>
              </w:rPr>
              <w:t>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b217533a_d1d0_4d44_bd37_ffc8d15efd"/>
          <w:p>
            <w:pPr>
              <w:spacing w:before="180" w:after="0" w:line="240" w:lineRule="auto"/>
              <w:jc w:val="center"/>
            </w:pPr>
            <w:r>
              <w:rPr>
                <w:rFonts w:ascii="Arial" w:hAnsi="Arial"/>
                <w:color w:val="000000"/>
                <w:sz w:val="18"/>
              </w:rPr>
              <w:t>A</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913"/>
          <w:bookmarkStart w:id="914"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a17e59c9_8124_4bc2_8038_8a46dcf37f"/>
          <w:p>
            <w:pPr>
              <w:spacing w:before="180" w:after="0" w:line="240" w:lineRule="auto"/>
            </w:pPr>
            <w:r>
              <w:rPr>
                <w:rFonts w:ascii="Arial" w:hAnsi="Arial"/>
                <w:color w:val="000000"/>
                <w:sz w:val="18"/>
              </w:rPr>
              <w:t>&gt;vr</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666ce45_1e8d_4d53_bfa0_31ad0a01e0"/>
          <w:p>
            <w:pPr>
              <w:spacing w:before="180" w:after="0" w:line="240" w:lineRule="auto"/>
              <w:jc w:val="center"/>
            </w:pPr>
            <w:r>
              <w:rPr>
                <w:rFonts w:ascii="Arial" w:hAnsi="Arial"/>
                <w:color w:val="000000"/>
                <w:sz w:val="18"/>
              </w:rPr>
              <w:t>O</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636a0a23_6f72_4168_970c_73d08f8eff"/>
          <w:p>
            <w:pPr>
              <w:spacing w:before="180" w:after="0" w:line="240" w:lineRule="auto"/>
              <w:jc w:val="center"/>
            </w:pPr>
            <w:r>
              <w:rPr>
                <w:rFonts w:ascii="Arial" w:hAnsi="Arial"/>
                <w:color w:val="000000"/>
                <w:sz w:val="18"/>
              </w:rPr>
              <w:t>A</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3">
              <w:r>
                <w:rPr>
                  <w:rFonts w:ascii="Arial" w:hAnsi="Arial"/>
                  <w:color w:val="000000"/>
                  <w:sz w:val="18"/>
                </w:rPr>
                <w:t>PS3.5</w:t>
              </w:r>
            </w:hyperlink>
            <w:r>
              <w:rPr>
                <w:rFonts w:ascii="Arial" w:hAnsi="Arial"/>
                <w:color w:val="000000"/>
                <w:sz w:val="18"/>
              </w:rPr>
              <w:t xml:space="preserve"> and specified for this Data Element in </w:t>
            </w:r>
            <w:hyperlink r:id="r164">
              <w:r>
                <w:rPr>
                  <w:rFonts w:ascii="Arial" w:hAnsi="Arial"/>
                  <w:color w:val="000000"/>
                  <w:sz w:val="18"/>
                </w:rPr>
                <w:t>PS3.6</w:t>
              </w:r>
            </w:hyperlink>
            <w:r>
              <w:rPr>
                <w:rFonts w:ascii="Arial" w:hAnsi="Arial"/>
                <w:color w:val="000000"/>
                <w:sz w:val="18"/>
              </w:rPr>
              <w:t>.</w:t>
            </w:r>
          </w:p>
          <w:bookmarkEnd w:id="918"/>
          <w:bookmarkStart w:id="919" w:name="idp140539274659248"/>
          <w:p>
            <w:pPr>
              <w:keepNext/>
              <w:spacing w:before="180" w:after="0" w:line="240" w:lineRule="auto"/>
              <w:ind w:left="360" w:right="360" w:firstLine="0"/>
            </w:pPr>
            <w:r>
              <w:rPr>
                <w:rFonts w:ascii="Arial" w:hAnsi="Arial"/>
                <w:color w:val="000000"/>
                <w:sz w:val="18"/>
              </w:rPr>
              <w:t>Note</w:t>
            </w:r>
          </w:p>
          <w:bookmarkEnd w:id="919"/>
          <w:bookmarkStart w:id="920"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fc3fea2d_bdaa_492f_bc88_0f692dcb06"/>
          <w:p>
            <w:pPr>
              <w:spacing w:before="180" w:after="0" w:line="240" w:lineRule="auto"/>
            </w:pPr>
            <w:r>
              <w:rPr>
                <w:rFonts w:ascii="Arial" w:hAnsi="Arial"/>
                <w:color w:val="000000"/>
                <w:sz w:val="18"/>
              </w:rPr>
              <w:t>&gt;privateCreator</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11d9eb5_2776_4f39_bad5_0d23c42075"/>
          <w:p>
            <w:pPr>
              <w:spacing w:before="180" w:after="0" w:line="240" w:lineRule="auto"/>
              <w:jc w:val="center"/>
            </w:pPr>
            <w:r>
              <w:rPr>
                <w:rFonts w:ascii="Arial" w:hAnsi="Arial"/>
                <w:color w:val="000000"/>
                <w:sz w:val="18"/>
              </w:rPr>
              <w:t>C</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677fdd2_07f9_41ba_8e9d_fd2e559a36"/>
          <w:p>
            <w:pPr>
              <w:spacing w:before="180" w:after="0" w:line="240" w:lineRule="auto"/>
              <w:jc w:val="center"/>
            </w:pPr>
            <w:r>
              <w:rPr>
                <w:rFonts w:ascii="Arial" w:hAnsi="Arial"/>
                <w:color w:val="000000"/>
                <w:sz w:val="18"/>
              </w:rPr>
              <w:t>A</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24"/>
          <w:bookmarkStart w:id="925"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31b6df8b_b513_47c7_98fd_7560712cf0"/>
          <w:p>
            <w:pPr>
              <w:spacing w:before="180" w:after="0" w:line="240" w:lineRule="auto"/>
            </w:pPr>
            <w:r>
              <w:rPr>
                <w:rFonts w:ascii="Arial" w:hAnsi="Arial"/>
                <w:color w:val="000000"/>
                <w:sz w:val="18"/>
              </w:rPr>
              <w:t>&gt;Value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66f6d78e_6622_4c90_b6cd_660b875c05"/>
          <w:p>
            <w:pPr>
              <w:spacing w:before="180" w:after="0" w:line="240" w:lineRule="auto"/>
              <w:jc w:val="center"/>
            </w:pPr>
            <w:r>
              <w:rPr>
                <w:rFonts w:ascii="Arial" w:hAnsi="Arial"/>
                <w:color w:val="000000"/>
                <w:sz w:val="18"/>
              </w:rPr>
              <w:t>C</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d501a66_bd93_47d8_9a27_0ea5030abf"/>
          <w:p>
            <w:pPr>
              <w:spacing w:before="180" w:after="0" w:line="240" w:lineRule="auto"/>
              <w:jc w:val="center"/>
            </w:pPr>
            <w:r>
              <w:rPr>
                <w:rFonts w:ascii="Arial" w:hAnsi="Arial"/>
                <w:color w:val="000000"/>
                <w:sz w:val="18"/>
              </w:rPr>
              <w:t>1-n</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29"/>
          <w:bookmarkStart w:id="930"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d0c47fec_5721_4111_b2ed_ca30348126"/>
          <w:p>
            <w:pPr>
              <w:spacing w:before="180" w:after="0" w:line="240" w:lineRule="auto"/>
            </w:pPr>
            <w:r>
              <w:rPr>
                <w:rFonts w:ascii="Arial" w:hAnsi="Arial"/>
                <w:color w:val="000000"/>
                <w:sz w:val="18"/>
              </w:rPr>
              <w:t>&gt;&gt;number</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3b65dc8_ea20_441b_b509_7123660701"/>
          <w:p>
            <w:pPr>
              <w:spacing w:before="180" w:after="0" w:line="240" w:lineRule="auto"/>
              <w:jc w:val="center"/>
            </w:pPr>
            <w:r>
              <w:rPr>
                <w:rFonts w:ascii="Arial" w:hAnsi="Arial"/>
                <w:color w:val="000000"/>
                <w:sz w:val="18"/>
              </w:rPr>
              <w:t>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0c5061a4_4588_492e_9a72_f9990a1833"/>
          <w:p>
            <w:pPr>
              <w:spacing w:before="180" w:after="0" w:line="240" w:lineRule="auto"/>
              <w:jc w:val="center"/>
            </w:pPr>
            <w:r>
              <w:rPr>
                <w:rFonts w:ascii="Arial" w:hAnsi="Arial"/>
                <w:color w:val="000000"/>
                <w:sz w:val="18"/>
              </w:rPr>
              <w:t>A</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34"/>
          <w:bookmarkStart w:id="935" w:name="idp140539274684096"/>
          <w:p>
            <w:pPr>
              <w:keepNext/>
              <w:spacing w:before="180" w:after="0" w:line="240" w:lineRule="auto"/>
              <w:ind w:left="360" w:right="360" w:firstLine="0"/>
            </w:pPr>
            <w:r>
              <w:rPr>
                <w:rFonts w:ascii="Arial" w:hAnsi="Arial"/>
                <w:color w:val="000000"/>
                <w:sz w:val="18"/>
              </w:rPr>
              <w:t>Note</w:t>
            </w:r>
          </w:p>
          <w:bookmarkEnd w:id="935"/>
          <w:bookmarkStart w:id="936"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2a971c47_c087_456b_8835_a8e1366b77"/>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9f1ab8f6_c247_443b_a832_c6b93fd65f"/>
          <w:p>
            <w:pPr>
              <w:spacing w:before="180" w:after="0" w:line="240" w:lineRule="auto"/>
              <w:jc w:val="center"/>
            </w:pPr>
            <w:r>
              <w:rPr>
                <w:rFonts w:ascii="Arial" w:hAnsi="Arial"/>
                <w:color w:val="000000"/>
                <w:sz w:val="18"/>
              </w:rPr>
              <w:t>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70229b9e_09a7_440e_8a8f_c60ec9d712"/>
          <w:p>
            <w:pPr>
              <w:spacing w:before="180" w:after="0" w:line="240" w:lineRule="auto"/>
            </w:pPr>
            <w:r>
              <w:rPr>
                <w:rFonts w:ascii="Arial" w:hAnsi="Arial"/>
                <w:color w:val="000000"/>
                <w:sz w:val="18"/>
              </w:rPr>
              <w:t>A single DICOM value encoded as plain character data.</w:t>
            </w:r>
          </w:p>
          <w:bookmarkEnd w:id="940"/>
          <w:bookmarkStart w:id="941"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41"/>
          <w:bookmarkStart w:id="942"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42"/>
          <w:bookmarkStart w:id="943"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43"/>
          <w:bookmarkStart w:id="944" w:name="idp140539274696848"/>
          <w:p>
            <w:pPr>
              <w:keepNext/>
              <w:spacing w:before="180" w:after="0" w:line="240" w:lineRule="auto"/>
              <w:ind w:left="360" w:right="360" w:firstLine="0"/>
            </w:pPr>
            <w:r>
              <w:rPr>
                <w:rFonts w:ascii="Arial" w:hAnsi="Arial"/>
                <w:color w:val="000000"/>
                <w:sz w:val="18"/>
              </w:rPr>
              <w:t>Note</w:t>
            </w:r>
          </w:p>
          <w:bookmarkEnd w:id="944"/>
          <w:bookmarkStart w:id="945"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4c3a5f29_6745_40cf_910b_19df43a143"/>
          <w:p>
            <w:pPr>
              <w:spacing w:before="180" w:after="0" w:line="240" w:lineRule="auto"/>
            </w:pPr>
            <w:r>
              <w:rPr>
                <w:rFonts w:ascii="Arial" w:hAnsi="Arial"/>
                <w:color w:val="000000"/>
                <w:sz w:val="18"/>
              </w:rPr>
              <w:t>&gt;Item</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73dc80dc_7254_48a1_b134_45458c8590"/>
          <w:p>
            <w:pPr>
              <w:spacing w:before="180" w:after="0" w:line="240" w:lineRule="auto"/>
              <w:jc w:val="center"/>
            </w:pPr>
            <w:r>
              <w:rPr>
                <w:rFonts w:ascii="Arial" w:hAnsi="Arial"/>
                <w:color w:val="000000"/>
                <w:sz w:val="18"/>
              </w:rPr>
              <w:t>C</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56237551_fa97_4388_95d8_b804682985"/>
          <w:p>
            <w:pPr>
              <w:spacing w:before="180" w:after="0" w:line="240" w:lineRule="auto"/>
              <w:jc w:val="center"/>
            </w:pPr>
            <w:r>
              <w:rPr>
                <w:rFonts w:ascii="Arial" w:hAnsi="Arial"/>
                <w:color w:val="000000"/>
                <w:sz w:val="18"/>
              </w:rPr>
              <w:t>1-n</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0a765bf_9f94_4434_9be7_259a46fc7d"/>
          <w:p>
            <w:pPr>
              <w:spacing w:before="180" w:after="0" w:line="240" w:lineRule="auto"/>
            </w:pPr>
            <w:r>
              <w:rPr>
                <w:rFonts w:ascii="Arial" w:hAnsi="Arial"/>
                <w:color w:val="000000"/>
                <w:sz w:val="18"/>
              </w:rPr>
              <w:t>A DICOM sequence item, in other words a nested DICOM Data Set.</w:t>
            </w:r>
          </w:p>
          <w:bookmarkEnd w:id="949"/>
          <w:bookmarkStart w:id="950"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208ad5ab_98a1_4015_b51d_1a557d7a06"/>
          <w:p>
            <w:pPr>
              <w:spacing w:before="180" w:after="0" w:line="240" w:lineRule="auto"/>
            </w:pPr>
            <w:r>
              <w:rPr>
                <w:rFonts w:ascii="Arial" w:hAnsi="Arial"/>
                <w:color w:val="000000"/>
                <w:sz w:val="18"/>
              </w:rPr>
              <w:t>&gt;&gt;number</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00f732a4_0c57_41b2_870b_1f38d5a41a"/>
          <w:p>
            <w:pPr>
              <w:spacing w:before="180" w:after="0" w:line="240" w:lineRule="auto"/>
              <w:jc w:val="center"/>
            </w:pPr>
            <w:r>
              <w:rPr>
                <w:rFonts w:ascii="Arial" w:hAnsi="Arial"/>
                <w:color w:val="000000"/>
                <w:sz w:val="18"/>
              </w:rPr>
              <w:t>R</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9771f8c_cd32_422b_9e11_4c7cf3829d"/>
          <w:p>
            <w:pPr>
              <w:spacing w:before="180" w:after="0" w:line="240" w:lineRule="auto"/>
              <w:jc w:val="center"/>
            </w:pPr>
            <w:r>
              <w:rPr>
                <w:rFonts w:ascii="Arial" w:hAnsi="Arial"/>
                <w:color w:val="000000"/>
                <w:sz w:val="18"/>
              </w:rPr>
              <w:t>A</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54"/>
          <w:bookmarkStart w:id="955" w:name="idp140539274715216"/>
          <w:p>
            <w:pPr>
              <w:keepNext/>
              <w:spacing w:before="180" w:after="0" w:line="240" w:lineRule="auto"/>
              <w:ind w:left="360" w:right="360" w:firstLine="0"/>
            </w:pPr>
            <w:r>
              <w:rPr>
                <w:rFonts w:ascii="Arial" w:hAnsi="Arial"/>
                <w:color w:val="000000"/>
                <w:sz w:val="18"/>
              </w:rPr>
              <w:t>Note</w:t>
            </w:r>
          </w:p>
          <w:bookmarkEnd w:id="955"/>
          <w:bookmarkStart w:id="956"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bc88a569_56dd_45e4_b78a_630e9023f5"/>
          <w:p>
            <w:pPr>
              <w:spacing w:before="180" w:after="0" w:line="240" w:lineRule="auto"/>
              <w:jc w:val="center"/>
            </w:pPr>
            <w:r>
              <w:rPr>
                <w:rFonts w:ascii="Arial" w:hAnsi="Arial"/>
                <w:color w:val="000000"/>
                <w:sz w:val="18"/>
              </w:rPr>
              <w:t>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fb0cddbb_8877_4daf_92f0_b5551ddbff"/>
          <w:p>
            <w:pPr>
              <w:spacing w:before="180" w:after="0" w:line="240" w:lineRule="auto"/>
              <w:jc w:val="center"/>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c4fcbe1_c0da_41e2_8130_b499a2cd53"/>
          <w:p>
            <w:pPr>
              <w:spacing w:before="180" w:after="0" w:line="240" w:lineRule="auto"/>
            </w:pPr>
            <w:r>
              <w:rPr>
                <w:rFonts w:ascii="Arial" w:hAnsi="Arial"/>
                <w:color w:val="000000"/>
                <w:sz w:val="18"/>
              </w:rPr>
              <w:t>Recursively includes the Data Set corresponding to a Sequence Item.</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7c8c6335_99d7_4af0_b7ee_38979e69fa"/>
          <w:p>
            <w:pPr>
              <w:spacing w:before="180" w:after="0" w:line="240" w:lineRule="auto"/>
            </w:pPr>
            <w:r>
              <w:rPr>
                <w:rFonts w:ascii="Arial" w:hAnsi="Arial"/>
                <w:color w:val="000000"/>
                <w:sz w:val="18"/>
              </w:rPr>
              <w:t>&gt;PersonName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10dfb2fc_5f0c_4088_bbdd_74e5b9a6e3"/>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6edf921_dc67_4bd7_87ee_e9e5a09f15"/>
          <w:p>
            <w:pPr>
              <w:spacing w:before="180" w:after="0" w:line="240" w:lineRule="auto"/>
              <w:jc w:val="center"/>
            </w:pPr>
            <w:r>
              <w:rPr>
                <w:rFonts w:ascii="Arial" w:hAnsi="Arial"/>
                <w:color w:val="000000"/>
                <w:sz w:val="18"/>
              </w:rPr>
              <w:t>1-n</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64"/>
          <w:bookmarkStart w:id="965" w:name="idp140539274734000"/>
          <w:p>
            <w:pPr>
              <w:keepNext/>
              <w:spacing w:before="180" w:after="0" w:line="240" w:lineRule="auto"/>
              <w:ind w:left="360" w:right="360" w:firstLine="0"/>
            </w:pPr>
            <w:r>
              <w:rPr>
                <w:rFonts w:ascii="Arial" w:hAnsi="Arial"/>
                <w:color w:val="000000"/>
                <w:sz w:val="18"/>
              </w:rPr>
              <w:t>Note</w:t>
            </w:r>
          </w:p>
          <w:bookmarkEnd w:id="965"/>
          <w:bookmarkStart w:id="966"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66"/>
          <w:bookmarkStart w:id="967"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67"/>
          <w:bookmarkStart w:id="968" w:name="para_ea3c14e8_8353_4bf3_a789_73a9689539"/>
          <w:p>
            <w:pPr>
              <w:spacing w:before="180" w:after="0" w:line="240" w:lineRule="auto"/>
            </w:pPr>
            <w:r>
              <w:rPr>
                <w:rFonts w:ascii="Arial" w:hAnsi="Arial"/>
                <w:color w:val="000000"/>
                <w:sz w:val="18"/>
              </w:rPr>
              <w:t xml:space="preserve">The rules defined in DICOM </w:t>
            </w:r>
            <w:hyperlink r:id="r165">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252ae967_c4c2_4774_9b81_3f0011808c"/>
          <w:p>
            <w:pPr>
              <w:spacing w:before="180" w:after="0" w:line="240" w:lineRule="auto"/>
            </w:pPr>
            <w:r>
              <w:rPr>
                <w:rFonts w:ascii="Arial" w:hAnsi="Arial"/>
                <w:color w:val="000000"/>
                <w:sz w:val="18"/>
              </w:rPr>
              <w:t>&gt;&gt;number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d7581ba6_c796_4e15_bd9d_a3917e2599"/>
          <w:p>
            <w:pPr>
              <w:spacing w:before="180" w:after="0" w:line="240" w:lineRule="auto"/>
              <w:jc w:val="center"/>
            </w:pPr>
            <w:r>
              <w:rPr>
                <w:rFonts w:ascii="Arial" w:hAnsi="Arial"/>
                <w:color w:val="000000"/>
                <w:sz w:val="18"/>
              </w:rPr>
              <w:t>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851038b7_3140_4852_83c6_9bf983bef5"/>
          <w:p>
            <w:pPr>
              <w:spacing w:before="180" w:after="0" w:line="240" w:lineRule="auto"/>
              <w:jc w:val="center"/>
            </w:pPr>
            <w:r>
              <w:rPr>
                <w:rFonts w:ascii="Arial" w:hAnsi="Arial"/>
                <w:color w:val="000000"/>
                <w:sz w:val="18"/>
              </w:rPr>
              <w:t>A</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72"/>
          <w:bookmarkStart w:id="973" w:name="idp140539274746352"/>
          <w:p>
            <w:pPr>
              <w:keepNext/>
              <w:spacing w:before="180" w:after="0" w:line="240" w:lineRule="auto"/>
              <w:ind w:left="360" w:right="360" w:firstLine="0"/>
            </w:pPr>
            <w:r>
              <w:rPr>
                <w:rFonts w:ascii="Arial" w:hAnsi="Arial"/>
                <w:color w:val="000000"/>
                <w:sz w:val="18"/>
              </w:rPr>
              <w:t>Note</w:t>
            </w:r>
          </w:p>
          <w:bookmarkEnd w:id="973"/>
          <w:bookmarkStart w:id="974"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52d4fc38_5744_4b30_8c70_95715dc04b"/>
          <w:p>
            <w:pPr>
              <w:spacing w:before="180" w:after="0" w:line="240" w:lineRule="auto"/>
            </w:pPr>
            <w:r>
              <w:rPr>
                <w:rFonts w:ascii="Arial" w:hAnsi="Arial"/>
                <w:color w:val="000000"/>
                <w:sz w:val="18"/>
              </w:rPr>
              <w:t>&gt;&gt;Alphabetic</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7b0a6348_5b4b_4cd5_97b1_01d6fe09ed"/>
          <w:p>
            <w:pPr>
              <w:spacing w:before="180" w:after="0" w:line="240" w:lineRule="auto"/>
              <w:jc w:val="center"/>
            </w:pPr>
            <w:r>
              <w:rPr>
                <w:rFonts w:ascii="Arial" w:hAnsi="Arial"/>
                <w:color w:val="000000"/>
                <w:sz w:val="18"/>
              </w:rPr>
              <w:t>O</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d3f93dd_501f_4825_bf87_91a08815a6"/>
          <w:p>
            <w:pPr>
              <w:spacing w:before="180" w:after="0" w:line="240" w:lineRule="auto"/>
              <w:jc w:val="center"/>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78"/>
        </w:tc>
      </w:tr>
      <w:tr>
        <w:tblPrEx/>
        <w:trPr/>
        <w:tc>
          <w:tcPr>
            <w:hMerge w:val="restart"/>
            <w:tcBorders>
              <w:left w:val="single" w:sz="4" w:color="000000"/>
              <w:bottom w:val="single" w:sz="4" w:color="000000"/>
            </w:tcBorders>
            <w:tcMar>
              <w:top w:w="40" w:type="dxa"/>
              <w:left w:w="40" w:type="dxa"/>
              <w:bottom w:w="40" w:type="dxa"/>
            </w:tcMar>
            <w:vAlign w:val="top"/>
          </w:tcPr>
          <w:bookmarkStart w:id="979"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 w:name="para_0291f831_ff68_4b7f_9e51_265efbfad0"/>
          <w:p>
            <w:pPr>
              <w:spacing w:before="180" w:after="0" w:line="240" w:lineRule="auto"/>
            </w:pPr>
            <w:r>
              <w:rPr>
                <w:rFonts w:ascii="Arial" w:hAnsi="Arial"/>
                <w:color w:val="000000"/>
                <w:sz w:val="18"/>
              </w:rPr>
              <w:t>&gt;&gt;Ideographic</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4836150c_50ae_4571_ad0f_f70c3b20c8"/>
          <w:p>
            <w:pPr>
              <w:spacing w:before="180" w:after="0" w:line="240" w:lineRule="auto"/>
              <w:jc w:val="center"/>
            </w:pPr>
            <w:r>
              <w:rPr>
                <w:rFonts w:ascii="Arial" w:hAnsi="Arial"/>
                <w:color w:val="000000"/>
                <w:sz w:val="18"/>
              </w:rPr>
              <w:t>O</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293ac61_76dd_47ef_b990_66206fa3ca"/>
          <w:p>
            <w:pPr>
              <w:spacing w:before="180" w:after="0" w:line="240" w:lineRule="auto"/>
              <w:jc w:val="center"/>
            </w:pPr>
            <w:r>
              <w:rPr>
                <w:rFonts w:ascii="Arial" w:hAnsi="Arial"/>
                <w:color w:val="000000"/>
                <w:sz w:val="18"/>
              </w:rPr>
              <w:t>0-1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7">
              <w:r>
                <w:rPr>
                  <w:rFonts w:ascii="Arial" w:hAnsi="Arial"/>
                  <w:color w:val="000000"/>
                  <w:sz w:val="18"/>
                </w:rPr>
                <w:t>PS3.5</w:t>
              </w:r>
            </w:hyperlink>
            <w:r>
              <w:rPr>
                <w:rFonts w:ascii="Arial" w:hAnsi="Arial"/>
                <w:color w:val="000000"/>
                <w:sz w:val="18"/>
              </w:rPr>
              <w:t>).</w:t>
            </w:r>
          </w:p>
          <w:bookmarkEnd w:id="983"/>
        </w:tc>
      </w:tr>
      <w:tr>
        <w:tblPrEx/>
        <w:trPr/>
        <w:tc>
          <w:tcPr>
            <w:hMerge w:val="restart"/>
            <w:tcBorders>
              <w:left w:val="single" w:sz="4" w:color="000000"/>
              <w:bottom w:val="single" w:sz="4" w:color="000000"/>
            </w:tcBorders>
            <w:tcMar>
              <w:top w:w="40" w:type="dxa"/>
              <w:left w:w="40" w:type="dxa"/>
              <w:bottom w:w="40" w:type="dxa"/>
            </w:tcMar>
            <w:vAlign w:val="top"/>
          </w:tcPr>
          <w:bookmarkStart w:id="984"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9d32b6c6_75a7_4b48_a57b_b09eec3f29"/>
          <w:p>
            <w:pPr>
              <w:spacing w:before="180" w:after="0" w:line="240" w:lineRule="auto"/>
            </w:pPr>
            <w:r>
              <w:rPr>
                <w:rFonts w:ascii="Arial" w:hAnsi="Arial"/>
                <w:color w:val="000000"/>
                <w:sz w:val="18"/>
              </w:rPr>
              <w:t>&gt;&gt;Phonetic</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434c4f3_988c_4c55_80ef_9d634f25b6"/>
          <w:p>
            <w:pPr>
              <w:spacing w:before="180" w:after="0" w:line="240" w:lineRule="auto"/>
              <w:jc w:val="center"/>
            </w:pPr>
            <w:r>
              <w:rPr>
                <w:rFonts w:ascii="Arial" w:hAnsi="Arial"/>
                <w:color w:val="000000"/>
                <w:sz w:val="18"/>
              </w:rPr>
              <w:t>O</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a419d3a_7b90_43aa_af4f_95048c0af2"/>
          <w:p>
            <w:pPr>
              <w:spacing w:before="180" w:after="0" w:line="240" w:lineRule="auto"/>
              <w:jc w:val="center"/>
            </w:pPr>
            <w:r>
              <w:rPr>
                <w:rFonts w:ascii="Arial" w:hAnsi="Arial"/>
                <w:color w:val="000000"/>
                <w:sz w:val="18"/>
              </w:rPr>
              <w:t>0-1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8">
              <w:r>
                <w:rPr>
                  <w:rFonts w:ascii="Arial" w:hAnsi="Arial"/>
                  <w:color w:val="000000"/>
                  <w:sz w:val="18"/>
                </w:rPr>
                <w:t>PS3.5</w:t>
              </w:r>
            </w:hyperlink>
            <w:r>
              <w:rPr>
                <w:rFonts w:ascii="Arial" w:hAnsi="Arial"/>
                <w:color w:val="000000"/>
                <w:sz w:val="18"/>
              </w:rPr>
              <w:t>).</w:t>
            </w:r>
          </w:p>
          <w:bookmarkEnd w:id="988"/>
        </w:tc>
      </w:tr>
      <w:tr>
        <w:tblPrEx/>
        <w:trPr/>
        <w:tc>
          <w:tcPr>
            <w:hMerge w:val="restart"/>
            <w:tcBorders>
              <w:left w:val="single" w:sz="4" w:color="000000"/>
              <w:bottom w:val="single" w:sz="4" w:color="000000"/>
            </w:tcBorders>
            <w:tcMar>
              <w:top w:w="40" w:type="dxa"/>
              <w:left w:w="40" w:type="dxa"/>
              <w:bottom w:w="40" w:type="dxa"/>
            </w:tcMar>
            <w:vAlign w:val="top"/>
          </w:tcPr>
          <w:bookmarkStart w:id="989"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2b996d78_0885_405e_a398_275654546c"/>
          <w:p>
            <w:pPr>
              <w:spacing w:before="180" w:after="0" w:line="240" w:lineRule="auto"/>
            </w:pPr>
            <w:r>
              <w:rPr>
                <w:rFonts w:ascii="Arial" w:hAnsi="Arial"/>
                <w:color w:val="000000"/>
                <w:sz w:val="18"/>
              </w:rPr>
              <w:t>&gt;BulkData</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d839bf89_c633_4c62_8159_6df6dcdfcd"/>
          <w:p>
            <w:pPr>
              <w:spacing w:before="180" w:after="0" w:line="240" w:lineRule="auto"/>
              <w:jc w:val="center"/>
            </w:pPr>
            <w:r>
              <w:rPr>
                <w:rFonts w:ascii="Arial" w:hAnsi="Arial"/>
                <w:color w:val="000000"/>
                <w:sz w:val="18"/>
              </w:rPr>
              <w:t>C</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916744f4_562d_45bf_bc50_b5d2aba993"/>
          <w:p>
            <w:pPr>
              <w:spacing w:before="180" w:after="0" w:line="240" w:lineRule="auto"/>
              <w:jc w:val="center"/>
            </w:pPr>
            <w:r>
              <w:rPr>
                <w:rFonts w:ascii="Arial" w:hAnsi="Arial"/>
                <w:color w:val="000000"/>
                <w:sz w:val="18"/>
              </w:rPr>
              <w:t>1</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93"/>
          <w:bookmarkStart w:id="994"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94"/>
          <w:bookmarkStart w:id="995"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95"/>
          <w:bookmarkStart w:id="996"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96"/>
          <w:bookmarkStart w:id="997" w:name="idp140539274797360"/>
          <w:p>
            <w:pPr>
              <w:keepNext/>
              <w:spacing w:before="180" w:after="0" w:line="240" w:lineRule="auto"/>
              <w:ind w:left="360" w:right="360" w:firstLine="0"/>
            </w:pPr>
            <w:r>
              <w:rPr>
                <w:rFonts w:ascii="Arial" w:hAnsi="Arial"/>
                <w:color w:val="000000"/>
                <w:sz w:val="18"/>
              </w:rPr>
              <w:t>Note</w:t>
            </w:r>
          </w:p>
          <w:bookmarkEnd w:id="997"/>
          <w:bookmarkStart w:id="998"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998"/>
          <w:bookmarkStart w:id="999" w:name="para_40e6cfd1_d1ab_428c_aa1d_759b323324"/>
          <w:p>
            <w:pPr>
              <w:spacing w:before="180" w:after="0" w:line="240" w:lineRule="auto"/>
            </w:pPr>
            <w:r>
              <w:rPr>
                <w:rFonts w:ascii="Arial" w:hAnsi="Arial"/>
                <w:color w:val="000000"/>
                <w:sz w:val="18"/>
              </w:rPr>
              <w:t xml:space="preserve">All rules (e.g., byte ordering and swapping) in </w:t>
            </w:r>
            <w:hyperlink r:id="r169">
              <w:r>
                <w:rPr>
                  <w:rFonts w:ascii="Arial" w:hAnsi="Arial"/>
                  <w:color w:val="000000"/>
                  <w:sz w:val="18"/>
                </w:rPr>
                <w:t>PS3.5</w:t>
              </w:r>
            </w:hyperlink>
            <w:r>
              <w:rPr>
                <w:rFonts w:ascii="Arial" w:hAnsi="Arial"/>
                <w:color w:val="000000"/>
                <w:sz w:val="18"/>
              </w:rPr>
              <w:t xml:space="preserve"> apply.</w:t>
            </w:r>
          </w:p>
          <w:bookmarkEnd w:id="999"/>
          <w:bookmarkStart w:id="1000" w:name="idp140539274800576"/>
          <w:p>
            <w:pPr>
              <w:keepNext/>
              <w:spacing w:before="180" w:after="0" w:line="240" w:lineRule="auto"/>
              <w:ind w:left="360" w:right="360" w:firstLine="0"/>
            </w:pPr>
            <w:r>
              <w:rPr>
                <w:rFonts w:ascii="Arial" w:hAnsi="Arial"/>
                <w:color w:val="000000"/>
                <w:sz w:val="18"/>
              </w:rPr>
              <w:t>Note</w:t>
            </w:r>
          </w:p>
          <w:bookmarkEnd w:id="1000"/>
          <w:bookmarkStart w:id="1001"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70">
              <w:r>
                <w:rPr>
                  <w:rFonts w:ascii="Arial" w:hAnsi="Arial"/>
                  <w:color w:val="000000"/>
                  <w:sz w:val="18"/>
                </w:rPr>
                <w:t>PS3.5</w:t>
              </w:r>
            </w:hyperlink>
            <w:r>
              <w:rPr>
                <w:rFonts w:ascii="Arial" w:hAnsi="Arial"/>
                <w:color w:val="000000"/>
                <w:sz w:val="18"/>
              </w:rPr>
              <w:t xml:space="preserve"> rules regarding the value representations of OD, OF, OL and OW.</w:t>
            </w:r>
          </w:p>
          <w:bookmarkEnd w:id="1001"/>
          <w:bookmarkStart w:id="1002"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3fa71763_244f_4749_9ba6_eb5e1a44bd"/>
          <w:p>
            <w:pPr>
              <w:spacing w:before="180" w:after="0" w:line="240" w:lineRule="auto"/>
            </w:pPr>
            <w:r>
              <w:rPr>
                <w:rFonts w:ascii="Arial" w:hAnsi="Arial"/>
                <w:color w:val="000000"/>
                <w:sz w:val="18"/>
              </w:rPr>
              <w:t>&gt;&gt;uuid</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bfb580b_3e11_452f_a297_851827639e"/>
          <w:p>
            <w:pPr>
              <w:spacing w:before="180" w:after="0" w:line="240" w:lineRule="auto"/>
              <w:jc w:val="center"/>
            </w:pPr>
            <w:r>
              <w:rPr>
                <w:rFonts w:ascii="Arial" w:hAnsi="Arial"/>
                <w:color w:val="000000"/>
                <w:sz w:val="18"/>
              </w:rPr>
              <w:t>C</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52022b61_5a34_432a_b1ab_ef39d329ad"/>
          <w:p>
            <w:pPr>
              <w:spacing w:before="180" w:after="0" w:line="240" w:lineRule="auto"/>
              <w:jc w:val="center"/>
            </w:pPr>
            <w:r>
              <w:rPr>
                <w:rFonts w:ascii="Arial" w:hAnsi="Arial"/>
                <w:color w:val="000000"/>
                <w:sz w:val="18"/>
              </w:rPr>
              <w:t>A</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1006"/>
          <w:bookmarkStart w:id="1007"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1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fd94e2a5_822b_461a_b434_ddaf24a0fa"/>
          <w:p>
            <w:pPr>
              <w:spacing w:before="180" w:after="0" w:line="240" w:lineRule="auto"/>
            </w:pPr>
            <w:r>
              <w:rPr>
                <w:rFonts w:ascii="Arial" w:hAnsi="Arial"/>
                <w:color w:val="000000"/>
                <w:sz w:val="18"/>
              </w:rPr>
              <w:t>&gt;&gt;uri</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1f264c7f_d4a0_46c5_b7cf_e3db1cdee5"/>
          <w:p>
            <w:pPr>
              <w:spacing w:before="180" w:after="0" w:line="240" w:lineRule="auto"/>
              <w:jc w:val="center"/>
            </w:pPr>
            <w:r>
              <w:rPr>
                <w:rFonts w:ascii="Arial" w:hAnsi="Arial"/>
                <w:color w:val="000000"/>
                <w:sz w:val="18"/>
              </w:rPr>
              <w:t>C</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2694148_f51a_4fa0_9ae3_b5f68c1414"/>
          <w:p>
            <w:pPr>
              <w:spacing w:before="180" w:after="0" w:line="240" w:lineRule="auto"/>
              <w:jc w:val="center"/>
            </w:pPr>
            <w:r>
              <w:rPr>
                <w:rFonts w:ascii="Arial" w:hAnsi="Arial"/>
                <w:color w:val="000000"/>
                <w:sz w:val="18"/>
              </w:rPr>
              <w:t>A</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974c1a2_62cb_40dc_8b98_155919135c"/>
          <w:p>
            <w:pPr>
              <w:spacing w:before="180" w:after="0" w:line="240" w:lineRule="auto"/>
            </w:pPr>
            <w:r>
              <w:rPr>
                <w:rFonts w:ascii="Arial" w:hAnsi="Arial"/>
                <w:color w:val="000000"/>
                <w:sz w:val="18"/>
              </w:rPr>
              <w:t>The HTTP(S) URI for this bulk data reference.</w:t>
            </w:r>
          </w:p>
          <w:bookmarkEnd w:id="1011"/>
          <w:bookmarkStart w:id="1012" w:name="para_5b121441_d071_4191_8924_eed4a2bda4"/>
          <w:p>
            <w:pPr>
              <w:spacing w:before="180" w:after="0" w:line="240" w:lineRule="auto"/>
            </w:pPr>
            <w:r>
              <w:rPr>
                <w:rFonts w:ascii="Arial" w:hAnsi="Arial"/>
                <w:color w:val="000000"/>
                <w:sz w:val="18"/>
              </w:rPr>
              <w:t>Required if the NativeDicomModel was:</w:t>
            </w:r>
          </w:p>
          <w:bookmarkEnd w:id="1012"/>
          <w:bookmarkStart w:id="1013" w:name="idp140539274821760"/>
          <w:bookmarkStart w:id="1014" w:name="idp140539274822016"/>
          <w:bookmarkStart w:id="1015"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1015"/>
          <w:bookmarkEnd w:id="1014"/>
          <w:bookmarkEnd w:id="1013"/>
          <w:bookmarkStart w:id="1016" w:name="para_d531a2f7_01e6_4b69_96b5_3cd81da555"/>
          <w:p>
            <w:pPr>
              <w:spacing w:before="180" w:after="0" w:line="240" w:lineRule="auto"/>
            </w:pPr>
            <w:r>
              <w:rPr>
                <w:rFonts w:ascii="Arial" w:hAnsi="Arial"/>
                <w:color w:val="000000"/>
                <w:sz w:val="18"/>
              </w:rPr>
              <w:t>Shall not be present otherwise.</w:t>
            </w:r>
          </w:p>
          <w:bookmarkEnd w:id="1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33499e05_95a8_41ef_bcb1_dd40828a00"/>
          <w:p>
            <w:pPr>
              <w:spacing w:before="180" w:after="0" w:line="240" w:lineRule="auto"/>
            </w:pPr>
            <w:r>
              <w:rPr>
                <w:rFonts w:ascii="Arial" w:hAnsi="Arial"/>
                <w:color w:val="000000"/>
                <w:sz w:val="18"/>
              </w:rPr>
              <w:t>&gt;InlineBinary</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53d3787_25b8_4492_a8d6_754a636a6c"/>
          <w:p>
            <w:pPr>
              <w:spacing w:before="180" w:after="0" w:line="240" w:lineRule="auto"/>
              <w:jc w:val="center"/>
            </w:pPr>
            <w:r>
              <w:rPr>
                <w:rFonts w:ascii="Arial" w:hAnsi="Arial"/>
                <w:color w:val="000000"/>
                <w:sz w:val="18"/>
              </w:rPr>
              <w:t>C</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ab8dc55_455a_412c_9ee6_55d9f6b07f"/>
          <w:p>
            <w:pPr>
              <w:spacing w:before="180" w:after="0" w:line="240" w:lineRule="auto"/>
              <w:jc w:val="center"/>
            </w:pPr>
            <w:r>
              <w:rPr>
                <w:rFonts w:ascii="Arial" w:hAnsi="Arial"/>
                <w:color w:val="000000"/>
                <w:sz w:val="18"/>
              </w:rPr>
              <w:t>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8261e23_154d_478b_942f_d5cf04ec6e"/>
          <w:p>
            <w:pPr>
              <w:spacing w:before="180" w:after="0" w:line="240" w:lineRule="auto"/>
            </w:pPr>
            <w:r>
              <w:rPr>
                <w:rFonts w:ascii="Arial" w:hAnsi="Arial"/>
                <w:color w:val="000000"/>
                <w:sz w:val="18"/>
              </w:rPr>
              <w:t>The Value Field of the enclosing Attribute encoded as base64.</w:t>
            </w:r>
          </w:p>
          <w:bookmarkEnd w:id="1020"/>
          <w:bookmarkStart w:id="1021" w:name="para_13d05e88_dca4_43da_8b95_6813cc019b"/>
          <w:p>
            <w:pPr>
              <w:spacing w:before="180" w:after="0" w:line="240" w:lineRule="auto"/>
            </w:pPr>
            <w:r>
              <w:rPr>
                <w:rFonts w:ascii="Arial" w:hAnsi="Arial"/>
                <w:color w:val="000000"/>
                <w:sz w:val="18"/>
              </w:rPr>
              <w:t>Required if the DICOM Data Element represented is:</w:t>
            </w:r>
          </w:p>
          <w:bookmarkEnd w:id="1021"/>
          <w:bookmarkStart w:id="1022" w:name="idp140539274833200"/>
          <w:bookmarkStart w:id="1023" w:name="idp140539274833456"/>
          <w:bookmarkStart w:id="1024"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24"/>
          <w:bookmarkEnd w:id="1023"/>
          <w:bookmarkEnd w:id="1022"/>
          <w:bookmarkStart w:id="1025" w:name="idp140539274834640"/>
          <w:bookmarkStart w:id="1026"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26"/>
          <w:bookmarkEnd w:id="1025"/>
          <w:bookmarkStart w:id="1027" w:name="idp140539274835904"/>
          <w:bookmarkStart w:id="1028"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28"/>
          <w:bookmarkEnd w:id="1027"/>
          <w:bookmarkStart w:id="1029" w:name="para_0b53c5f8_fe34_45f9_84e7_5c444ddeb5"/>
          <w:p>
            <w:pPr>
              <w:spacing w:before="180" w:after="0" w:line="240" w:lineRule="auto"/>
            </w:pPr>
            <w:r>
              <w:rPr>
                <w:rFonts w:ascii="Arial" w:hAnsi="Arial"/>
                <w:color w:val="000000"/>
                <w:sz w:val="18"/>
              </w:rPr>
              <w:t>Shall not be present otherwise.</w:t>
            </w:r>
          </w:p>
          <w:bookmarkEnd w:id="1029"/>
          <w:bookmarkStart w:id="1030"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30"/>
          <w:bookmarkStart w:id="1031" w:name="idp140539274839056"/>
          <w:p>
            <w:pPr>
              <w:keepNext/>
              <w:spacing w:before="180" w:after="0" w:line="240" w:lineRule="auto"/>
              <w:ind w:left="360" w:right="360" w:firstLine="0"/>
            </w:pPr>
            <w:r>
              <w:rPr>
                <w:rFonts w:ascii="Arial" w:hAnsi="Arial"/>
                <w:color w:val="000000"/>
                <w:sz w:val="18"/>
              </w:rPr>
              <w:t>Note</w:t>
            </w:r>
          </w:p>
          <w:bookmarkEnd w:id="1031"/>
          <w:bookmarkStart w:id="1032"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32"/>
          <w:bookmarkStart w:id="1033" w:name="para_59619b0f_1a7f_49ec_9d00_3dd74f2c1b"/>
          <w:p>
            <w:pPr>
              <w:spacing w:before="180" w:after="0" w:line="240" w:lineRule="auto"/>
            </w:pPr>
            <w:r>
              <w:rPr>
                <w:rFonts w:ascii="Arial" w:hAnsi="Arial"/>
                <w:color w:val="000000"/>
                <w:sz w:val="18"/>
              </w:rPr>
              <w:t xml:space="preserve">All rules (e.g., byte ordering and swapping) in </w:t>
            </w:r>
            <w:hyperlink r:id="r171">
              <w:r>
                <w:rPr>
                  <w:rFonts w:ascii="Arial" w:hAnsi="Arial"/>
                  <w:color w:val="000000"/>
                  <w:sz w:val="18"/>
                </w:rPr>
                <w:t>PS3.5</w:t>
              </w:r>
            </w:hyperlink>
            <w:r>
              <w:rPr>
                <w:rFonts w:ascii="Arial" w:hAnsi="Arial"/>
                <w:color w:val="000000"/>
                <w:sz w:val="18"/>
              </w:rPr>
              <w:t xml:space="preserve"> apply.</w:t>
            </w:r>
          </w:p>
          <w:bookmarkEnd w:id="1033"/>
          <w:bookmarkStart w:id="1034" w:name="idp140539274842224"/>
          <w:p>
            <w:pPr>
              <w:keepNext/>
              <w:spacing w:before="180" w:after="0" w:line="240" w:lineRule="auto"/>
              <w:ind w:left="360" w:right="360" w:firstLine="0"/>
            </w:pPr>
            <w:r>
              <w:rPr>
                <w:rFonts w:ascii="Arial" w:hAnsi="Arial"/>
                <w:color w:val="000000"/>
                <w:sz w:val="18"/>
              </w:rPr>
              <w:t>Note</w:t>
            </w:r>
          </w:p>
          <w:bookmarkEnd w:id="1034"/>
          <w:bookmarkStart w:id="1035"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2">
              <w:r>
                <w:rPr>
                  <w:rFonts w:ascii="Arial" w:hAnsi="Arial"/>
                  <w:color w:val="000000"/>
                  <w:sz w:val="18"/>
                </w:rPr>
                <w:t>PS3.5</w:t>
              </w:r>
            </w:hyperlink>
            <w:r>
              <w:rPr>
                <w:rFonts w:ascii="Arial" w:hAnsi="Arial"/>
                <w:color w:val="000000"/>
                <w:sz w:val="18"/>
              </w:rPr>
              <w:t xml:space="preserve"> rules regarding the value representations of OD, OF, OL and OW.</w:t>
            </w:r>
          </w:p>
          <w:bookmarkEnd w:id="1035"/>
        </w:tc>
      </w:tr>
    </w:tbl>
    <w:bookmarkStart w:id="1036" w:name="sect_A_1_6"/>
    <w:p>
      <w:pPr>
        <w:spacing w:before="180" w:after="0" w:line="240" w:lineRule="auto"/>
      </w:pPr>
      <w:r>
        <w:rPr>
          <w:rFonts w:ascii="Arial" w:hAnsi="Arial"/>
          <w:b/>
          <w:color w:val="000000"/>
          <w:sz w:val="24"/>
        </w:rPr>
        <w:t>A.1.6 Schema</w:t>
      </w:r>
    </w:p>
    <w:bookmarkEnd w:id="1036"/>
    <w:bookmarkStart w:id="1037"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37"/>
    <w:bookmarkStart w:id="1038" w:name="idp140539274847360"/>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"OL"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38"/>
    <w:bookmarkStart w:id="1039" w:name="sect_A_1_7"/>
    <w:p>
      <w:pPr>
        <w:spacing w:before="180" w:after="0" w:line="240" w:lineRule="auto"/>
      </w:pPr>
      <w:r>
        <w:rPr>
          <w:rFonts w:ascii="Arial" w:hAnsi="Arial"/>
          <w:b/>
          <w:color w:val="000000"/>
          <w:sz w:val="24"/>
        </w:rPr>
        <w:t>A.1.7 Examples</w:t>
      </w:r>
    </w:p>
    <w:bookmarkEnd w:id="1039"/>
    <w:bookmarkStart w:id="1040"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40"/>
    <w:bookmarkStart w:id="1041"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41"/>
    <w:bookmarkStart w:id="1042" w:name="sect_A_2"/>
    <w:p>
      <w:pPr>
        <w:spacing w:before="180" w:after="0" w:line="240" w:lineRule="auto"/>
      </w:pPr>
      <w:r>
        <w:rPr>
          <w:rFonts w:ascii="Arial" w:hAnsi="Arial"/>
          <w:b/>
          <w:color w:val="000000"/>
          <w:sz w:val="28"/>
        </w:rPr>
        <w:t>A.2 Abstract Multi-Dimensional Image Model</w:t>
      </w:r>
    </w:p>
    <w:bookmarkEnd w:id="1042"/>
    <w:bookmarkStart w:id="1043" w:name="sect_A_2_1"/>
    <w:p>
      <w:pPr>
        <w:spacing w:before="180" w:after="0" w:line="240" w:lineRule="auto"/>
      </w:pPr>
      <w:r>
        <w:rPr>
          <w:rFonts w:ascii="Arial" w:hAnsi="Arial"/>
          <w:b/>
          <w:color w:val="000000"/>
          <w:sz w:val="24"/>
        </w:rPr>
        <w:t>A.2.1 Usage</w:t>
      </w:r>
    </w:p>
    <w:bookmarkEnd w:id="1043"/>
    <w:bookmarkStart w:id="1044"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44"/>
    <w:bookmarkStart w:id="1045"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45"/>
    <w:bookmarkStart w:id="1046" w:name="idp140539274858768"/>
    <w:p>
      <w:pPr>
        <w:keepNext/>
        <w:spacing w:before="180" w:after="0" w:line="240" w:lineRule="auto"/>
        <w:ind w:left="360" w:right="360" w:firstLine="0"/>
        <w:jc w:val="both"/>
      </w:pPr>
      <w:r>
        <w:rPr>
          <w:rFonts w:ascii="Arial" w:hAnsi="Arial"/>
          <w:color w:val="000000"/>
          <w:sz w:val="18"/>
        </w:rPr>
        <w:t>Note</w:t>
      </w:r>
    </w:p>
    <w:bookmarkEnd w:id="1046"/>
    <w:bookmarkStart w:id="1047"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47"/>
    <w:bookmarkStart w:id="1048" w:name="idp140539274860336"/>
    <w:bookmarkStart w:id="1049" w:name="idp140539274860816"/>
    <w:bookmarkStart w:id="1050"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50"/>
    <w:bookmarkEnd w:id="1049"/>
    <w:bookmarkEnd w:id="1048"/>
    <w:bookmarkStart w:id="1051" w:name="idp140539274862368"/>
    <w:bookmarkStart w:id="1052"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52"/>
    <w:bookmarkEnd w:id="1051"/>
    <w:bookmarkStart w:id="1053" w:name="idp140539274863680"/>
    <w:bookmarkStart w:id="1054"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54"/>
    <w:bookmarkEnd w:id="1053"/>
    <w:bookmarkStart w:id="1055" w:name="idp140539274865232"/>
    <w:p>
      <w:pPr>
        <w:keepNext/>
        <w:spacing w:before="180" w:after="0" w:line="240" w:lineRule="auto"/>
        <w:ind w:left="720" w:right="360" w:firstLine="0"/>
        <w:jc w:val="both"/>
      </w:pPr>
      <w:r>
        <w:rPr>
          <w:rFonts w:ascii="Arial" w:hAnsi="Arial"/>
          <w:color w:val="000000"/>
          <w:sz w:val="18"/>
        </w:rPr>
        <w:t>Note</w:t>
      </w:r>
    </w:p>
    <w:bookmarkEnd w:id="1055"/>
    <w:bookmarkStart w:id="1056"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56"/>
    <w:bookmarkStart w:id="1057" w:name="idp140539274866656"/>
    <w:bookmarkStart w:id="1058"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58"/>
    <w:bookmarkEnd w:id="1057"/>
    <w:bookmarkStart w:id="1059" w:name="idp140539274868032"/>
    <w:bookmarkStart w:id="1060"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60"/>
    <w:bookmarkEnd w:id="1059"/>
    <w:bookmarkStart w:id="1061" w:name="idp140539274869424"/>
    <w:bookmarkStart w:id="1062"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62"/>
    <w:bookmarkEnd w:id="1061"/>
    <w:bookmarkStart w:id="1063" w:name="idp140539274870912"/>
    <w:bookmarkStart w:id="1064"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64"/>
    <w:bookmarkEnd w:id="1063"/>
    <w:bookmarkStart w:id="1065" w:name="idp140539274872192"/>
    <w:p>
      <w:pPr>
        <w:keepNext/>
        <w:spacing w:before="180" w:after="0" w:line="240" w:lineRule="auto"/>
        <w:ind w:left="720" w:right="360" w:firstLine="0"/>
        <w:jc w:val="both"/>
      </w:pPr>
      <w:r>
        <w:rPr>
          <w:rFonts w:ascii="Arial" w:hAnsi="Arial"/>
          <w:color w:val="000000"/>
          <w:sz w:val="18"/>
        </w:rPr>
        <w:t>Note</w:t>
      </w:r>
    </w:p>
    <w:bookmarkEnd w:id="1065"/>
    <w:bookmarkStart w:id="1066"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66"/>
    <w:bookmarkStart w:id="1067" w:name="idp140539274873920"/>
    <w:bookmarkStart w:id="1068"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68"/>
    <w:bookmarkEnd w:id="1067"/>
    <w:bookmarkStart w:id="1069"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69"/>
    <w:bookmarkStart w:id="1070" w:name="sect_A_2_2"/>
    <w:p>
      <w:pPr>
        <w:spacing w:before="180" w:after="0" w:line="240" w:lineRule="auto"/>
      </w:pPr>
      <w:r>
        <w:rPr>
          <w:rFonts w:ascii="Arial" w:hAnsi="Arial"/>
          <w:b/>
          <w:color w:val="000000"/>
          <w:sz w:val="24"/>
        </w:rPr>
        <w:t>A.2.2 Identification</w:t>
      </w:r>
    </w:p>
    <w:bookmarkEnd w:id="1070"/>
    <w:bookmarkStart w:id="1071"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71"/>
    <w:bookmarkStart w:id="1072" w:name="idp140539274879488"/>
    <w:p>
      <w:pPr>
        <w:keepNext/>
        <w:spacing w:before="180" w:after="0" w:line="240" w:lineRule="auto"/>
        <w:ind w:left="360" w:right="360" w:firstLine="0"/>
        <w:jc w:val="both"/>
      </w:pPr>
      <w:r>
        <w:rPr>
          <w:rFonts w:ascii="Arial" w:hAnsi="Arial"/>
          <w:color w:val="000000"/>
          <w:sz w:val="18"/>
        </w:rPr>
        <w:t>Note</w:t>
      </w:r>
    </w:p>
    <w:bookmarkEnd w:id="1072"/>
    <w:bookmarkStart w:id="1073"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73"/>
    <w:bookmarkStart w:id="1074"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74"/>
    <w:bookmarkStart w:id="1075" w:name="sect_A_2_3"/>
    <w:p>
      <w:pPr>
        <w:spacing w:before="180" w:after="0" w:line="240" w:lineRule="auto"/>
      </w:pPr>
      <w:r>
        <w:rPr>
          <w:rFonts w:ascii="Arial" w:hAnsi="Arial"/>
          <w:b/>
          <w:color w:val="000000"/>
          <w:sz w:val="24"/>
        </w:rPr>
        <w:t>A.2.3 Support</w:t>
      </w:r>
    </w:p>
    <w:bookmarkEnd w:id="1075"/>
    <w:bookmarkStart w:id="1076"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76"/>
    <w:bookmarkStart w:id="1077"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77"/>
    <w:bookmarkStart w:id="1078" w:name="sect_A_2_4"/>
    <w:p>
      <w:pPr>
        <w:spacing w:before="180" w:after="0" w:line="240" w:lineRule="auto"/>
      </w:pPr>
      <w:r>
        <w:rPr>
          <w:rFonts w:ascii="Arial" w:hAnsi="Arial"/>
          <w:b/>
          <w:color w:val="000000"/>
          <w:sz w:val="24"/>
        </w:rPr>
        <w:t>A.2.4 Information Model</w:t>
      </w:r>
    </w:p>
    <w:bookmarkEnd w:id="1078"/>
    <w:bookmarkStart w:id="1079"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79"/>
    <w:bookmarkStart w:id="1080" w:name="para_5fbc4af7_b623_4960_b3ce_2ad1e4e176"/>
    <w:p>
      <w:pPr>
        <w:spacing w:before="180" w:after="0" w:line="240" w:lineRule="auto"/>
        <w:jc w:val="both"/>
      </w:pPr>
    </w:p>
    <w:bookmarkEnd w:id="1080"/>
    <w:bookmarkStart w:id="1081" w:name="figure_A_2_4_1"/>
    <w:bookmarkStart w:id="1082" w:name="idp140539274890480"/>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3"/>
                    <a:srcRect/>
                    <a:stretch>
                      <a:fillRect/>
                    </a:stretch>
                  </p:blipFill>
                  <p:spPr>
                    <a:xfrm>
                      <a:off x="0" y="0"/>
                      <a:ext cx="6686550" cy="5019675"/>
                    </a:xfrm>
                    <a:prstGeom prst="rect"/>
                  </p:spPr>
                </p:pic>
              </a:graphicData>
            </a:graphic>
          </wp:inline>
        </w:drawing>
      </w:r>
    </w:p>
    <w:bookmarkEnd w:id="1082"/>
    <w:bookmarkEnd w:id="1081"/>
    <w:p>
      <w:pPr>
        <w:spacing w:before="216" w:after="0" w:line="240" w:lineRule="auto"/>
        <w:jc w:val="center"/>
      </w:pPr>
      <w:r>
        <w:rPr>
          <w:rFonts w:ascii="Arial" w:hAnsi="Arial"/>
          <w:b/>
          <w:color w:val="000000"/>
          <w:sz w:val="22"/>
        </w:rPr>
        <w:t>Figure A.2.4-1. Abstract Multi-Dimensional Image Model</w:t>
      </w:r>
    </w:p>
    <w:bookmarkStart w:id="1083" w:name="sect_A_2_5"/>
    <w:p>
      <w:pPr>
        <w:spacing w:before="180" w:after="0" w:line="240" w:lineRule="auto"/>
      </w:pPr>
      <w:r>
        <w:rPr>
          <w:rFonts w:ascii="Arial" w:hAnsi="Arial"/>
          <w:b/>
          <w:color w:val="000000"/>
          <w:sz w:val="24"/>
        </w:rPr>
        <w:t>A.2.5 Description</w:t>
      </w:r>
    </w:p>
    <w:bookmarkEnd w:id="1083"/>
    <w:bookmarkStart w:id="1084" w:name="table_A_2_5_1"/>
    <w:p>
      <w:pPr>
        <w:keepNext/>
        <w:spacing w:before="216" w:after="0" w:line="240" w:lineRule="auto"/>
        <w:jc w:val="center"/>
      </w:pPr>
      <w:r>
        <w:rPr>
          <w:rFonts w:ascii="Arial" w:hAnsi="Arial"/>
          <w:b/>
          <w:color w:val="000000"/>
          <w:sz w:val="22"/>
        </w:rPr>
        <w:t>Table A.2.5-1. Abstract Image Model</w:t>
      </w:r>
    </w:p>
    <w:bookmarkEnd w:id="1084"/>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5" w:name="para_16cb0925_fe9f_4681_ab16_5dbfbc19ec"/>
          <w:p>
            <w:pPr>
              <w:keepNext/>
              <w:spacing w:before="180" w:after="0" w:line="240" w:lineRule="auto"/>
              <w:jc w:val="center"/>
            </w:pPr>
            <w:r>
              <w:rPr>
                <w:rFonts w:ascii="Arial" w:hAnsi="Arial"/>
                <w:b/>
                <w:color w:val="000000"/>
                <w:sz w:val="18"/>
              </w:rPr>
              <w:t>Name</w:t>
            </w:r>
          </w:p>
          <w:bookmarkEnd w:id="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6" w:name="para_8f50e65b_78c0_4a89_8639_712277a2b9"/>
          <w:p>
            <w:pPr>
              <w:spacing w:before="180" w:after="0" w:line="240" w:lineRule="auto"/>
              <w:jc w:val="center"/>
            </w:pPr>
            <w:r>
              <w:rPr>
                <w:rFonts w:ascii="Arial" w:hAnsi="Arial"/>
                <w:b/>
                <w:color w:val="000000"/>
                <w:sz w:val="18"/>
              </w:rPr>
              <w:t>Optionality</w:t>
            </w:r>
          </w:p>
          <w:bookmarkEnd w:id="1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 w:name="para_9ff66a69_0a53_4845_bf71_eb31a4e9a3"/>
          <w:p>
            <w:pPr>
              <w:spacing w:before="180" w:after="0" w:line="240" w:lineRule="auto"/>
              <w:jc w:val="center"/>
            </w:pPr>
            <w:r>
              <w:rPr>
                <w:rFonts w:ascii="Arial" w:hAnsi="Arial"/>
                <w:b/>
                <w:color w:val="000000"/>
                <w:sz w:val="18"/>
              </w:rPr>
              <w:t>Cardinality</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966fc54d_06bc_499e_8207_ac6c6c8cfd"/>
          <w:p>
            <w:pPr>
              <w:spacing w:before="180" w:after="0" w:line="240" w:lineRule="auto"/>
              <w:jc w:val="center"/>
            </w:pPr>
            <w:r>
              <w:rPr>
                <w:rFonts w:ascii="Arial" w:hAnsi="Arial"/>
                <w:b/>
                <w:color w:val="000000"/>
                <w:sz w:val="18"/>
              </w:rPr>
              <w:t>Description</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007a9593_ae33_409f_8a97_313c1539d2"/>
          <w:p>
            <w:pPr>
              <w:spacing w:before="180" w:after="0" w:line="240" w:lineRule="auto"/>
            </w:pPr>
            <w:r>
              <w:rPr>
                <w:rFonts w:ascii="Arial" w:hAnsi="Arial"/>
                <w:color w:val="000000"/>
                <w:sz w:val="18"/>
              </w:rPr>
              <w:t>AbstractImageDataSet</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83e1167_25d6_42af_bfc6_dc4cab7a68"/>
          <w:p>
            <w:pPr>
              <w:spacing w:before="180" w:after="0" w:line="240" w:lineRule="auto"/>
              <w:jc w:val="center"/>
            </w:pPr>
            <w:r>
              <w:rPr>
                <w:rFonts w:ascii="Arial" w:hAnsi="Arial"/>
                <w:color w:val="000000"/>
                <w:sz w:val="18"/>
              </w:rPr>
              <w:t>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0eeae77f_142d_4bdb_ac93_1e8fb5842c"/>
          <w:p>
            <w:pPr>
              <w:spacing w:before="180" w:after="0" w:line="240" w:lineRule="auto"/>
              <w:jc w:val="center"/>
            </w:pPr>
            <w:r>
              <w:rPr>
                <w:rFonts w:ascii="Arial" w:hAnsi="Arial"/>
                <w:color w:val="000000"/>
                <w:sz w:val="18"/>
              </w:rPr>
              <w:t>1</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47b02bfe_ae50_41cd_bd02_b7e2167c00"/>
          <w:p>
            <w:pPr>
              <w:spacing w:before="180" w:after="0" w:line="240" w:lineRule="auto"/>
            </w:pPr>
            <w:r>
              <w:rPr>
                <w:rFonts w:ascii="Arial" w:hAnsi="Arial"/>
                <w:color w:val="000000"/>
                <w:sz w:val="18"/>
              </w:rPr>
              <w:t>&gt;Component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803a25f4_f944_4012_8d68_a26e92e116"/>
          <w:p>
            <w:pPr>
              <w:spacing w:before="180" w:after="0" w:line="240" w:lineRule="auto"/>
              <w:jc w:val="center"/>
            </w:pPr>
            <w:r>
              <w:rPr>
                <w:rFonts w:ascii="Arial" w:hAnsi="Arial"/>
                <w:color w:val="000000"/>
                <w:sz w:val="18"/>
              </w:rPr>
              <w:t>R</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e0022c5f_cbab_4342_83d7_880b8a9b71"/>
          <w:p>
            <w:pPr>
              <w:spacing w:before="180" w:after="0" w:line="240" w:lineRule="auto"/>
              <w:jc w:val="center"/>
            </w:pPr>
            <w:r>
              <w:rPr>
                <w:rFonts w:ascii="Arial" w:hAnsi="Arial"/>
                <w:color w:val="000000"/>
                <w:sz w:val="18"/>
              </w:rPr>
              <w:t>1-n</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55a0668e_6380_4585_9b67_186b742d1f"/>
          <w:p>
            <w:pPr>
              <w:spacing w:before="180" w:after="0" w:line="240" w:lineRule="auto"/>
            </w:pPr>
            <w:r>
              <w:rPr>
                <w:rFonts w:ascii="Arial" w:hAnsi="Arial"/>
                <w:color w:val="000000"/>
                <w:sz w:val="18"/>
              </w:rPr>
              <w:t>&gt;&gt;idNumber</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f54a22c6_9e7b_4555_9202_159a2f3144"/>
          <w:p>
            <w:pPr>
              <w:spacing w:before="180" w:after="0" w:line="240" w:lineRule="auto"/>
              <w:jc w:val="center"/>
            </w:pPr>
            <w:r>
              <w:rPr>
                <w:rFonts w:ascii="Arial" w:hAnsi="Arial"/>
                <w:color w:val="000000"/>
                <w:sz w:val="18"/>
              </w:rPr>
              <w:t>R</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9725df1c_51d2_4616_be66_caead26b20"/>
          <w:p>
            <w:pPr>
              <w:spacing w:before="180" w:after="0" w:line="240" w:lineRule="auto"/>
              <w:jc w:val="center"/>
            </w:pPr>
            <w:r>
              <w:rPr>
                <w:rFonts w:ascii="Arial" w:hAnsi="Arial"/>
                <w:color w:val="000000"/>
                <w:sz w:val="18"/>
              </w:rPr>
              <w:t>A</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d9677aba_a822_4023_8ceb_df7a383290"/>
          <w:p>
            <w:pPr>
              <w:spacing w:before="180" w:after="0" w:line="240" w:lineRule="auto"/>
            </w:pPr>
            <w:r>
              <w:rPr>
                <w:rFonts w:ascii="Arial" w:hAnsi="Arial"/>
                <w:color w:val="000000"/>
                <w:sz w:val="18"/>
              </w:rPr>
              <w:t>&gt;&gt;datatype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c0ac8bc7_9fe7_4fd9_855d_4d963744fb"/>
          <w:p>
            <w:pPr>
              <w:spacing w:before="180" w:after="0" w:line="240" w:lineRule="auto"/>
              <w:jc w:val="center"/>
            </w:pPr>
            <w:r>
              <w:rPr>
                <w:rFonts w:ascii="Arial" w:hAnsi="Arial"/>
                <w:color w:val="000000"/>
                <w:sz w:val="18"/>
              </w:rPr>
              <w:t>R</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89496740_0f7c_49ce_9c35_4e98e2d88d"/>
          <w:p>
            <w:pPr>
              <w:spacing w:before="180" w:after="0" w:line="240" w:lineRule="auto"/>
              <w:jc w:val="center"/>
            </w:pPr>
            <w:r>
              <w:rPr>
                <w:rFonts w:ascii="Arial" w:hAnsi="Arial"/>
                <w:color w:val="000000"/>
                <w:sz w:val="18"/>
              </w:rPr>
              <w:t>A</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104"/>
          <w:bookmarkStart w:id="1105" w:name="para_c2ec4d84_c974_4197_bacb_ae48e0bcbe"/>
          <w:p>
            <w:pPr>
              <w:spacing w:before="180" w:after="0" w:line="240" w:lineRule="auto"/>
            </w:pPr>
            <w:r>
              <w:rPr>
                <w:rFonts w:ascii="Arial" w:hAnsi="Arial"/>
                <w:color w:val="000000"/>
                <w:sz w:val="18"/>
              </w:rPr>
              <w:t>SIGNED_INT8</w:t>
            </w:r>
          </w:p>
          <w:bookmarkEnd w:id="1105"/>
          <w:bookmarkStart w:id="1106" w:name="para_b14d4663_0e3e_49a3_9167_7831eb348d"/>
          <w:p>
            <w:pPr>
              <w:spacing w:before="180" w:after="0" w:line="240" w:lineRule="auto"/>
            </w:pPr>
            <w:r>
              <w:rPr>
                <w:rFonts w:ascii="Arial" w:hAnsi="Arial"/>
                <w:color w:val="000000"/>
                <w:sz w:val="18"/>
              </w:rPr>
              <w:t>SIGNED_INT16</w:t>
            </w:r>
          </w:p>
          <w:bookmarkEnd w:id="1106"/>
          <w:bookmarkStart w:id="1107" w:name="para_beddd293_4843_4219_96b7_4d88e8d892"/>
          <w:p>
            <w:pPr>
              <w:spacing w:before="180" w:after="0" w:line="240" w:lineRule="auto"/>
            </w:pPr>
            <w:r>
              <w:rPr>
                <w:rFonts w:ascii="Arial" w:hAnsi="Arial"/>
                <w:color w:val="000000"/>
                <w:sz w:val="18"/>
              </w:rPr>
              <w:t>SIGNED_INT32</w:t>
            </w:r>
          </w:p>
          <w:bookmarkEnd w:id="1107"/>
          <w:bookmarkStart w:id="1108" w:name="para_b5cb99bf_ce7b_47a8_9e6f_df8fed0203"/>
          <w:p>
            <w:pPr>
              <w:spacing w:before="180" w:after="0" w:line="240" w:lineRule="auto"/>
            </w:pPr>
            <w:r>
              <w:rPr>
                <w:rFonts w:ascii="Arial" w:hAnsi="Arial"/>
                <w:color w:val="000000"/>
                <w:sz w:val="18"/>
              </w:rPr>
              <w:t>UNSIGNED_INT8</w:t>
            </w:r>
          </w:p>
          <w:bookmarkEnd w:id="1108"/>
          <w:bookmarkStart w:id="1109" w:name="para_0f1d7617_b268_43fe_8aa3_bffae0c6a0"/>
          <w:p>
            <w:pPr>
              <w:spacing w:before="180" w:after="0" w:line="240" w:lineRule="auto"/>
            </w:pPr>
            <w:r>
              <w:rPr>
                <w:rFonts w:ascii="Arial" w:hAnsi="Arial"/>
                <w:color w:val="000000"/>
                <w:sz w:val="18"/>
              </w:rPr>
              <w:t>UNSIGNED_INT16</w:t>
            </w:r>
          </w:p>
          <w:bookmarkEnd w:id="1109"/>
          <w:bookmarkStart w:id="1110" w:name="para_49a4b883_3367_4564_a1e1_c0547782f4"/>
          <w:p>
            <w:pPr>
              <w:spacing w:before="180" w:after="0" w:line="240" w:lineRule="auto"/>
            </w:pPr>
            <w:r>
              <w:rPr>
                <w:rFonts w:ascii="Arial" w:hAnsi="Arial"/>
                <w:color w:val="000000"/>
                <w:sz w:val="18"/>
              </w:rPr>
              <w:t>UNSIGNED_INT32</w:t>
            </w:r>
          </w:p>
          <w:bookmarkEnd w:id="1110"/>
          <w:bookmarkStart w:id="1111" w:name="para_ada53fc7_08e7_443f_ab8c_c634f84ffc"/>
          <w:p>
            <w:pPr>
              <w:spacing w:before="180" w:after="0" w:line="240" w:lineRule="auto"/>
            </w:pPr>
            <w:r>
              <w:rPr>
                <w:rFonts w:ascii="Arial" w:hAnsi="Arial"/>
                <w:color w:val="000000"/>
                <w:sz w:val="18"/>
              </w:rPr>
              <w:t>FLOAT32</w:t>
            </w:r>
          </w:p>
          <w:bookmarkEnd w:id="1111"/>
          <w:bookmarkStart w:id="1112" w:name="para_f0b65285_98f6_4eeb_860f_f3ff04fad6"/>
          <w:p>
            <w:pPr>
              <w:spacing w:before="180" w:after="0" w:line="240" w:lineRule="auto"/>
            </w:pPr>
            <w:r>
              <w:rPr>
                <w:rFonts w:ascii="Arial" w:hAnsi="Arial"/>
                <w:color w:val="000000"/>
                <w:sz w:val="18"/>
              </w:rPr>
              <w:t>FLOAT64</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f1ef5660_5b25_4f30_8a71_4688b2161e"/>
          <w:p>
            <w:pPr>
              <w:spacing w:before="180" w:after="0" w:line="240" w:lineRule="auto"/>
            </w:pPr>
            <w:r>
              <w:rPr>
                <w:rFonts w:ascii="Arial" w:hAnsi="Arial"/>
                <w:color w:val="000000"/>
                <w:sz w:val="18"/>
              </w:rPr>
              <w:t>&gt;&gt;minValue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5d9609f4_6c46_4257_8415_e511cd801b"/>
          <w:p>
            <w:pPr>
              <w:spacing w:before="180" w:after="0" w:line="240" w:lineRule="auto"/>
              <w:jc w:val="center"/>
            </w:pPr>
            <w:r>
              <w:rPr>
                <w:rFonts w:ascii="Arial" w:hAnsi="Arial"/>
                <w:color w:val="000000"/>
                <w:sz w:val="18"/>
              </w:rPr>
              <w:t>O</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40da39a3_3cc5_452f_954b_b6610a37ac"/>
          <w:p>
            <w:pPr>
              <w:spacing w:before="180" w:after="0" w:line="240" w:lineRule="auto"/>
              <w:jc w:val="center"/>
            </w:pPr>
            <w:r>
              <w:rPr>
                <w:rFonts w:ascii="Arial" w:hAnsi="Arial"/>
                <w:color w:val="000000"/>
                <w:sz w:val="18"/>
              </w:rPr>
              <w:t>A</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8c240f7a_1e3e_4ac5_aa08_0cee21e13f"/>
          <w:p>
            <w:pPr>
              <w:spacing w:before="180" w:after="0" w:line="240" w:lineRule="auto"/>
            </w:pPr>
            <w:r>
              <w:rPr>
                <w:rFonts w:ascii="Arial" w:hAnsi="Arial"/>
                <w:color w:val="000000"/>
                <w:sz w:val="18"/>
              </w:rPr>
              <w:t>&gt;&gt;maxValue</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51c418ac_e1e6_4b78_9002_9021d316e2"/>
          <w:p>
            <w:pPr>
              <w:spacing w:before="180" w:after="0" w:line="240" w:lineRule="auto"/>
              <w:jc w:val="center"/>
            </w:pPr>
            <w:r>
              <w:rPr>
                <w:rFonts w:ascii="Arial" w:hAnsi="Arial"/>
                <w:color w:val="000000"/>
                <w:sz w:val="18"/>
              </w:rPr>
              <w:t>O</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8b71142f_d7b1_4f8b_8368_be5658db4d"/>
          <w:p>
            <w:pPr>
              <w:spacing w:before="180" w:after="0" w:line="240" w:lineRule="auto"/>
              <w:jc w:val="center"/>
            </w:pPr>
            <w:r>
              <w:rPr>
                <w:rFonts w:ascii="Arial" w:hAnsi="Arial"/>
                <w:color w:val="000000"/>
                <w:sz w:val="18"/>
              </w:rPr>
              <w:t>A</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485c5d53_17e3_4112_8e59_5eda26887d"/>
          <w:p>
            <w:pPr>
              <w:spacing w:before="180" w:after="0" w:line="240" w:lineRule="auto"/>
            </w:pPr>
            <w:r>
              <w:rPr>
                <w:rFonts w:ascii="Arial" w:hAnsi="Arial"/>
                <w:color w:val="000000"/>
                <w:sz w:val="18"/>
              </w:rPr>
              <w:t>&gt;&gt;Semantics</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bf32e5d9_1eff_40f6_ad1b_2d110c85d3"/>
          <w:p>
            <w:pPr>
              <w:spacing w:before="180" w:after="0" w:line="240" w:lineRule="auto"/>
              <w:jc w:val="center"/>
            </w:pPr>
            <w:r>
              <w:rPr>
                <w:rFonts w:ascii="Arial" w:hAnsi="Arial"/>
                <w:color w:val="000000"/>
                <w:sz w:val="18"/>
              </w:rPr>
              <w:t>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3e03b77_b9d2_4483_b1c8_e3558bc2f0"/>
          <w:p>
            <w:pPr>
              <w:spacing w:before="180" w:after="0" w:line="240" w:lineRule="auto"/>
              <w:jc w:val="center"/>
            </w:pPr>
            <w:r>
              <w:rPr>
                <w:rFonts w:ascii="Arial" w:hAnsi="Arial"/>
                <w:color w:val="000000"/>
                <w:sz w:val="18"/>
              </w:rPr>
              <w:t>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1a3a50be_f764_4dda_b926_b8aa47efb8"/>
          <w:p>
            <w:pPr>
              <w:spacing w:before="180" w:after="0" w:line="240" w:lineRule="auto"/>
            </w:pPr>
            <w:r>
              <w:rPr>
                <w:rFonts w:ascii="Arial" w:hAnsi="Arial"/>
                <w:color w:val="000000"/>
                <w:sz w:val="18"/>
              </w:rPr>
              <w:t>A coded value describing what this component represents.</w:t>
            </w:r>
          </w:p>
          <w:bookmarkEnd w:id="1124"/>
        </w:tc>
      </w:tr>
      <w:tr>
        <w:tblPrEx/>
        <w:trPr/>
        <w:tc>
          <w:tcPr>
            <w:hMerge w:val="restart"/>
            <w:tcBorders>
              <w:left w:val="single" w:sz="4" w:color="000000"/>
              <w:bottom w:val="single" w:sz="4" w:color="000000"/>
            </w:tcBorders>
            <w:tcMar>
              <w:top w:w="40" w:type="dxa"/>
              <w:left w:w="40" w:type="dxa"/>
              <w:bottom w:w="40" w:type="dxa"/>
            </w:tcMar>
            <w:vAlign w:val="top"/>
          </w:tcPr>
          <w:bookmarkStart w:id="1125"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6" w:name="para_560cea8c_f7ac_4629_bccc_b0d7594cb5"/>
          <w:p>
            <w:pPr>
              <w:spacing w:before="180" w:after="0" w:line="240" w:lineRule="auto"/>
            </w:pPr>
            <w:r>
              <w:rPr>
                <w:rFonts w:ascii="Arial" w:hAnsi="Arial"/>
                <w:color w:val="000000"/>
                <w:sz w:val="18"/>
              </w:rPr>
              <w:t xml:space="preserve">Defined </w:t>
            </w:r>
            <w:hyperlink r:id="r174">
              <w:r>
                <w:rPr>
                  <w:rFonts w:ascii="Arial" w:hAnsi="Arial"/>
                  <w:color w:val="000000"/>
                  <w:sz w:val="18"/>
                </w:rPr>
                <w:t>CID 7180 “Abstract Multi-dimensional Image Model Component Semantics”</w:t>
              </w:r>
            </w:hyperlink>
            <w:r>
              <w:rPr>
                <w:rFonts w:ascii="Arial" w:hAnsi="Arial"/>
                <w:color w:val="000000"/>
                <w:sz w:val="18"/>
              </w:rPr>
              <w:t>.</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c8eec665_5c29_4260_ad47_dd50697816"/>
          <w:p>
            <w:pPr>
              <w:spacing w:before="180" w:after="0" w:line="240" w:lineRule="auto"/>
            </w:pPr>
            <w:r>
              <w:rPr>
                <w:rFonts w:ascii="Arial" w:hAnsi="Arial"/>
                <w:color w:val="000000"/>
                <w:sz w:val="18"/>
              </w:rPr>
              <w:t>&gt;&gt;Unit</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5ab2a78c_8778_4880_82bb_616cbd0007"/>
          <w:p>
            <w:pPr>
              <w:spacing w:before="180" w:after="0" w:line="240" w:lineRule="auto"/>
              <w:jc w:val="center"/>
            </w:pPr>
            <w:r>
              <w:rPr>
                <w:rFonts w:ascii="Arial" w:hAnsi="Arial"/>
                <w:color w:val="000000"/>
                <w:sz w:val="18"/>
              </w:rPr>
              <w:t>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c34364a7_cec4_44c7_80fe_ca90e1820d"/>
          <w:p>
            <w:pPr>
              <w:spacing w:before="180" w:after="0" w:line="240" w:lineRule="auto"/>
              <w:jc w:val="center"/>
            </w:pPr>
            <w:r>
              <w:rPr>
                <w:rFonts w:ascii="Arial" w:hAnsi="Arial"/>
                <w:color w:val="000000"/>
                <w:sz w:val="18"/>
              </w:rPr>
              <w:t>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d8e7a84_9746_43ac_8edc_d523341821"/>
          <w:p>
            <w:pPr>
              <w:spacing w:before="180" w:after="0" w:line="240" w:lineRule="auto"/>
            </w:pPr>
            <w:r>
              <w:rPr>
                <w:rFonts w:ascii="Arial" w:hAnsi="Arial"/>
                <w:color w:val="000000"/>
                <w:sz w:val="18"/>
              </w:rPr>
              <w:t>A coded value describing what units this dimension is in.</w:t>
            </w:r>
          </w:p>
          <w:bookmarkEnd w:id="1130"/>
        </w:tc>
      </w:tr>
      <w:tr>
        <w:tblPrEx/>
        <w:trPr/>
        <w:tc>
          <w:tcPr>
            <w:hMerge w:val="restart"/>
            <w:tcBorders>
              <w:left w:val="single" w:sz="4" w:color="000000"/>
              <w:bottom w:val="single" w:sz="4" w:color="000000"/>
            </w:tcBorders>
            <w:tcMar>
              <w:top w:w="40" w:type="dxa"/>
              <w:left w:w="40" w:type="dxa"/>
              <w:bottom w:w="40" w:type="dxa"/>
            </w:tcMar>
            <w:vAlign w:val="top"/>
          </w:tcPr>
          <w:bookmarkStart w:id="1131"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2" w:name="para_8cc71c17_0e07_43c4_8d0f_8e775856b3"/>
          <w:p>
            <w:pPr>
              <w:spacing w:before="180" w:after="0" w:line="240" w:lineRule="auto"/>
            </w:pPr>
            <w:r>
              <w:rPr>
                <w:rFonts w:ascii="Arial" w:hAnsi="Arial"/>
                <w:color w:val="000000"/>
                <w:sz w:val="18"/>
              </w:rPr>
              <w:t xml:space="preserve">Defined </w:t>
            </w:r>
            <w:hyperlink r:id="r175">
              <w:r>
                <w:rPr>
                  <w:rFonts w:ascii="Arial" w:hAnsi="Arial"/>
                  <w:color w:val="000000"/>
                  <w:sz w:val="18"/>
                </w:rPr>
                <w:t>CID 7181 “Abstract Multi-dimensional Image Model Component Units”</w:t>
              </w:r>
            </w:hyperlink>
            <w:r>
              <w:rPr>
                <w:rFonts w:ascii="Arial" w:hAnsi="Arial"/>
                <w:color w:val="000000"/>
                <w:sz w:val="18"/>
              </w:rPr>
              <w:t>.</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999f6c75_ade7_46a1_b7d6_44adaddb1f"/>
          <w:p>
            <w:pPr>
              <w:spacing w:before="180" w:after="0" w:line="240" w:lineRule="auto"/>
            </w:pPr>
            <w:r>
              <w:rPr>
                <w:rFonts w:ascii="Arial" w:hAnsi="Arial"/>
                <w:color w:val="000000"/>
                <w:sz w:val="18"/>
              </w:rPr>
              <w:t>&gt;Dimension</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d2a7c93_811b_4f64_8fde_5e2715a8fd"/>
          <w:p>
            <w:pPr>
              <w:spacing w:before="180" w:after="0" w:line="240" w:lineRule="auto"/>
              <w:jc w:val="center"/>
            </w:pPr>
            <w:r>
              <w:rPr>
                <w:rFonts w:ascii="Arial" w:hAnsi="Arial"/>
                <w:color w:val="000000"/>
                <w:sz w:val="18"/>
              </w:rPr>
              <w:t>R</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6d52800_681e_487c_913e_0a1f507e2c"/>
          <w:p>
            <w:pPr>
              <w:spacing w:before="180" w:after="0" w:line="240" w:lineRule="auto"/>
              <w:jc w:val="center"/>
            </w:pPr>
            <w:r>
              <w:rPr>
                <w:rFonts w:ascii="Arial" w:hAnsi="Arial"/>
                <w:color w:val="000000"/>
                <w:sz w:val="18"/>
              </w:rPr>
              <w:t>1-n</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5d8f211a_6325_4372_861a_4c200ad348"/>
          <w:p>
            <w:pPr>
              <w:spacing w:before="180" w:after="0" w:line="240" w:lineRule="auto"/>
            </w:pPr>
            <w:r>
              <w:rPr>
                <w:rFonts w:ascii="Arial" w:hAnsi="Arial"/>
                <w:color w:val="000000"/>
                <w:sz w:val="18"/>
              </w:rPr>
              <w:t>Describes a dimension.</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059a0c26_f45d_46ed_8a53_88f62d113b"/>
          <w:p>
            <w:pPr>
              <w:spacing w:before="180" w:after="0" w:line="240" w:lineRule="auto"/>
            </w:pPr>
            <w:r>
              <w:rPr>
                <w:rFonts w:ascii="Arial" w:hAnsi="Arial"/>
                <w:color w:val="000000"/>
                <w:sz w:val="18"/>
              </w:rPr>
              <w:t>&gt;&gt;idNumber</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aff93297_cbfd_4e56_8e2c_d5083c39ff"/>
          <w:p>
            <w:pPr>
              <w:spacing w:before="180" w:after="0" w:line="240" w:lineRule="auto"/>
              <w:jc w:val="center"/>
            </w:pPr>
            <w:r>
              <w:rPr>
                <w:rFonts w:ascii="Arial" w:hAnsi="Arial"/>
                <w:color w:val="000000"/>
                <w:sz w:val="18"/>
              </w:rPr>
              <w:t>R</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d31eb5f_f4fd_4d68_821f_2770fd02bb"/>
          <w:p>
            <w:pPr>
              <w:spacing w:before="180" w:after="0" w:line="240" w:lineRule="auto"/>
              <w:jc w:val="center"/>
            </w:pPr>
            <w:r>
              <w:rPr>
                <w:rFonts w:ascii="Arial" w:hAnsi="Arial"/>
                <w:color w:val="000000"/>
                <w:sz w:val="18"/>
              </w:rPr>
              <w:t>A</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d252508a_7c57_43bf_9372_363efccbfb"/>
          <w:p>
            <w:pPr>
              <w:spacing w:before="180" w:after="0" w:line="240" w:lineRule="auto"/>
            </w:pPr>
            <w:r>
              <w:rPr>
                <w:rFonts w:ascii="Arial" w:hAnsi="Arial"/>
                <w:color w:val="000000"/>
                <w:sz w:val="18"/>
              </w:rPr>
              <w:t>&gt;&gt;numberOfSamples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483d544_f1a6_4d08_afa1_b55deb0b5d"/>
          <w:p>
            <w:pPr>
              <w:spacing w:before="180" w:after="0" w:line="240" w:lineRule="auto"/>
              <w:jc w:val="center"/>
            </w:pPr>
            <w:r>
              <w:rPr>
                <w:rFonts w:ascii="Arial" w:hAnsi="Arial"/>
                <w:color w:val="000000"/>
                <w:sz w:val="18"/>
              </w:rPr>
              <w:t>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89f566f5_d6c5_4616_830b_4ff95e0bee"/>
          <w:p>
            <w:pPr>
              <w:spacing w:before="180" w:after="0" w:line="240" w:lineRule="auto"/>
              <w:jc w:val="center"/>
            </w:pPr>
            <w:r>
              <w:rPr>
                <w:rFonts w:ascii="Arial" w:hAnsi="Arial"/>
                <w:color w:val="000000"/>
                <w:sz w:val="18"/>
              </w:rPr>
              <w:t>A</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0d7a0bf4_d191_47f1_8306_7a55d50513"/>
          <w:p>
            <w:pPr>
              <w:spacing w:before="180" w:after="0" w:line="240" w:lineRule="auto"/>
            </w:pPr>
            <w:r>
              <w:rPr>
                <w:rFonts w:ascii="Arial" w:hAnsi="Arial"/>
                <w:color w:val="000000"/>
                <w:sz w:val="18"/>
              </w:rPr>
              <w:t>&gt;&gt;Semantics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a26e2bc_5ab4_4586_8b0b_6d7fdc7734"/>
          <w:p>
            <w:pPr>
              <w:spacing w:before="180" w:after="0" w:line="240" w:lineRule="auto"/>
              <w:jc w:val="center"/>
            </w:pPr>
            <w:r>
              <w:rPr>
                <w:rFonts w:ascii="Arial" w:hAnsi="Arial"/>
                <w:color w:val="000000"/>
                <w:sz w:val="18"/>
              </w:rPr>
              <w:t>R</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800c8496_33a6_4c11_bfd4_25c785b104"/>
          <w:p>
            <w:pPr>
              <w:spacing w:before="180" w:after="0" w:line="240" w:lineRule="auto"/>
              <w:jc w:val="center"/>
            </w:pPr>
            <w:r>
              <w:rPr>
                <w:rFonts w:ascii="Arial" w:hAnsi="Arial"/>
                <w:color w:val="000000"/>
                <w:sz w:val="18"/>
              </w:rPr>
              <w:t>1</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0721a0a_88f6_4edf_86e2_fe77037b7c"/>
          <w:p>
            <w:pPr>
              <w:spacing w:before="180" w:after="0" w:line="240" w:lineRule="auto"/>
            </w:pPr>
            <w:r>
              <w:rPr>
                <w:rFonts w:ascii="Arial" w:hAnsi="Arial"/>
                <w:color w:val="000000"/>
                <w:sz w:val="18"/>
              </w:rPr>
              <w:t>A coded value describing what this dimension represents.</w:t>
            </w:r>
          </w:p>
          <w:bookmarkEnd w:id="1148"/>
        </w:tc>
      </w:tr>
      <w:tr>
        <w:tblPrEx/>
        <w:trPr/>
        <w:tc>
          <w:tcPr>
            <w:hMerge w:val="restart"/>
            <w:tcBorders>
              <w:left w:val="single" w:sz="4" w:color="000000"/>
              <w:bottom w:val="single" w:sz="4" w:color="000000"/>
            </w:tcBorders>
            <w:tcMar>
              <w:top w:w="40" w:type="dxa"/>
              <w:left w:w="40" w:type="dxa"/>
              <w:bottom w:w="40" w:type="dxa"/>
            </w:tcMar>
            <w:vAlign w:val="top"/>
          </w:tcPr>
          <w:bookmarkStart w:id="1149"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37fa925b_ae85_4bd3_a33f_4f2d21e261"/>
          <w:p>
            <w:pPr>
              <w:spacing w:before="180" w:after="0" w:line="240" w:lineRule="auto"/>
            </w:pPr>
            <w:r>
              <w:rPr>
                <w:rFonts w:ascii="Arial" w:hAnsi="Arial"/>
                <w:color w:val="000000"/>
                <w:sz w:val="18"/>
              </w:rPr>
              <w:t xml:space="preserve">Defined </w:t>
            </w:r>
            <w:hyperlink r:id="r176">
              <w:r>
                <w:rPr>
                  <w:rFonts w:ascii="Arial" w:hAnsi="Arial"/>
                  <w:color w:val="000000"/>
                  <w:sz w:val="18"/>
                </w:rPr>
                <w:t>CID 7182 “Abstract Multi-dimensional Image Model Dimension Semantics”</w:t>
              </w:r>
            </w:hyperlink>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para_9c5ce4f2_8355_4427_8fd2_e070b33cef"/>
          <w:p>
            <w:pPr>
              <w:spacing w:before="180" w:after="0" w:line="240" w:lineRule="auto"/>
            </w:pPr>
            <w:r>
              <w:rPr>
                <w:rFonts w:ascii="Arial" w:hAnsi="Arial"/>
                <w:color w:val="000000"/>
                <w:sz w:val="18"/>
              </w:rPr>
              <w:t>&gt;&gt; Regular</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0bc839ea_5586_4cc6_8b85_4149df7564"/>
          <w:p>
            <w:pPr>
              <w:spacing w:before="180" w:after="0" w:line="240" w:lineRule="auto"/>
              <w:jc w:val="center"/>
            </w:pPr>
            <w:r>
              <w:rPr>
                <w:rFonts w:ascii="Arial" w:hAnsi="Arial"/>
                <w:color w:val="000000"/>
                <w:sz w:val="18"/>
              </w:rPr>
              <w:t>C</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bd667e98_eb33_414f_bab5_b069afaaf8"/>
          <w:p>
            <w:pPr>
              <w:spacing w:before="180" w:after="0" w:line="240" w:lineRule="auto"/>
              <w:jc w:val="center"/>
            </w:pPr>
            <w:r>
              <w:rPr>
                <w:rFonts w:ascii="Arial" w:hAnsi="Arial"/>
                <w:color w:val="000000"/>
                <w:sz w:val="18"/>
              </w:rPr>
              <w:t>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ee463d7_db72_4073_a0c2_2791c7472d"/>
          <w:p>
            <w:pPr>
              <w:spacing w:before="180" w:after="0" w:line="240" w:lineRule="auto"/>
            </w:pPr>
            <w:r>
              <w:rPr>
                <w:rFonts w:ascii="Arial" w:hAnsi="Arial"/>
                <w:color w:val="000000"/>
                <w:sz w:val="18"/>
              </w:rPr>
              <w:t>&gt;&gt;&gt;width</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88822d58_188e_4b0e_a39e_cdc3fb36be"/>
          <w:p>
            <w:pPr>
              <w:spacing w:before="180" w:after="0" w:line="240" w:lineRule="auto"/>
              <w:jc w:val="center"/>
            </w:pPr>
            <w:r>
              <w:rPr>
                <w:rFonts w:ascii="Arial" w:hAnsi="Arial"/>
                <w:color w:val="000000"/>
                <w:sz w:val="18"/>
              </w:rPr>
              <w:t>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0def0e6_888f_461b_b1f1_0a05604473"/>
          <w:p>
            <w:pPr>
              <w:spacing w:before="180" w:after="0" w:line="240" w:lineRule="auto"/>
              <w:jc w:val="center"/>
            </w:pPr>
            <w:r>
              <w:rPr>
                <w:rFonts w:ascii="Arial" w:hAnsi="Arial"/>
                <w:color w:val="000000"/>
                <w:sz w:val="18"/>
              </w:rPr>
              <w:t>A</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47a8450_50fd_4aab_bac6_1108fce8d4"/>
          <w:p>
            <w:pPr>
              <w:spacing w:before="180" w:after="0" w:line="240" w:lineRule="auto"/>
            </w:pPr>
            <w:r>
              <w:rPr>
                <w:rFonts w:ascii="Arial" w:hAnsi="Arial"/>
                <w:color w:val="000000"/>
                <w:sz w:val="18"/>
              </w:rPr>
              <w:t>The sample width.</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579726b2_23ee_4576_85e9_6536ae4b4e"/>
          <w:p>
            <w:pPr>
              <w:spacing w:before="180" w:after="0" w:line="240" w:lineRule="auto"/>
            </w:pPr>
            <w:r>
              <w:rPr>
                <w:rFonts w:ascii="Arial" w:hAnsi="Arial"/>
                <w:color w:val="000000"/>
                <w:sz w:val="18"/>
              </w:rPr>
              <w:t>&gt;&gt;&gt;spacing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0286f415_e3c9_4a70_b9b5_d800de3f31"/>
          <w:p>
            <w:pPr>
              <w:spacing w:before="180" w:after="0" w:line="240" w:lineRule="auto"/>
              <w:jc w:val="center"/>
            </w:pPr>
            <w:r>
              <w:rPr>
                <w:rFonts w:ascii="Arial" w:hAnsi="Arial"/>
                <w:color w:val="000000"/>
                <w:sz w:val="18"/>
              </w:rPr>
              <w:t>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f0a1b75_8977_4135_93d8_70bc0260e9"/>
          <w:p>
            <w:pPr>
              <w:spacing w:before="180" w:after="0" w:line="240" w:lineRule="auto"/>
              <w:jc w:val="center"/>
            </w:pPr>
            <w:r>
              <w:rPr>
                <w:rFonts w:ascii="Arial" w:hAnsi="Arial"/>
                <w:color w:val="000000"/>
                <w:sz w:val="18"/>
              </w:rPr>
              <w:t>A</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4a64e46_6bcb_453b_a6ce_209d224f14"/>
          <w:p>
            <w:pPr>
              <w:spacing w:before="180" w:after="0" w:line="240" w:lineRule="auto"/>
            </w:pPr>
            <w:r>
              <w:rPr>
                <w:rFonts w:ascii="Arial" w:hAnsi="Arial"/>
                <w:color w:val="000000"/>
                <w:sz w:val="18"/>
              </w:rPr>
              <w:t>The sample spacing.</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24b077e0_dcce_4893_9b20_168f2dfb27"/>
          <w:p>
            <w:pPr>
              <w:spacing w:before="180" w:after="0" w:line="240" w:lineRule="auto"/>
            </w:pPr>
            <w:r>
              <w:rPr>
                <w:rFonts w:ascii="Arial" w:hAnsi="Arial"/>
                <w:color w:val="000000"/>
                <w:sz w:val="18"/>
              </w:rPr>
              <w:t>&gt;&gt;&gt;Unit</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a426734_8f24_42ad_8579_d36a3c84a4"/>
          <w:p>
            <w:pPr>
              <w:spacing w:before="180" w:after="0" w:line="240" w:lineRule="auto"/>
              <w:jc w:val="center"/>
            </w:pPr>
            <w:r>
              <w:rPr>
                <w:rFonts w:ascii="Arial" w:hAnsi="Arial"/>
                <w:color w:val="000000"/>
                <w:sz w:val="18"/>
              </w:rPr>
              <w:t>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a54ca28_c3f3_4f18_8b89_dc24ef6edc"/>
          <w:p>
            <w:pPr>
              <w:spacing w:before="180" w:after="0" w:line="240" w:lineRule="auto"/>
              <w:jc w:val="center"/>
            </w:pPr>
            <w:r>
              <w:rPr>
                <w:rFonts w:ascii="Arial" w:hAnsi="Arial"/>
                <w:color w:val="000000"/>
                <w:sz w:val="18"/>
              </w:rPr>
              <w:t>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66"/>
        </w:tc>
      </w:tr>
      <w:tr>
        <w:tblPrEx/>
        <w:trPr/>
        <w:tc>
          <w:tcPr>
            <w:hMerge w:val="restart"/>
            <w:tcBorders>
              <w:left w:val="single" w:sz="4" w:color="000000"/>
              <w:bottom w:val="single" w:sz="4" w:color="000000"/>
            </w:tcBorders>
            <w:tcMar>
              <w:top w:w="40" w:type="dxa"/>
              <w:left w:w="40" w:type="dxa"/>
              <w:bottom w:w="40" w:type="dxa"/>
            </w:tcMar>
            <w:vAlign w:val="top"/>
          </w:tcPr>
          <w:bookmarkStart w:id="1167"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812c1ac1_a4ca_4118_a2d7_11e1438771"/>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bookmarkEnd w:id="1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9" w:name="para_f6e882e5_0e48_43bb_bfea_3a89dcb4b3"/>
          <w:p>
            <w:pPr>
              <w:spacing w:before="180" w:after="0" w:line="240" w:lineRule="auto"/>
            </w:pPr>
            <w:r>
              <w:rPr>
                <w:rFonts w:ascii="Arial" w:hAnsi="Arial"/>
                <w:color w:val="000000"/>
                <w:sz w:val="18"/>
              </w:rPr>
              <w:t>&gt;&gt;&gt;AxisDirection</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ee8b5c5b_f7cc_4cc8_a6b4_8a1da8f729"/>
          <w:p>
            <w:pPr>
              <w:spacing w:before="180" w:after="0" w:line="240" w:lineRule="auto"/>
              <w:jc w:val="center"/>
            </w:pPr>
            <w:r>
              <w:rPr>
                <w:rFonts w:ascii="Arial" w:hAnsi="Arial"/>
                <w:color w:val="000000"/>
                <w:sz w:val="18"/>
              </w:rPr>
              <w:t>O</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a5ab0e68_444d_4916_bc73_037ea1053d"/>
          <w:p>
            <w:pPr>
              <w:spacing w:before="180" w:after="0" w:line="240" w:lineRule="auto"/>
              <w:jc w:val="center"/>
            </w:pPr>
            <w:r>
              <w:rPr>
                <w:rFonts w:ascii="Arial" w:hAnsi="Arial"/>
                <w:color w:val="000000"/>
                <w:sz w:val="18"/>
              </w:rPr>
              <w:t>1</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93839c67_24ee_4331_acee_79066bdb84"/>
          <w:p>
            <w:pPr>
              <w:spacing w:before="180" w:after="0" w:line="240" w:lineRule="auto"/>
            </w:pPr>
            <w:r>
              <w:rPr>
                <w:rFonts w:ascii="Arial" w:hAnsi="Arial"/>
                <w:color w:val="000000"/>
                <w:sz w:val="18"/>
              </w:rPr>
              <w:t>The direction of the axis of this dimension.</w:t>
            </w:r>
          </w:p>
          <w:bookmarkEnd w:id="1172"/>
          <w:bookmarkStart w:id="1173" w:name="idp140539275074896"/>
          <w:p>
            <w:pPr>
              <w:keepNext/>
              <w:spacing w:before="180" w:after="0" w:line="240" w:lineRule="auto"/>
              <w:ind w:left="360" w:right="360" w:firstLine="0"/>
            </w:pPr>
            <w:r>
              <w:rPr>
                <w:rFonts w:ascii="Arial" w:hAnsi="Arial"/>
                <w:color w:val="000000"/>
                <w:sz w:val="18"/>
              </w:rPr>
              <w:t>Note</w:t>
            </w:r>
          </w:p>
          <w:bookmarkEnd w:id="1173"/>
          <w:bookmarkStart w:id="1174"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74"/>
        </w:tc>
      </w:tr>
      <w:tr>
        <w:tblPrEx/>
        <w:trPr/>
        <w:tc>
          <w:tcPr>
            <w:hMerge w:val="restart"/>
            <w:tcBorders>
              <w:left w:val="single" w:sz="4" w:color="000000"/>
              <w:bottom w:val="single" w:sz="4" w:color="000000"/>
            </w:tcBorders>
            <w:tcMar>
              <w:top w:w="40" w:type="dxa"/>
              <w:left w:w="40" w:type="dxa"/>
              <w:bottom w:w="40" w:type="dxa"/>
            </w:tcMar>
            <w:vAlign w:val="top"/>
          </w:tcPr>
          <w:bookmarkStart w:id="1175"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6" w:name="para_5fe55a92_afec_4949_99cd_a74e316d47"/>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bookmarkEnd w:id="1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7" w:name="para_c9383469_791e_4630_8d31_fa71daf072"/>
          <w:p>
            <w:pPr>
              <w:spacing w:before="180" w:after="0" w:line="240" w:lineRule="auto"/>
            </w:pPr>
            <w:r>
              <w:rPr>
                <w:rFonts w:ascii="Arial" w:hAnsi="Arial"/>
                <w:color w:val="000000"/>
                <w:sz w:val="18"/>
              </w:rPr>
              <w:t>&gt;&gt;&gt;AxisOrientation</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c4421527_d987_4df2_a73f_033d14422c"/>
          <w:p>
            <w:pPr>
              <w:spacing w:before="180" w:after="0" w:line="240" w:lineRule="auto"/>
              <w:jc w:val="center"/>
            </w:pPr>
            <w:r>
              <w:rPr>
                <w:rFonts w:ascii="Arial" w:hAnsi="Arial"/>
                <w:color w:val="000000"/>
                <w:sz w:val="18"/>
              </w:rPr>
              <w:t>O</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03ffd798_2280_49d2_acbb_1e6d290b69"/>
          <w:p>
            <w:pPr>
              <w:spacing w:before="180" w:after="0" w:line="240" w:lineRule="auto"/>
              <w:jc w:val="center"/>
            </w:pPr>
            <w:r>
              <w:rPr>
                <w:rFonts w:ascii="Arial" w:hAnsi="Arial"/>
                <w:color w:val="000000"/>
                <w:sz w:val="18"/>
              </w:rPr>
              <w:t>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80"/>
          <w:bookmarkStart w:id="1181" w:name="idp140539275091040"/>
          <w:p>
            <w:pPr>
              <w:keepNext/>
              <w:spacing w:before="180" w:after="0" w:line="240" w:lineRule="auto"/>
              <w:ind w:left="360" w:right="360" w:firstLine="0"/>
            </w:pPr>
            <w:r>
              <w:rPr>
                <w:rFonts w:ascii="Arial" w:hAnsi="Arial"/>
                <w:color w:val="000000"/>
                <w:sz w:val="18"/>
              </w:rPr>
              <w:t>Note</w:t>
            </w:r>
          </w:p>
          <w:bookmarkEnd w:id="1181"/>
          <w:bookmarkStart w:id="1182"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82"/>
        </w:tc>
      </w:tr>
      <w:tr>
        <w:tblPrEx/>
        <w:trPr/>
        <w:tc>
          <w:tcPr>
            <w:hMerge w:val="restart"/>
            <w:tcBorders>
              <w:left w:val="single" w:sz="4" w:color="000000"/>
              <w:bottom w:val="single" w:sz="4" w:color="000000"/>
            </w:tcBorders>
            <w:tcMar>
              <w:top w:w="40" w:type="dxa"/>
              <w:left w:w="40" w:type="dxa"/>
              <w:bottom w:w="40" w:type="dxa"/>
            </w:tcMar>
            <w:vAlign w:val="top"/>
          </w:tcPr>
          <w:bookmarkStart w:id="1183"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4" w:name="para_dd0629a8_0423_4cd7_9942_602006c948"/>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c6b82115_f0c9_4def_9a03_15f3ca45df"/>
          <w:p>
            <w:pPr>
              <w:spacing w:before="180" w:after="0" w:line="240" w:lineRule="auto"/>
            </w:pPr>
            <w:r>
              <w:rPr>
                <w:rFonts w:ascii="Arial" w:hAnsi="Arial"/>
                <w:color w:val="000000"/>
                <w:sz w:val="18"/>
              </w:rPr>
              <w:t>&gt;&gt;Irregular</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fd016cd7_5feb_4b41_94ca_2a7a1c5ec9"/>
          <w:p>
            <w:pPr>
              <w:spacing w:before="180" w:after="0" w:line="240" w:lineRule="auto"/>
              <w:jc w:val="center"/>
            </w:pPr>
            <w:r>
              <w:rPr>
                <w:rFonts w:ascii="Arial" w:hAnsi="Arial"/>
                <w:color w:val="000000"/>
                <w:sz w:val="18"/>
              </w:rPr>
              <w:t>C</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aa880338_aba8_42f2_b60d_e172e4fcd5"/>
          <w:p>
            <w:pPr>
              <w:spacing w:before="180" w:after="0" w:line="240" w:lineRule="auto"/>
              <w:jc w:val="center"/>
            </w:pPr>
            <w:r>
              <w:rPr>
                <w:rFonts w:ascii="Arial" w:hAnsi="Arial"/>
                <w:color w:val="000000"/>
                <w:sz w:val="18"/>
              </w:rPr>
              <w:t>1</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df27c712_a81b_4e7d_a53c_acb71f7bd7"/>
          <w:p>
            <w:pPr>
              <w:spacing w:before="180" w:after="0" w:line="240" w:lineRule="auto"/>
            </w:pPr>
            <w:r>
              <w:rPr>
                <w:rFonts w:ascii="Arial" w:hAnsi="Arial"/>
                <w:color w:val="000000"/>
                <w:sz w:val="18"/>
              </w:rPr>
              <w:t>&gt;&gt;&gt;origin</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8502bbde_d017_4eb8_a58a_8c96b8e0b9"/>
          <w:p>
            <w:pPr>
              <w:spacing w:before="180" w:after="0" w:line="240" w:lineRule="auto"/>
              <w:jc w:val="center"/>
            </w:pPr>
            <w:r>
              <w:rPr>
                <w:rFonts w:ascii="Arial" w:hAnsi="Arial"/>
                <w:color w:val="000000"/>
                <w:sz w:val="18"/>
              </w:rPr>
              <w:t>R</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6141c45_e634_4560_9b04_50ab3c593e"/>
          <w:p>
            <w:pPr>
              <w:spacing w:before="180" w:after="0" w:line="240" w:lineRule="auto"/>
              <w:jc w:val="center"/>
            </w:pPr>
            <w:r>
              <w:rPr>
                <w:rFonts w:ascii="Arial" w:hAnsi="Arial"/>
                <w:color w:val="000000"/>
                <w:sz w:val="18"/>
              </w:rPr>
              <w:t>A</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3" w:name="para_4eba0172_d3e1_4f4e_9783_8af3ca40de"/>
          <w:p>
            <w:pPr>
              <w:spacing w:before="180" w:after="0" w:line="240" w:lineRule="auto"/>
            </w:pPr>
            <w:r>
              <w:rPr>
                <w:rFonts w:ascii="Arial" w:hAnsi="Arial"/>
                <w:color w:val="000000"/>
                <w:sz w:val="18"/>
              </w:rPr>
              <w:t>&gt;&gt;&gt;SampleLocation</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605417e2_dbaf_4068_b31c_7923fcc355"/>
          <w:p>
            <w:pPr>
              <w:spacing w:before="180" w:after="0" w:line="240" w:lineRule="auto"/>
              <w:jc w:val="center"/>
            </w:pPr>
            <w:r>
              <w:rPr>
                <w:rFonts w:ascii="Arial" w:hAnsi="Arial"/>
                <w:color w:val="000000"/>
                <w:sz w:val="18"/>
              </w:rPr>
              <w:t>R</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534d5f76_cef8_4464_8b0f_418767494d"/>
          <w:p>
            <w:pPr>
              <w:spacing w:before="180" w:after="0" w:line="240" w:lineRule="auto"/>
              <w:jc w:val="center"/>
            </w:pPr>
            <w:r>
              <w:rPr>
                <w:rFonts w:ascii="Arial" w:hAnsi="Arial"/>
                <w:color w:val="000000"/>
                <w:sz w:val="18"/>
              </w:rPr>
              <w:t>1-n</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764483a_0652_41ad_9033_e0941c561f"/>
          <w:p>
            <w:pPr>
              <w:spacing w:before="180" w:after="0" w:line="240" w:lineRule="auto"/>
            </w:pPr>
            <w:r>
              <w:rPr>
                <w:rFonts w:ascii="Arial" w:hAnsi="Arial"/>
                <w:color w:val="000000"/>
                <w:sz w:val="18"/>
              </w:rPr>
              <w:t>&gt;&gt;&gt;&gt;index</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750f925_abba_4312_92ef_b0e0845ab9"/>
          <w:p>
            <w:pPr>
              <w:spacing w:before="180" w:after="0" w:line="240" w:lineRule="auto"/>
              <w:jc w:val="center"/>
            </w:pPr>
            <w:r>
              <w:rPr>
                <w:rFonts w:ascii="Arial" w:hAnsi="Arial"/>
                <w:color w:val="000000"/>
                <w:sz w:val="18"/>
              </w:rPr>
              <w:t>R</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88acbec_5da4_4a09_83bc_1fe2cf6929"/>
          <w:p>
            <w:pPr>
              <w:spacing w:before="180" w:after="0" w:line="240" w:lineRule="auto"/>
              <w:jc w:val="center"/>
            </w:pPr>
            <w:r>
              <w:rPr>
                <w:rFonts w:ascii="Arial" w:hAnsi="Arial"/>
                <w:color w:val="000000"/>
                <w:sz w:val="18"/>
              </w:rPr>
              <w:t>A</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998ab307_d78d_4845_8970_e05cb7462e"/>
          <w:p>
            <w:pPr>
              <w:spacing w:before="180" w:after="0" w:line="240" w:lineRule="auto"/>
            </w:pPr>
            <w:r>
              <w:rPr>
                <w:rFonts w:ascii="Arial" w:hAnsi="Arial"/>
                <w:color w:val="000000"/>
                <w:sz w:val="18"/>
              </w:rPr>
              <w:t>&gt;&gt;&gt;&gt;width</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79eeb9a0_564b_4274_9fbc_85624aca62"/>
          <w:p>
            <w:pPr>
              <w:spacing w:before="180" w:after="0" w:line="240" w:lineRule="auto"/>
              <w:jc w:val="center"/>
            </w:pPr>
            <w:r>
              <w:rPr>
                <w:rFonts w:ascii="Arial" w:hAnsi="Arial"/>
                <w:color w:val="000000"/>
                <w:sz w:val="18"/>
              </w:rPr>
              <w:t>R</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55235b12_460e_4e5a_9550_0e9393a1d0"/>
          <w:p>
            <w:pPr>
              <w:spacing w:before="180" w:after="0" w:line="240" w:lineRule="auto"/>
              <w:jc w:val="center"/>
            </w:pPr>
            <w:r>
              <w:rPr>
                <w:rFonts w:ascii="Arial" w:hAnsi="Arial"/>
                <w:color w:val="000000"/>
                <w:sz w:val="18"/>
              </w:rPr>
              <w:t>A</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e1e3843b_931d_488d_8e11_a8c9391001"/>
          <w:p>
            <w:pPr>
              <w:spacing w:before="180" w:after="0" w:line="240" w:lineRule="auto"/>
            </w:pPr>
            <w:r>
              <w:rPr>
                <w:rFonts w:ascii="Arial" w:hAnsi="Arial"/>
                <w:color w:val="000000"/>
                <w:sz w:val="18"/>
              </w:rPr>
              <w:t>The sample width.</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a3c05c5_36a0_43d7_bb9f_956387230d"/>
          <w:p>
            <w:pPr>
              <w:spacing w:before="180" w:after="0" w:line="240" w:lineRule="auto"/>
            </w:pPr>
            <w:r>
              <w:rPr>
                <w:rFonts w:ascii="Arial" w:hAnsi="Arial"/>
                <w:color w:val="000000"/>
                <w:sz w:val="18"/>
              </w:rPr>
              <w:t>&gt;&gt;&gt;&gt;distanceToOrigin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cca30543_ba7c_45d3_a70b_617ffc5404"/>
          <w:p>
            <w:pPr>
              <w:spacing w:before="180" w:after="0" w:line="240" w:lineRule="auto"/>
              <w:jc w:val="center"/>
            </w:pPr>
            <w:r>
              <w:rPr>
                <w:rFonts w:ascii="Arial" w:hAnsi="Arial"/>
                <w:color w:val="000000"/>
                <w:sz w:val="18"/>
              </w:rPr>
              <w:t>R</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19f7d121_ab08_4a8e_bf22_16e46240f8"/>
          <w:p>
            <w:pPr>
              <w:spacing w:before="180" w:after="0" w:line="240" w:lineRule="auto"/>
              <w:jc w:val="center"/>
            </w:pPr>
            <w:r>
              <w:rPr>
                <w:rFonts w:ascii="Arial" w:hAnsi="Arial"/>
                <w:color w:val="000000"/>
                <w:sz w:val="18"/>
              </w:rPr>
              <w:t>A</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ba93a845_fd59_4f49_ace0_57013b3219"/>
          <w:p>
            <w:pPr>
              <w:spacing w:before="180" w:after="0" w:line="240" w:lineRule="auto"/>
            </w:pPr>
            <w:r>
              <w:rPr>
                <w:rFonts w:ascii="Arial" w:hAnsi="Arial"/>
                <w:color w:val="000000"/>
                <w:sz w:val="18"/>
              </w:rPr>
              <w:t>The distance of this sample location from the Origin location.</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880109c_b8e8_4696_b522_23dc77a215"/>
          <w:p>
            <w:pPr>
              <w:spacing w:before="180" w:after="0" w:line="240" w:lineRule="auto"/>
            </w:pPr>
            <w:r>
              <w:rPr>
                <w:rFonts w:ascii="Arial" w:hAnsi="Arial"/>
                <w:color w:val="000000"/>
                <w:sz w:val="18"/>
              </w:rPr>
              <w:t>&gt;&gt;&gt;Unit</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ef2b1fbe_9539_4f9d_b76c_3e5930b53d"/>
          <w:p>
            <w:pPr>
              <w:spacing w:before="180" w:after="0" w:line="240" w:lineRule="auto"/>
              <w:jc w:val="center"/>
            </w:pPr>
            <w:r>
              <w:rPr>
                <w:rFonts w:ascii="Arial" w:hAnsi="Arial"/>
                <w:color w:val="000000"/>
                <w:sz w:val="18"/>
              </w:rPr>
              <w:t>R</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43c49cba_cc19_48d9_a8c9_5079c16463"/>
          <w:p>
            <w:pPr>
              <w:spacing w:before="180" w:after="0" w:line="240" w:lineRule="auto"/>
              <w:jc w:val="center"/>
            </w:pPr>
            <w:r>
              <w:rPr>
                <w:rFonts w:ascii="Arial" w:hAnsi="Arial"/>
                <w:color w:val="000000"/>
                <w:sz w:val="18"/>
              </w:rPr>
              <w:t>1</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212"/>
        </w:tc>
      </w:tr>
      <w:tr>
        <w:tblPrEx/>
        <w:trPr/>
        <w:tc>
          <w:tcPr>
            <w:hMerge w:val="restart"/>
            <w:tcBorders>
              <w:left w:val="single" w:sz="4" w:color="000000"/>
              <w:bottom w:val="single" w:sz="4" w:color="000000"/>
            </w:tcBorders>
            <w:tcMar>
              <w:top w:w="40" w:type="dxa"/>
              <w:left w:w="40" w:type="dxa"/>
              <w:bottom w:w="40" w:type="dxa"/>
            </w:tcMar>
            <w:vAlign w:val="top"/>
          </w:tcPr>
          <w:bookmarkStart w:id="1213"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4" w:name="para_d5e98495_fe31_447f_ae56_1ebdbf8969"/>
          <w:p>
            <w:pPr>
              <w:spacing w:before="180" w:after="0" w:line="240" w:lineRule="auto"/>
            </w:pPr>
            <w:r>
              <w:rPr>
                <w:rFonts w:ascii="Arial" w:hAnsi="Arial"/>
                <w:color w:val="000000"/>
                <w:sz w:val="18"/>
              </w:rPr>
              <w:t xml:space="preserve">Defined </w:t>
            </w:r>
            <w:hyperlink r:id="r180">
              <w:r>
                <w:rPr>
                  <w:rFonts w:ascii="Arial" w:hAnsi="Arial"/>
                  <w:color w:val="000000"/>
                  <w:sz w:val="18"/>
                </w:rPr>
                <w:t>CID 7183 “Abstract Multi-dimensional Image Model Dimension Units”</w:t>
              </w:r>
            </w:hyperlink>
            <w:r>
              <w:rPr>
                <w:rFonts w:ascii="Arial" w:hAnsi="Arial"/>
                <w:color w:val="000000"/>
                <w:sz w:val="18"/>
              </w:rPr>
              <w:t>.</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9c9c6533_72b7_458f_abdf_ea65b39be7"/>
          <w:p>
            <w:pPr>
              <w:spacing w:before="180" w:after="0" w:line="240" w:lineRule="auto"/>
            </w:pPr>
            <w:r>
              <w:rPr>
                <w:rFonts w:ascii="Arial" w:hAnsi="Arial"/>
                <w:color w:val="000000"/>
                <w:sz w:val="18"/>
              </w:rPr>
              <w:t>&gt;&gt;&gt;AxisDirection</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38c257c5_7ac3_4c39_ae69_0fc1e05b3a"/>
          <w:p>
            <w:pPr>
              <w:spacing w:before="180" w:after="0" w:line="240" w:lineRule="auto"/>
              <w:jc w:val="center"/>
            </w:pPr>
            <w:r>
              <w:rPr>
                <w:rFonts w:ascii="Arial" w:hAnsi="Arial"/>
                <w:color w:val="000000"/>
                <w:sz w:val="18"/>
              </w:rPr>
              <w:t>O</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70aced9a_f6b2_4bb2_83dc_aec96f4b1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b120983a_9323_4d92_b6d2_9e61ef660d"/>
          <w:p>
            <w:pPr>
              <w:spacing w:before="180" w:after="0" w:line="240" w:lineRule="auto"/>
            </w:pPr>
            <w:r>
              <w:rPr>
                <w:rFonts w:ascii="Arial" w:hAnsi="Arial"/>
                <w:color w:val="000000"/>
                <w:sz w:val="18"/>
              </w:rPr>
              <w:t>The direction of the axis of this dimension.</w:t>
            </w:r>
          </w:p>
          <w:bookmarkEnd w:id="1218"/>
          <w:bookmarkStart w:id="1219" w:name="idp140539275170576"/>
          <w:p>
            <w:pPr>
              <w:keepNext/>
              <w:spacing w:before="180" w:after="0" w:line="240" w:lineRule="auto"/>
              <w:ind w:left="360" w:right="360" w:firstLine="0"/>
            </w:pPr>
            <w:r>
              <w:rPr>
                <w:rFonts w:ascii="Arial" w:hAnsi="Arial"/>
                <w:color w:val="000000"/>
                <w:sz w:val="18"/>
              </w:rPr>
              <w:t>Note</w:t>
            </w:r>
          </w:p>
          <w:bookmarkEnd w:id="1219"/>
          <w:bookmarkStart w:id="1220"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0"/>
        </w:tc>
      </w:tr>
      <w:tr>
        <w:tblPrEx/>
        <w:trPr/>
        <w:tc>
          <w:tcPr>
            <w:hMerge w:val="restart"/>
            <w:tcBorders>
              <w:left w:val="single" w:sz="4" w:color="000000"/>
              <w:bottom w:val="single" w:sz="4" w:color="000000"/>
            </w:tcBorders>
            <w:tcMar>
              <w:top w:w="40" w:type="dxa"/>
              <w:left w:w="40" w:type="dxa"/>
              <w:bottom w:w="40" w:type="dxa"/>
            </w:tcMar>
            <w:vAlign w:val="top"/>
          </w:tcPr>
          <w:bookmarkStart w:id="1221"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e7ed9910_5bf6_427b_8a02_a76d82491f"/>
          <w:p>
            <w:pPr>
              <w:spacing w:before="180" w:after="0" w:line="240" w:lineRule="auto"/>
            </w:pPr>
            <w:r>
              <w:rPr>
                <w:rFonts w:ascii="Arial" w:hAnsi="Arial"/>
                <w:color w:val="000000"/>
                <w:sz w:val="18"/>
              </w:rPr>
              <w:t xml:space="preserve">Defined </w:t>
            </w:r>
            <w:hyperlink r:id="r181">
              <w:r>
                <w:rPr>
                  <w:rFonts w:ascii="Arial" w:hAnsi="Arial"/>
                  <w:color w:val="000000"/>
                  <w:sz w:val="18"/>
                </w:rPr>
                <w:t>CID 7184 “Abstract Multi-dimensional Image Model Axis Direction”</w:t>
              </w:r>
            </w:hyperlink>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f79fff19_2571_46ca_a94b_bb330a5677"/>
          <w:p>
            <w:pPr>
              <w:spacing w:before="180" w:after="0" w:line="240" w:lineRule="auto"/>
            </w:pPr>
            <w:r>
              <w:rPr>
                <w:rFonts w:ascii="Arial" w:hAnsi="Arial"/>
                <w:color w:val="000000"/>
                <w:sz w:val="18"/>
              </w:rPr>
              <w:t>&gt;&gt;&gt;AxisOrientation</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26174da_08d9_42bd_bbef_abac8b82d4"/>
          <w:p>
            <w:pPr>
              <w:spacing w:before="180" w:after="0" w:line="240" w:lineRule="auto"/>
              <w:jc w:val="center"/>
            </w:pPr>
            <w:r>
              <w:rPr>
                <w:rFonts w:ascii="Arial" w:hAnsi="Arial"/>
                <w:color w:val="000000"/>
                <w:sz w:val="18"/>
              </w:rPr>
              <w:t>O</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373db546_fcaf_4e45_9ea7_b79809f732"/>
          <w:p>
            <w:pPr>
              <w:spacing w:before="180" w:after="0" w:line="240" w:lineRule="auto"/>
              <w:jc w:val="center"/>
            </w:pPr>
            <w:r>
              <w:rPr>
                <w:rFonts w:ascii="Arial" w:hAnsi="Arial"/>
                <w:color w:val="000000"/>
                <w:sz w:val="18"/>
              </w:rPr>
              <w:t>1</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26"/>
          <w:bookmarkStart w:id="1227" w:name="idp140539275186720"/>
          <w:p>
            <w:pPr>
              <w:keepNext/>
              <w:spacing w:before="180" w:after="0" w:line="240" w:lineRule="auto"/>
              <w:ind w:left="360" w:right="360" w:firstLine="0"/>
            </w:pPr>
            <w:r>
              <w:rPr>
                <w:rFonts w:ascii="Arial" w:hAnsi="Arial"/>
                <w:color w:val="000000"/>
                <w:sz w:val="18"/>
              </w:rPr>
              <w:t>Note</w:t>
            </w:r>
          </w:p>
          <w:bookmarkEnd w:id="1227"/>
          <w:bookmarkStart w:id="1228"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8"/>
        </w:tc>
      </w:tr>
      <w:tr>
        <w:tblPrEx/>
        <w:trPr/>
        <w:tc>
          <w:tcPr>
            <w:hMerge w:val="restart"/>
            <w:tcBorders>
              <w:left w:val="single" w:sz="4" w:color="000000"/>
              <w:bottom w:val="single" w:sz="4" w:color="000000"/>
            </w:tcBorders>
            <w:tcMar>
              <w:top w:w="40" w:type="dxa"/>
              <w:left w:w="40" w:type="dxa"/>
              <w:bottom w:w="40" w:type="dxa"/>
            </w:tcMar>
            <w:vAlign w:val="top"/>
          </w:tcPr>
          <w:bookmarkStart w:id="1229"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0" w:name="para_38c304d1_bb65_43a6_95a8_a091d4a234"/>
          <w:p>
            <w:pPr>
              <w:spacing w:before="180" w:after="0" w:line="240" w:lineRule="auto"/>
            </w:pPr>
            <w:r>
              <w:rPr>
                <w:rFonts w:ascii="Arial" w:hAnsi="Arial"/>
                <w:color w:val="000000"/>
                <w:sz w:val="18"/>
              </w:rPr>
              <w:t xml:space="preserve">Defined </w:t>
            </w:r>
            <w:hyperlink r:id="r182">
              <w:r>
                <w:rPr>
                  <w:rFonts w:ascii="Arial" w:hAnsi="Arial"/>
                  <w:color w:val="000000"/>
                  <w:sz w:val="18"/>
                </w:rPr>
                <w:t>CID 7185 “Abstract Multi-dimensional Image Model Axis Orientation”</w:t>
              </w:r>
            </w:hyperlink>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443a55b9_7c5e_40c4_8872_3d9b79b365"/>
          <w:p>
            <w:pPr>
              <w:spacing w:before="180" w:after="0" w:line="240" w:lineRule="auto"/>
            </w:pPr>
            <w:r>
              <w:rPr>
                <w:rFonts w:ascii="Arial" w:hAnsi="Arial"/>
                <w:color w:val="000000"/>
                <w:sz w:val="18"/>
              </w:rPr>
              <w:t>&gt;&gt;Qualitative</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40a9db9_836e_45de_afd3_57428ad218"/>
          <w:p>
            <w:pPr>
              <w:spacing w:before="180" w:after="0" w:line="240" w:lineRule="auto"/>
              <w:jc w:val="center"/>
            </w:pPr>
            <w:r>
              <w:rPr>
                <w:rFonts w:ascii="Arial" w:hAnsi="Arial"/>
                <w:color w:val="000000"/>
                <w:sz w:val="18"/>
              </w:rPr>
              <w:t>C</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9776ea22_8644_4ed3_8977_03b5ae7509"/>
          <w:p>
            <w:pPr>
              <w:spacing w:before="180" w:after="0" w:line="240" w:lineRule="auto"/>
              <w:jc w:val="center"/>
            </w:pPr>
            <w:r>
              <w:rPr>
                <w:rFonts w:ascii="Arial" w:hAnsi="Arial"/>
                <w:color w:val="000000"/>
                <w:sz w:val="18"/>
              </w:rPr>
              <w:t>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033ae0f5_ef12_4e82_a33e_0d81d8de4d"/>
          <w:p>
            <w:pPr>
              <w:spacing w:before="180" w:after="0" w:line="240" w:lineRule="auto"/>
            </w:pPr>
            <w:r>
              <w:rPr>
                <w:rFonts w:ascii="Arial" w:hAnsi="Arial"/>
                <w:color w:val="000000"/>
                <w:sz w:val="18"/>
              </w:rPr>
              <w:t>&gt;&gt;&gt;Sample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496aa6c_9f42_4c97_8965_910f08755f"/>
          <w:p>
            <w:pPr>
              <w:spacing w:before="180" w:after="0" w:line="240" w:lineRule="auto"/>
              <w:jc w:val="center"/>
            </w:pPr>
            <w:r>
              <w:rPr>
                <w:rFonts w:ascii="Arial" w:hAnsi="Arial"/>
                <w:color w:val="000000"/>
                <w:sz w:val="18"/>
              </w:rPr>
              <w:t>R</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64d2b5a9_2f66_4228_99e7_c4e67747ad"/>
          <w:p>
            <w:pPr>
              <w:spacing w:before="180" w:after="0" w:line="240" w:lineRule="auto"/>
              <w:jc w:val="center"/>
            </w:pPr>
            <w:r>
              <w:rPr>
                <w:rFonts w:ascii="Arial" w:hAnsi="Arial"/>
                <w:color w:val="000000"/>
                <w:sz w:val="18"/>
              </w:rPr>
              <w:t>1-n</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621d54e3_0b0b_4042_a069_1a5baf9092"/>
          <w:p>
            <w:pPr>
              <w:spacing w:before="180" w:after="0" w:line="240" w:lineRule="auto"/>
            </w:pPr>
            <w:r>
              <w:rPr>
                <w:rFonts w:ascii="Arial" w:hAnsi="Arial"/>
                <w:color w:val="000000"/>
                <w:sz w:val="18"/>
              </w:rPr>
              <w:t>&gt;&gt;&gt;&gt;index</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4cdef1c5_251b_495e_8be9_1c1da703e3"/>
          <w:p>
            <w:pPr>
              <w:spacing w:before="180" w:after="0" w:line="240" w:lineRule="auto"/>
              <w:jc w:val="center"/>
            </w:pPr>
            <w:r>
              <w:rPr>
                <w:rFonts w:ascii="Arial" w:hAnsi="Arial"/>
                <w:color w:val="000000"/>
                <w:sz w:val="18"/>
              </w:rPr>
              <w:t>R</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d43f9d47_5450_4066_a89e_364f041d61"/>
          <w:p>
            <w:pPr>
              <w:spacing w:before="180" w:after="0" w:line="240" w:lineRule="auto"/>
              <w:jc w:val="center"/>
            </w:pPr>
            <w:r>
              <w:rPr>
                <w:rFonts w:ascii="Arial" w:hAnsi="Arial"/>
                <w:color w:val="000000"/>
                <w:sz w:val="18"/>
              </w:rPr>
              <w:t>A</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054a6b1c_6a78_49f6_9d28_97b78bfb0c"/>
          <w:p>
            <w:pPr>
              <w:spacing w:before="180" w:after="0" w:line="240" w:lineRule="auto"/>
            </w:pPr>
            <w:r>
              <w:rPr>
                <w:rFonts w:ascii="Arial" w:hAnsi="Arial"/>
                <w:color w:val="000000"/>
                <w:sz w:val="18"/>
              </w:rPr>
              <w:t>&gt;&gt;&gt;&gt;Semantics</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6f44d4f_1bec_4d02_8e71_ffe82affd1"/>
          <w:p>
            <w:pPr>
              <w:spacing w:before="180" w:after="0" w:line="240" w:lineRule="auto"/>
              <w:jc w:val="center"/>
            </w:pPr>
            <w:r>
              <w:rPr>
                <w:rFonts w:ascii="Arial" w:hAnsi="Arial"/>
                <w:color w:val="000000"/>
                <w:sz w:val="18"/>
              </w:rPr>
              <w:t>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8247990b_f86f_4315_990d_019bb837be"/>
          <w:p>
            <w:pPr>
              <w:spacing w:before="180" w:after="0" w:line="240" w:lineRule="auto"/>
              <w:jc w:val="center"/>
            </w:pPr>
            <w:r>
              <w:rPr>
                <w:rFonts w:ascii="Arial" w:hAnsi="Arial"/>
                <w:color w:val="000000"/>
                <w:sz w:val="18"/>
              </w:rPr>
              <w:t>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a63c8ed0_9e05_456d_a683_903a00dcc3"/>
          <w:p>
            <w:pPr>
              <w:spacing w:before="180" w:after="0" w:line="240" w:lineRule="auto"/>
            </w:pPr>
            <w:r>
              <w:rPr>
                <w:rFonts w:ascii="Arial" w:hAnsi="Arial"/>
                <w:color w:val="000000"/>
                <w:sz w:val="18"/>
              </w:rPr>
              <w:t>A coded value describing what this sample represents.</w:t>
            </w:r>
          </w:p>
          <w:bookmarkEnd w:id="1246"/>
        </w:tc>
      </w:tr>
      <w:tr>
        <w:tblPrEx/>
        <w:trPr/>
        <w:tc>
          <w:tcPr>
            <w:hMerge w:val="restart"/>
            <w:tcBorders>
              <w:left w:val="single" w:sz="4" w:color="000000"/>
              <w:bottom w:val="single" w:sz="4" w:color="000000"/>
            </w:tcBorders>
            <w:tcMar>
              <w:top w:w="40" w:type="dxa"/>
              <w:left w:w="40" w:type="dxa"/>
              <w:bottom w:w="40" w:type="dxa"/>
            </w:tcMar>
            <w:vAlign w:val="top"/>
          </w:tcPr>
          <w:bookmarkStart w:id="1247"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8" w:name="para_01e38f41_01ed_45d2_aac6_475dd143e2"/>
          <w:p>
            <w:pPr>
              <w:spacing w:before="180" w:after="0" w:line="240" w:lineRule="auto"/>
            </w:pPr>
            <w:r>
              <w:rPr>
                <w:rFonts w:ascii="Arial" w:hAnsi="Arial"/>
                <w:color w:val="000000"/>
                <w:sz w:val="18"/>
              </w:rPr>
              <w:t xml:space="preserve">Defined </w:t>
            </w:r>
            <w:hyperlink r:id="r183">
              <w:r>
                <w:rPr>
                  <w:rFonts w:ascii="Arial" w:hAnsi="Arial"/>
                  <w:color w:val="000000"/>
                  <w:sz w:val="18"/>
                </w:rPr>
                <w:t>CID 7186 “Abstract Multi-dimensional Image Model Qualitative Dimension Sample Semantics”</w:t>
              </w:r>
            </w:hyperlink>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7c8a615d_08b2_49b8_bd7c_89e3b4c3d2"/>
          <w:p>
            <w:pPr>
              <w:spacing w:before="180" w:after="0" w:line="240" w:lineRule="auto"/>
            </w:pPr>
            <w:r>
              <w:rPr>
                <w:rFonts w:ascii="Arial" w:hAnsi="Arial"/>
                <w:color w:val="000000"/>
                <w:sz w:val="18"/>
              </w:rPr>
              <w:t>&gt;&gt;Origin</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afa01350_fc9f_4630_adef_917c14f67a"/>
          <w:p>
            <w:pPr>
              <w:spacing w:before="180" w:after="0" w:line="240" w:lineRule="auto"/>
              <w:jc w:val="center"/>
            </w:pPr>
            <w:r>
              <w:rPr>
                <w:rFonts w:ascii="Arial" w:hAnsi="Arial"/>
                <w:color w:val="000000"/>
                <w:sz w:val="18"/>
              </w:rPr>
              <w:t>O</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fd5a3f06_2c39_462c_9bcf_88e7bb630c"/>
          <w:p>
            <w:pPr>
              <w:spacing w:before="180" w:after="0" w:line="240" w:lineRule="auto"/>
              <w:jc w:val="center"/>
            </w:pPr>
            <w:r>
              <w:rPr>
                <w:rFonts w:ascii="Arial" w:hAnsi="Arial"/>
                <w:color w:val="000000"/>
                <w:sz w:val="18"/>
              </w:rPr>
              <w:t>0-n</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f63bcca9_157d_441e_8609_68a93bd0a0"/>
          <w:p>
            <w:pPr>
              <w:spacing w:before="180" w:after="0" w:line="240" w:lineRule="auto"/>
            </w:pPr>
            <w:r>
              <w:rPr>
                <w:rFonts w:ascii="Arial" w:hAnsi="Arial"/>
                <w:color w:val="000000"/>
                <w:sz w:val="18"/>
              </w:rPr>
              <w:t>&gt;&gt;&gt;index</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72607a8_eec4_4dad_8d4c_65e74625db"/>
          <w:p>
            <w:pPr>
              <w:spacing w:before="180" w:after="0" w:line="240" w:lineRule="auto"/>
              <w:jc w:val="center"/>
            </w:pPr>
            <w:r>
              <w:rPr>
                <w:rFonts w:ascii="Arial" w:hAnsi="Arial"/>
                <w:color w:val="000000"/>
                <w:sz w:val="18"/>
              </w:rPr>
              <w:t>R</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b9a862_6b73_4258_8c23_aabea90262"/>
          <w:p>
            <w:pPr>
              <w:spacing w:before="180" w:after="0" w:line="240" w:lineRule="auto"/>
              <w:jc w:val="center"/>
            </w:pPr>
            <w:r>
              <w:rPr>
                <w:rFonts w:ascii="Arial" w:hAnsi="Arial"/>
                <w:color w:val="000000"/>
                <w:sz w:val="18"/>
              </w:rPr>
              <w:t>A</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7828831e_d28a_434f_868f_bbd1688342"/>
          <w:p>
            <w:pPr>
              <w:spacing w:before="180" w:after="0" w:line="240" w:lineRule="auto"/>
            </w:pPr>
            <w:r>
              <w:rPr>
                <w:rFonts w:ascii="Arial" w:hAnsi="Arial"/>
                <w:color w:val="000000"/>
                <w:sz w:val="18"/>
              </w:rPr>
              <w:t>&gt;&gt;&gt;xCoord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c96d3ac_0fee_4d52_b14c_eeac8dd727"/>
          <w:p>
            <w:pPr>
              <w:spacing w:before="180" w:after="0" w:line="240" w:lineRule="auto"/>
              <w:jc w:val="center"/>
            </w:pPr>
            <w:r>
              <w:rPr>
                <w:rFonts w:ascii="Arial" w:hAnsi="Arial"/>
                <w:color w:val="000000"/>
                <w:sz w:val="18"/>
              </w:rPr>
              <w:t>R</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e739fcb_3a9b_4814_a846_5e1ff6ddb8"/>
          <w:p>
            <w:pPr>
              <w:spacing w:before="180" w:after="0" w:line="240" w:lineRule="auto"/>
              <w:jc w:val="center"/>
            </w:pPr>
            <w:r>
              <w:rPr>
                <w:rFonts w:ascii="Arial" w:hAnsi="Arial"/>
                <w:color w:val="000000"/>
                <w:sz w:val="18"/>
              </w:rPr>
              <w:t>A</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7110059_7e11_4889_b986_3a1e0991dd"/>
          <w:p>
            <w:pPr>
              <w:spacing w:before="180" w:after="0" w:line="240" w:lineRule="auto"/>
            </w:pPr>
            <w:r>
              <w:rPr>
                <w:rFonts w:ascii="Arial" w:hAnsi="Arial"/>
                <w:color w:val="000000"/>
                <w:sz w:val="18"/>
              </w:rPr>
              <w:t>&gt;&gt;&gt;yCoord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cf1efcda_d910_4a61_9bf4_6964a82fc3"/>
          <w:p>
            <w:pPr>
              <w:spacing w:before="180" w:after="0" w:line="240" w:lineRule="auto"/>
              <w:jc w:val="center"/>
            </w:pPr>
            <w:r>
              <w:rPr>
                <w:rFonts w:ascii="Arial" w:hAnsi="Arial"/>
                <w:color w:val="000000"/>
                <w:sz w:val="18"/>
              </w:rPr>
              <w:t>R</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0519f9db_5dd3_4a79_ace6_2556cc9876"/>
          <w:p>
            <w:pPr>
              <w:spacing w:before="180" w:after="0" w:line="240" w:lineRule="auto"/>
              <w:jc w:val="center"/>
            </w:pPr>
            <w:r>
              <w:rPr>
                <w:rFonts w:ascii="Arial" w:hAnsi="Arial"/>
                <w:color w:val="000000"/>
                <w:sz w:val="18"/>
              </w:rPr>
              <w:t>A</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5" w:name="para_7fb18687_be02_4be0_8474_9662cf8300"/>
          <w:p>
            <w:pPr>
              <w:spacing w:before="180" w:after="0" w:line="240" w:lineRule="auto"/>
            </w:pPr>
            <w:r>
              <w:rPr>
                <w:rFonts w:ascii="Arial" w:hAnsi="Arial"/>
                <w:color w:val="000000"/>
                <w:sz w:val="18"/>
              </w:rPr>
              <w:t>&gt;&gt;&gt;zCoord</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b3f773c5_ef70_4963_88c2_4e40bff261"/>
          <w:p>
            <w:pPr>
              <w:spacing w:before="180" w:after="0" w:line="240" w:lineRule="auto"/>
              <w:jc w:val="center"/>
            </w:pPr>
            <w:r>
              <w:rPr>
                <w:rFonts w:ascii="Arial" w:hAnsi="Arial"/>
                <w:color w:val="000000"/>
                <w:sz w:val="18"/>
              </w:rPr>
              <w:t>R</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5347cea0_6bb0_4a0f_a606_bec28220f2"/>
          <w:p>
            <w:pPr>
              <w:spacing w:before="180" w:after="0" w:line="240" w:lineRule="auto"/>
              <w:jc w:val="center"/>
            </w:pPr>
            <w:r>
              <w:rPr>
                <w:rFonts w:ascii="Arial" w:hAnsi="Arial"/>
                <w:color w:val="000000"/>
                <w:sz w:val="18"/>
              </w:rPr>
              <w:t>A</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10b70e3e_e3b6_4c7a_8818_2b065cd18e"/>
          <w:p>
            <w:pPr>
              <w:spacing w:before="180" w:after="0" w:line="240" w:lineRule="auto"/>
            </w:pPr>
            <w:r>
              <w:rPr>
                <w:rFonts w:ascii="Arial" w:hAnsi="Arial"/>
                <w:color w:val="000000"/>
                <w:sz w:val="18"/>
              </w:rPr>
              <w:t>&gt;&gt;DirectionCosines</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6e61ab9_6b95_45ca_ba3b_3e5e82dbc5"/>
          <w:p>
            <w:pPr>
              <w:spacing w:before="180" w:after="0" w:line="240" w:lineRule="auto"/>
              <w:jc w:val="center"/>
            </w:pPr>
            <w:r>
              <w:rPr>
                <w:rFonts w:ascii="Arial" w:hAnsi="Arial"/>
                <w:color w:val="000000"/>
                <w:sz w:val="18"/>
              </w:rPr>
              <w:t>O</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3e85e57_49c2_4a5b_a611_9ad11574e4"/>
          <w:p>
            <w:pPr>
              <w:spacing w:before="180" w:after="0" w:line="240" w:lineRule="auto"/>
              <w:jc w:val="center"/>
            </w:pPr>
            <w:r>
              <w:rPr>
                <w:rFonts w:ascii="Arial" w:hAnsi="Arial"/>
                <w:color w:val="000000"/>
                <w:sz w:val="18"/>
              </w:rPr>
              <w:t>0-n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002d008b_f208_4639_8e7f_1c17e0bcf7"/>
          <w:p>
            <w:pPr>
              <w:spacing w:before="180" w:after="0" w:line="240" w:lineRule="auto"/>
            </w:pPr>
            <w:r>
              <w:rPr>
                <w:rFonts w:ascii="Arial" w:hAnsi="Arial"/>
                <w:color w:val="000000"/>
                <w:sz w:val="18"/>
              </w:rPr>
              <w:t>&gt;&gt;&gt;concernedSpatialDimension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645df634_2010_4a27_bacc_0b577dfe99"/>
          <w:p>
            <w:pPr>
              <w:spacing w:before="180" w:after="0" w:line="240" w:lineRule="auto"/>
              <w:jc w:val="center"/>
            </w:pPr>
            <w:r>
              <w:rPr>
                <w:rFonts w:ascii="Arial" w:hAnsi="Arial"/>
                <w:color w:val="000000"/>
                <w:sz w:val="18"/>
              </w:rPr>
              <w:t>R</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0858e54_6a44_4be4_914f_21b8055979"/>
          <w:p>
            <w:pPr>
              <w:spacing w:before="180" w:after="0" w:line="240" w:lineRule="auto"/>
              <w:jc w:val="center"/>
            </w:pPr>
            <w:r>
              <w:rPr>
                <w:rFonts w:ascii="Arial" w:hAnsi="Arial"/>
                <w:color w:val="000000"/>
                <w:sz w:val="18"/>
              </w:rPr>
              <w:t>A</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7e6312bb_ef15_4989_9542_5087d8ff03"/>
          <w:p>
            <w:pPr>
              <w:spacing w:before="180" w:after="0" w:line="240" w:lineRule="auto"/>
            </w:pPr>
            <w:r>
              <w:rPr>
                <w:rFonts w:ascii="Arial" w:hAnsi="Arial"/>
                <w:color w:val="000000"/>
                <w:sz w:val="18"/>
              </w:rPr>
              <w:t>&gt;&gt;&gt;index</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c32ce3b_dbd7_468b_bcb9_cb64976f3f"/>
          <w:p>
            <w:pPr>
              <w:spacing w:before="180" w:after="0" w:line="240" w:lineRule="auto"/>
              <w:jc w:val="center"/>
            </w:pPr>
            <w:r>
              <w:rPr>
                <w:rFonts w:ascii="Arial" w:hAnsi="Arial"/>
                <w:color w:val="000000"/>
                <w:sz w:val="18"/>
              </w:rPr>
              <w:t>C</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3e0f7f1_3650_4a56_bf87_50feaa4b9b"/>
          <w:p>
            <w:pPr>
              <w:spacing w:before="180" w:after="0" w:line="240" w:lineRule="auto"/>
              <w:jc w:val="center"/>
            </w:pPr>
            <w:r>
              <w:rPr>
                <w:rFonts w:ascii="Arial" w:hAnsi="Arial"/>
                <w:color w:val="000000"/>
                <w:sz w:val="18"/>
              </w:rPr>
              <w:t>A</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9edff011_e348_44fc_b309_aefd8a9da2"/>
          <w:p>
            <w:pPr>
              <w:spacing w:before="180" w:after="0" w:line="240" w:lineRule="auto"/>
            </w:pPr>
            <w:r>
              <w:rPr>
                <w:rFonts w:ascii="Arial" w:hAnsi="Arial"/>
                <w:color w:val="000000"/>
                <w:sz w:val="18"/>
              </w:rPr>
              <w:t>&gt;&gt;&gt;cosAlongX</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e437981c_e937_4ced_8e70_6db107414e"/>
          <w:p>
            <w:pPr>
              <w:spacing w:before="180" w:after="0" w:line="240" w:lineRule="auto"/>
              <w:jc w:val="center"/>
            </w:pPr>
            <w:r>
              <w:rPr>
                <w:rFonts w:ascii="Arial" w:hAnsi="Arial"/>
                <w:color w:val="000000"/>
                <w:sz w:val="18"/>
              </w:rPr>
              <w:t>R</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5faf2c1_bf3a_4337_8ae2_4037b84ff6"/>
          <w:p>
            <w:pPr>
              <w:spacing w:before="180" w:after="0" w:line="240" w:lineRule="auto"/>
              <w:jc w:val="center"/>
            </w:pPr>
            <w:r>
              <w:rPr>
                <w:rFonts w:ascii="Arial" w:hAnsi="Arial"/>
                <w:color w:val="000000"/>
                <w:sz w:val="18"/>
              </w:rPr>
              <w:t>A</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bc06f34_305b_456d_bdca_85f190f11c"/>
          <w:p>
            <w:pPr>
              <w:spacing w:before="180" w:after="0" w:line="240" w:lineRule="auto"/>
            </w:pPr>
            <w:r>
              <w:rPr>
                <w:rFonts w:ascii="Arial" w:hAnsi="Arial"/>
                <w:color w:val="000000"/>
                <w:sz w:val="18"/>
              </w:rPr>
              <w:t>&gt;&gt;&gt;cosAlongY</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7ec0b05_6568_4bd3_a6f7_f50902c89c"/>
          <w:p>
            <w:pPr>
              <w:spacing w:before="180" w:after="0" w:line="240" w:lineRule="auto"/>
              <w:jc w:val="center"/>
            </w:pPr>
            <w:r>
              <w:rPr>
                <w:rFonts w:ascii="Arial" w:hAnsi="Arial"/>
                <w:color w:val="000000"/>
                <w:sz w:val="18"/>
              </w:rPr>
              <w:t>R</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8cb451c1_eef6_4765_8cbf_42ce82b61a"/>
          <w:p>
            <w:pPr>
              <w:spacing w:before="180" w:after="0" w:line="240" w:lineRule="auto"/>
              <w:jc w:val="center"/>
            </w:pPr>
            <w:r>
              <w:rPr>
                <w:rFonts w:ascii="Arial" w:hAnsi="Arial"/>
                <w:color w:val="000000"/>
                <w:sz w:val="18"/>
              </w:rPr>
              <w:t>A</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bd01e77b_0a4b_40b1_a217_7f886d26f7"/>
          <w:p>
            <w:pPr>
              <w:spacing w:before="180" w:after="0" w:line="240" w:lineRule="auto"/>
            </w:pPr>
            <w:r>
              <w:rPr>
                <w:rFonts w:ascii="Arial" w:hAnsi="Arial"/>
                <w:color w:val="000000"/>
                <w:sz w:val="18"/>
              </w:rPr>
              <w:t>&gt;&gt;&gt;cosAlongZ</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72eb707a_bec6_459d_8752_05c78c499d"/>
          <w:p>
            <w:pPr>
              <w:spacing w:before="180" w:after="0" w:line="240" w:lineRule="auto"/>
              <w:jc w:val="center"/>
            </w:pPr>
            <w:r>
              <w:rPr>
                <w:rFonts w:ascii="Arial" w:hAnsi="Arial"/>
                <w:color w:val="000000"/>
                <w:sz w:val="18"/>
              </w:rPr>
              <w:t>R</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0a4e96_a3f0_4ad9_93a2_c782f89115"/>
          <w:p>
            <w:pPr>
              <w:spacing w:before="180" w:after="0" w:line="240" w:lineRule="auto"/>
              <w:jc w:val="center"/>
            </w:pPr>
            <w:r>
              <w:rPr>
                <w:rFonts w:ascii="Arial" w:hAnsi="Arial"/>
                <w:color w:val="000000"/>
                <w:sz w:val="18"/>
              </w:rPr>
              <w:t>A</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f7f7debd_de4a_4121_8503_1179fc2c5d"/>
          <w:p>
            <w:pPr>
              <w:spacing w:before="180" w:after="0" w:line="240" w:lineRule="auto"/>
            </w:pPr>
            <w:r>
              <w:rPr>
                <w:rFonts w:ascii="Arial" w:hAnsi="Arial"/>
                <w:color w:val="000000"/>
                <w:sz w:val="18"/>
              </w:rPr>
              <w:t>&gt;PixelData</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aa9db9c1_b9ec_4120_9800_f16ca0f30d"/>
          <w:p>
            <w:pPr>
              <w:spacing w:before="180" w:after="0" w:line="240" w:lineRule="auto"/>
              <w:jc w:val="center"/>
            </w:pPr>
            <w:r>
              <w:rPr>
                <w:rFonts w:ascii="Arial" w:hAnsi="Arial"/>
                <w:color w:val="000000"/>
                <w:sz w:val="18"/>
              </w:rPr>
              <w:t>R</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b36e8aa_7d1d_43c2_af2f_dea5d435ed"/>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96"/>
        </w:tc>
      </w:tr>
      <w:tr>
        <w:tblPrEx/>
        <w:trPr/>
        <w:tc>
          <w:tcPr>
            <w:hMerge w:val="restart"/>
            <w:tcBorders>
              <w:left w:val="single" w:sz="4" w:color="000000"/>
              <w:bottom w:val="single" w:sz="4" w:color="000000"/>
            </w:tcBorders>
            <w:tcMar>
              <w:top w:w="40" w:type="dxa"/>
              <w:left w:w="40" w:type="dxa"/>
              <w:bottom w:w="40" w:type="dxa"/>
            </w:tcMar>
            <w:vAlign w:val="top"/>
          </w:tcPr>
          <w:bookmarkStart w:id="1297"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dd5cb02_5962_4122_bfab_c23ceb2564"/>
          <w:p>
            <w:pPr>
              <w:spacing w:before="180" w:after="0" w:line="240" w:lineRule="auto"/>
            </w:pPr>
            <w:r>
              <w:rPr>
                <w:rFonts w:ascii="Arial" w:hAnsi="Arial"/>
                <w:color w:val="000000"/>
                <w:sz w:val="18"/>
              </w:rPr>
              <w:t>&gt;PixelMapOfValidData</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5c7eced9_466c_40e1_bd11_ca39b7b766"/>
          <w:p>
            <w:pPr>
              <w:spacing w:before="180" w:after="0" w:line="240" w:lineRule="auto"/>
              <w:jc w:val="center"/>
            </w:pPr>
            <w:r>
              <w:rPr>
                <w:rFonts w:ascii="Arial" w:hAnsi="Arial"/>
                <w:color w:val="000000"/>
                <w:sz w:val="18"/>
              </w:rPr>
              <w:t>O</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ca624fc_38a7_4839_b2ca_5c6f41a5ce"/>
          <w:p>
            <w:pPr>
              <w:spacing w:before="180" w:after="0" w:line="240" w:lineRule="auto"/>
              <w:jc w:val="center"/>
            </w:pPr>
            <w:r>
              <w:rPr>
                <w:rFonts w:ascii="Arial" w:hAnsi="Arial"/>
                <w:color w:val="000000"/>
                <w:sz w:val="18"/>
              </w:rPr>
              <w:t>0-1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52994e88_3f3f_4416_a105_e0181ecc3a"/>
          <w:p>
            <w:pPr>
              <w:spacing w:before="180" w:after="0" w:line="240" w:lineRule="auto"/>
            </w:pPr>
            <w:r>
              <w:rPr>
                <w:rFonts w:ascii="Arial" w:hAnsi="Arial"/>
                <w:color w:val="000000"/>
                <w:sz w:val="18"/>
              </w:rPr>
              <w:t>&gt;&gt;datatype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1c3d7054_cbcf_4826_a1b3_759fa2fabb"/>
          <w:p>
            <w:pPr>
              <w:spacing w:before="180" w:after="0" w:line="240" w:lineRule="auto"/>
              <w:jc w:val="center"/>
            </w:pPr>
            <w:r>
              <w:rPr>
                <w:rFonts w:ascii="Arial" w:hAnsi="Arial"/>
                <w:color w:val="000000"/>
                <w:sz w:val="18"/>
              </w:rPr>
              <w:t>R</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1bd9cc62_7ab3_4a6b_8db6_8477fd1bb1"/>
          <w:p>
            <w:pPr>
              <w:spacing w:before="180" w:after="0" w:line="240" w:lineRule="auto"/>
              <w:jc w:val="center"/>
            </w:pPr>
            <w:r>
              <w:rPr>
                <w:rFonts w:ascii="Arial" w:hAnsi="Arial"/>
                <w:color w:val="000000"/>
                <w:sz w:val="18"/>
              </w:rPr>
              <w:t>A</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305"/>
          <w:bookmarkStart w:id="1306" w:name="para_1cb0d651_1827_4519_807a_3765fd0420"/>
          <w:p>
            <w:pPr>
              <w:spacing w:before="180" w:after="0" w:line="240" w:lineRule="auto"/>
            </w:pPr>
            <w:r>
              <w:rPr>
                <w:rFonts w:ascii="Arial" w:hAnsi="Arial"/>
                <w:color w:val="000000"/>
                <w:sz w:val="18"/>
              </w:rPr>
              <w:t>BIT1</w:t>
            </w:r>
          </w:p>
          <w:bookmarkEnd w:id="1306"/>
          <w:bookmarkStart w:id="1307" w:name="para_f03f82f3_daa5_41ab_add2_c06b9332d3"/>
          <w:p>
            <w:pPr>
              <w:spacing w:before="180" w:after="0" w:line="240" w:lineRule="auto"/>
            </w:pPr>
            <w:r>
              <w:rPr>
                <w:rFonts w:ascii="Arial" w:hAnsi="Arial"/>
                <w:color w:val="000000"/>
                <w:sz w:val="18"/>
              </w:rPr>
              <w:t>UNSIGNED_INT8</w:t>
            </w:r>
          </w:p>
          <w:bookmarkEnd w:id="1307"/>
          <w:bookmarkStart w:id="1308"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accf3ced_5b3e_41ce_8afe_ba2cb77327"/>
          <w:p>
            <w:pPr>
              <w:spacing w:before="180" w:after="0" w:line="240" w:lineRule="auto"/>
            </w:pPr>
            <w:r>
              <w:rPr>
                <w:rFonts w:ascii="Arial" w:hAnsi="Arial"/>
                <w:color w:val="000000"/>
                <w:sz w:val="18"/>
              </w:rPr>
              <w:t>&gt;&gt;inValue</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ab8f456_dca3_4425_9848_16f3e71a8f"/>
          <w:p>
            <w:pPr>
              <w:spacing w:before="180" w:after="0" w:line="240" w:lineRule="auto"/>
              <w:jc w:val="center"/>
            </w:pPr>
            <w:r>
              <w:rPr>
                <w:rFonts w:ascii="Arial" w:hAnsi="Arial"/>
                <w:color w:val="000000"/>
                <w:sz w:val="18"/>
              </w:rPr>
              <w:t>C</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0e7e19b_a79f_41a3_aafc_87d1b36ffe"/>
          <w:p>
            <w:pPr>
              <w:spacing w:before="180" w:after="0" w:line="240" w:lineRule="auto"/>
              <w:jc w:val="center"/>
            </w:pPr>
            <w:r>
              <w:rPr>
                <w:rFonts w:ascii="Arial" w:hAnsi="Arial"/>
                <w:color w:val="000000"/>
                <w:sz w:val="18"/>
              </w:rPr>
              <w:t>A</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23f34776_54ff_4080_8af4_2c67b7bba2"/>
          <w:p>
            <w:pPr>
              <w:spacing w:before="180" w:after="0" w:line="240" w:lineRule="auto"/>
            </w:pPr>
            <w:r>
              <w:rPr>
                <w:rFonts w:ascii="Arial" w:hAnsi="Arial"/>
                <w:color w:val="000000"/>
                <w:sz w:val="18"/>
              </w:rPr>
              <w:t>&gt;&gt;outValue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0b61a19_956a_4585_8494_23dad8395c"/>
          <w:p>
            <w:pPr>
              <w:spacing w:before="180" w:after="0" w:line="240" w:lineRule="auto"/>
              <w:jc w:val="center"/>
            </w:pPr>
            <w:r>
              <w:rPr>
                <w:rFonts w:ascii="Arial" w:hAnsi="Arial"/>
                <w:color w:val="000000"/>
                <w:sz w:val="18"/>
              </w:rPr>
              <w:t>C</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a327072e_6062_447d_8f14_83d0a48024"/>
          <w:p>
            <w:pPr>
              <w:spacing w:before="180" w:after="0" w:line="240" w:lineRule="auto"/>
              <w:jc w:val="center"/>
            </w:pPr>
            <w:r>
              <w:rPr>
                <w:rFonts w:ascii="Arial" w:hAnsi="Arial"/>
                <w:color w:val="000000"/>
                <w:sz w:val="18"/>
              </w:rPr>
              <w:t>A</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316"/>
        </w:tc>
      </w:tr>
      <w:tr>
        <w:tblPrEx/>
        <w:trPr/>
        <w:tc>
          <w:tcPr>
            <w:hMerge w:val="restart"/>
            <w:tcBorders>
              <w:left w:val="single" w:sz="4" w:color="000000"/>
              <w:bottom w:val="single" w:sz="4" w:color="000000"/>
            </w:tcBorders>
            <w:tcMar>
              <w:top w:w="40" w:type="dxa"/>
              <w:left w:w="40" w:type="dxa"/>
              <w:bottom w:w="40" w:type="dxa"/>
            </w:tcMar>
            <w:vAlign w:val="top"/>
          </w:tcPr>
          <w:bookmarkStart w:id="1317"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3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318" w:name="table_A_2_5_2"/>
    <w:p>
      <w:pPr>
        <w:keepNext/>
        <w:spacing w:before="216" w:after="0" w:line="240" w:lineRule="auto"/>
        <w:jc w:val="center"/>
      </w:pPr>
      <w:r>
        <w:rPr>
          <w:rFonts w:ascii="Arial" w:hAnsi="Arial"/>
          <w:b/>
          <w:color w:val="000000"/>
          <w:sz w:val="22"/>
        </w:rPr>
        <w:t>Table A.2.5-2. Dimensional Data Macro</w:t>
      </w:r>
    </w:p>
    <w:bookmarkEnd w:id="1318"/>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51163a57_c1a8_4259_8418_fd94e029a1"/>
          <w:p>
            <w:pPr>
              <w:spacing w:before="180" w:after="0" w:line="240" w:lineRule="auto"/>
            </w:pPr>
            <w:r>
              <w:rPr>
                <w:rFonts w:ascii="Arial" w:hAnsi="Arial"/>
                <w:color w:val="000000"/>
                <w:sz w:val="18"/>
              </w:rPr>
              <w:t>&gt;dimensionID</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175fdfc0_a781_4fc5_aff8_ef36743fdf"/>
          <w:p>
            <w:pPr>
              <w:spacing w:before="180" w:after="0" w:line="240" w:lineRule="auto"/>
              <w:jc w:val="center"/>
            </w:pPr>
            <w:r>
              <w:rPr>
                <w:rFonts w:ascii="Arial" w:hAnsi="Arial"/>
                <w:color w:val="000000"/>
                <w:sz w:val="18"/>
              </w:rPr>
              <w:t>R</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83b0736e_0598_4826_90ed_1a06d2d18a"/>
          <w:p>
            <w:pPr>
              <w:spacing w:before="180" w:after="0" w:line="240" w:lineRule="auto"/>
              <w:jc w:val="center"/>
            </w:pPr>
            <w:r>
              <w:rPr>
                <w:rFonts w:ascii="Arial" w:hAnsi="Arial"/>
                <w:color w:val="000000"/>
                <w:sz w:val="18"/>
              </w:rPr>
              <w:t>A</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4994d54_4561_4f09_92ea_371f5aa253"/>
          <w:p>
            <w:pPr>
              <w:spacing w:before="180" w:after="0" w:line="240" w:lineRule="auto"/>
            </w:pPr>
            <w:r>
              <w:rPr>
                <w:rFonts w:ascii="Arial" w:hAnsi="Arial"/>
                <w:color w:val="000000"/>
                <w:sz w:val="18"/>
              </w:rPr>
              <w:t>&gt;DataAt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0b1465be_0417_4650_9edf_1ab6af07e8"/>
          <w:p>
            <w:pPr>
              <w:spacing w:before="180" w:after="0" w:line="240" w:lineRule="auto"/>
              <w:jc w:val="center"/>
            </w:pPr>
            <w:r>
              <w:rPr>
                <w:rFonts w:ascii="Arial" w:hAnsi="Arial"/>
                <w:color w:val="000000"/>
                <w:sz w:val="18"/>
              </w:rPr>
              <w:t>O</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4c4a8ba_8e62_4370_bb49_997c4d9a2d"/>
          <w:p>
            <w:pPr>
              <w:spacing w:before="180" w:after="0" w:line="240" w:lineRule="auto"/>
              <w:jc w:val="center"/>
            </w:pPr>
            <w:r>
              <w:rPr>
                <w:rFonts w:ascii="Arial" w:hAnsi="Arial"/>
                <w:color w:val="000000"/>
                <w:sz w:val="18"/>
              </w:rPr>
              <w:t>1-n</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26"/>
          <w:bookmarkStart w:id="1327" w:name="idp140539242986656"/>
          <w:p>
            <w:pPr>
              <w:keepNext/>
              <w:spacing w:before="180" w:after="0" w:line="240" w:lineRule="auto"/>
              <w:ind w:left="360" w:right="360" w:firstLine="0"/>
            </w:pPr>
            <w:r>
              <w:rPr>
                <w:rFonts w:ascii="Arial" w:hAnsi="Arial"/>
                <w:color w:val="000000"/>
                <w:sz w:val="18"/>
              </w:rPr>
              <w:t>Note</w:t>
            </w:r>
          </w:p>
          <w:bookmarkEnd w:id="1327"/>
          <w:bookmarkStart w:id="1328"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55e8948d_37f3_46ad_b10e_a07be991f7"/>
          <w:p>
            <w:pPr>
              <w:spacing w:before="180" w:after="0" w:line="240" w:lineRule="auto"/>
            </w:pPr>
            <w:r>
              <w:rPr>
                <w:rFonts w:ascii="Arial" w:hAnsi="Arial"/>
                <w:color w:val="000000"/>
                <w:sz w:val="18"/>
              </w:rPr>
              <w:t>&gt;&gt;indexWithinDimension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3165e44_164a_4884_931d_8a7a1cdb4f"/>
          <w:p>
            <w:pPr>
              <w:spacing w:before="180" w:after="0" w:line="240" w:lineRule="auto"/>
              <w:jc w:val="center"/>
            </w:pPr>
            <w:r>
              <w:rPr>
                <w:rFonts w:ascii="Arial" w:hAnsi="Arial"/>
                <w:color w:val="000000"/>
                <w:sz w:val="18"/>
              </w:rPr>
              <w:t>R</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5f58d4f6_9dbc_40e5_89b8_186428c67e"/>
          <w:p>
            <w:pPr>
              <w:spacing w:before="180" w:after="0" w:line="240" w:lineRule="auto"/>
              <w:jc w:val="center"/>
            </w:pPr>
            <w:r>
              <w:rPr>
                <w:rFonts w:ascii="Arial" w:hAnsi="Arial"/>
                <w:color w:val="000000"/>
                <w:sz w:val="18"/>
              </w:rPr>
              <w:t>A</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700a6dd8_e965_4f27_9bd8_54413f0754"/>
          <w:p>
            <w:pPr>
              <w:spacing w:before="180" w:after="0" w:line="240" w:lineRule="auto"/>
            </w:pPr>
            <w:r>
              <w:rPr>
                <w:rFonts w:ascii="Arial" w:hAnsi="Arial"/>
                <w:color w:val="000000"/>
                <w:sz w:val="18"/>
              </w:rPr>
              <w:t>&gt;&gt;descriptorUUID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fdb0ece_ea39_40bd_8761_b9be42c7ff"/>
          <w:p>
            <w:pPr>
              <w:spacing w:before="180" w:after="0" w:line="240" w:lineRule="auto"/>
              <w:jc w:val="center"/>
            </w:pPr>
            <w:r>
              <w:rPr>
                <w:rFonts w:ascii="Arial" w:hAnsi="Arial"/>
                <w:color w:val="000000"/>
                <w:sz w:val="18"/>
              </w:rPr>
              <w:t>C</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78a9075_85fd_4d3e_8c34_0433843eff"/>
          <w:p>
            <w:pPr>
              <w:spacing w:before="180" w:after="0" w:line="240" w:lineRule="auto"/>
              <w:jc w:val="center"/>
            </w:pPr>
            <w:r>
              <w:rPr>
                <w:rFonts w:ascii="Arial" w:hAnsi="Arial"/>
                <w:color w:val="000000"/>
                <w:sz w:val="18"/>
              </w:rPr>
              <w:t>A</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36"/>
          <w:bookmarkStart w:id="1337"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e922673e_9e09_4d7a_9204_7bbaeafd61"/>
          <w:p>
            <w:pPr>
              <w:spacing w:before="180" w:after="0" w:line="240" w:lineRule="auto"/>
            </w:pPr>
            <w:r>
              <w:rPr>
                <w:rFonts w:ascii="Arial" w:hAnsi="Arial"/>
                <w:color w:val="000000"/>
                <w:sz w:val="18"/>
              </w:rPr>
              <w:t>&gt;&gt;bulkDataUUID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52a0a201_099c_453c_a66c_4455e93bc2"/>
          <w:p>
            <w:pPr>
              <w:spacing w:before="180" w:after="0" w:line="240" w:lineRule="auto"/>
              <w:jc w:val="center"/>
            </w:pPr>
            <w:r>
              <w:rPr>
                <w:rFonts w:ascii="Arial" w:hAnsi="Arial"/>
                <w:color w:val="000000"/>
                <w:sz w:val="18"/>
              </w:rPr>
              <w:t>C</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206d6274_dbed_4ba5_8373_0193fd7ebf"/>
          <w:p>
            <w:pPr>
              <w:spacing w:before="180" w:after="0" w:line="240" w:lineRule="auto"/>
              <w:jc w:val="center"/>
            </w:pPr>
            <w:r>
              <w:rPr>
                <w:rFonts w:ascii="Arial" w:hAnsi="Arial"/>
                <w:color w:val="000000"/>
                <w:sz w:val="18"/>
              </w:rPr>
              <w:t>A</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41"/>
          <w:bookmarkStart w:id="1342"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42"/>
        </w:tc>
      </w:tr>
      <w:tr>
        <w:tblPrEx/>
        <w:trPr/>
        <w:tc>
          <w:tcPr>
            <w:hMerge w:val="restart"/>
            <w:tcBorders>
              <w:left w:val="single" w:sz="4" w:color="000000"/>
              <w:bottom w:val="single" w:sz="4" w:color="000000"/>
            </w:tcBorders>
            <w:tcMar>
              <w:top w:w="40" w:type="dxa"/>
              <w:left w:w="40" w:type="dxa"/>
              <w:bottom w:w="40" w:type="dxa"/>
            </w:tcMar>
            <w:vAlign w:val="top"/>
          </w:tcPr>
          <w:bookmarkStart w:id="1343"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4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44"/>
        </w:tc>
      </w:tr>
    </w:tbl>
    <w:bookmarkStart w:id="1345" w:name="sect_A_2_6"/>
    <w:p>
      <w:pPr>
        <w:spacing w:before="180" w:after="0" w:line="240" w:lineRule="auto"/>
      </w:pPr>
      <w:r>
        <w:rPr>
          <w:rFonts w:ascii="Arial" w:hAnsi="Arial"/>
          <w:b/>
          <w:color w:val="000000"/>
          <w:sz w:val="24"/>
        </w:rPr>
        <w:t>A.2.6 Schema</w:t>
      </w:r>
    </w:p>
    <w:bookmarkEnd w:id="1345"/>
    <w:bookmarkStart w:id="1346"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46"/>
    <w:bookmarkStart w:id="1347" w:name="idp140539243021632"/>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47"/>
    <w:bookmarkStart w:id="1348" w:name="sect_A_2_7"/>
    <w:p>
      <w:pPr>
        <w:spacing w:before="180" w:after="0" w:line="240" w:lineRule="auto"/>
      </w:pPr>
      <w:r>
        <w:rPr>
          <w:rFonts w:ascii="Arial" w:hAnsi="Arial"/>
          <w:b/>
          <w:color w:val="000000"/>
          <w:sz w:val="24"/>
        </w:rPr>
        <w:t>A.2.7 Examples</w:t>
      </w:r>
    </w:p>
    <w:bookmarkEnd w:id="1348"/>
    <w:bookmarkStart w:id="1349" w:name="sect_A_2_7_1"/>
    <w:p>
      <w:pPr>
        <w:spacing w:before="180" w:after="0" w:line="240" w:lineRule="auto"/>
      </w:pPr>
      <w:r>
        <w:rPr>
          <w:rFonts w:ascii="Arial" w:hAnsi="Arial"/>
          <w:b/>
          <w:color w:val="000000"/>
          <w:sz w:val="26"/>
        </w:rPr>
        <w:t>A.2.7.1 Simple 3D Volume</w:t>
      </w:r>
    </w:p>
    <w:bookmarkEnd w:id="1349"/>
    <w:bookmarkStart w:id="1350" w:name="para_ec942260_c1df_4a46_8342_2b9c159a69"/>
    <w:p>
      <w:pPr>
        <w:spacing w:before="180" w:after="0" w:line="240" w:lineRule="auto"/>
        <w:jc w:val="both"/>
      </w:pPr>
    </w:p>
    <w:bookmarkEnd w:id="1350"/>
    <w:bookmarkStart w:id="1351" w:name="figure_A_2_7_1_1"/>
    <w:bookmarkStart w:id="1352" w:name="idp140539243027088"/>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4"/>
                    <a:srcRect/>
                    <a:stretch>
                      <a:fillRect/>
                    </a:stretch>
                  </p:blipFill>
                  <p:spPr>
                    <a:xfrm>
                      <a:off x="0" y="0"/>
                      <a:ext cx="6686550" cy="2733675"/>
                    </a:xfrm>
                    <a:prstGeom prst="rect"/>
                  </p:spPr>
                </p:pic>
              </a:graphicData>
            </a:graphic>
          </wp:inline>
        </w:drawing>
      </w:r>
    </w:p>
    <w:bookmarkEnd w:id="1352"/>
    <w:bookmarkEnd w:id="1351"/>
    <w:p>
      <w:pPr>
        <w:spacing w:before="216" w:after="0" w:line="240" w:lineRule="auto"/>
        <w:jc w:val="center"/>
      </w:pPr>
      <w:r>
        <w:rPr>
          <w:rFonts w:ascii="Arial" w:hAnsi="Arial"/>
          <w:b/>
          <w:color w:val="000000"/>
          <w:sz w:val="22"/>
        </w:rPr>
        <w:t>Figure A.2.7.1-1. Simple 3D Volume Example</w:t>
      </w:r>
    </w:p>
    <w:bookmarkStart w:id="1353" w:name="sect_A_2_7_2"/>
    <w:p>
      <w:pPr>
        <w:spacing w:before="180" w:after="0" w:line="240" w:lineRule="auto"/>
      </w:pPr>
      <w:r>
        <w:rPr>
          <w:rFonts w:ascii="Arial" w:hAnsi="Arial"/>
          <w:b/>
          <w:color w:val="000000"/>
          <w:sz w:val="26"/>
        </w:rPr>
        <w:t>A.2.7.2 Simple 4D Volume</w:t>
      </w:r>
    </w:p>
    <w:bookmarkEnd w:id="1353"/>
    <w:bookmarkStart w:id="1354" w:name="para_5882fe98_374a_4b8b_a059_5cd893be32"/>
    <w:p>
      <w:pPr>
        <w:spacing w:before="180" w:after="0" w:line="240" w:lineRule="auto"/>
        <w:jc w:val="both"/>
      </w:pPr>
    </w:p>
    <w:bookmarkEnd w:id="1354"/>
    <w:bookmarkStart w:id="1355" w:name="figure_A_2_7_2_1"/>
    <w:bookmarkStart w:id="1356" w:name="idp140539243032624"/>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5"/>
                    <a:srcRect/>
                    <a:stretch>
                      <a:fillRect/>
                    </a:stretch>
                  </p:blipFill>
                  <p:spPr>
                    <a:xfrm>
                      <a:off x="0" y="0"/>
                      <a:ext cx="6686550" cy="2543175"/>
                    </a:xfrm>
                    <a:prstGeom prst="rect"/>
                  </p:spPr>
                </p:pic>
              </a:graphicData>
            </a:graphic>
          </wp:inline>
        </w:drawing>
      </w:r>
    </w:p>
    <w:bookmarkEnd w:id="1356"/>
    <w:bookmarkEnd w:id="1355"/>
    <w:p>
      <w:pPr>
        <w:spacing w:before="216" w:after="0" w:line="240" w:lineRule="auto"/>
        <w:jc w:val="center"/>
      </w:pPr>
      <w:r>
        <w:rPr>
          <w:rFonts w:ascii="Arial" w:hAnsi="Arial"/>
          <w:b/>
          <w:color w:val="000000"/>
          <w:sz w:val="22"/>
        </w:rPr>
        <w:t>Figure A.2.7.2-1. Simple 4D Volume Example</w:t>
      </w:r>
    </w:p>
    <w:bookmarkStart w:id="1357" w:name="sect_A_2_7_3"/>
    <w:p>
      <w:pPr>
        <w:spacing w:before="180" w:after="0" w:line="240" w:lineRule="auto"/>
      </w:pPr>
      <w:r>
        <w:rPr>
          <w:rFonts w:ascii="Arial" w:hAnsi="Arial"/>
          <w:b/>
          <w:color w:val="000000"/>
          <w:sz w:val="26"/>
        </w:rPr>
        <w:t>A.2.7.3 2D Ultrasound</w:t>
      </w:r>
    </w:p>
    <w:bookmarkEnd w:id="1357"/>
    <w:bookmarkStart w:id="1358" w:name="para_cc5c2b86_7201_4877_afaf_6084887917"/>
    <w:p>
      <w:pPr>
        <w:spacing w:before="180" w:after="0" w:line="240" w:lineRule="auto"/>
        <w:jc w:val="both"/>
      </w:pPr>
    </w:p>
    <w:bookmarkEnd w:id="1358"/>
    <w:bookmarkStart w:id="1359" w:name="figure_A_2_7_3_1"/>
    <w:bookmarkStart w:id="1360" w:name="idp140539243038176"/>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6"/>
                    <a:srcRect/>
                    <a:stretch>
                      <a:fillRect/>
                    </a:stretch>
                  </p:blipFill>
                  <p:spPr>
                    <a:xfrm>
                      <a:off x="0" y="0"/>
                      <a:ext cx="6686550" cy="2352675"/>
                    </a:xfrm>
                    <a:prstGeom prst="rect"/>
                  </p:spPr>
                </p:pic>
              </a:graphicData>
            </a:graphic>
          </wp:inline>
        </w:drawing>
      </w:r>
    </w:p>
    <w:bookmarkEnd w:id="1360"/>
    <w:bookmarkEnd w:id="1359"/>
    <w:p>
      <w:pPr>
        <w:spacing w:before="216" w:after="0" w:line="240" w:lineRule="auto"/>
        <w:jc w:val="center"/>
      </w:pPr>
      <w:r>
        <w:rPr>
          <w:rFonts w:ascii="Arial" w:hAnsi="Arial"/>
          <w:b/>
          <w:color w:val="000000"/>
          <w:sz w:val="22"/>
        </w:rPr>
        <w:t>Figure A.2.7.3-1. 2D Ultrasound Example</w:t>
      </w:r>
    </w:p>
    <w:bookmarkStart w:id="1361" w:name="idp140539243040240"/>
    <w:bookmarkStart w:id="1362" w:name="idp140539243040496"/>
    <w:bookmarkStart w:id="1363"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63"/>
    <w:bookmarkEnd w:id="1362"/>
    <w:bookmarkEnd w:id="1361"/>
    <w:bookmarkStart w:id="1364" w:name="idp140539243047344"/>
    <w:bookmarkStart w:id="1365"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65"/>
    <w:bookmarkEnd w:id="1364"/>
    <w:bookmarkStart w:id="1366" w:name="sect_A_2_7_4"/>
    <w:p>
      <w:pPr>
        <w:spacing w:before="180" w:after="0" w:line="240" w:lineRule="auto"/>
      </w:pPr>
      <w:r>
        <w:rPr>
          <w:rFonts w:ascii="Arial" w:hAnsi="Arial"/>
          <w:b/>
          <w:color w:val="000000"/>
          <w:sz w:val="26"/>
        </w:rPr>
        <w:t>A.2.7.4 3D MR Metabolite Map - Single Component</w:t>
      </w:r>
    </w:p>
    <w:bookmarkEnd w:id="1366"/>
    <w:bookmarkStart w:id="1367" w:name="para_7fe7cc2a_290e_474d_9e3b_f05db6951d"/>
    <w:p>
      <w:pPr>
        <w:spacing w:before="180" w:after="0" w:line="240" w:lineRule="auto"/>
        <w:jc w:val="both"/>
      </w:pPr>
    </w:p>
    <w:bookmarkEnd w:id="1367"/>
    <w:bookmarkStart w:id="1368" w:name="figure_A_2_7_4_1"/>
    <w:bookmarkStart w:id="1369" w:name="idp140539243054480"/>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7"/>
                    <a:srcRect/>
                    <a:stretch>
                      <a:fillRect/>
                    </a:stretch>
                  </p:blipFill>
                  <p:spPr>
                    <a:xfrm>
                      <a:off x="0" y="0"/>
                      <a:ext cx="6686550" cy="2543175"/>
                    </a:xfrm>
                    <a:prstGeom prst="rect"/>
                  </p:spPr>
                </p:pic>
              </a:graphicData>
            </a:graphic>
          </wp:inline>
        </w:drawing>
      </w:r>
    </w:p>
    <w:bookmarkEnd w:id="1369"/>
    <w:bookmarkEnd w:id="1368"/>
    <w:p>
      <w:pPr>
        <w:spacing w:before="216" w:after="0" w:line="240" w:lineRule="auto"/>
        <w:jc w:val="center"/>
      </w:pPr>
      <w:r>
        <w:rPr>
          <w:rFonts w:ascii="Arial" w:hAnsi="Arial"/>
          <w:b/>
          <w:color w:val="000000"/>
          <w:sz w:val="22"/>
        </w:rPr>
        <w:t>Figure A.2.7.4-1. Single Component 3D MR Metabolite Example</w:t>
      </w:r>
    </w:p>
    <w:bookmarkStart w:id="1370" w:name="sect_A_2_7_5"/>
    <w:p>
      <w:pPr>
        <w:spacing w:before="180" w:after="0" w:line="240" w:lineRule="auto"/>
      </w:pPr>
      <w:r>
        <w:rPr>
          <w:rFonts w:ascii="Arial" w:hAnsi="Arial"/>
          <w:b/>
          <w:color w:val="000000"/>
          <w:sz w:val="26"/>
        </w:rPr>
        <w:t>A.2.7.5 3D MR Metabolite Map - Multiple Component</w:t>
      </w:r>
    </w:p>
    <w:bookmarkEnd w:id="1370"/>
    <w:bookmarkStart w:id="1371" w:name="para_ae0c5ee6_6e1c_4b1f_aaf5_fca27bdd17"/>
    <w:p>
      <w:pPr>
        <w:spacing w:before="180" w:after="0" w:line="240" w:lineRule="auto"/>
        <w:jc w:val="both"/>
      </w:pPr>
    </w:p>
    <w:bookmarkEnd w:id="1371"/>
    <w:bookmarkStart w:id="1372" w:name="figure_A_2_7_5_1"/>
    <w:bookmarkStart w:id="1373" w:name="idp140539243060096"/>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8"/>
                    <a:srcRect/>
                    <a:stretch>
                      <a:fillRect/>
                    </a:stretch>
                  </p:blipFill>
                  <p:spPr>
                    <a:xfrm>
                      <a:off x="0" y="0"/>
                      <a:ext cx="6686550" cy="3114675"/>
                    </a:xfrm>
                    <a:prstGeom prst="rect"/>
                  </p:spPr>
                </p:pic>
              </a:graphicData>
            </a:graphic>
          </wp:inline>
        </w:drawing>
      </w:r>
    </w:p>
    <w:bookmarkEnd w:id="1373"/>
    <w:bookmarkEnd w:id="1372"/>
    <w:p>
      <w:pPr>
        <w:spacing w:before="216" w:after="0" w:line="240" w:lineRule="auto"/>
        <w:jc w:val="center"/>
      </w:pPr>
      <w:r>
        <w:rPr>
          <w:rFonts w:ascii="Arial" w:hAnsi="Arial"/>
          <w:b/>
          <w:color w:val="000000"/>
          <w:sz w:val="22"/>
        </w:rPr>
        <w:t>Figure A.2.7.5-1. Multiple Component 3D MR Metabolite Map Example</w:t>
      </w:r>
    </w:p>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1374" w:name="chapter_B"/>
    <w:p>
      <w:pPr>
        <w:keepNext/>
        <w:spacing w:before="180" w:after="0" w:line="240" w:lineRule="auto"/>
      </w:pPr>
      <w:r>
        <w:rPr>
          <w:rFonts w:ascii="Arial" w:hAnsi="Arial"/>
          <w:b/>
          <w:color w:val="000000"/>
          <w:sz w:val="50"/>
        </w:rPr>
        <w:t>B Interface Definitions</w:t>
      </w:r>
    </w:p>
    <w:bookmarkEnd w:id="1374"/>
    <w:bookmarkStart w:id="1375" w:name="sect_B_1"/>
    <w:p>
      <w:pPr>
        <w:spacing w:before="180" w:after="0" w:line="240" w:lineRule="auto"/>
      </w:pPr>
      <w:r>
        <w:rPr>
          <w:rFonts w:ascii="Arial" w:hAnsi="Arial"/>
          <w:b/>
          <w:color w:val="000000"/>
          <w:sz w:val="28"/>
        </w:rPr>
        <w:t>B.1 Application Interface - Version 20100825</w:t>
      </w:r>
    </w:p>
    <w:bookmarkEnd w:id="1375"/>
    <w:bookmarkStart w:id="1376" w:name="sect_B_1_1"/>
    <w:p>
      <w:pPr>
        <w:spacing w:before="180" w:after="0" w:line="240" w:lineRule="auto"/>
      </w:pPr>
      <w:r>
        <w:rPr>
          <w:rFonts w:ascii="Arial" w:hAnsi="Arial"/>
          <w:b/>
          <w:color w:val="000000"/>
          <w:sz w:val="24"/>
        </w:rPr>
        <w:t>B.1.1 WSDL Definition of the Interface</w:t>
      </w:r>
    </w:p>
    <w:bookmarkEnd w:id="1376"/>
    <w:bookmarkStart w:id="1377"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77"/>
    <w:bookmarkStart w:id="1378" w:name="idp14053924306768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78"/>
    <w:bookmarkStart w:id="1379" w:name="sect_B_1_2"/>
    <w:p>
      <w:pPr>
        <w:spacing w:before="180" w:after="0" w:line="240" w:lineRule="auto"/>
      </w:pPr>
      <w:r>
        <w:rPr>
          <w:rFonts w:ascii="Arial" w:hAnsi="Arial"/>
          <w:b/>
          <w:color w:val="000000"/>
          <w:sz w:val="24"/>
        </w:rPr>
        <w:t>B.1.2 Definition of Data Structures Used</w:t>
      </w:r>
    </w:p>
    <w:bookmarkEnd w:id="1379"/>
    <w:bookmarkStart w:id="1380" w:name="sect_B_1_2_1"/>
    <w:p>
      <w:pPr>
        <w:spacing w:before="180" w:after="0" w:line="240" w:lineRule="auto"/>
      </w:pPr>
      <w:r>
        <w:rPr>
          <w:rFonts w:ascii="Arial" w:hAnsi="Arial"/>
          <w:b/>
          <w:color w:val="000000"/>
          <w:sz w:val="26"/>
        </w:rPr>
        <w:t>B.1.2.1 Primary Definitions</w:t>
      </w:r>
    </w:p>
    <w:bookmarkEnd w:id="1380"/>
    <w:bookmarkStart w:id="1381"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81"/>
    <w:bookmarkStart w:id="1382" w:name="idp14053924307195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2"/>
    <w:bookmarkStart w:id="1383" w:name="sect_B_1_2_2"/>
    <w:p>
      <w:pPr>
        <w:spacing w:before="180" w:after="0" w:line="240" w:lineRule="auto"/>
      </w:pPr>
      <w:r>
        <w:rPr>
          <w:rFonts w:ascii="Arial" w:hAnsi="Arial"/>
          <w:b/>
          <w:color w:val="000000"/>
          <w:sz w:val="26"/>
        </w:rPr>
        <w:t>B.1.2.2 Referenced Definitions</w:t>
      </w:r>
    </w:p>
    <w:bookmarkEnd w:id="1383"/>
    <w:bookmarkStart w:id="1384" w:name="para_3dd2e445_0f6e_49a0_9f48_1d24338b2b"/>
    <w:p>
      <w:pPr>
        <w:spacing w:before="180" w:after="0" w:line="240" w:lineRule="auto"/>
        <w:jc w:val="both"/>
      </w:pPr>
      <w:r>
        <w:rPr>
          <w:rFonts w:ascii="Arial" w:hAnsi="Arial"/>
          <w:color w:val="000000"/>
          <w:sz w:val="18"/>
        </w:rPr>
        <w:t>The following is the content of XPathNodeType.xsd:</w:t>
      </w:r>
    </w:p>
    <w:bookmarkEnd w:id="1384"/>
    <w:bookmarkStart w:id="1385" w:name="idp1405392430748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5"/>
    <w:bookmarkStart w:id="1386" w:name="para_e45c9833_51e3_47db_b945_ea67a1a411"/>
    <w:p>
      <w:pPr>
        <w:spacing w:before="180" w:after="0" w:line="240" w:lineRule="auto"/>
        <w:jc w:val="both"/>
      </w:pPr>
      <w:r>
        <w:rPr>
          <w:rFonts w:ascii="Arial" w:hAnsi="Arial"/>
          <w:color w:val="000000"/>
          <w:sz w:val="18"/>
        </w:rPr>
        <w:t>The following is the content of Types.xsd:</w:t>
      </w:r>
    </w:p>
    <w:bookmarkEnd w:id="1386"/>
    <w:bookmarkStart w:id="1387" w:name="idp1405392430769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7"/>
    <w:bookmarkStart w:id="1388" w:name="para_c104cc5b_1e1e_4bf4_9020_4166ef75b3"/>
    <w:p>
      <w:pPr>
        <w:spacing w:before="180" w:after="0" w:line="240" w:lineRule="auto"/>
        <w:jc w:val="both"/>
      </w:pPr>
      <w:r>
        <w:rPr>
          <w:rFonts w:ascii="Arial" w:hAnsi="Arial"/>
          <w:color w:val="000000"/>
          <w:sz w:val="18"/>
        </w:rPr>
        <w:t>The following is the content of ArrayOfString.xsd:</w:t>
      </w:r>
    </w:p>
    <w:bookmarkEnd w:id="1388"/>
    <w:bookmarkStart w:id="1389" w:name="idp14053924307819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9"/>
    <w:bookmarkStart w:id="1390" w:name="sect_B_2"/>
    <w:p>
      <w:pPr>
        <w:spacing w:before="180" w:after="0" w:line="240" w:lineRule="auto"/>
      </w:pPr>
      <w:r>
        <w:rPr>
          <w:rFonts w:ascii="Arial" w:hAnsi="Arial"/>
          <w:b/>
          <w:color w:val="000000"/>
          <w:sz w:val="28"/>
        </w:rPr>
        <w:t>B.2 Host Interface - Version 20100825</w:t>
      </w:r>
    </w:p>
    <w:bookmarkEnd w:id="1390"/>
    <w:bookmarkStart w:id="1391" w:name="sect_B_2_1"/>
    <w:p>
      <w:pPr>
        <w:spacing w:before="180" w:after="0" w:line="240" w:lineRule="auto"/>
      </w:pPr>
      <w:r>
        <w:rPr>
          <w:rFonts w:ascii="Arial" w:hAnsi="Arial"/>
          <w:b/>
          <w:color w:val="000000"/>
          <w:sz w:val="24"/>
        </w:rPr>
        <w:t>B.2.1 WSDL Definition of the Interface</w:t>
      </w:r>
    </w:p>
    <w:bookmarkEnd w:id="1391"/>
    <w:bookmarkStart w:id="1392"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92"/>
    <w:bookmarkStart w:id="1393" w:name="idp14053924308328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93"/>
    <w:bookmarkStart w:id="1394" w:name="sect_B_2_2"/>
    <w:p>
      <w:pPr>
        <w:spacing w:before="180" w:after="0" w:line="240" w:lineRule="auto"/>
      </w:pPr>
      <w:r>
        <w:rPr>
          <w:rFonts w:ascii="Arial" w:hAnsi="Arial"/>
          <w:b/>
          <w:color w:val="000000"/>
          <w:sz w:val="24"/>
        </w:rPr>
        <w:t>B.2.2 Definition of Data Structures Used</w:t>
      </w:r>
    </w:p>
    <w:bookmarkEnd w:id="1394"/>
    <w:bookmarkStart w:id="1395" w:name="sect_B_2_2_1"/>
    <w:p>
      <w:pPr>
        <w:spacing w:before="180" w:after="0" w:line="240" w:lineRule="auto"/>
      </w:pPr>
      <w:r>
        <w:rPr>
          <w:rFonts w:ascii="Arial" w:hAnsi="Arial"/>
          <w:b/>
          <w:color w:val="000000"/>
          <w:sz w:val="26"/>
        </w:rPr>
        <w:t>B.2.2.1 Primary Definitions</w:t>
      </w:r>
    </w:p>
    <w:bookmarkEnd w:id="1395"/>
    <w:bookmarkStart w:id="1396"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96"/>
    <w:bookmarkStart w:id="1397" w:name="idp14053924308748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7"/>
    <w:bookmarkStart w:id="1398" w:name="sect_B_2_2_2"/>
    <w:p>
      <w:pPr>
        <w:spacing w:before="180" w:after="0" w:line="240" w:lineRule="auto"/>
      </w:pPr>
      <w:r>
        <w:rPr>
          <w:rFonts w:ascii="Arial" w:hAnsi="Arial"/>
          <w:b/>
          <w:color w:val="000000"/>
          <w:sz w:val="26"/>
        </w:rPr>
        <w:t>B.2.2.2 Referenced Definitions</w:t>
      </w:r>
    </w:p>
    <w:bookmarkEnd w:id="1398"/>
    <w:bookmarkStart w:id="1399" w:name="para_03fe4991_5b7b_463a_b324_b913a23074"/>
    <w:p>
      <w:pPr>
        <w:spacing w:before="180" w:after="0" w:line="240" w:lineRule="auto"/>
        <w:jc w:val="both"/>
      </w:pPr>
      <w:r>
        <w:rPr>
          <w:rFonts w:ascii="Arial" w:hAnsi="Arial"/>
          <w:color w:val="000000"/>
          <w:sz w:val="18"/>
        </w:rPr>
        <w:t>The following is the content of XPathNodeType.xsd:</w:t>
      </w:r>
    </w:p>
    <w:bookmarkEnd w:id="1399"/>
    <w:bookmarkStart w:id="1400" w:name="idp14053924309033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0"/>
    <w:bookmarkStart w:id="1401" w:name="para_67b625a9_f550_41bc_9c3d_b7a858b35a"/>
    <w:p>
      <w:pPr>
        <w:spacing w:before="180" w:after="0" w:line="240" w:lineRule="auto"/>
        <w:jc w:val="both"/>
      </w:pPr>
      <w:r>
        <w:rPr>
          <w:rFonts w:ascii="Arial" w:hAnsi="Arial"/>
          <w:color w:val="000000"/>
          <w:sz w:val="18"/>
        </w:rPr>
        <w:t>The following is the content of Types.xsd:</w:t>
      </w:r>
    </w:p>
    <w:bookmarkEnd w:id="1401"/>
    <w:bookmarkStart w:id="1402" w:name="idp14053924309256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2"/>
    <w:bookmarkStart w:id="1403" w:name="para_08da4a52_63ab_496c_85bc_3f467e08d4"/>
    <w:p>
      <w:pPr>
        <w:spacing w:before="180" w:after="0" w:line="240" w:lineRule="auto"/>
        <w:jc w:val="both"/>
      </w:pPr>
      <w:r>
        <w:rPr>
          <w:rFonts w:ascii="Arial" w:hAnsi="Arial"/>
          <w:color w:val="000000"/>
          <w:sz w:val="18"/>
        </w:rPr>
        <w:t>The following is the content of ArrayOfString.xsd:</w:t>
      </w:r>
    </w:p>
    <w:bookmarkEnd w:id="1403"/>
    <w:bookmarkStart w:id="1404" w:name="idp14053924309382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4"/>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2017a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