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eader"
    Target="header25.xml"/>
  <Relationship Id="r73"
    Type="http://schemas.openxmlformats.org/officeDocument/2006/relationships/header"
    Target="header26.xml"/>
  <Relationship Id="r74"
    Type="http://schemas.openxmlformats.org/officeDocument/2006/relationships/header"
    Target="header27.xml"/>
  <Relationship Id="r75"
    Type="http://schemas.openxmlformats.org/officeDocument/2006/relationships/footer"
    Target="footer25.xml"/>
  <Relationship Id="r76"
    Type="http://schemas.openxmlformats.org/officeDocument/2006/relationships/footer"
    Target="footer26.xml"/>
  <Relationship Id="r77"
    Type="http://schemas.openxmlformats.org/officeDocument/2006/relationships/footer"
    Target="footer27.xml"/>
  <Relationship Id="r78"
    Type="http://schemas.openxmlformats.org/officeDocument/2006/relationships/hyperlink"
    TargetMode="External"
    Target="part01.pdf#PS3.1"/>
  <Relationship Id="r79"
    Type="http://schemas.openxmlformats.org/officeDocument/2006/relationships/hyperlink"
    TargetMode="External"
    Target="part03.pdf#PS3.3"/>
  <Relationship Id="r80"
    Type="http://schemas.openxmlformats.org/officeDocument/2006/relationships/hyperlink"
    TargetMode="External"
    Target="part05.pdf#PS3.5"/>
  <Relationship Id="r81"
    Type="http://schemas.openxmlformats.org/officeDocument/2006/relationships/hyperlink"
    TargetMode="External"
    Target="part07.pdf#PS3.7"/>
  <Relationship Id="r82"
    Type="http://schemas.openxmlformats.org/officeDocument/2006/relationships/header"
    Target="header28.xml"/>
  <Relationship Id="r83"
    Type="http://schemas.openxmlformats.org/officeDocument/2006/relationships/header"
    Target="header29.xml"/>
  <Relationship Id="r84"
    Type="http://schemas.openxmlformats.org/officeDocument/2006/relationships/header"
    Target="header30.xml"/>
  <Relationship Id="r85"
    Type="http://schemas.openxmlformats.org/officeDocument/2006/relationships/footer"
    Target="footer28.xml"/>
  <Relationship Id="r86"
    Type="http://schemas.openxmlformats.org/officeDocument/2006/relationships/footer"
    Target="footer29.xml"/>
  <Relationship Id="r87"
    Type="http://schemas.openxmlformats.org/officeDocument/2006/relationships/footer"
    Target="footer30.xml"/>
  <Relationship Id="r88"
    Type="http://schemas.openxmlformats.org/officeDocument/2006/relationships/header"
    Target="header31.xml"/>
  <Relationship Id="r89"
    Type="http://schemas.openxmlformats.org/officeDocument/2006/relationships/header"
    Target="header32.xml"/>
  <Relationship Id="r90"
    Type="http://schemas.openxmlformats.org/officeDocument/2006/relationships/header"
    Target="header33.xml"/>
  <Relationship Id="r91"
    Type="http://schemas.openxmlformats.org/officeDocument/2006/relationships/footer"
    Target="footer31.xml"/>
  <Relationship Id="r92"
    Type="http://schemas.openxmlformats.org/officeDocument/2006/relationships/footer"
    Target="footer32.xml"/>
  <Relationship Id="r93"
    Type="http://schemas.openxmlformats.org/officeDocument/2006/relationships/footer"
    Target="footer33.xml"/>
  <Relationship Id="r94"
    Type="http://schemas.openxmlformats.org/officeDocument/2006/relationships/hyperlink"
    TargetMode="External"
    Target="part05.pdf#PS3.5"/>
  <Relationship Id="r95"
    Type="http://schemas.openxmlformats.org/officeDocument/2006/relationships/hyperlink"
    TargetMode="External"
    Target="part05.pdf#PS3.5"/>
  <Relationship Id="r96"
    Type="http://schemas.openxmlformats.org/officeDocument/2006/relationships/header"
    Target="header34.xml"/>
  <Relationship Id="r97"
    Type="http://schemas.openxmlformats.org/officeDocument/2006/relationships/header"
    Target="header35.xml"/>
  <Relationship Id="r98"
    Type="http://schemas.openxmlformats.org/officeDocument/2006/relationships/header"
    Target="header36.xml"/>
  <Relationship Id="r99"
    Type="http://schemas.openxmlformats.org/officeDocument/2006/relationships/footer"
    Target="footer34.xml"/>
  <Relationship Id="r100"
    Type="http://schemas.openxmlformats.org/officeDocument/2006/relationships/footer"
    Target="footer35.xml"/>
  <Relationship Id="r101"
    Type="http://schemas.openxmlformats.org/officeDocument/2006/relationships/footer"
    Target="footer36.xml"/>
  <Relationship Id="r102"
    Type="http://schemas.openxmlformats.org/officeDocument/2006/relationships/image"
    Target="images/1.png"/>
  <Relationship Id="r103"
    Type="http://schemas.openxmlformats.org/officeDocument/2006/relationships/image"
    Target="images/2.png"/>
  <Relationship Id="r104"
    Type="http://schemas.openxmlformats.org/officeDocument/2006/relationships/hyperlink"
    TargetMode="External"
    Target="part12.pdf#PS3.12"/>
  <Relationship Id="r105"
    Type="http://schemas.openxmlformats.org/officeDocument/2006/relationships/hyperlink"
    TargetMode="External"
    Target="part11.pdf#PS3.11"/>
  <Relationship Id="r106"
    Type="http://schemas.openxmlformats.org/officeDocument/2006/relationships/hyperlink"
    TargetMode="External"
    Target="part12.pdf#PS3.12"/>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4.pdf#PS3.4"/>
  <Relationship Id="r112"
    Type="http://schemas.openxmlformats.org/officeDocument/2006/relationships/hyperlink"
    TargetMode="External"
    Target="part03.pdf#PS3.3"/>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4.pdf#PS3.4"/>
  <Relationship Id="r116"
    Type="http://schemas.openxmlformats.org/officeDocument/2006/relationships/hyperlink"
    TargetMode="External"
    Target="part04.pdf#PS3.4"/>
  <Relationship Id="r117"
    Type="http://schemas.openxmlformats.org/officeDocument/2006/relationships/hyperlink"
    TargetMode="External"
    Target="part12.pdf#PS3.12"/>
  <Relationship Id="r118"
    Type="http://schemas.openxmlformats.org/officeDocument/2006/relationships/hyperlink"
    TargetMode="External"
    Target="part15.pdf#PS3.15"/>
  <Relationship Id="r119"
    Type="http://schemas.openxmlformats.org/officeDocument/2006/relationships/hyperlink"
    TargetMode="External"
    Target="part11.pdf#PS3.11"/>
  <Relationship Id="r120"
    Type="http://schemas.openxmlformats.org/officeDocument/2006/relationships/hyperlink"
    TargetMode="External"
    Target="part11.pdf#PS3.11"/>
  <Relationship Id="r121"
    Type="http://schemas.openxmlformats.org/officeDocument/2006/relationships/image"
    Target="images/3.png"/>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7.pdf#PS3.7"/>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5.pdf#PS3.5"/>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eader"
    Target="header40.xml"/>
  <Relationship Id="r139"
    Type="http://schemas.openxmlformats.org/officeDocument/2006/relationships/header"
    Target="header41.xml"/>
  <Relationship Id="r140"
    Type="http://schemas.openxmlformats.org/officeDocument/2006/relationships/header"
    Target="header42.xml"/>
  <Relationship Id="r141"
    Type="http://schemas.openxmlformats.org/officeDocument/2006/relationships/footer"
    Target="footer40.xml"/>
  <Relationship Id="r142"
    Type="http://schemas.openxmlformats.org/officeDocument/2006/relationships/footer"
    Target="footer41.xml"/>
  <Relationship Id="r143"
    Type="http://schemas.openxmlformats.org/officeDocument/2006/relationships/footer"
    Target="footer42.xml"/>
  <Relationship Id="r144"
    Type="http://schemas.openxmlformats.org/officeDocument/2006/relationships/hyperlink"
    TargetMode="External"
    Target="part12.pdf#PS3.12"/>
  <Relationship Id="r145"
    Type="http://schemas.openxmlformats.org/officeDocument/2006/relationships/hyperlink"
    TargetMode="External"
    Target="part12.pdf#PS3.12"/>
  <Relationship Id="r146"
    Type="http://schemas.openxmlformats.org/officeDocument/2006/relationships/hyperlink"
    TargetMode="External"
    Target="part05.pdf#PS3.5"/>
  <Relationship Id="r147"
    Type="http://schemas.openxmlformats.org/officeDocument/2006/relationships/hyperlink"
    TargetMode="External"
    Target="part03.pdf#PS3.3"/>
  <Relationship Id="r148"
    Type="http://schemas.openxmlformats.org/officeDocument/2006/relationships/hyperlink"
    TargetMode="External"
    Target="part05.pdf#PS3.5"/>
  <Relationship Id="r149"
    Type="http://schemas.openxmlformats.org/officeDocument/2006/relationships/hyperlink"
    TargetMode="External"
    Target="part12.pdf#PS3.12"/>
  <Relationship Id="r150"
    Type="http://schemas.openxmlformats.org/officeDocument/2006/relationships/hyperlink"
    TargetMode="External"
    Target="part12.pdf#PS3.12"/>
  <Relationship Id="r151"
    Type="http://schemas.openxmlformats.org/officeDocument/2006/relationships/hyperlink"
    TargetMode="External"
    Target="part03.pdf#PS3.3"/>
  <Relationship Id="r152"
    Type="http://schemas.openxmlformats.org/officeDocument/2006/relationships/hyperlink"
    TargetMode="External"
    Target="part04.pdf#PS3.4"/>
  <Relationship Id="r153"
    Type="http://schemas.openxmlformats.org/officeDocument/2006/relationships/header"
    Target="header43.xml"/>
  <Relationship Id="r154"
    Type="http://schemas.openxmlformats.org/officeDocument/2006/relationships/header"
    Target="header44.xml"/>
  <Relationship Id="r155"
    Type="http://schemas.openxmlformats.org/officeDocument/2006/relationships/header"
    Target="header45.xml"/>
  <Relationship Id="r156"
    Type="http://schemas.openxmlformats.org/officeDocument/2006/relationships/footer"
    Target="footer43.xml"/>
  <Relationship Id="r157"
    Type="http://schemas.openxmlformats.org/officeDocument/2006/relationships/footer"
    Target="footer44.xml"/>
  <Relationship Id="r158"
    Type="http://schemas.openxmlformats.org/officeDocument/2006/relationships/footer"
    Target="footer45.xml"/>
  <Relationship Id="r159"
    Type="http://schemas.openxmlformats.org/officeDocument/2006/relationships/hyperlink"
    TargetMode="External"
    Target="part11.pdf#PS3.11"/>
  <Relationship Id="r160"
    Type="http://schemas.openxmlformats.org/officeDocument/2006/relationships/hyperlink"
    TargetMode="External"
    Target="part02.pdf#PS3.2"/>
  <Relationship Id="r161"
    Type="http://schemas.openxmlformats.org/officeDocument/2006/relationships/hyperlink"
    TargetMode="External"
    Target="part04.pdf#PS3.4"/>
  <Relationship Id="r162"
    Type="http://schemas.openxmlformats.org/officeDocument/2006/relationships/header"
    Target="header46.xml"/>
  <Relationship Id="r163"
    Type="http://schemas.openxmlformats.org/officeDocument/2006/relationships/header"
    Target="header47.xml"/>
  <Relationship Id="r164"
    Type="http://schemas.openxmlformats.org/officeDocument/2006/relationships/header"
    Target="header48.xml"/>
  <Relationship Id="r165"
    Type="http://schemas.openxmlformats.org/officeDocument/2006/relationships/footer"
    Target="footer46.xml"/>
  <Relationship Id="r166"
    Type="http://schemas.openxmlformats.org/officeDocument/2006/relationships/footer"
    Target="footer47.xml"/>
  <Relationship Id="r167"
    Type="http://schemas.openxmlformats.org/officeDocument/2006/relationships/footer"
    Target="footer48.xml"/>
  <Relationship Id="r168"
    Type="http://schemas.openxmlformats.org/officeDocument/2006/relationships/hyperlink"
    TargetMode="External"
    Target="part03.pdf#PS3.3"/>
  <Relationship Id="r169"
    Type="http://schemas.openxmlformats.org/officeDocument/2006/relationships/header"
    Target="header49.xml"/>
  <Relationship Id="r170"
    Type="http://schemas.openxmlformats.org/officeDocument/2006/relationships/header"
    Target="header50.xml"/>
  <Relationship Id="r171"
    Type="http://schemas.openxmlformats.org/officeDocument/2006/relationships/header"
    Target="header51.xml"/>
  <Relationship Id="r172"
    Type="http://schemas.openxmlformats.org/officeDocument/2006/relationships/footer"
    Target="footer49.xml"/>
  <Relationship Id="r173"
    Type="http://schemas.openxmlformats.org/officeDocument/2006/relationships/footer"
    Target="footer50.xml"/>
  <Relationship Id="r174"
    Type="http://schemas.openxmlformats.org/officeDocument/2006/relationships/footer"
    Target="footer51.xml"/>
  <Relationship Id="r175"
    Type="http://schemas.openxmlformats.org/officeDocument/2006/relationships/hyperlink"
    TargetMode="External"
    Target="part03.pdf#PS3.3"/>
  <Relationship Id="r17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2014c - Media Storage and File Format for Media Interchange</w:t>
      </w:r>
    </w:p>
    <w:p>
      <w:pPr>
        <w:pageBreakBefore/>
        <w:spacing w:before="216" w:after="0" w:line="240" w:lineRule="auto"/>
        <w:jc w:val="both"/>
      </w:pPr>
      <w:r>
        <w:rPr>
          <w:rFonts w:ascii="Arial" w:hAnsi="Arial"/>
          <w:b/>
          <w:color w:val="000000"/>
          <w:sz w:val="29"/>
        </w:rPr>
        <w:t>PS3.10: DICOM PS3.10 2014c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 w:name="chapter_Foreword"/>
    <w:p>
      <w:pPr>
        <w:keepNext/>
        <w:spacing w:before="180" w:after="0" w:line="240" w:lineRule="auto"/>
      </w:pPr>
      <w:r>
        <w:rPr>
          <w:rFonts w:ascii="Arial" w:hAnsi="Arial"/>
          <w:b/>
          <w:color w:val="000000"/>
          <w:sz w:val="50"/>
        </w:rPr>
        <w:t>Foreword</w:t>
      </w:r>
    </w:p>
    <w:bookmarkEnd w:id="13"/>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r>
        <w:rPr>
          <w:rFonts w:ascii="Arial" w:hAnsi="Arial"/>
          <w:color w:val="000000"/>
          <w:sz w:val="18"/>
        </w:rPr>
        <w:t>???</w:t>
      </w:r>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 w:name="chapter_1"/>
    <w:p>
      <w:pPr>
        <w:keepNext/>
        <w:spacing w:before="180" w:after="0" w:line="240" w:lineRule="auto"/>
      </w:pPr>
      <w:r>
        <w:rPr>
          <w:rFonts w:ascii="Arial" w:hAnsi="Arial"/>
          <w:b/>
          <w:color w:val="000000"/>
          <w:sz w:val="50"/>
        </w:rPr>
        <w:t>1 Scope and Field of Application</w:t>
      </w:r>
    </w:p>
    <w:bookmarkEnd w:id="14"/>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p>
      <w:pPr>
        <w:spacing w:before="180" w:after="0" w:line="240" w:lineRule="auto"/>
        <w:jc w:val="both"/>
      </w:pPr>
      <w:r>
        <w:rPr>
          <w:rFonts w:ascii="Arial" w:hAnsi="Arial"/>
          <w:color w:val="000000"/>
          <w:sz w:val="18"/>
        </w:rPr>
        <w:t>This Part specifies:</w:t>
      </w:r>
    </w:p>
    <w:bookmarkStart w:id="15" w:name="idp140666141614352"/>
    <w:bookmarkStart w:id="16" w:name="idp140666141614736"/>
    <w:p>
      <w:pPr>
        <w:numPr>
          <w:ilvl w:val="0"/>
          <w:numId w:val="1"/>
        </w:numPr>
        <w:tabs>
          <w:tab w:val="left" w:pos="216"/>
        </w:tabs>
        <w:spacing w:before="180" w:after="0" w:line="240" w:lineRule="auto"/>
        <w:ind w:left="216" w:right="0" w:hanging="216"/>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16"/>
    <w:bookmarkEnd w:id="15"/>
    <w:bookmarkStart w:id="17" w:name="idp140666141616608"/>
    <w:p>
      <w:pPr>
        <w:numPr>
          <w:ilvl w:val="0"/>
          <w:numId w:val="1"/>
        </w:numPr>
        <w:tabs>
          <w:tab w:val="left" w:pos="216"/>
        </w:tabs>
        <w:spacing w:before="180" w:after="0" w:line="240" w:lineRule="auto"/>
        <w:ind w:left="216" w:right="0" w:hanging="216"/>
        <w:jc w:val="both"/>
      </w:pPr>
      <w:r>
        <w:rPr>
          <w:rFonts w:ascii="Arial" w:hAnsi="Arial"/>
          <w:color w:val="000000"/>
          <w:sz w:val="18"/>
        </w:rPr>
        <w:t>a DICOM File Format supporting the encapsulation of any Information Object Definition;</w:t>
      </w:r>
    </w:p>
    <w:bookmarkEnd w:id="17"/>
    <w:bookmarkStart w:id="18" w:name="idp140666141617472"/>
    <w:p>
      <w:pPr>
        <w:numPr>
          <w:ilvl w:val="0"/>
          <w:numId w:val="1"/>
        </w:numPr>
        <w:tabs>
          <w:tab w:val="left" w:pos="216"/>
        </w:tabs>
        <w:spacing w:before="180" w:after="0" w:line="240" w:lineRule="auto"/>
        <w:ind w:left="216" w:right="0" w:hanging="216"/>
        <w:jc w:val="both"/>
      </w:pPr>
      <w:r>
        <w:rPr>
          <w:rFonts w:ascii="Arial" w:hAnsi="Arial"/>
          <w:color w:val="000000"/>
          <w:sz w:val="18"/>
        </w:rPr>
        <w:t>a Secure DICOM File Format supporting the encapsulation of a DICOM File Format in a cryptographic envelope;</w:t>
      </w:r>
    </w:p>
    <w:bookmarkEnd w:id="18"/>
    <w:bookmarkStart w:id="19" w:name="idp140666141618352"/>
    <w:p>
      <w:pPr>
        <w:numPr>
          <w:ilvl w:val="0"/>
          <w:numId w:val="1"/>
        </w:numPr>
        <w:tabs>
          <w:tab w:val="left" w:pos="216"/>
        </w:tabs>
        <w:spacing w:before="180" w:after="0" w:line="240" w:lineRule="auto"/>
        <w:ind w:left="216" w:right="0" w:hanging="216"/>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19"/>
    <w:p>
      <w:pPr>
        <w:spacing w:before="180" w:after="0" w:line="240" w:lineRule="auto"/>
        <w:jc w:val="both"/>
      </w:pPr>
      <w:r>
        <w:rPr>
          <w:rFonts w:ascii="Arial" w:hAnsi="Arial"/>
          <w:color w:val="000000"/>
          <w:sz w:val="18"/>
        </w:rPr>
        <w:t>This Part is related to other parts of the DICOM Standard in that:</w:t>
      </w:r>
    </w:p>
    <w:bookmarkStart w:id="20" w:name="idp140666141619952"/>
    <w:bookmarkStart w:id="21" w:name="idp140666141620208"/>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21"/>
    <w:bookmarkEnd w:id="20"/>
    <w:bookmarkStart w:id="22" w:name="idp140666141621888"/>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22"/>
    <w:bookmarkStart w:id="23" w:name="idp140666141623632"/>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23"/>
    <w:bookmarkStart w:id="24" w:name="idp140666141625280"/>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24"/>
    <w:bookmarkStart w:id="25" w:name="idp140666141627008"/>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25"/>
    <w:bookmarkStart w:id="26" w:name="idp140666141629728"/>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26"/>
    <w:bookmarkStart w:id="27" w:name="idp14066614163265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27"/>
    <w:bookmarkStart w:id="28" w:name="idp140666141636432"/>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28"/>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Start w:id="29" w:name="idp140666141639072"/>
    <w:p>
      <w:pPr>
        <w:keepNext/>
        <w:spacing w:before="180" w:after="0" w:line="240" w:lineRule="auto"/>
        <w:ind w:left="360" w:right="360" w:firstLine="0"/>
        <w:jc w:val="both"/>
      </w:pPr>
      <w:r>
        <w:rPr>
          <w:rFonts w:ascii="Arial" w:hAnsi="Arial"/>
          <w:color w:val="000000"/>
          <w:sz w:val="18"/>
        </w:rPr>
        <w:t>Note</w:t>
      </w:r>
    </w:p>
    <w:bookmarkEnd w:id="29"/>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0" w:name="chapter_2"/>
    <w:p>
      <w:pPr>
        <w:keepNext/>
        <w:spacing w:before="180" w:after="0" w:line="240" w:lineRule="auto"/>
      </w:pPr>
      <w:r>
        <w:rPr>
          <w:rFonts w:ascii="Arial" w:hAnsi="Arial"/>
          <w:b/>
          <w:color w:val="000000"/>
          <w:sz w:val="50"/>
        </w:rPr>
        <w:t>2 References</w:t>
      </w:r>
    </w:p>
    <w:bookmarkEnd w:id="30"/>
    <w:bookmarkStart w:id="31" w:name="sect_2_1"/>
    <w:p>
      <w:pPr>
        <w:spacing w:before="180" w:after="0" w:line="240" w:lineRule="auto"/>
      </w:pPr>
      <w:r>
        <w:rPr>
          <w:rFonts w:ascii="Arial" w:hAnsi="Arial"/>
          <w:b/>
          <w:color w:val="000000"/>
          <w:sz w:val="28"/>
        </w:rPr>
        <w:t>2.1 Normative References</w:t>
      </w:r>
    </w:p>
    <w:bookmarkEnd w:id="31"/>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p>
      <w:pPr>
        <w:spacing w:before="180" w:after="0" w:line="240" w:lineRule="auto"/>
        <w:jc w:val="both"/>
      </w:pPr>
      <w:r>
        <w:rPr>
          <w:rFonts w:ascii="Arial" w:hAnsi="Arial"/>
          <w:color w:val="000000"/>
          <w:sz w:val="18"/>
        </w:rPr>
        <w:t>ISO/IEC Directives, 1989 Part 3 - Drafting and presentation of International Standards.</w:t>
      </w:r>
    </w:p>
    <w:p>
      <w:pPr>
        <w:spacing w:before="180" w:after="0" w:line="240" w:lineRule="auto"/>
        <w:jc w:val="both"/>
      </w:pPr>
      <w:r>
        <w:rPr>
          <w:rFonts w:ascii="Arial" w:hAnsi="Arial"/>
          <w:color w:val="000000"/>
          <w:sz w:val="18"/>
        </w:rPr>
        <w:t>ISO 7498-1, Information Processing Systems - Open Systems Interconnection - Basic Reference Model.</w:t>
      </w:r>
    </w:p>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p>
      <w:pPr>
        <w:spacing w:before="180" w:after="0" w:line="240" w:lineRule="auto"/>
        <w:jc w:val="both"/>
      </w:pPr>
      <w:r>
        <w:rPr>
          <w:rFonts w:ascii="Arial" w:hAnsi="Arial"/>
          <w:color w:val="000000"/>
          <w:sz w:val="18"/>
        </w:rPr>
        <w:t>ISO/TR 8509, Information Processing Systems - Open Systems Interconnection - Service Conventions</w:t>
      </w:r>
    </w:p>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p>
      <w:pPr>
        <w:spacing w:before="180" w:after="0" w:line="240" w:lineRule="auto"/>
        <w:jc w:val="both"/>
      </w:pPr>
      <w:r>
        <w:rPr>
          <w:rFonts w:ascii="Arial" w:hAnsi="Arial"/>
          <w:color w:val="000000"/>
          <w:sz w:val="18"/>
        </w:rPr>
        <w:t>ISO 8859, Information Processing - 8-bit single-byte coded graphic character sets - Part 1: Latin Alphabet No. 1</w:t>
      </w:r>
    </w:p>
    <w:p>
      <w:pPr>
        <w:spacing w:before="180" w:after="0" w:line="240" w:lineRule="auto"/>
        <w:jc w:val="both"/>
      </w:pPr>
      <w:r>
        <w:rPr>
          <w:rFonts w:ascii="Arial" w:hAnsi="Arial"/>
          <w:color w:val="000000"/>
          <w:sz w:val="18"/>
        </w:rPr>
        <w:t>RFC-3369, Cryptographic Message Syntax, August 2002</w:t>
      </w:r>
    </w:p>
    <w:p>
      <w:pPr>
        <w:spacing w:before="180" w:after="0" w:line="240" w:lineRule="auto"/>
        <w:jc w:val="both"/>
      </w:pPr>
      <w:r>
        <w:rPr>
          <w:rFonts w:ascii="Arial" w:hAnsi="Arial"/>
          <w:color w:val="000000"/>
          <w:sz w:val="18"/>
        </w:rPr>
        <w:t>RFC 2557 MIME Encapsulation of Aggregate Documents, such as HTML (MHTML)</w:t>
      </w:r>
    </w:p>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32" w:name="chapter_3"/>
    <w:p>
      <w:pPr>
        <w:keepNext/>
        <w:spacing w:before="180" w:after="0" w:line="240" w:lineRule="auto"/>
      </w:pPr>
      <w:r>
        <w:rPr>
          <w:rFonts w:ascii="Arial" w:hAnsi="Arial"/>
          <w:b/>
          <w:color w:val="000000"/>
          <w:sz w:val="50"/>
        </w:rPr>
        <w:t>3 Definitions</w:t>
      </w:r>
    </w:p>
    <w:bookmarkEnd w:id="32"/>
    <w:p>
      <w:pPr>
        <w:spacing w:before="180" w:after="0" w:line="240" w:lineRule="auto"/>
        <w:jc w:val="both"/>
      </w:pPr>
      <w:r>
        <w:rPr>
          <w:rFonts w:ascii="Arial" w:hAnsi="Arial"/>
          <w:color w:val="000000"/>
          <w:sz w:val="18"/>
        </w:rPr>
        <w:t>For the purposes of this Standard the following definitions apply.</w:t>
      </w:r>
    </w:p>
    <w:bookmarkStart w:id="33" w:name="sect_3_1"/>
    <w:p>
      <w:pPr>
        <w:spacing w:before="180" w:after="0" w:line="240" w:lineRule="auto"/>
      </w:pPr>
      <w:r>
        <w:rPr>
          <w:rFonts w:ascii="Arial" w:hAnsi="Arial"/>
          <w:b/>
          <w:color w:val="000000"/>
          <w:sz w:val="28"/>
        </w:rPr>
        <w:t>3.1 Reference Model Definitions</w:t>
      </w:r>
    </w:p>
    <w:bookmarkEnd w:id="33"/>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Start w:id="34" w:name="idp140666141657792"/>
    <w:bookmarkStart w:id="35" w:name="idp140666141658272"/>
    <w:p>
      <w:pPr>
        <w:numPr>
          <w:ilvl w:val="0"/>
          <w:numId w:val="3"/>
        </w:numPr>
        <w:tabs>
          <w:tab w:val="left" w:pos="216"/>
        </w:tabs>
        <w:spacing w:before="180" w:after="0" w:line="240" w:lineRule="auto"/>
        <w:ind w:left="216" w:right="0" w:hanging="216"/>
        <w:jc w:val="both"/>
      </w:pPr>
      <w:r>
        <w:rPr>
          <w:rFonts w:ascii="Arial" w:hAnsi="Arial"/>
          <w:color w:val="000000"/>
          <w:sz w:val="18"/>
        </w:rPr>
        <w:t>Application Entity;</w:t>
      </w:r>
    </w:p>
    <w:bookmarkEnd w:id="35"/>
    <w:bookmarkEnd w:id="34"/>
    <w:bookmarkStart w:id="36" w:name="idp140666141659040"/>
    <w:p>
      <w:pPr>
        <w:numPr>
          <w:ilvl w:val="0"/>
          <w:numId w:val="3"/>
        </w:numPr>
        <w:tabs>
          <w:tab w:val="left" w:pos="216"/>
        </w:tabs>
        <w:spacing w:before="180" w:after="0" w:line="240" w:lineRule="auto"/>
        <w:ind w:left="216" w:right="0" w:hanging="216"/>
        <w:jc w:val="both"/>
      </w:pPr>
      <w:r>
        <w:rPr>
          <w:rFonts w:ascii="Arial" w:hAnsi="Arial"/>
          <w:color w:val="000000"/>
          <w:sz w:val="18"/>
        </w:rPr>
        <w:t>Application Process;</w:t>
      </w:r>
    </w:p>
    <w:bookmarkEnd w:id="36"/>
    <w:bookmarkStart w:id="37" w:name="idp140666141659808"/>
    <w:p>
      <w:pPr>
        <w:numPr>
          <w:ilvl w:val="0"/>
          <w:numId w:val="3"/>
        </w:numPr>
        <w:tabs>
          <w:tab w:val="left" w:pos="216"/>
        </w:tabs>
        <w:spacing w:before="180" w:after="0" w:line="240" w:lineRule="auto"/>
        <w:ind w:left="216" w:right="0" w:hanging="216"/>
        <w:jc w:val="both"/>
      </w:pPr>
      <w:r>
        <w:rPr>
          <w:rFonts w:ascii="Arial" w:hAnsi="Arial"/>
          <w:color w:val="000000"/>
          <w:sz w:val="18"/>
        </w:rPr>
        <w:t>Service or Layer Service;</w:t>
      </w:r>
    </w:p>
    <w:bookmarkEnd w:id="37"/>
    <w:bookmarkStart w:id="38" w:name="idp140666141660576"/>
    <w:p>
      <w:pPr>
        <w:numPr>
          <w:ilvl w:val="0"/>
          <w:numId w:val="3"/>
        </w:numPr>
        <w:tabs>
          <w:tab w:val="left" w:pos="216"/>
        </w:tabs>
        <w:spacing w:before="180" w:after="0" w:line="240" w:lineRule="auto"/>
        <w:ind w:left="216" w:right="0" w:hanging="216"/>
        <w:jc w:val="both"/>
      </w:pPr>
      <w:r>
        <w:rPr>
          <w:rFonts w:ascii="Arial" w:hAnsi="Arial"/>
          <w:color w:val="000000"/>
          <w:sz w:val="18"/>
        </w:rPr>
        <w:t>Transfer Syntax.</w:t>
      </w:r>
    </w:p>
    <w:bookmarkEnd w:id="38"/>
    <w:p>
      <w:pPr>
        <w:spacing w:before="180" w:after="0" w:line="240" w:lineRule="auto"/>
        <w:jc w:val="both"/>
      </w:pPr>
      <w:r>
        <w:rPr>
          <w:rFonts w:ascii="Arial" w:hAnsi="Arial"/>
          <w:color w:val="000000"/>
          <w:sz w:val="18"/>
        </w:rPr>
        <w:t>This Part of the Standard makes use of the following terms defined in ISO 7498-2:</w:t>
      </w:r>
    </w:p>
    <w:bookmarkStart w:id="39" w:name="idp140666141661952"/>
    <w:bookmarkStart w:id="40" w:name="idp140666141662432"/>
    <w:p>
      <w:pPr>
        <w:numPr>
          <w:ilvl w:val="0"/>
          <w:numId w:val="4"/>
        </w:numPr>
        <w:tabs>
          <w:tab w:val="left" w:pos="216"/>
        </w:tabs>
        <w:spacing w:before="180" w:after="0" w:line="240" w:lineRule="auto"/>
        <w:ind w:left="216" w:right="0" w:hanging="216"/>
        <w:jc w:val="both"/>
      </w:pPr>
      <w:r>
        <w:rPr>
          <w:rFonts w:ascii="Arial" w:hAnsi="Arial"/>
          <w:color w:val="000000"/>
          <w:sz w:val="18"/>
        </w:rPr>
        <w:t>Data Confidentiality</w:t>
      </w:r>
    </w:p>
    <w:bookmarkEnd w:id="40"/>
    <w:bookmarkEnd w:id="39"/>
    <w:bookmarkStart w:id="41" w:name="idp140666141663072"/>
    <w:p>
      <w:pPr>
        <w:keepNext/>
        <w:spacing w:before="180" w:after="0" w:line="240" w:lineRule="auto"/>
        <w:ind w:left="576" w:right="360" w:firstLine="0"/>
        <w:jc w:val="both"/>
      </w:pPr>
      <w:r>
        <w:rPr>
          <w:rFonts w:ascii="Arial" w:hAnsi="Arial"/>
          <w:color w:val="000000"/>
          <w:sz w:val="18"/>
        </w:rPr>
        <w:t>Note</w:t>
      </w:r>
    </w:p>
    <w:bookmarkEnd w:id="41"/>
    <w:p>
      <w:pPr>
        <w:spacing w:before="180" w:after="0" w:line="240" w:lineRule="auto"/>
        <w:ind w:left="576" w:right="360" w:firstLine="0"/>
        <w:jc w:val="both"/>
      </w:pPr>
      <w:r>
        <w:rPr>
          <w:rFonts w:ascii="Arial" w:hAnsi="Arial"/>
          <w:color w:val="000000"/>
          <w:sz w:val="18"/>
        </w:rPr>
        <w:t>The definition is "the property that information is not made available or disclosed to unauthorized individuals, entities or processes."</w:t>
      </w:r>
    </w:p>
    <w:bookmarkStart w:id="42" w:name="idp140666141664112"/>
    <w:p>
      <w:pPr>
        <w:numPr>
          <w:ilvl w:val="0"/>
          <w:numId w:val="4"/>
        </w:numPr>
        <w:tabs>
          <w:tab w:val="left" w:pos="216"/>
        </w:tabs>
        <w:spacing w:before="180" w:after="0" w:line="240" w:lineRule="auto"/>
        <w:ind w:left="216" w:right="0" w:hanging="216"/>
        <w:jc w:val="both"/>
      </w:pPr>
      <w:r>
        <w:rPr>
          <w:rFonts w:ascii="Arial" w:hAnsi="Arial"/>
          <w:color w:val="000000"/>
          <w:sz w:val="18"/>
        </w:rPr>
        <w:t>Data Origin Authentication</w:t>
      </w:r>
    </w:p>
    <w:bookmarkEnd w:id="42"/>
    <w:bookmarkStart w:id="43" w:name="idp140666141664752"/>
    <w:p>
      <w:pPr>
        <w:keepNext/>
        <w:spacing w:before="180" w:after="0" w:line="240" w:lineRule="auto"/>
        <w:ind w:left="576" w:right="360" w:firstLine="0"/>
        <w:jc w:val="both"/>
      </w:pPr>
      <w:r>
        <w:rPr>
          <w:rFonts w:ascii="Arial" w:hAnsi="Arial"/>
          <w:color w:val="000000"/>
          <w:sz w:val="18"/>
        </w:rPr>
        <w:t>Note</w:t>
      </w:r>
    </w:p>
    <w:bookmarkEnd w:id="43"/>
    <w:p>
      <w:pPr>
        <w:spacing w:before="180" w:after="0" w:line="240" w:lineRule="auto"/>
        <w:ind w:left="576" w:right="360" w:firstLine="0"/>
        <w:jc w:val="both"/>
      </w:pPr>
      <w:r>
        <w:rPr>
          <w:rFonts w:ascii="Arial" w:hAnsi="Arial"/>
          <w:color w:val="000000"/>
          <w:sz w:val="18"/>
        </w:rPr>
        <w:t>The definition is "the corroboration that the source of data received is as claimed."</w:t>
      </w:r>
    </w:p>
    <w:bookmarkStart w:id="44" w:name="idp140666141665744"/>
    <w:p>
      <w:pPr>
        <w:numPr>
          <w:ilvl w:val="0"/>
          <w:numId w:val="4"/>
        </w:numPr>
        <w:tabs>
          <w:tab w:val="left" w:pos="216"/>
        </w:tabs>
        <w:spacing w:before="180" w:after="0" w:line="240" w:lineRule="auto"/>
        <w:ind w:left="216" w:right="0" w:hanging="216"/>
        <w:jc w:val="both"/>
      </w:pPr>
      <w:r>
        <w:rPr>
          <w:rFonts w:ascii="Arial" w:hAnsi="Arial"/>
          <w:color w:val="000000"/>
          <w:sz w:val="18"/>
        </w:rPr>
        <w:t>Data Integrity</w:t>
      </w:r>
    </w:p>
    <w:bookmarkEnd w:id="44"/>
    <w:bookmarkStart w:id="45" w:name="idp140666141666384"/>
    <w:p>
      <w:pPr>
        <w:keepNext/>
        <w:spacing w:before="180" w:after="0" w:line="240" w:lineRule="auto"/>
        <w:ind w:left="576" w:right="360" w:firstLine="0"/>
        <w:jc w:val="both"/>
      </w:pPr>
      <w:r>
        <w:rPr>
          <w:rFonts w:ascii="Arial" w:hAnsi="Arial"/>
          <w:color w:val="000000"/>
          <w:sz w:val="18"/>
        </w:rPr>
        <w:t>Note</w:t>
      </w:r>
    </w:p>
    <w:bookmarkEnd w:id="45"/>
    <w:p>
      <w:pPr>
        <w:spacing w:before="180" w:after="0" w:line="240" w:lineRule="auto"/>
        <w:ind w:left="576" w:right="360" w:firstLine="0"/>
        <w:jc w:val="both"/>
      </w:pPr>
      <w:r>
        <w:rPr>
          <w:rFonts w:ascii="Arial" w:hAnsi="Arial"/>
          <w:color w:val="000000"/>
          <w:sz w:val="18"/>
        </w:rPr>
        <w:t>The definition is "the property that data has not been altered or destroyed in an unauthorized manner."</w:t>
      </w:r>
    </w:p>
    <w:bookmarkStart w:id="46" w:name="sect_3_2"/>
    <w:p>
      <w:pPr>
        <w:spacing w:before="180" w:after="0" w:line="240" w:lineRule="auto"/>
      </w:pPr>
      <w:r>
        <w:rPr>
          <w:rFonts w:ascii="Arial" w:hAnsi="Arial"/>
          <w:b/>
          <w:color w:val="000000"/>
          <w:sz w:val="28"/>
        </w:rPr>
        <w:t>3.2 Service Conventions Definitions</w:t>
      </w:r>
    </w:p>
    <w:bookmarkEnd w:id="46"/>
    <w:p>
      <w:pPr>
        <w:spacing w:before="180" w:after="0" w:line="240" w:lineRule="auto"/>
        <w:jc w:val="both"/>
      </w:pPr>
      <w:r>
        <w:rPr>
          <w:rFonts w:ascii="Arial" w:hAnsi="Arial"/>
          <w:color w:val="000000"/>
          <w:sz w:val="18"/>
        </w:rPr>
        <w:t>This Part of the Standard makes use of the following terms defined in ISO/TR 8509:</w:t>
      </w:r>
    </w:p>
    <w:bookmarkStart w:id="47" w:name="idp140666141669440"/>
    <w:bookmarkStart w:id="48" w:name="idp140666141669920"/>
    <w:p>
      <w:pPr>
        <w:numPr>
          <w:ilvl w:val="0"/>
          <w:numId w:val="5"/>
        </w:numPr>
        <w:tabs>
          <w:tab w:val="left" w:pos="216"/>
        </w:tabs>
        <w:spacing w:before="180" w:after="0" w:line="240" w:lineRule="auto"/>
        <w:ind w:left="216" w:right="0" w:hanging="216"/>
        <w:jc w:val="both"/>
      </w:pPr>
      <w:r>
        <w:rPr>
          <w:rFonts w:ascii="Arial" w:hAnsi="Arial"/>
          <w:color w:val="000000"/>
          <w:sz w:val="18"/>
        </w:rPr>
        <w:t>Service Provider;</w:t>
      </w:r>
    </w:p>
    <w:bookmarkEnd w:id="48"/>
    <w:bookmarkEnd w:id="47"/>
    <w:bookmarkStart w:id="49" w:name="idp140666141670688"/>
    <w:p>
      <w:pPr>
        <w:numPr>
          <w:ilvl w:val="0"/>
          <w:numId w:val="5"/>
        </w:numPr>
        <w:tabs>
          <w:tab w:val="left" w:pos="216"/>
        </w:tabs>
        <w:spacing w:before="180" w:after="0" w:line="240" w:lineRule="auto"/>
        <w:ind w:left="216" w:right="0" w:hanging="216"/>
        <w:jc w:val="both"/>
      </w:pPr>
      <w:r>
        <w:rPr>
          <w:rFonts w:ascii="Arial" w:hAnsi="Arial"/>
          <w:color w:val="000000"/>
          <w:sz w:val="18"/>
        </w:rPr>
        <w:t>Service User.</w:t>
      </w:r>
    </w:p>
    <w:bookmarkEnd w:id="49"/>
    <w:bookmarkStart w:id="50" w:name="sect_3_3"/>
    <w:p>
      <w:pPr>
        <w:spacing w:before="180" w:after="0" w:line="240" w:lineRule="auto"/>
      </w:pPr>
      <w:r>
        <w:rPr>
          <w:rFonts w:ascii="Arial" w:hAnsi="Arial"/>
          <w:b/>
          <w:color w:val="000000"/>
          <w:sz w:val="28"/>
        </w:rPr>
        <w:t>3.3 Presentation Service Definitions</w:t>
      </w:r>
    </w:p>
    <w:bookmarkEnd w:id="50"/>
    <w:p>
      <w:pPr>
        <w:spacing w:before="180" w:after="0" w:line="240" w:lineRule="auto"/>
        <w:jc w:val="both"/>
      </w:pPr>
      <w:r>
        <w:rPr>
          <w:rFonts w:ascii="Arial" w:hAnsi="Arial"/>
          <w:color w:val="000000"/>
          <w:sz w:val="18"/>
        </w:rPr>
        <w:t>This Part of the Standard makes use of the following terms defined in ISO 8822:</w:t>
      </w:r>
    </w:p>
    <w:bookmarkStart w:id="51" w:name="idp140666141673488"/>
    <w:bookmarkStart w:id="52" w:name="idp140666141673968"/>
    <w:p>
      <w:pPr>
        <w:numPr>
          <w:ilvl w:val="0"/>
          <w:numId w:val="6"/>
        </w:numPr>
        <w:tabs>
          <w:tab w:val="left" w:pos="216"/>
        </w:tabs>
        <w:spacing w:before="180" w:after="0" w:line="240" w:lineRule="auto"/>
        <w:ind w:left="216" w:right="0" w:hanging="216"/>
        <w:jc w:val="both"/>
      </w:pPr>
      <w:r>
        <w:rPr>
          <w:rFonts w:ascii="Arial" w:hAnsi="Arial"/>
          <w:color w:val="000000"/>
          <w:sz w:val="18"/>
        </w:rPr>
        <w:t>Abstract Syntax;</w:t>
      </w:r>
    </w:p>
    <w:bookmarkEnd w:id="52"/>
    <w:bookmarkEnd w:id="51"/>
    <w:bookmarkStart w:id="53" w:name="idp140666141674736"/>
    <w:p>
      <w:pPr>
        <w:numPr>
          <w:ilvl w:val="0"/>
          <w:numId w:val="6"/>
        </w:numPr>
        <w:tabs>
          <w:tab w:val="left" w:pos="216"/>
        </w:tabs>
        <w:spacing w:before="180" w:after="0" w:line="240" w:lineRule="auto"/>
        <w:ind w:left="216" w:right="0" w:hanging="216"/>
        <w:jc w:val="both"/>
      </w:pPr>
      <w:r>
        <w:rPr>
          <w:rFonts w:ascii="Arial" w:hAnsi="Arial"/>
          <w:color w:val="000000"/>
          <w:sz w:val="18"/>
        </w:rPr>
        <w:t>Abstract Syntax Name.</w:t>
      </w:r>
    </w:p>
    <w:bookmarkEnd w:id="53"/>
    <w:bookmarkStart w:id="54" w:name="sect_3_4"/>
    <w:p>
      <w:pPr>
        <w:spacing w:before="180" w:after="0" w:line="240" w:lineRule="auto"/>
      </w:pPr>
      <w:r>
        <w:rPr>
          <w:rFonts w:ascii="Arial" w:hAnsi="Arial"/>
          <w:b/>
          <w:color w:val="000000"/>
          <w:sz w:val="28"/>
        </w:rPr>
        <w:t>3.4 DICOM Introduction and Overview Definitions</w:t>
      </w:r>
    </w:p>
    <w:bookmarkEnd w:id="54"/>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PS3.1</w:t>
        </w:r>
      </w:hyperlink>
      <w:r>
        <w:rPr>
          <w:rFonts w:ascii="Arial" w:hAnsi="Arial"/>
          <w:color w:val="000000"/>
          <w:sz w:val="18"/>
        </w:rPr>
        <w:t>:</w:t>
      </w:r>
    </w:p>
    <w:bookmarkStart w:id="55" w:name="idp140666141678464"/>
    <w:bookmarkStart w:id="56" w:name="idp140666141678944"/>
    <w:p>
      <w:pPr>
        <w:numPr>
          <w:ilvl w:val="0"/>
          <w:numId w:val="7"/>
        </w:numPr>
        <w:tabs>
          <w:tab w:val="left" w:pos="216"/>
        </w:tabs>
        <w:spacing w:before="180" w:after="0" w:line="240" w:lineRule="auto"/>
        <w:ind w:left="216" w:right="0" w:hanging="216"/>
        <w:jc w:val="both"/>
      </w:pPr>
      <w:r>
        <w:rPr>
          <w:rFonts w:ascii="Arial" w:hAnsi="Arial"/>
          <w:color w:val="000000"/>
          <w:sz w:val="18"/>
        </w:rPr>
        <w:t>Attribute.</w:t>
      </w:r>
    </w:p>
    <w:bookmarkEnd w:id="56"/>
    <w:bookmarkEnd w:id="55"/>
    <w:bookmarkStart w:id="57" w:name="sect_3_5"/>
    <w:p>
      <w:pPr>
        <w:spacing w:before="180" w:after="0" w:line="240" w:lineRule="auto"/>
      </w:pPr>
      <w:r>
        <w:rPr>
          <w:rFonts w:ascii="Arial" w:hAnsi="Arial"/>
          <w:b/>
          <w:color w:val="000000"/>
          <w:sz w:val="28"/>
        </w:rPr>
        <w:t>3.5 DICOM Information Object Definitions</w:t>
      </w:r>
    </w:p>
    <w:bookmarkEnd w:id="57"/>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PS3.3</w:t>
        </w:r>
      </w:hyperlink>
      <w:r>
        <w:rPr>
          <w:rFonts w:ascii="Arial" w:hAnsi="Arial"/>
          <w:color w:val="000000"/>
          <w:sz w:val="18"/>
        </w:rPr>
        <w:t>:</w:t>
      </w:r>
    </w:p>
    <w:bookmarkStart w:id="58" w:name="idp140666141682672"/>
    <w:bookmarkStart w:id="59" w:name="idp140666141683152"/>
    <w:p>
      <w:pPr>
        <w:numPr>
          <w:ilvl w:val="0"/>
          <w:numId w:val="8"/>
        </w:numPr>
        <w:tabs>
          <w:tab w:val="left" w:pos="216"/>
        </w:tabs>
        <w:spacing w:before="180" w:after="0" w:line="240" w:lineRule="auto"/>
        <w:ind w:left="216" w:right="0" w:hanging="216"/>
        <w:jc w:val="both"/>
      </w:pPr>
      <w:r>
        <w:rPr>
          <w:rFonts w:ascii="Arial" w:hAnsi="Arial"/>
          <w:color w:val="000000"/>
          <w:sz w:val="18"/>
        </w:rPr>
        <w:t>Information Object Definition.</w:t>
      </w:r>
    </w:p>
    <w:bookmarkEnd w:id="59"/>
    <w:bookmarkEnd w:id="58"/>
    <w:bookmarkStart w:id="60" w:name="sect_3_6"/>
    <w:p>
      <w:pPr>
        <w:spacing w:before="180" w:after="0" w:line="240" w:lineRule="auto"/>
      </w:pPr>
      <w:r>
        <w:rPr>
          <w:rFonts w:ascii="Arial" w:hAnsi="Arial"/>
          <w:b/>
          <w:color w:val="000000"/>
          <w:sz w:val="28"/>
        </w:rPr>
        <w:t>3.6 DICOM Data Structure and Encoding Definitions</w:t>
      </w:r>
    </w:p>
    <w:bookmarkEnd w:id="60"/>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PS3.5</w:t>
        </w:r>
      </w:hyperlink>
      <w:r>
        <w:rPr>
          <w:rFonts w:ascii="Arial" w:hAnsi="Arial"/>
          <w:color w:val="000000"/>
          <w:sz w:val="18"/>
        </w:rPr>
        <w:t>:</w:t>
      </w:r>
    </w:p>
    <w:bookmarkStart w:id="61" w:name="idp140666141686880"/>
    <w:bookmarkStart w:id="62" w:name="idp140666141687360"/>
    <w:p>
      <w:pPr>
        <w:numPr>
          <w:ilvl w:val="0"/>
          <w:numId w:val="9"/>
        </w:numPr>
        <w:tabs>
          <w:tab w:val="left" w:pos="216"/>
        </w:tabs>
        <w:spacing w:before="180" w:after="0" w:line="240" w:lineRule="auto"/>
        <w:ind w:left="216" w:right="0" w:hanging="216"/>
        <w:jc w:val="both"/>
      </w:pPr>
      <w:r>
        <w:rPr>
          <w:rFonts w:ascii="Arial" w:hAnsi="Arial"/>
          <w:color w:val="000000"/>
          <w:sz w:val="18"/>
        </w:rPr>
        <w:t>Data Element;</w:t>
      </w:r>
    </w:p>
    <w:bookmarkEnd w:id="62"/>
    <w:bookmarkEnd w:id="61"/>
    <w:bookmarkStart w:id="63" w:name="idp140666141688128"/>
    <w:p>
      <w:pPr>
        <w:numPr>
          <w:ilvl w:val="0"/>
          <w:numId w:val="9"/>
        </w:numPr>
        <w:tabs>
          <w:tab w:val="left" w:pos="216"/>
        </w:tabs>
        <w:spacing w:before="180" w:after="0" w:line="240" w:lineRule="auto"/>
        <w:ind w:left="216" w:right="0" w:hanging="216"/>
        <w:jc w:val="both"/>
      </w:pPr>
      <w:r>
        <w:rPr>
          <w:rFonts w:ascii="Arial" w:hAnsi="Arial"/>
          <w:color w:val="000000"/>
          <w:sz w:val="18"/>
        </w:rPr>
        <w:t>Data Set;</w:t>
      </w:r>
    </w:p>
    <w:bookmarkEnd w:id="63"/>
    <w:bookmarkStart w:id="64" w:name="idp140666141688896"/>
    <w:p>
      <w:pPr>
        <w:numPr>
          <w:ilvl w:val="0"/>
          <w:numId w:val="9"/>
        </w:numPr>
        <w:tabs>
          <w:tab w:val="left" w:pos="216"/>
        </w:tabs>
        <w:spacing w:before="180" w:after="0" w:line="240" w:lineRule="auto"/>
        <w:ind w:left="216" w:right="0" w:hanging="216"/>
        <w:jc w:val="both"/>
      </w:pPr>
      <w:r>
        <w:rPr>
          <w:rFonts w:ascii="Arial" w:hAnsi="Arial"/>
          <w:color w:val="000000"/>
          <w:sz w:val="18"/>
        </w:rPr>
        <w:t>Data Element Type;</w:t>
      </w:r>
    </w:p>
    <w:bookmarkEnd w:id="64"/>
    <w:bookmarkStart w:id="65" w:name="idp140666141689664"/>
    <w:p>
      <w:pPr>
        <w:numPr>
          <w:ilvl w:val="0"/>
          <w:numId w:val="9"/>
        </w:numPr>
        <w:tabs>
          <w:tab w:val="left" w:pos="216"/>
        </w:tabs>
        <w:spacing w:before="180" w:after="0" w:line="240" w:lineRule="auto"/>
        <w:ind w:left="216" w:right="0" w:hanging="216"/>
        <w:jc w:val="both"/>
      </w:pPr>
      <w:r>
        <w:rPr>
          <w:rFonts w:ascii="Arial" w:hAnsi="Arial"/>
          <w:color w:val="000000"/>
          <w:sz w:val="18"/>
        </w:rPr>
        <w:t>Value;</w:t>
      </w:r>
    </w:p>
    <w:bookmarkEnd w:id="65"/>
    <w:bookmarkStart w:id="66" w:name="idp140666141690432"/>
    <w:p>
      <w:pPr>
        <w:numPr>
          <w:ilvl w:val="0"/>
          <w:numId w:val="9"/>
        </w:numPr>
        <w:tabs>
          <w:tab w:val="left" w:pos="216"/>
        </w:tabs>
        <w:spacing w:before="180" w:after="0" w:line="240" w:lineRule="auto"/>
        <w:ind w:left="216" w:right="0" w:hanging="216"/>
        <w:jc w:val="both"/>
      </w:pPr>
      <w:r>
        <w:rPr>
          <w:rFonts w:ascii="Arial" w:hAnsi="Arial"/>
          <w:color w:val="000000"/>
          <w:sz w:val="18"/>
        </w:rPr>
        <w:t>Value Multiplicity;</w:t>
      </w:r>
    </w:p>
    <w:bookmarkEnd w:id="66"/>
    <w:bookmarkStart w:id="67" w:name="idp140666141691200"/>
    <w:p>
      <w:pPr>
        <w:numPr>
          <w:ilvl w:val="0"/>
          <w:numId w:val="9"/>
        </w:numPr>
        <w:tabs>
          <w:tab w:val="left" w:pos="216"/>
        </w:tabs>
        <w:spacing w:before="180" w:after="0" w:line="240" w:lineRule="auto"/>
        <w:ind w:left="216" w:right="0" w:hanging="216"/>
        <w:jc w:val="both"/>
      </w:pPr>
      <w:r>
        <w:rPr>
          <w:rFonts w:ascii="Arial" w:hAnsi="Arial"/>
          <w:color w:val="000000"/>
          <w:sz w:val="18"/>
        </w:rPr>
        <w:t>Value Representation;</w:t>
      </w:r>
    </w:p>
    <w:bookmarkEnd w:id="67"/>
    <w:bookmarkStart w:id="68" w:name="sect_3_7"/>
    <w:p>
      <w:pPr>
        <w:spacing w:before="180" w:after="0" w:line="240" w:lineRule="auto"/>
      </w:pPr>
      <w:r>
        <w:rPr>
          <w:rFonts w:ascii="Arial" w:hAnsi="Arial"/>
          <w:b/>
          <w:color w:val="000000"/>
          <w:sz w:val="28"/>
        </w:rPr>
        <w:t>3.7 DICOM Message Exchange Definitions</w:t>
      </w:r>
    </w:p>
    <w:bookmarkEnd w:id="68"/>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PS3.7</w:t>
        </w:r>
      </w:hyperlink>
      <w:r>
        <w:rPr>
          <w:rFonts w:ascii="Arial" w:hAnsi="Arial"/>
          <w:color w:val="000000"/>
          <w:sz w:val="18"/>
        </w:rPr>
        <w:t>:</w:t>
      </w:r>
    </w:p>
    <w:bookmarkStart w:id="69" w:name="idp140666141694928"/>
    <w:bookmarkStart w:id="70" w:name="idp140666141695408"/>
    <w:p>
      <w:pPr>
        <w:numPr>
          <w:ilvl w:val="0"/>
          <w:numId w:val="10"/>
        </w:numPr>
        <w:tabs>
          <w:tab w:val="left" w:pos="216"/>
        </w:tabs>
        <w:spacing w:before="180" w:after="0" w:line="240" w:lineRule="auto"/>
        <w:ind w:left="216" w:right="0" w:hanging="216"/>
        <w:jc w:val="both"/>
      </w:pPr>
      <w:r>
        <w:rPr>
          <w:rFonts w:ascii="Arial" w:hAnsi="Arial"/>
          <w:color w:val="000000"/>
          <w:sz w:val="18"/>
        </w:rPr>
        <w:t>Service Object Pair (SOP) Class;</w:t>
      </w:r>
    </w:p>
    <w:bookmarkEnd w:id="70"/>
    <w:bookmarkEnd w:id="69"/>
    <w:bookmarkStart w:id="71" w:name="idp140666141696176"/>
    <w:p>
      <w:pPr>
        <w:numPr>
          <w:ilvl w:val="0"/>
          <w:numId w:val="10"/>
        </w:numPr>
        <w:tabs>
          <w:tab w:val="left" w:pos="216"/>
        </w:tabs>
        <w:spacing w:before="180" w:after="0" w:line="240" w:lineRule="auto"/>
        <w:ind w:left="216" w:right="0" w:hanging="216"/>
        <w:jc w:val="both"/>
      </w:pPr>
      <w:r>
        <w:rPr>
          <w:rFonts w:ascii="Arial" w:hAnsi="Arial"/>
          <w:color w:val="000000"/>
          <w:sz w:val="18"/>
        </w:rPr>
        <w:t>Service Object Pair (SOP) Instance;</w:t>
      </w:r>
    </w:p>
    <w:bookmarkEnd w:id="71"/>
    <w:bookmarkStart w:id="72" w:name="idp140666141696944"/>
    <w:p>
      <w:pPr>
        <w:numPr>
          <w:ilvl w:val="0"/>
          <w:numId w:val="10"/>
        </w:numPr>
        <w:tabs>
          <w:tab w:val="left" w:pos="216"/>
        </w:tabs>
        <w:spacing w:before="180" w:after="0" w:line="240" w:lineRule="auto"/>
        <w:ind w:left="216" w:right="0" w:hanging="216"/>
        <w:jc w:val="both"/>
      </w:pPr>
      <w:r>
        <w:rPr>
          <w:rFonts w:ascii="Arial" w:hAnsi="Arial"/>
          <w:color w:val="000000"/>
          <w:sz w:val="18"/>
        </w:rPr>
        <w:t>Implementation Class UID.</w:t>
      </w:r>
    </w:p>
    <w:bookmarkEnd w:id="72"/>
    <w:bookmarkStart w:id="73" w:name="sect_3_8"/>
    <w:p>
      <w:pPr>
        <w:spacing w:before="180" w:after="0" w:line="240" w:lineRule="auto"/>
      </w:pPr>
      <w:r>
        <w:rPr>
          <w:rFonts w:ascii="Arial" w:hAnsi="Arial"/>
          <w:b/>
          <w:color w:val="000000"/>
          <w:sz w:val="28"/>
        </w:rPr>
        <w:t>3.8 DICOM Media Storage and File Format Definitions</w:t>
      </w:r>
    </w:p>
    <w:bookmarkEnd w:id="73"/>
    <w:p>
      <w:pPr>
        <w:spacing w:before="180" w:after="0" w:line="240" w:lineRule="auto"/>
        <w:jc w:val="both"/>
      </w:pPr>
      <w:r>
        <w:rPr>
          <w:rFonts w:ascii="Arial" w:hAnsi="Arial"/>
          <w:color w:val="000000"/>
          <w:sz w:val="18"/>
        </w:rPr>
        <w:t>The following definitions are commonly used in this Part of the Standard:</w:t>
      </w:r>
    </w:p>
    <w:bookmarkStart w:id="74" w:name="idp140666141699744"/>
    <w:bookmarkStart w:id="75" w:name="idp140666141700000"/>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75"/>
    <w:bookmarkEnd w:id="74"/>
    <w:bookmarkStart w:id="76" w:name="idp140666141701776"/>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76"/>
    <w:bookmarkStart w:id="77" w:name="idp140666141703600"/>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77"/>
    <w:bookmarkStart w:id="78" w:name="idp140666141705360"/>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78"/>
    <w:bookmarkStart w:id="79" w:name="idp140666141707072"/>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79"/>
    <w:bookmarkStart w:id="80" w:name="idp140666141708848"/>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80"/>
    <w:bookmarkStart w:id="81" w:name="idp14066614171057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81"/>
    <w:bookmarkStart w:id="82" w:name="idp140666141712176"/>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82"/>
    <w:bookmarkStart w:id="83" w:name="idp140666141713872"/>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83"/>
    <w:bookmarkStart w:id="84" w:name="idp140666141715552"/>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84"/>
    <w:bookmarkStart w:id="85" w:name="idp140666141717856"/>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85"/>
    <w:bookmarkStart w:id="86" w:name="idp140666141719472"/>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86"/>
    <w:bookmarkStart w:id="87" w:name="idp140666141721232"/>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87"/>
    <w:bookmarkStart w:id="88" w:name="idp140666141722912"/>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88"/>
    <w:bookmarkStart w:id="89" w:name="idp140666141724624"/>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89"/>
    <w:bookmarkStart w:id="90" w:name="idp140666141726304"/>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90"/>
    <w:bookmarkStart w:id="91" w:name="idp140666141728000"/>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91"/>
    <w:bookmarkStart w:id="92" w:name="idp140666141729792"/>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 2630.</w:t>
      </w:r>
    </w:p>
    <w:bookmarkEnd w:id="92"/>
    <w:bookmarkStart w:id="93" w:name="idp140666141731424"/>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93"/>
    <w:bookmarkStart w:id="94" w:name="idp140666141733024"/>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94"/>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95" w:name="chapter_4"/>
    <w:p>
      <w:pPr>
        <w:keepNext/>
        <w:spacing w:before="180" w:after="0" w:line="240" w:lineRule="auto"/>
      </w:pPr>
      <w:r>
        <w:rPr>
          <w:rFonts w:ascii="Arial" w:hAnsi="Arial"/>
          <w:b/>
          <w:color w:val="000000"/>
          <w:sz w:val="50"/>
        </w:rPr>
        <w:t>4 Symbols and Abbreviations</w:t>
      </w:r>
    </w:p>
    <w:bookmarkEnd w:id="95"/>
    <w:p>
      <w:pPr>
        <w:spacing w:before="180" w:after="0" w:line="240" w:lineRule="auto"/>
        <w:jc w:val="both"/>
      </w:pPr>
      <w:r>
        <w:rPr>
          <w:rFonts w:ascii="Arial" w:hAnsi="Arial"/>
          <w:color w:val="000000"/>
          <w:sz w:val="18"/>
        </w:rPr>
        <w:t>The following symbols and abbreviations are used in this Part of the Standard.</w:t>
      </w:r>
    </w:p>
    <w:bookmarkStart w:id="96" w:name="idp140666141736800"/>
    <w:bookmarkStart w:id="97" w:name="idp140666141737056"/>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97"/>
    <w:bookmarkEnd w:id="96"/>
    <w:bookmarkStart w:id="98" w:name="idp140666141738592"/>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8"/>
    <w:bookmarkStart w:id="99" w:name="idp14066614174012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99"/>
    <w:bookmarkStart w:id="100" w:name="idp140666141741728"/>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00"/>
    <w:bookmarkStart w:id="101" w:name="idp140666141743264"/>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1"/>
    <w:bookmarkStart w:id="102" w:name="idp140666141744800"/>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102"/>
    <w:bookmarkStart w:id="103" w:name="idp140666141746432"/>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3"/>
    <w:bookmarkStart w:id="104" w:name="idp140666141747968"/>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104"/>
    <w:bookmarkStart w:id="105" w:name="idp140666141749504"/>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105"/>
    <w:bookmarkStart w:id="106" w:name="idp140666141751040"/>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106"/>
    <w:bookmarkStart w:id="107" w:name="idp140666141752576"/>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7"/>
    <w:bookmarkStart w:id="108" w:name="idp140666141754112"/>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108"/>
    <w:bookmarkStart w:id="109" w:name="idp140666141755648"/>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9"/>
    <w:bookmarkStart w:id="110" w:name="idp140666141757248"/>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0"/>
    <w:bookmarkStart w:id="111" w:name="idp140666141758784"/>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111"/>
    <w:bookmarkStart w:id="112" w:name="idp140666141760320"/>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Start w:id="113" w:name="idp1406661417618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3"/>
    <w:bookmarkStart w:id="114" w:name="idp140666141763472"/>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114"/>
    <w:bookmarkStart w:id="115" w:name="idp140666141765008"/>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5"/>
    <w:bookmarkStart w:id="116" w:name="idp140666141766544"/>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16"/>
    <w:bookmarkStart w:id="117" w:name="idp140666141768080"/>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17"/>
    <w:bookmarkStart w:id="118" w:name="idp14066614176961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18"/>
    <w:bookmarkStart w:id="119" w:name="idp140666141771152"/>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19"/>
    <w:bookmarkStart w:id="120" w:name="idp140666141772688"/>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120"/>
    <w:bookmarkStart w:id="121" w:name="idp140666141774224"/>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1"/>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122" w:name="chapter_5"/>
    <w:p>
      <w:pPr>
        <w:keepNext/>
        <w:spacing w:before="180" w:after="0" w:line="240" w:lineRule="auto"/>
      </w:pPr>
      <w:r>
        <w:rPr>
          <w:rFonts w:ascii="Arial" w:hAnsi="Arial"/>
          <w:b/>
          <w:color w:val="000000"/>
          <w:sz w:val="50"/>
        </w:rPr>
        <w:t>5 Conventions</w:t>
      </w:r>
    </w:p>
    <w:bookmarkEnd w:id="122"/>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4">
        <w:r>
          <w:rPr>
            <w:rFonts w:ascii="Arial" w:hAnsi="Arial"/>
            <w:color w:val="000000"/>
            <w:sz w:val="18"/>
          </w:rPr>
          <w:t>PS3.5</w:t>
        </w:r>
      </w:hyperlink>
      <w:r>
        <w:rPr>
          <w:rFonts w:ascii="Arial" w:hAnsi="Arial"/>
          <w:color w:val="000000"/>
          <w:sz w:val="18"/>
        </w:rPr>
        <w:t>..</w:t>
      </w:r>
    </w:p>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5">
        <w:r>
          <w:rPr>
            <w:rFonts w:ascii="Arial" w:hAnsi="Arial"/>
            <w:color w:val="000000"/>
            <w:sz w:val="18"/>
          </w:rPr>
          <w:t>PS3.5</w:t>
        </w:r>
      </w:hyperlink>
      <w:r>
        <w:rPr>
          <w:rFonts w:ascii="Arial" w:hAnsi="Arial"/>
          <w:color w:val="000000"/>
          <w:sz w:val="18"/>
        </w:rPr>
        <w:t xml:space="preserve"> designations but take into account the Media Storage environment:</w:t>
      </w:r>
    </w:p>
    <w:bookmarkStart w:id="123" w:name="idp140666141781024"/>
    <w:bookmarkStart w:id="124" w:name="idp140666141781280"/>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124"/>
    <w:bookmarkEnd w:id="123"/>
    <w:bookmarkStart w:id="125" w:name="idp140666141782240"/>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125"/>
    <w:bookmarkStart w:id="126" w:name="idp140666141783248"/>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126"/>
    <w:bookmarkStart w:id="127" w:name="idp140666141784256"/>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127"/>
    <w:bookmarkStart w:id="128" w:name="idp140666141785296"/>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128"/>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129" w:name="chapter_6"/>
    <w:p>
      <w:pPr>
        <w:keepNext/>
        <w:spacing w:before="180" w:after="0" w:line="240" w:lineRule="auto"/>
      </w:pPr>
      <w:r>
        <w:rPr>
          <w:rFonts w:ascii="Arial" w:hAnsi="Arial"/>
          <w:b/>
          <w:color w:val="000000"/>
          <w:sz w:val="50"/>
        </w:rPr>
        <w:t>6 DICOM Models for Media Storage</w:t>
      </w:r>
    </w:p>
    <w:bookmarkEnd w:id="129"/>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Start w:id="130" w:name="sect_6_1"/>
    <w:p>
      <w:pPr>
        <w:spacing w:before="180" w:after="0" w:line="240" w:lineRule="auto"/>
      </w:pPr>
      <w:r>
        <w:rPr>
          <w:rFonts w:ascii="Arial" w:hAnsi="Arial"/>
          <w:b/>
          <w:color w:val="000000"/>
          <w:sz w:val="28"/>
        </w:rPr>
        <w:t>6.1 General DICOM Communication Model</w:t>
      </w:r>
    </w:p>
    <w:bookmarkEnd w:id="130"/>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Start w:id="131" w:name="idp140666141791184"/>
    <w:bookmarkStart w:id="132" w:name="idp140666141791664"/>
    <w:p>
      <w:pPr>
        <w:numPr>
          <w:ilvl w:val="0"/>
          <w:numId w:val="12"/>
        </w:numPr>
        <w:tabs>
          <w:tab w:val="left" w:pos="216"/>
        </w:tabs>
        <w:spacing w:before="180" w:after="0" w:line="240" w:lineRule="auto"/>
        <w:ind w:left="216" w:right="0" w:hanging="216"/>
        <w:jc w:val="both"/>
      </w:pPr>
      <w:r>
        <w:rPr>
          <w:rFonts w:ascii="Arial" w:hAnsi="Arial"/>
          <w:color w:val="000000"/>
          <w:sz w:val="18"/>
        </w:rPr>
        <w:t>the OSI Upper Layer Service, which provides independence from specific physical networking communication support</w:t>
      </w:r>
    </w:p>
    <w:bookmarkEnd w:id="132"/>
    <w:bookmarkEnd w:id="131"/>
    <w:bookmarkStart w:id="133" w:name="idp140666141792560"/>
    <w:p>
      <w:pPr>
        <w:numPr>
          <w:ilvl w:val="0"/>
          <w:numId w:val="12"/>
        </w:numPr>
        <w:tabs>
          <w:tab w:val="left" w:pos="216"/>
        </w:tabs>
        <w:spacing w:before="180" w:after="0" w:line="240" w:lineRule="auto"/>
        <w:ind w:left="216" w:right="0" w:hanging="216"/>
        <w:jc w:val="both"/>
      </w:pPr>
      <w:r>
        <w:rPr>
          <w:rFonts w:ascii="Arial" w:hAnsi="Arial"/>
          <w:color w:val="000000"/>
          <w:sz w:val="18"/>
        </w:rPr>
        <w:t>the DICOM File Service, which provides access to Storage Media independently from specific physical media storage formats and file structures.</w:t>
      </w:r>
    </w:p>
    <w:bookmarkEnd w:id="133"/>
    <w:bookmarkStart w:id="134" w:name="figure_6_1_1"/>
    <w:bookmarkStart w:id="135" w:name="idp140666141795168"/>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2"/>
                    <a:srcRect/>
                    <a:stretch>
                      <a:fillRect/>
                    </a:stretch>
                  </p:blipFill>
                  <p:spPr>
                    <a:xfrm>
                      <a:off x="0" y="0"/>
                      <a:ext cx="4781550" cy="4019550"/>
                    </a:xfrm>
                    <a:prstGeom prst="rect"/>
                  </p:spPr>
                </p:pic>
              </a:graphicData>
            </a:graphic>
          </wp:inline>
        </w:drawing>
      </w:r>
    </w:p>
    <w:bookmarkEnd w:id="135"/>
    <w:bookmarkEnd w:id="134"/>
    <w:p>
      <w:pPr>
        <w:spacing w:before="216" w:after="0" w:line="240" w:lineRule="auto"/>
        <w:jc w:val="center"/>
      </w:pPr>
      <w:r>
        <w:rPr>
          <w:rFonts w:ascii="Arial" w:hAnsi="Arial"/>
          <w:b/>
          <w:color w:val="000000"/>
          <w:sz w:val="22"/>
        </w:rPr>
        <w:t>Figure 6.1-1. General DICOM Communication Model</w:t>
      </w:r>
    </w:p>
    <w:bookmarkStart w:id="136" w:name="sect_6_2"/>
    <w:p>
      <w:pPr>
        <w:spacing w:before="180" w:after="0" w:line="240" w:lineRule="auto"/>
      </w:pPr>
      <w:r>
        <w:rPr>
          <w:rFonts w:ascii="Arial" w:hAnsi="Arial"/>
          <w:b/>
          <w:color w:val="000000"/>
          <w:sz w:val="28"/>
        </w:rPr>
        <w:t>6.2 The DICOM Media Storage Model</w:t>
      </w:r>
    </w:p>
    <w:bookmarkEnd w:id="136"/>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Start w:id="137" w:name="idp140666141801104"/>
    <w:p>
      <w:pPr>
        <w:keepNext/>
        <w:spacing w:before="180" w:after="0" w:line="240" w:lineRule="auto"/>
        <w:ind w:left="360" w:right="360" w:firstLine="0"/>
        <w:jc w:val="both"/>
      </w:pPr>
      <w:r>
        <w:rPr>
          <w:rFonts w:ascii="Arial" w:hAnsi="Arial"/>
          <w:color w:val="000000"/>
          <w:sz w:val="18"/>
        </w:rPr>
        <w:t>Note</w:t>
      </w:r>
    </w:p>
    <w:bookmarkEnd w:id="137"/>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Start w:id="138" w:name="figure_6_2_1"/>
    <w:bookmarkStart w:id="139" w:name="idp140666141803552"/>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3"/>
                    <a:srcRect/>
                    <a:stretch>
                      <a:fillRect/>
                    </a:stretch>
                  </p:blipFill>
                  <p:spPr>
                    <a:xfrm>
                      <a:off x="0" y="0"/>
                      <a:ext cx="4781550" cy="5019675"/>
                    </a:xfrm>
                    <a:prstGeom prst="rect"/>
                  </p:spPr>
                </p:pic>
              </a:graphicData>
            </a:graphic>
          </wp:inline>
        </w:drawing>
      </w:r>
    </w:p>
    <w:bookmarkEnd w:id="139"/>
    <w:bookmarkEnd w:id="138"/>
    <w:p>
      <w:pPr>
        <w:spacing w:before="216" w:after="0" w:line="240" w:lineRule="auto"/>
        <w:jc w:val="center"/>
      </w:pPr>
      <w:r>
        <w:rPr>
          <w:rFonts w:ascii="Arial" w:hAnsi="Arial"/>
          <w:b/>
          <w:color w:val="000000"/>
          <w:sz w:val="22"/>
        </w:rPr>
        <w:t>Figure 6.2-1. DICOM Media Storage Model</w:t>
      </w:r>
    </w:p>
    <w:p>
      <w:pPr>
        <w:spacing w:before="180" w:after="0" w:line="240" w:lineRule="auto"/>
        <w:jc w:val="both"/>
      </w:pPr>
      <w:r>
        <w:rPr>
          <w:rFonts w:ascii="Arial" w:hAnsi="Arial"/>
          <w:color w:val="000000"/>
          <w:sz w:val="18"/>
        </w:rPr>
        <w:t>The DICOM Media Storage Model includes three layers, which are described in the following sections.</w:t>
      </w:r>
    </w:p>
    <w:bookmarkStart w:id="140" w:name="sect_6_2_1"/>
    <w:p>
      <w:pPr>
        <w:spacing w:before="180" w:after="0" w:line="240" w:lineRule="auto"/>
      </w:pPr>
      <w:r>
        <w:rPr>
          <w:rFonts w:ascii="Arial" w:hAnsi="Arial"/>
          <w:b/>
          <w:color w:val="000000"/>
          <w:sz w:val="24"/>
        </w:rPr>
        <w:t>6.2.1 Physical Media Layer</w:t>
      </w:r>
    </w:p>
    <w:bookmarkEnd w:id="140"/>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Start w:id="141" w:name="idp140666141807856"/>
    <w:p>
      <w:pPr>
        <w:keepNext/>
        <w:spacing w:before="180" w:after="0" w:line="240" w:lineRule="auto"/>
        <w:ind w:left="360" w:right="360" w:firstLine="0"/>
        <w:jc w:val="both"/>
      </w:pPr>
      <w:r>
        <w:rPr>
          <w:rFonts w:ascii="Arial" w:hAnsi="Arial"/>
          <w:color w:val="000000"/>
          <w:sz w:val="18"/>
        </w:rPr>
        <w:t>Note</w:t>
      </w:r>
    </w:p>
    <w:bookmarkEnd w:id="141"/>
    <w:bookmarkStart w:id="142" w:name="idp140666141808112"/>
    <w:bookmarkStart w:id="143" w:name="idp140666141808368"/>
    <w:p>
      <w:pPr>
        <w:numPr>
          <w:ilvl w:val="0"/>
          <w:numId w:val="13"/>
        </w:numPr>
        <w:tabs>
          <w:tab w:val="left" w:pos="576"/>
        </w:tabs>
        <w:spacing w:before="180" w:after="0" w:line="240" w:lineRule="auto"/>
        <w:ind w:left="576" w:right="360" w:hanging="216"/>
        <w:jc w:val="both"/>
      </w:pPr>
      <w:r>
        <w:rPr>
          <w:rFonts w:ascii="Arial" w:hAnsi="Arial"/>
          <w:color w:val="000000"/>
          <w:sz w:val="18"/>
        </w:rPr>
        <w:t>An example of a Physical Media Layer in the personal computer environment is the 3 1/2 inch floppy disk, double sided, high density.</w:t>
      </w:r>
    </w:p>
    <w:bookmarkEnd w:id="143"/>
    <w:bookmarkEnd w:id="142"/>
    <w:bookmarkStart w:id="144" w:name="idp140666141809280"/>
    <w:p>
      <w:pPr>
        <w:numPr>
          <w:ilvl w:val="0"/>
          <w:numId w:val="13"/>
        </w:numPr>
        <w:tabs>
          <w:tab w:val="left" w:pos="576"/>
        </w:tabs>
        <w:spacing w:before="180" w:after="0" w:line="240" w:lineRule="auto"/>
        <w:ind w:left="576" w:right="360" w:hanging="216"/>
        <w:jc w:val="both"/>
      </w:pPr>
      <w:r>
        <w:rPr>
          <w:rFonts w:ascii="Arial" w:hAnsi="Arial"/>
          <w:color w:val="000000"/>
          <w:sz w:val="18"/>
        </w:rPr>
        <w:t xml:space="preserve">The specification of one or more specific Physical Media for a given application is beyond the scope of this Part of the DICOM Standard. </w:t>
      </w:r>
      <w:hyperlink r:id="r104">
        <w:r>
          <w:rPr>
            <w:rFonts w:ascii="Arial" w:hAnsi="Arial"/>
            <w:color w:val="000000"/>
            <w:sz w:val="18"/>
          </w:rPr>
          <w:t>PS3.12</w:t>
        </w:r>
      </w:hyperlink>
      <w:r>
        <w:rPr>
          <w:rFonts w:ascii="Arial" w:hAnsi="Arial"/>
          <w:color w:val="000000"/>
          <w:sz w:val="18"/>
        </w:rPr>
        <w:t xml:space="preserve"> and its annexes specify several Physical Media choices. </w:t>
      </w:r>
      <w:hyperlink r:id="r105">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144"/>
    <w:bookmarkStart w:id="145" w:name="sect_6_2_2"/>
    <w:p>
      <w:pPr>
        <w:spacing w:before="180" w:after="0" w:line="240" w:lineRule="auto"/>
      </w:pPr>
      <w:r>
        <w:rPr>
          <w:rFonts w:ascii="Arial" w:hAnsi="Arial"/>
          <w:b/>
          <w:color w:val="000000"/>
          <w:sz w:val="24"/>
        </w:rPr>
        <w:t>6.2.2 Media Format Layer</w:t>
      </w:r>
    </w:p>
    <w:bookmarkEnd w:id="145"/>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Start w:id="146" w:name="idp140666141814528"/>
    <w:p>
      <w:pPr>
        <w:keepNext/>
        <w:spacing w:before="180" w:after="0" w:line="240" w:lineRule="auto"/>
        <w:ind w:left="360" w:right="360" w:firstLine="0"/>
        <w:jc w:val="both"/>
      </w:pPr>
      <w:r>
        <w:rPr>
          <w:rFonts w:ascii="Arial" w:hAnsi="Arial"/>
          <w:color w:val="000000"/>
          <w:sz w:val="18"/>
        </w:rPr>
        <w:t>Note</w:t>
      </w:r>
    </w:p>
    <w:bookmarkEnd w:id="146"/>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6">
        <w:r>
          <w:rPr>
            <w:rFonts w:ascii="Arial" w:hAnsi="Arial"/>
            <w:color w:val="000000"/>
            <w:sz w:val="18"/>
          </w:rPr>
          <w:t>PS3.12</w:t>
        </w:r>
      </w:hyperlink>
      <w:r>
        <w:rPr>
          <w:rFonts w:ascii="Arial" w:hAnsi="Arial"/>
          <w:color w:val="000000"/>
          <w:sz w:val="18"/>
        </w:rPr>
        <w:t xml:space="preserve"> and its annexes specify several Media Format choices.</w:t>
      </w:r>
    </w:p>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Start w:id="147" w:name="sect_6_2_3"/>
    <w:p>
      <w:pPr>
        <w:spacing w:before="180" w:after="0" w:line="240" w:lineRule="auto"/>
      </w:pPr>
      <w:r>
        <w:rPr>
          <w:rFonts w:ascii="Arial" w:hAnsi="Arial"/>
          <w:b/>
          <w:color w:val="000000"/>
          <w:sz w:val="24"/>
        </w:rPr>
        <w:t>6.2.3 DICOM Data Format Layer</w:t>
      </w:r>
    </w:p>
    <w:bookmarkEnd w:id="147"/>
    <w:p>
      <w:pPr>
        <w:spacing w:before="180" w:after="0" w:line="240" w:lineRule="auto"/>
        <w:jc w:val="both"/>
      </w:pPr>
      <w:r>
        <w:rPr>
          <w:rFonts w:ascii="Arial" w:hAnsi="Arial"/>
          <w:color w:val="000000"/>
          <w:sz w:val="18"/>
        </w:rPr>
        <w:t>The DICOM Data Format Layer includes four elements of specification:</w:t>
      </w:r>
    </w:p>
    <w:bookmarkStart w:id="148" w:name="idp140666141819200"/>
    <w:bookmarkStart w:id="149" w:name="idp140666141819680"/>
    <w:p>
      <w:pPr>
        <w:numPr>
          <w:ilvl w:val="0"/>
          <w:numId w:val="14"/>
        </w:numPr>
        <w:tabs>
          <w:tab w:val="left" w:pos="216"/>
        </w:tabs>
        <w:spacing w:before="180" w:after="0" w:line="240" w:lineRule="auto"/>
        <w:ind w:left="216" w:right="0" w:hanging="216"/>
        <w:jc w:val="both"/>
      </w:pPr>
      <w:r>
        <w:rPr>
          <w:rFonts w:ascii="Arial" w:hAnsi="Arial"/>
          <w:color w:val="000000"/>
          <w:sz w:val="18"/>
        </w:rPr>
        <w:t>DICOM Media Storage SOP Classes and associated Information Object Definitions;</w:t>
      </w:r>
    </w:p>
    <w:bookmarkEnd w:id="149"/>
    <w:bookmarkEnd w:id="148"/>
    <w:bookmarkStart w:id="150" w:name="idp140666141820528"/>
    <w:p>
      <w:pPr>
        <w:numPr>
          <w:ilvl w:val="0"/>
          <w:numId w:val="14"/>
        </w:numPr>
        <w:tabs>
          <w:tab w:val="left" w:pos="216"/>
        </w:tabs>
        <w:spacing w:before="180" w:after="0" w:line="240" w:lineRule="auto"/>
        <w:ind w:left="216" w:right="0" w:hanging="216"/>
        <w:jc w:val="both"/>
      </w:pPr>
      <w:r>
        <w:rPr>
          <w:rFonts w:ascii="Arial" w:hAnsi="Arial"/>
          <w:color w:val="000000"/>
          <w:sz w:val="18"/>
        </w:rPr>
        <w:t>The DICOM File Format;</w:t>
      </w:r>
    </w:p>
    <w:bookmarkEnd w:id="150"/>
    <w:bookmarkStart w:id="151" w:name="idp140666141821296"/>
    <w:p>
      <w:pPr>
        <w:numPr>
          <w:ilvl w:val="0"/>
          <w:numId w:val="14"/>
        </w:numPr>
        <w:tabs>
          <w:tab w:val="left" w:pos="216"/>
        </w:tabs>
        <w:spacing w:before="180" w:after="0" w:line="240" w:lineRule="auto"/>
        <w:ind w:left="216" w:right="0" w:hanging="216"/>
        <w:jc w:val="both"/>
      </w:pPr>
      <w:r>
        <w:rPr>
          <w:rFonts w:ascii="Arial" w:hAnsi="Arial"/>
          <w:color w:val="000000"/>
          <w:sz w:val="18"/>
        </w:rPr>
        <w:t>The Secure DICOM File Format;</w:t>
      </w:r>
    </w:p>
    <w:bookmarkEnd w:id="151"/>
    <w:bookmarkStart w:id="152" w:name="idp140666141822064"/>
    <w:p>
      <w:pPr>
        <w:numPr>
          <w:ilvl w:val="0"/>
          <w:numId w:val="14"/>
        </w:numPr>
        <w:tabs>
          <w:tab w:val="left" w:pos="216"/>
        </w:tabs>
        <w:spacing w:before="180" w:after="0" w:line="240" w:lineRule="auto"/>
        <w:ind w:left="216" w:right="0" w:hanging="216"/>
        <w:jc w:val="both"/>
      </w:pPr>
      <w:r>
        <w:rPr>
          <w:rFonts w:ascii="Arial" w:hAnsi="Arial"/>
          <w:color w:val="000000"/>
          <w:sz w:val="18"/>
        </w:rPr>
        <w:t>The DICOM Media Storage Directory SOP Class;</w:t>
      </w:r>
    </w:p>
    <w:bookmarkEnd w:id="152"/>
    <w:bookmarkStart w:id="153" w:name="idp140666141822832"/>
    <w:p>
      <w:pPr>
        <w:numPr>
          <w:ilvl w:val="0"/>
          <w:numId w:val="14"/>
        </w:numPr>
        <w:tabs>
          <w:tab w:val="left" w:pos="216"/>
        </w:tabs>
        <w:spacing w:before="180" w:after="0" w:line="240" w:lineRule="auto"/>
        <w:ind w:left="216" w:right="0" w:hanging="216"/>
        <w:jc w:val="both"/>
      </w:pPr>
      <w:r>
        <w:rPr>
          <w:rFonts w:ascii="Arial" w:hAnsi="Arial"/>
          <w:color w:val="000000"/>
          <w:sz w:val="18"/>
        </w:rPr>
        <w:t>DICOM Media Storage Application Profiles;</w:t>
      </w:r>
    </w:p>
    <w:bookmarkEnd w:id="153"/>
    <w:bookmarkStart w:id="154" w:name="idp140666141823600"/>
    <w:p>
      <w:pPr>
        <w:numPr>
          <w:ilvl w:val="0"/>
          <w:numId w:val="14"/>
        </w:numPr>
        <w:tabs>
          <w:tab w:val="left" w:pos="216"/>
        </w:tabs>
        <w:spacing w:before="180" w:after="0" w:line="240" w:lineRule="auto"/>
        <w:ind w:left="216" w:right="0" w:hanging="216"/>
        <w:jc w:val="both"/>
      </w:pPr>
      <w:r>
        <w:rPr>
          <w:rFonts w:ascii="Arial" w:hAnsi="Arial"/>
          <w:color w:val="000000"/>
          <w:sz w:val="18"/>
        </w:rPr>
        <w:t>DICOM Security Profiles for Media Storage.</w:t>
      </w:r>
    </w:p>
    <w:bookmarkEnd w:id="154"/>
    <w:bookmarkStart w:id="155" w:name="sect_6_2_3_1"/>
    <w:p>
      <w:pPr>
        <w:spacing w:before="180" w:after="0" w:line="240" w:lineRule="auto"/>
      </w:pPr>
      <w:r>
        <w:rPr>
          <w:rFonts w:ascii="Arial" w:hAnsi="Arial"/>
          <w:b/>
          <w:color w:val="000000"/>
          <w:sz w:val="26"/>
        </w:rPr>
        <w:t>6.2.3.1 DICOM SOP Classes</w:t>
      </w:r>
    </w:p>
    <w:bookmarkEnd w:id="155"/>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7">
        <w:r>
          <w:rPr>
            <w:rFonts w:ascii="Arial" w:hAnsi="Arial"/>
            <w:color w:val="000000"/>
            <w:sz w:val="18"/>
          </w:rPr>
          <w:t>PS3.3</w:t>
        </w:r>
      </w:hyperlink>
      <w:r>
        <w:rPr>
          <w:rFonts w:ascii="Arial" w:hAnsi="Arial"/>
          <w:color w:val="000000"/>
          <w:sz w:val="18"/>
        </w:rPr>
        <w:t xml:space="preserve"> and </w:t>
      </w:r>
      <w:hyperlink r:id="r108">
        <w:r>
          <w:rPr>
            <w:rFonts w:ascii="Arial" w:hAnsi="Arial"/>
            <w:color w:val="000000"/>
            <w:sz w:val="18"/>
          </w:rPr>
          <w:t>PS3.4</w:t>
        </w:r>
      </w:hyperlink>
      <w:r>
        <w:rPr>
          <w:rFonts w:ascii="Arial" w:hAnsi="Arial"/>
          <w:color w:val="000000"/>
          <w:sz w:val="18"/>
        </w:rPr>
        <w:t>. Examples of such IODs are modality images, patient information, results, etc.</w:t>
      </w:r>
    </w:p>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Start w:id="156" w:name="idp140666141829120"/>
    <w:p>
      <w:pPr>
        <w:keepNext/>
        <w:spacing w:before="180" w:after="0" w:line="240" w:lineRule="auto"/>
        <w:ind w:left="360" w:right="360" w:firstLine="0"/>
        <w:jc w:val="both"/>
      </w:pPr>
      <w:r>
        <w:rPr>
          <w:rFonts w:ascii="Arial" w:hAnsi="Arial"/>
          <w:color w:val="000000"/>
          <w:sz w:val="18"/>
        </w:rPr>
        <w:t>Note</w:t>
      </w:r>
    </w:p>
    <w:bookmarkEnd w:id="156"/>
    <w:bookmarkStart w:id="157" w:name="idp140666141829376"/>
    <w:bookmarkStart w:id="158" w:name="idp140666141829632"/>
    <w:p>
      <w:pPr>
        <w:numPr>
          <w:ilvl w:val="0"/>
          <w:numId w:val="15"/>
        </w:numPr>
        <w:tabs>
          <w:tab w:val="left" w:pos="576"/>
        </w:tabs>
        <w:spacing w:before="180" w:after="0" w:line="240" w:lineRule="auto"/>
        <w:ind w:left="576" w:right="360" w:hanging="216"/>
        <w:jc w:val="both"/>
      </w:pPr>
      <w:r>
        <w:rPr>
          <w:rFonts w:ascii="Arial" w:hAnsi="Arial"/>
          <w:color w:val="000000"/>
          <w:sz w:val="18"/>
        </w:rPr>
        <w:t xml:space="preserve">The concept of a SOP Class in the Media Storage context is equivalent to the concept of SOP Class introduced in </w:t>
      </w:r>
      <w:hyperlink r:id="r109">
        <w:r>
          <w:rPr>
            <w:rFonts w:ascii="Arial" w:hAnsi="Arial"/>
            <w:color w:val="000000"/>
            <w:sz w:val="18"/>
          </w:rPr>
          <w:t>PS3.3</w:t>
        </w:r>
      </w:hyperlink>
      <w:r>
        <w:rPr>
          <w:rFonts w:ascii="Arial" w:hAnsi="Arial"/>
          <w:color w:val="000000"/>
          <w:sz w:val="18"/>
        </w:rPr>
        <w:t xml:space="preserve"> and </w:t>
      </w:r>
      <w:hyperlink r:id="r110">
        <w:r>
          <w:rPr>
            <w:rFonts w:ascii="Arial" w:hAnsi="Arial"/>
            <w:color w:val="000000"/>
            <w:sz w:val="18"/>
          </w:rPr>
          <w:t>PS3.4</w:t>
        </w:r>
      </w:hyperlink>
      <w:r>
        <w:rPr>
          <w:rFonts w:ascii="Arial" w:hAnsi="Arial"/>
          <w:color w:val="000000"/>
          <w:sz w:val="18"/>
        </w:rPr>
        <w:t xml:space="preserve"> for network related operations (DIMSE Operations).</w:t>
      </w:r>
    </w:p>
    <w:bookmarkEnd w:id="158"/>
    <w:bookmarkEnd w:id="157"/>
    <w:bookmarkStart w:id="159" w:name="idp140666141832528"/>
    <w:p>
      <w:pPr>
        <w:numPr>
          <w:ilvl w:val="0"/>
          <w:numId w:val="15"/>
        </w:numPr>
        <w:tabs>
          <w:tab w:val="left" w:pos="576"/>
        </w:tabs>
        <w:spacing w:before="180" w:after="0" w:line="240" w:lineRule="auto"/>
        <w:ind w:left="576" w:right="360" w:hanging="216"/>
        <w:jc w:val="both"/>
      </w:pPr>
      <w:r>
        <w:rPr>
          <w:rFonts w:ascii="Arial" w:hAnsi="Arial"/>
          <w:color w:val="000000"/>
          <w:sz w:val="18"/>
        </w:rPr>
        <w:t>Both Composite and Normalized IODs and SOP Classes may be used in the Media Storage context.</w:t>
      </w:r>
    </w:p>
    <w:bookmarkEnd w:id="159"/>
    <w:p>
      <w:pPr>
        <w:spacing w:before="180" w:after="0" w:line="240" w:lineRule="auto"/>
        <w:jc w:val="both"/>
      </w:pPr>
      <w:hyperlink r:id="r111">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2">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3">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4">
        <w:r>
          <w:rPr>
            <w:rFonts w:ascii="Arial" w:hAnsi="Arial"/>
            <w:color w:val="000000"/>
            <w:sz w:val="18"/>
          </w:rPr>
          <w:t>PS3.5</w:t>
        </w:r>
      </w:hyperlink>
      <w:r>
        <w:rPr>
          <w:rFonts w:ascii="Arial" w:hAnsi="Arial"/>
          <w:color w:val="000000"/>
          <w:sz w:val="18"/>
        </w:rPr>
        <w:t>.</w:t>
      </w:r>
    </w:p>
    <w:bookmarkStart w:id="160" w:name="sect_6_2_3_2"/>
    <w:p>
      <w:pPr>
        <w:spacing w:before="180" w:after="0" w:line="240" w:lineRule="auto"/>
      </w:pPr>
      <w:r>
        <w:rPr>
          <w:rFonts w:ascii="Arial" w:hAnsi="Arial"/>
          <w:b/>
          <w:color w:val="000000"/>
          <w:sz w:val="26"/>
        </w:rPr>
        <w:t>6.2.3.2 Concept of the DICOM File Format</w:t>
      </w:r>
    </w:p>
    <w:bookmarkEnd w:id="160"/>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Start w:id="161" w:name="idp140666141840512"/>
    <w:p>
      <w:pPr>
        <w:keepNext/>
        <w:spacing w:before="180" w:after="0" w:line="240" w:lineRule="auto"/>
        <w:ind w:left="360" w:right="360" w:firstLine="0"/>
        <w:jc w:val="both"/>
      </w:pPr>
      <w:r>
        <w:rPr>
          <w:rFonts w:ascii="Arial" w:hAnsi="Arial"/>
          <w:color w:val="000000"/>
          <w:sz w:val="18"/>
        </w:rPr>
        <w:t>Note</w:t>
      </w:r>
    </w:p>
    <w:bookmarkEnd w:id="161"/>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p>
      <w:pPr>
        <w:spacing w:before="180" w:after="0" w:line="240" w:lineRule="auto"/>
        <w:jc w:val="both"/>
      </w:pPr>
      <w:r>
        <w:rPr>
          <w:rFonts w:ascii="Arial" w:hAnsi="Arial"/>
          <w:color w:val="000000"/>
          <w:sz w:val="18"/>
        </w:rPr>
        <w:t>Data Set encapsulation shall be based on the DICOM File Service as specified in Section 8 of this Part.</w:t>
      </w:r>
    </w:p>
    <w:bookmarkStart w:id="162" w:name="idp140666141841984"/>
    <w:p>
      <w:pPr>
        <w:keepNext/>
        <w:spacing w:before="180" w:after="0" w:line="240" w:lineRule="auto"/>
        <w:ind w:left="360" w:right="360" w:firstLine="0"/>
        <w:jc w:val="both"/>
      </w:pPr>
      <w:r>
        <w:rPr>
          <w:rFonts w:ascii="Arial" w:hAnsi="Arial"/>
          <w:color w:val="000000"/>
          <w:sz w:val="18"/>
        </w:rPr>
        <w:t>Note</w:t>
      </w:r>
    </w:p>
    <w:bookmarkEnd w:id="162"/>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Start w:id="163" w:name="sect_6_2_3_3"/>
    <w:p>
      <w:pPr>
        <w:spacing w:before="180" w:after="0" w:line="240" w:lineRule="auto"/>
      </w:pPr>
      <w:r>
        <w:rPr>
          <w:rFonts w:ascii="Arial" w:hAnsi="Arial"/>
          <w:b/>
          <w:color w:val="000000"/>
          <w:sz w:val="26"/>
        </w:rPr>
        <w:t>6.2.3.3 DICOM Medical Information Directory</w:t>
      </w:r>
    </w:p>
    <w:bookmarkEnd w:id="163"/>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5">
        <w:r>
          <w:rPr>
            <w:rFonts w:ascii="Arial" w:hAnsi="Arial"/>
            <w:color w:val="000000"/>
            <w:sz w:val="18"/>
          </w:rPr>
          <w:t>PS3.4</w:t>
        </w:r>
      </w:hyperlink>
      <w:r>
        <w:rPr>
          <w:rFonts w:ascii="Arial" w:hAnsi="Arial"/>
          <w:color w:val="000000"/>
          <w:sz w:val="18"/>
        </w:rPr>
        <w:t>. Instances of this SOP Class are conveyed in the File with a File ID of DICOMDIR.</w:t>
      </w:r>
    </w:p>
    <w:bookmarkStart w:id="164" w:name="sect_6_2_4"/>
    <w:p>
      <w:pPr>
        <w:spacing w:before="180" w:after="0" w:line="240" w:lineRule="auto"/>
      </w:pPr>
      <w:r>
        <w:rPr>
          <w:rFonts w:ascii="Arial" w:hAnsi="Arial"/>
          <w:b/>
          <w:color w:val="000000"/>
          <w:sz w:val="24"/>
        </w:rPr>
        <w:t>6.2.4 DICOM Media Storage Application Profiles</w:t>
      </w:r>
    </w:p>
    <w:bookmarkEnd w:id="164"/>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p>
      <w:pPr>
        <w:spacing w:before="180" w:after="0" w:line="240" w:lineRule="auto"/>
        <w:jc w:val="both"/>
      </w:pPr>
      <w:r>
        <w:rPr>
          <w:rFonts w:ascii="Arial" w:hAnsi="Arial"/>
          <w:color w:val="000000"/>
          <w:sz w:val="18"/>
        </w:rPr>
        <w:t>Media Storage Application Profiles shall include:</w:t>
      </w:r>
    </w:p>
    <w:bookmarkStart w:id="165" w:name="idp140666141850816"/>
    <w:bookmarkStart w:id="166" w:name="idp140666141851296"/>
    <w:p>
      <w:pPr>
        <w:numPr>
          <w:ilvl w:val="0"/>
          <w:numId w:val="16"/>
        </w:numPr>
        <w:tabs>
          <w:tab w:val="left" w:pos="216"/>
        </w:tabs>
        <w:spacing w:before="180" w:after="0" w:line="240" w:lineRule="auto"/>
        <w:ind w:left="216" w:right="0" w:hanging="216"/>
        <w:jc w:val="both"/>
      </w:pPr>
      <w:r>
        <w:rPr>
          <w:rFonts w:ascii="Arial" w:hAnsi="Arial"/>
          <w:color w:val="000000"/>
          <w:sz w:val="18"/>
        </w:rPr>
        <w:t>The description of the need addressed by the Application Profile (e.g., cardiac, echography, angiography) and its context of application;</w:t>
      </w:r>
    </w:p>
    <w:bookmarkEnd w:id="166"/>
    <w:bookmarkEnd w:id="165"/>
    <w:bookmarkStart w:id="167" w:name="idp140666141852208"/>
    <w:p>
      <w:pPr>
        <w:numPr>
          <w:ilvl w:val="0"/>
          <w:numId w:val="16"/>
        </w:numPr>
        <w:tabs>
          <w:tab w:val="left" w:pos="216"/>
        </w:tabs>
        <w:spacing w:before="180" w:after="0" w:line="240" w:lineRule="auto"/>
        <w:ind w:left="216" w:right="0" w:hanging="216"/>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6">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167"/>
    <w:bookmarkStart w:id="168" w:name="idp140666141854288"/>
    <w:p>
      <w:pPr>
        <w:numPr>
          <w:ilvl w:val="0"/>
          <w:numId w:val="16"/>
        </w:numPr>
        <w:tabs>
          <w:tab w:val="left" w:pos="216"/>
        </w:tabs>
        <w:spacing w:before="180" w:after="0" w:line="240" w:lineRule="auto"/>
        <w:ind w:left="216" w:right="0" w:hanging="216"/>
        <w:jc w:val="both"/>
      </w:pPr>
      <w:r>
        <w:rPr>
          <w:rFonts w:ascii="Arial" w:hAnsi="Arial"/>
          <w:color w:val="000000"/>
          <w:sz w:val="18"/>
        </w:rPr>
        <w:t xml:space="preserve">The selection of a specific Media Format definition. This is done by reference to </w:t>
      </w:r>
      <w:hyperlink r:id="r117">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168"/>
    <w:bookmarkStart w:id="169" w:name="idp140666141856256"/>
    <w:p>
      <w:pPr>
        <w:numPr>
          <w:ilvl w:val="0"/>
          <w:numId w:val="16"/>
        </w:numPr>
        <w:tabs>
          <w:tab w:val="left" w:pos="216"/>
        </w:tabs>
        <w:spacing w:before="180" w:after="0" w:line="240" w:lineRule="auto"/>
        <w:ind w:left="216" w:right="0" w:hanging="216"/>
        <w:jc w:val="both"/>
      </w:pPr>
      <w:r>
        <w:rPr>
          <w:rFonts w:ascii="Arial" w:hAnsi="Arial"/>
          <w:color w:val="000000"/>
          <w:sz w:val="18"/>
        </w:rPr>
        <w:t>The selection of appropriate Transfer Syntaxes;</w:t>
      </w:r>
    </w:p>
    <w:bookmarkEnd w:id="169"/>
    <w:bookmarkStart w:id="170" w:name="idp140666141857024"/>
    <w:p>
      <w:pPr>
        <w:numPr>
          <w:ilvl w:val="0"/>
          <w:numId w:val="16"/>
        </w:numPr>
        <w:tabs>
          <w:tab w:val="left" w:pos="216"/>
        </w:tabs>
        <w:spacing w:before="180" w:after="0" w:line="240" w:lineRule="auto"/>
        <w:ind w:left="216" w:right="0" w:hanging="216"/>
        <w:jc w:val="both"/>
      </w:pPr>
      <w:r>
        <w:rPr>
          <w:rFonts w:ascii="Arial" w:hAnsi="Arial"/>
          <w:color w:val="000000"/>
          <w:sz w:val="18"/>
        </w:rPr>
        <w:t xml:space="preserve">The selection of a specific Security Profile. This is done by reference to </w:t>
      </w:r>
      <w:hyperlink r:id="r118">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170"/>
    <w:bookmarkStart w:id="171" w:name="idp140666141859136"/>
    <w:p>
      <w:pPr>
        <w:numPr>
          <w:ilvl w:val="0"/>
          <w:numId w:val="16"/>
        </w:numPr>
        <w:tabs>
          <w:tab w:val="left" w:pos="216"/>
        </w:tabs>
        <w:spacing w:before="180" w:after="0" w:line="240" w:lineRule="auto"/>
        <w:ind w:left="216" w:right="0" w:hanging="216"/>
        <w:jc w:val="both"/>
      </w:pPr>
      <w:r>
        <w:rPr>
          <w:rFonts w:ascii="Arial" w:hAnsi="Arial"/>
          <w:color w:val="000000"/>
          <w:sz w:val="18"/>
        </w:rPr>
        <w:t>Other choices facilitating interoperability such as specific limits (e.g., maximum file sizes, if necessary, support of options, if any).</w:t>
      </w:r>
    </w:p>
    <w:bookmarkEnd w:id="171"/>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19">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0">
        <w:r>
          <w:rPr>
            <w:rFonts w:ascii="Arial" w:hAnsi="Arial"/>
            <w:color w:val="000000"/>
            <w:sz w:val="18"/>
          </w:rPr>
          <w:t>PS3.11</w:t>
        </w:r>
      </w:hyperlink>
      <w:r>
        <w:rPr>
          <w:rFonts w:ascii="Arial" w:hAnsi="Arial"/>
          <w:color w:val="000000"/>
          <w:sz w:val="18"/>
        </w:rPr>
        <w:t>.</w:t>
      </w:r>
    </w:p>
    <w:bookmarkStart w:id="172" w:name="sect_6_2_5"/>
    <w:p>
      <w:pPr>
        <w:spacing w:before="180" w:after="0" w:line="240" w:lineRule="auto"/>
      </w:pPr>
      <w:r>
        <w:rPr>
          <w:rFonts w:ascii="Arial" w:hAnsi="Arial"/>
          <w:b/>
          <w:color w:val="000000"/>
          <w:sz w:val="24"/>
        </w:rPr>
        <w:t>6.2.5 Media Storage and The DICOM Standard Structure</w:t>
      </w:r>
    </w:p>
    <w:bookmarkEnd w:id="172"/>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Start w:id="173" w:name="figure_6_2_2"/>
    <w:bookmarkStart w:id="174" w:name="idp140666141867600"/>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1"/>
                    <a:srcRect/>
                    <a:stretch>
                      <a:fillRect/>
                    </a:stretch>
                  </p:blipFill>
                  <p:spPr>
                    <a:xfrm>
                      <a:off x="0" y="0"/>
                      <a:ext cx="4781550" cy="4638675"/>
                    </a:xfrm>
                    <a:prstGeom prst="rect"/>
                  </p:spPr>
                </p:pic>
              </a:graphicData>
            </a:graphic>
          </wp:inline>
        </w:drawing>
      </w:r>
    </w:p>
    <w:bookmarkEnd w:id="174"/>
    <w:bookmarkEnd w:id="173"/>
    <w:p>
      <w:pPr>
        <w:spacing w:before="216" w:after="0" w:line="240" w:lineRule="auto"/>
        <w:jc w:val="center"/>
      </w:pPr>
      <w:r>
        <w:rPr>
          <w:rFonts w:ascii="Arial" w:hAnsi="Arial"/>
          <w:b/>
          <w:color w:val="000000"/>
          <w:sz w:val="22"/>
        </w:rPr>
        <w:t>Figure 6.2-2. Media Storage and DICOM Parts</w:t>
      </w:r>
    </w:p>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75" w:name="chapter_7"/>
    <w:p>
      <w:pPr>
        <w:keepNext/>
        <w:spacing w:before="180" w:after="0" w:line="240" w:lineRule="auto"/>
      </w:pPr>
      <w:r>
        <w:rPr>
          <w:rFonts w:ascii="Arial" w:hAnsi="Arial"/>
          <w:b/>
          <w:color w:val="000000"/>
          <w:sz w:val="50"/>
        </w:rPr>
        <w:t>7 DICOM File Format</w:t>
      </w:r>
    </w:p>
    <w:bookmarkEnd w:id="175"/>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Start w:id="176" w:name="figure_7_1"/>
    <w:bookmarkStart w:id="177" w:name="idp140666141874160"/>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8"/>
                    <a:srcRect/>
                    <a:stretch>
                      <a:fillRect/>
                    </a:stretch>
                  </p:blipFill>
                  <p:spPr>
                    <a:xfrm>
                      <a:off x="0" y="0"/>
                      <a:ext cx="4781550" cy="3590925"/>
                    </a:xfrm>
                    <a:prstGeom prst="rect"/>
                  </p:spPr>
                </p:pic>
              </a:graphicData>
            </a:graphic>
          </wp:inline>
        </w:drawing>
      </w:r>
    </w:p>
    <w:bookmarkEnd w:id="177"/>
    <w:bookmarkEnd w:id="176"/>
    <w:p>
      <w:pPr>
        <w:spacing w:before="216" w:after="0" w:line="240" w:lineRule="auto"/>
        <w:jc w:val="center"/>
      </w:pPr>
      <w:r>
        <w:rPr>
          <w:rFonts w:ascii="Arial" w:hAnsi="Arial"/>
          <w:b/>
          <w:color w:val="000000"/>
          <w:sz w:val="22"/>
        </w:rPr>
        <w:t>Figure 7-1. File-set and File Format</w:t>
      </w:r>
    </w:p>
    <w:bookmarkStart w:id="178" w:name="sect_7_1"/>
    <w:p>
      <w:pPr>
        <w:spacing w:before="180" w:after="0" w:line="240" w:lineRule="auto"/>
      </w:pPr>
      <w:r>
        <w:rPr>
          <w:rFonts w:ascii="Arial" w:hAnsi="Arial"/>
          <w:b/>
          <w:color w:val="000000"/>
          <w:sz w:val="28"/>
        </w:rPr>
        <w:t>7.1 DICOM File Meta Information</w:t>
      </w:r>
    </w:p>
    <w:bookmarkEnd w:id="178"/>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Start w:id="179" w:name="idp140666141879200"/>
    <w:p>
      <w:pPr>
        <w:keepNext/>
        <w:spacing w:before="180" w:after="0" w:line="240" w:lineRule="auto"/>
        <w:ind w:left="360" w:right="360" w:firstLine="0"/>
        <w:jc w:val="both"/>
      </w:pPr>
      <w:r>
        <w:rPr>
          <w:rFonts w:ascii="Arial" w:hAnsi="Arial"/>
          <w:color w:val="000000"/>
          <w:sz w:val="18"/>
        </w:rPr>
        <w:t>Note</w:t>
      </w:r>
    </w:p>
    <w:bookmarkEnd w:id="179"/>
    <w:bookmarkStart w:id="180" w:name="idp140666141879536"/>
    <w:bookmarkStart w:id="181" w:name="idp140666141879792"/>
    <w:p>
      <w:pPr>
        <w:numPr>
          <w:ilvl w:val="0"/>
          <w:numId w:val="17"/>
        </w:numPr>
        <w:tabs>
          <w:tab w:val="left" w:pos="576"/>
        </w:tabs>
        <w:spacing w:before="180" w:after="0" w:line="240" w:lineRule="auto"/>
        <w:ind w:left="576" w:right="360" w:hanging="216"/>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181"/>
    <w:bookmarkEnd w:id="180"/>
    <w:bookmarkStart w:id="182" w:name="idp140666141880816"/>
    <w:p>
      <w:pPr>
        <w:numPr>
          <w:ilvl w:val="0"/>
          <w:numId w:val="17"/>
        </w:numPr>
        <w:tabs>
          <w:tab w:val="left" w:pos="576"/>
        </w:tabs>
        <w:spacing w:before="180" w:after="0" w:line="240" w:lineRule="auto"/>
        <w:ind w:left="576" w:right="360" w:hanging="216"/>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182"/>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Start w:id="183" w:name="table_7_1_1"/>
    <w:p>
      <w:pPr>
        <w:keepNext/>
        <w:spacing w:before="216" w:after="0" w:line="240" w:lineRule="auto"/>
        <w:jc w:val="center"/>
      </w:pPr>
      <w:r>
        <w:rPr>
          <w:rFonts w:ascii="Arial" w:hAnsi="Arial"/>
          <w:b/>
          <w:color w:val="000000"/>
          <w:sz w:val="22"/>
        </w:rPr>
        <w:t>Table 7.1-1. DICOM File Meta Information</w:t>
      </w:r>
    </w:p>
    <w:bookmarkEnd w:id="183"/>
    <w:p>
      <w:pPr>
        <w:spacing w:before="0" w:after="0" w:line="240" w:lineRule="auto"/>
        <w:rPr>
          <w:sz w:val="13"/>
        </w:rPr>
      </w:pPr>
    </w:p>
    <w:tbl>
      <w:tblPr>
        <w:tblInd w:w="45" w:type="dxa"/>
        <w:tblLayout w:type="fixed"/>
      </w:tblPr>
      <w:tblGrid>
        <w:gridCol w:w="2966"/>
        <w:gridCol w:w="2051"/>
        <w:gridCol w:w="5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 Preamble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 Tag or Length Fields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p>
            <w:pPr>
              <w:spacing w:before="180" w:after="0" w:line="240" w:lineRule="auto"/>
            </w:pPr>
            <w:r>
              <w:rPr>
                <w:rFonts w:ascii="Arial" w:hAnsi="Arial"/>
                <w:color w:val="000000"/>
                <w:sz w:val="18"/>
              </w:rPr>
              <w:t>File-set Readers or Updaters shall not rely on the content of this Preamble to determine that this File is or is not a DICOM File.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Prefix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 Tag or Length Fields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Four bytes containing the character string "DICM". This Prefix is intended to be used to recognize that this File is or not a DICOM File.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 Meta Information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 Meta Information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Start w:id="184" w:name="idp140666141920528"/>
          <w:p>
            <w:pPr>
              <w:keepNext/>
              <w:spacing w:before="180" w:after="0" w:line="240" w:lineRule="auto"/>
              <w:ind w:left="360" w:right="360" w:firstLine="0"/>
            </w:pPr>
            <w:r>
              <w:rPr>
                <w:rFonts w:ascii="Arial" w:hAnsi="Arial"/>
                <w:color w:val="000000"/>
                <w:sz w:val="18"/>
              </w:rPr>
              <w:t>Note</w:t>
            </w:r>
          </w:p>
          <w:bookmarkEnd w:id="184"/>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29">
              <w:r>
                <w:rPr>
                  <w:rFonts w:ascii="Arial" w:hAnsi="Arial"/>
                  <w:color w:val="000000"/>
                  <w:sz w:val="18"/>
                </w:rPr>
                <w:t>PS3.4</w:t>
              </w:r>
            </w:hyperlink>
            <w:r>
              <w:rPr>
                <w:rFonts w:ascii="Arial" w:hAnsi="Arial"/>
                <w:color w:val="000000"/>
                <w:sz w:val="18"/>
              </w:rPr>
              <w:t xml:space="preserve"> - Media Storage Application Profiles.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Uniquely identifies the SOP Instance associated with the Data Set placed in the file and following the File Meta Information.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Transfer Syntax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Start w:id="185" w:name="idp140666141942176"/>
          <w:p>
            <w:pPr>
              <w:keepNext/>
              <w:spacing w:before="180" w:after="0" w:line="240" w:lineRule="auto"/>
              <w:ind w:left="360" w:right="360" w:firstLine="0"/>
            </w:pPr>
            <w:r>
              <w:rPr>
                <w:rFonts w:ascii="Arial" w:hAnsi="Arial"/>
                <w:color w:val="000000"/>
                <w:sz w:val="18"/>
              </w:rPr>
              <w:t>Note</w:t>
            </w:r>
          </w:p>
          <w:bookmarkEnd w:id="185"/>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0">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1">
              <w:r>
                <w:rPr>
                  <w:rFonts w:ascii="Arial" w:hAnsi="Arial"/>
                  <w:color w:val="000000"/>
                  <w:sz w:val="18"/>
                </w:rPr>
                <w:t>PS3.7</w:t>
              </w:r>
            </w:hyperlink>
            <w:r>
              <w:rPr>
                <w:rFonts w:ascii="Arial" w:hAnsi="Arial"/>
                <w:color w:val="000000"/>
                <w:sz w:val="18"/>
              </w:rPr>
              <w:t xml:space="preserve"> (association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 Version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3">
              <w:r>
                <w:rPr>
                  <w:rFonts w:ascii="Arial" w:hAnsi="Arial"/>
                  <w:color w:val="000000"/>
                  <w:sz w:val="18"/>
                </w:rPr>
                <w:t>PS3.8</w:t>
              </w:r>
            </w:hyperlink>
            <w:r>
              <w:rPr>
                <w:rFonts w:ascii="Arial" w:hAnsi="Arial"/>
                <w:color w:val="000000"/>
                <w:sz w:val="18"/>
              </w:rPr>
              <w:t>.</w:t>
            </w:r>
          </w:p>
          <w:bookmarkStart w:id="186" w:name="idp140666141967744"/>
          <w:p>
            <w:pPr>
              <w:keepNext/>
              <w:spacing w:before="180" w:after="0" w:line="240" w:lineRule="auto"/>
              <w:ind w:left="360" w:right="360" w:firstLine="0"/>
            </w:pPr>
            <w:r>
              <w:rPr>
                <w:rFonts w:ascii="Arial" w:hAnsi="Arial"/>
                <w:color w:val="000000"/>
                <w:sz w:val="18"/>
              </w:rPr>
              <w:t>Note</w:t>
            </w:r>
          </w:p>
          <w:bookmarkEnd w:id="186"/>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Sending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DICOM Application Entity (AE) Title of the AE that sent this file's content over a network.</w:t>
            </w:r>
          </w:p>
          <w:bookmarkStart w:id="187" w:name="idp140666141975120"/>
          <w:p>
            <w:pPr>
              <w:keepNext/>
              <w:spacing w:before="180" w:after="0" w:line="240" w:lineRule="auto"/>
              <w:ind w:left="360" w:right="360" w:firstLine="0"/>
            </w:pPr>
            <w:r>
              <w:rPr>
                <w:rFonts w:ascii="Arial" w:hAnsi="Arial"/>
                <w:color w:val="000000"/>
                <w:sz w:val="18"/>
              </w:rPr>
              <w:t>Note</w:t>
            </w:r>
          </w:p>
          <w:bookmarkEnd w:id="187"/>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DICOM Application Entity (AE) Title of the AE that received this file's content over a network.</w:t>
            </w:r>
          </w:p>
          <w:bookmarkStart w:id="188" w:name="idp140666141982464"/>
          <w:p>
            <w:pPr>
              <w:keepNext/>
              <w:spacing w:before="180" w:after="0" w:line="240" w:lineRule="auto"/>
              <w:ind w:left="360" w:right="360" w:firstLine="0"/>
            </w:pPr>
            <w:r>
              <w:rPr>
                <w:rFonts w:ascii="Arial" w:hAnsi="Arial"/>
                <w:color w:val="000000"/>
                <w:sz w:val="18"/>
              </w:rPr>
              <w:t>Note</w:t>
            </w:r>
          </w:p>
          <w:bookmarkEnd w:id="18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 Information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UID of the creator of the private information (0002,0102).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Private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(0002,0102)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tc>
      </w:tr>
    </w:tbl>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4">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5">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Start w:id="189" w:name="idp140666142001056"/>
    <w:p>
      <w:pPr>
        <w:keepNext/>
        <w:spacing w:before="180" w:after="0" w:line="240" w:lineRule="auto"/>
        <w:ind w:left="360" w:right="360" w:firstLine="0"/>
        <w:jc w:val="both"/>
      </w:pPr>
      <w:r>
        <w:rPr>
          <w:rFonts w:ascii="Arial" w:hAnsi="Arial"/>
          <w:color w:val="000000"/>
          <w:sz w:val="18"/>
        </w:rPr>
        <w:t>Note</w:t>
      </w:r>
    </w:p>
    <w:bookmarkEnd w:id="189"/>
    <w:p>
      <w:pPr>
        <w:spacing w:before="180" w:after="0" w:line="240" w:lineRule="auto"/>
        <w:ind w:left="360" w:right="360" w:firstLine="0"/>
        <w:jc w:val="both"/>
      </w:pPr>
      <w:hyperlink r:id="r136">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Start w:id="190" w:name="sect_7_2"/>
    <w:p>
      <w:pPr>
        <w:spacing w:before="180" w:after="0" w:line="240" w:lineRule="auto"/>
      </w:pPr>
      <w:r>
        <w:rPr>
          <w:rFonts w:ascii="Arial" w:hAnsi="Arial"/>
          <w:b/>
          <w:color w:val="000000"/>
          <w:sz w:val="28"/>
        </w:rPr>
        <w:t>7.2 Data Set Encapsulation</w:t>
      </w:r>
    </w:p>
    <w:bookmarkEnd w:id="190"/>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Start w:id="191" w:name="idp140666142004816"/>
    <w:p>
      <w:pPr>
        <w:keepNext/>
        <w:spacing w:before="180" w:after="0" w:line="240" w:lineRule="auto"/>
        <w:ind w:left="360" w:right="360" w:firstLine="0"/>
        <w:jc w:val="both"/>
      </w:pPr>
      <w:r>
        <w:rPr>
          <w:rFonts w:ascii="Arial" w:hAnsi="Arial"/>
          <w:color w:val="000000"/>
          <w:sz w:val="18"/>
        </w:rPr>
        <w:t>Note</w:t>
      </w:r>
    </w:p>
    <w:bookmarkEnd w:id="191"/>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Start w:id="192" w:name="idp140666142006240"/>
    <w:p>
      <w:pPr>
        <w:keepNext/>
        <w:spacing w:before="180" w:after="0" w:line="240" w:lineRule="auto"/>
        <w:ind w:left="360" w:right="360" w:firstLine="0"/>
        <w:jc w:val="both"/>
      </w:pPr>
      <w:r>
        <w:rPr>
          <w:rFonts w:ascii="Arial" w:hAnsi="Arial"/>
          <w:color w:val="000000"/>
          <w:sz w:val="18"/>
        </w:rPr>
        <w:t>Note</w:t>
      </w:r>
    </w:p>
    <w:bookmarkEnd w:id="192"/>
    <w:bookmarkStart w:id="193" w:name="idp140666142006496"/>
    <w:bookmarkStart w:id="194" w:name="idp140666142006752"/>
    <w:p>
      <w:pPr>
        <w:numPr>
          <w:ilvl w:val="0"/>
          <w:numId w:val="18"/>
        </w:numPr>
        <w:tabs>
          <w:tab w:val="left" w:pos="576"/>
        </w:tabs>
        <w:spacing w:before="180" w:after="0" w:line="240" w:lineRule="auto"/>
        <w:ind w:left="576" w:right="360" w:hanging="216"/>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194"/>
    <w:bookmarkEnd w:id="193"/>
    <w:bookmarkStart w:id="195" w:name="idp140666142007744"/>
    <w:p>
      <w:pPr>
        <w:numPr>
          <w:ilvl w:val="0"/>
          <w:numId w:val="18"/>
        </w:numPr>
        <w:tabs>
          <w:tab w:val="left" w:pos="576"/>
        </w:tabs>
        <w:spacing w:before="180" w:after="0" w:line="240" w:lineRule="auto"/>
        <w:ind w:left="576" w:right="360" w:hanging="216"/>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195"/>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7">
        <w:r>
          <w:rPr>
            <w:rFonts w:ascii="Arial" w:hAnsi="Arial"/>
            <w:color w:val="000000"/>
            <w:sz w:val="18"/>
          </w:rPr>
          <w:t>PS3.5</w:t>
        </w:r>
      </w:hyperlink>
      <w:r>
        <w:rPr>
          <w:rFonts w:ascii="Arial" w:hAnsi="Arial"/>
          <w:color w:val="000000"/>
          <w:sz w:val="18"/>
        </w:rPr>
        <w:t>).</w:t>
      </w:r>
    </w:p>
    <w:bookmarkStart w:id="196" w:name="sect_7_3"/>
    <w:p>
      <w:pPr>
        <w:spacing w:before="180" w:after="0" w:line="240" w:lineRule="auto"/>
      </w:pPr>
      <w:r>
        <w:rPr>
          <w:rFonts w:ascii="Arial" w:hAnsi="Arial"/>
          <w:b/>
          <w:color w:val="000000"/>
          <w:sz w:val="28"/>
        </w:rPr>
        <w:t>7.3 Support of File Management Information</w:t>
      </w:r>
    </w:p>
    <w:bookmarkEnd w:id="196"/>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Start w:id="197" w:name="idp140666142013696"/>
    <w:bookmarkStart w:id="198" w:name="idp140666142014176"/>
    <w:p>
      <w:pPr>
        <w:numPr>
          <w:ilvl w:val="0"/>
          <w:numId w:val="19"/>
        </w:numPr>
        <w:tabs>
          <w:tab w:val="left" w:pos="216"/>
        </w:tabs>
        <w:spacing w:before="180" w:after="0" w:line="240" w:lineRule="auto"/>
        <w:ind w:left="216" w:right="0" w:hanging="216"/>
        <w:jc w:val="both"/>
      </w:pPr>
      <w:r>
        <w:rPr>
          <w:rFonts w:ascii="Arial" w:hAnsi="Arial"/>
          <w:color w:val="000000"/>
          <w:sz w:val="18"/>
        </w:rPr>
        <w:t>File content owner identification;</w:t>
      </w:r>
    </w:p>
    <w:bookmarkEnd w:id="198"/>
    <w:bookmarkEnd w:id="197"/>
    <w:bookmarkStart w:id="199" w:name="idp140666142014992"/>
    <w:p>
      <w:pPr>
        <w:numPr>
          <w:ilvl w:val="0"/>
          <w:numId w:val="19"/>
        </w:numPr>
        <w:tabs>
          <w:tab w:val="left" w:pos="216"/>
        </w:tabs>
        <w:spacing w:before="180" w:after="0" w:line="240" w:lineRule="auto"/>
        <w:ind w:left="216" w:right="0" w:hanging="216"/>
        <w:jc w:val="both"/>
      </w:pPr>
      <w:r>
        <w:rPr>
          <w:rFonts w:ascii="Arial" w:hAnsi="Arial"/>
          <w:color w:val="000000"/>
          <w:sz w:val="18"/>
        </w:rPr>
        <w:t>File access statistics (e.g., date and time of creation);</w:t>
      </w:r>
    </w:p>
    <w:bookmarkEnd w:id="199"/>
    <w:bookmarkStart w:id="200" w:name="idp140666142015824"/>
    <w:p>
      <w:pPr>
        <w:numPr>
          <w:ilvl w:val="0"/>
          <w:numId w:val="19"/>
        </w:numPr>
        <w:tabs>
          <w:tab w:val="left" w:pos="216"/>
        </w:tabs>
        <w:spacing w:before="180" w:after="0" w:line="240" w:lineRule="auto"/>
        <w:ind w:left="216" w:right="0" w:hanging="216"/>
        <w:jc w:val="both"/>
      </w:pPr>
      <w:r>
        <w:rPr>
          <w:rFonts w:ascii="Arial" w:hAnsi="Arial"/>
          <w:color w:val="000000"/>
          <w:sz w:val="18"/>
        </w:rPr>
        <w:t>Application file access control;</w:t>
      </w:r>
    </w:p>
    <w:bookmarkEnd w:id="200"/>
    <w:bookmarkStart w:id="201" w:name="idp140666142016640"/>
    <w:p>
      <w:pPr>
        <w:numPr>
          <w:ilvl w:val="0"/>
          <w:numId w:val="19"/>
        </w:numPr>
        <w:tabs>
          <w:tab w:val="left" w:pos="216"/>
        </w:tabs>
        <w:spacing w:before="180" w:after="0" w:line="240" w:lineRule="auto"/>
        <w:ind w:left="216" w:right="0" w:hanging="216"/>
        <w:jc w:val="both"/>
      </w:pPr>
      <w:r>
        <w:rPr>
          <w:rFonts w:ascii="Arial" w:hAnsi="Arial"/>
          <w:color w:val="000000"/>
          <w:sz w:val="18"/>
        </w:rPr>
        <w:t>Physical media access control (e.g., write protect).</w:t>
      </w:r>
    </w:p>
    <w:bookmarkEnd w:id="201"/>
    <w:bookmarkStart w:id="202" w:name="sect_7_4"/>
    <w:p>
      <w:pPr>
        <w:spacing w:before="180" w:after="0" w:line="240" w:lineRule="auto"/>
      </w:pPr>
      <w:r>
        <w:rPr>
          <w:rFonts w:ascii="Arial" w:hAnsi="Arial"/>
          <w:b/>
          <w:color w:val="000000"/>
          <w:sz w:val="28"/>
        </w:rPr>
        <w:t>7.4 Secure DICOM File Format</w:t>
      </w:r>
    </w:p>
    <w:bookmarkEnd w:id="202"/>
    <w:p>
      <w:pPr>
        <w:spacing w:before="180" w:after="0" w:line="240" w:lineRule="auto"/>
        <w:jc w:val="both"/>
      </w:pPr>
      <w:r>
        <w:rPr>
          <w:rFonts w:ascii="Arial" w:hAnsi="Arial"/>
          <w:color w:val="000000"/>
          <w:sz w:val="18"/>
        </w:rPr>
        <w:t>A Secure DICOM File shall contain a single DICOM File encapsulated with the Cryptographic Message Syntax as defined in RFC 3369. Depending on the cryptographic algorithms used for encapsulation, a Secure DICOM File can provide one or more the following security properties:</w:t>
      </w:r>
    </w:p>
    <w:bookmarkStart w:id="203" w:name="idp140666142019824"/>
    <w:bookmarkStart w:id="204" w:name="idp140666142020080"/>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204"/>
    <w:bookmarkEnd w:id="203"/>
    <w:bookmarkStart w:id="205" w:name="idp140666142020896"/>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205"/>
    <w:bookmarkStart w:id="206" w:name="idp140666142021744"/>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206"/>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07" w:name="chapter_8"/>
    <w:p>
      <w:pPr>
        <w:keepNext/>
        <w:spacing w:before="180" w:after="0" w:line="240" w:lineRule="auto"/>
      </w:pPr>
      <w:r>
        <w:rPr>
          <w:rFonts w:ascii="Arial" w:hAnsi="Arial"/>
          <w:b/>
          <w:color w:val="000000"/>
          <w:sz w:val="50"/>
        </w:rPr>
        <w:t>8 DICOM File Service</w:t>
      </w:r>
    </w:p>
    <w:bookmarkEnd w:id="207"/>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Start w:id="208" w:name="idp140666142025680"/>
    <w:p>
      <w:pPr>
        <w:keepNext/>
        <w:spacing w:before="180" w:after="0" w:line="240" w:lineRule="auto"/>
        <w:ind w:left="360" w:right="360" w:firstLine="0"/>
        <w:jc w:val="both"/>
      </w:pPr>
      <w:r>
        <w:rPr>
          <w:rFonts w:ascii="Arial" w:hAnsi="Arial"/>
          <w:color w:val="000000"/>
          <w:sz w:val="18"/>
        </w:rPr>
        <w:t>Note</w:t>
      </w:r>
    </w:p>
    <w:bookmarkEnd w:id="208"/>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Start w:id="209" w:name="idp140666142027808"/>
    <w:p>
      <w:pPr>
        <w:keepNext/>
        <w:spacing w:before="180" w:after="0" w:line="240" w:lineRule="auto"/>
        <w:ind w:left="360" w:right="360" w:firstLine="0"/>
        <w:jc w:val="both"/>
      </w:pPr>
      <w:r>
        <w:rPr>
          <w:rFonts w:ascii="Arial" w:hAnsi="Arial"/>
          <w:color w:val="000000"/>
          <w:sz w:val="18"/>
        </w:rPr>
        <w:t>Note</w:t>
      </w:r>
    </w:p>
    <w:bookmarkEnd w:id="209"/>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Start w:id="210" w:name="sect_8_1"/>
    <w:p>
      <w:pPr>
        <w:spacing w:before="180" w:after="0" w:line="240" w:lineRule="auto"/>
      </w:pPr>
      <w:r>
        <w:rPr>
          <w:rFonts w:ascii="Arial" w:hAnsi="Arial"/>
          <w:b/>
          <w:color w:val="000000"/>
          <w:sz w:val="28"/>
        </w:rPr>
        <w:t>8.1 File-set</w:t>
      </w:r>
    </w:p>
    <w:bookmarkEnd w:id="210"/>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Start w:id="211" w:name="idp140666142032016"/>
    <w:p>
      <w:pPr>
        <w:keepNext/>
        <w:spacing w:before="180" w:after="0" w:line="240" w:lineRule="auto"/>
        <w:ind w:left="360" w:right="360" w:firstLine="0"/>
        <w:jc w:val="both"/>
      </w:pPr>
      <w:r>
        <w:rPr>
          <w:rFonts w:ascii="Arial" w:hAnsi="Arial"/>
          <w:color w:val="000000"/>
          <w:sz w:val="18"/>
        </w:rPr>
        <w:t>Note</w:t>
      </w:r>
    </w:p>
    <w:bookmarkEnd w:id="211"/>
    <w:bookmarkStart w:id="212" w:name="idp140666142032272"/>
    <w:bookmarkStart w:id="213" w:name="idp140666142032528"/>
    <w:p>
      <w:pPr>
        <w:numPr>
          <w:ilvl w:val="0"/>
          <w:numId w:val="21"/>
        </w:numPr>
        <w:tabs>
          <w:tab w:val="left" w:pos="576"/>
        </w:tabs>
        <w:spacing w:before="180" w:after="0" w:line="240" w:lineRule="auto"/>
        <w:ind w:left="576" w:right="360" w:hanging="216"/>
        <w:jc w:val="both"/>
      </w:pPr>
      <w:r>
        <w:rPr>
          <w:rFonts w:ascii="Arial" w:hAnsi="Arial"/>
          <w:color w:val="000000"/>
          <w:sz w:val="18"/>
        </w:rPr>
        <w:t>The DICOM File Service does not require that Files within a File-set be simultaneously accessible (e.g., sequentially accessed media such as tapes are supported).</w:t>
      </w:r>
    </w:p>
    <w:bookmarkEnd w:id="213"/>
    <w:bookmarkEnd w:id="212"/>
    <w:bookmarkStart w:id="214" w:name="idp140666142033472"/>
    <w:p>
      <w:pPr>
        <w:numPr>
          <w:ilvl w:val="0"/>
          <w:numId w:val="21"/>
        </w:numPr>
        <w:tabs>
          <w:tab w:val="left" w:pos="576"/>
        </w:tabs>
        <w:spacing w:before="180" w:after="0" w:line="240" w:lineRule="auto"/>
        <w:ind w:left="576" w:right="360" w:hanging="216"/>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214"/>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4">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Start w:id="215" w:name="idp140666142036448"/>
    <w:p>
      <w:pPr>
        <w:keepNext/>
        <w:spacing w:before="180" w:after="0" w:line="240" w:lineRule="auto"/>
        <w:ind w:left="360" w:right="360" w:firstLine="0"/>
        <w:jc w:val="both"/>
      </w:pPr>
      <w:r>
        <w:rPr>
          <w:rFonts w:ascii="Arial" w:hAnsi="Arial"/>
          <w:color w:val="000000"/>
          <w:sz w:val="18"/>
        </w:rPr>
        <w:t>Note</w:t>
      </w:r>
    </w:p>
    <w:bookmarkEnd w:id="215"/>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5">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p>
      <w:pPr>
        <w:spacing w:before="180" w:after="0" w:line="240" w:lineRule="auto"/>
        <w:jc w:val="both"/>
      </w:pPr>
      <w:r>
        <w:rPr>
          <w:rFonts w:ascii="Arial" w:hAnsi="Arial"/>
          <w:color w:val="000000"/>
          <w:sz w:val="18"/>
        </w:rPr>
        <w:t>A single File with the File ID DICOMDIR shall be included in each File-set.</w:t>
      </w:r>
    </w:p>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6">
        <w:r>
          <w:rPr>
            <w:rFonts w:ascii="Arial" w:hAnsi="Arial"/>
            <w:color w:val="000000"/>
            <w:sz w:val="18"/>
          </w:rPr>
          <w:t>PS3.5</w:t>
        </w:r>
      </w:hyperlink>
      <w:r>
        <w:rPr>
          <w:rFonts w:ascii="Arial" w:hAnsi="Arial"/>
          <w:color w:val="000000"/>
          <w:sz w:val="18"/>
        </w:rPr>
        <w:t>. When Files are added or removed from a File-set, the File-set UID shall not change.</w:t>
      </w:r>
    </w:p>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Start w:id="216" w:name="idp140666142042352"/>
    <w:p>
      <w:pPr>
        <w:keepNext/>
        <w:spacing w:before="180" w:after="0" w:line="240" w:lineRule="auto"/>
        <w:ind w:left="360" w:right="360" w:firstLine="0"/>
        <w:jc w:val="both"/>
      </w:pPr>
      <w:r>
        <w:rPr>
          <w:rFonts w:ascii="Arial" w:hAnsi="Arial"/>
          <w:color w:val="000000"/>
          <w:sz w:val="18"/>
        </w:rPr>
        <w:t>Note</w:t>
      </w:r>
    </w:p>
    <w:bookmarkEnd w:id="216"/>
    <w:bookmarkStart w:id="217" w:name="idp140666142042608"/>
    <w:bookmarkStart w:id="218" w:name="idp140666142042864"/>
    <w:p>
      <w:pPr>
        <w:numPr>
          <w:ilvl w:val="0"/>
          <w:numId w:val="22"/>
        </w:numPr>
        <w:tabs>
          <w:tab w:val="left" w:pos="576"/>
        </w:tabs>
        <w:spacing w:before="180" w:after="0" w:line="240" w:lineRule="auto"/>
        <w:ind w:left="576" w:right="360" w:hanging="216"/>
        <w:jc w:val="both"/>
      </w:pPr>
      <w:r>
        <w:rPr>
          <w:rFonts w:ascii="Arial" w:hAnsi="Arial"/>
          <w:color w:val="000000"/>
          <w:sz w:val="18"/>
        </w:rPr>
        <w:t>Continuing with the personal computer Media Format example used first in the previous note, a File-set ID may be defined to be identical to a volume label.</w:t>
      </w:r>
    </w:p>
    <w:bookmarkEnd w:id="218"/>
    <w:bookmarkEnd w:id="217"/>
    <w:bookmarkStart w:id="219" w:name="idp140666142043792"/>
    <w:p>
      <w:pPr>
        <w:numPr>
          <w:ilvl w:val="0"/>
          <w:numId w:val="22"/>
        </w:numPr>
        <w:tabs>
          <w:tab w:val="left" w:pos="576"/>
        </w:tabs>
        <w:spacing w:before="180" w:after="0" w:line="240" w:lineRule="auto"/>
        <w:ind w:left="576" w:right="360" w:hanging="216"/>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219"/>
    <w:p>
      <w:pPr>
        <w:spacing w:before="180" w:after="0" w:line="240" w:lineRule="auto"/>
        <w:jc w:val="both"/>
      </w:pPr>
      <w:r>
        <w:rPr>
          <w:rFonts w:ascii="Arial" w:hAnsi="Arial"/>
          <w:color w:val="000000"/>
          <w:sz w:val="18"/>
        </w:rPr>
        <w:t xml:space="preserve">A File-set Descriptor File (a "readme" file) may also be attached to a File-set. See </w:t>
      </w:r>
      <w:hyperlink r:id="r147">
        <w:r>
          <w:rPr>
            <w:rFonts w:ascii="Arial" w:hAnsi="Arial"/>
            <w:color w:val="000000"/>
            <w:sz w:val="18"/>
          </w:rPr>
          <w:t>PS3.3</w:t>
        </w:r>
      </w:hyperlink>
      <w:r>
        <w:rPr>
          <w:rFonts w:ascii="Arial" w:hAnsi="Arial"/>
          <w:color w:val="000000"/>
          <w:sz w:val="18"/>
        </w:rPr>
        <w:t xml:space="preserve"> for a detailed specification of the Basic Directory IOD.</w:t>
      </w:r>
    </w:p>
    <w:bookmarkStart w:id="220" w:name="sect_8_2"/>
    <w:p>
      <w:pPr>
        <w:spacing w:before="180" w:after="0" w:line="240" w:lineRule="auto"/>
      </w:pPr>
      <w:r>
        <w:rPr>
          <w:rFonts w:ascii="Arial" w:hAnsi="Arial"/>
          <w:b/>
          <w:color w:val="000000"/>
          <w:sz w:val="28"/>
        </w:rPr>
        <w:t>8.2 File IDs</w:t>
      </w:r>
    </w:p>
    <w:bookmarkEnd w:id="220"/>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Start w:id="221" w:name="idp140666142053472"/>
    <w:p>
      <w:pPr>
        <w:keepNext/>
        <w:spacing w:before="180" w:after="0" w:line="240" w:lineRule="auto"/>
        <w:ind w:left="360" w:right="360" w:firstLine="0"/>
        <w:jc w:val="both"/>
      </w:pPr>
      <w:r>
        <w:rPr>
          <w:rFonts w:ascii="Arial" w:hAnsi="Arial"/>
          <w:color w:val="000000"/>
          <w:sz w:val="18"/>
        </w:rPr>
        <w:t>Note</w:t>
      </w:r>
    </w:p>
    <w:bookmarkEnd w:id="221"/>
    <w:bookmarkStart w:id="222" w:name="idp140666142053728"/>
    <w:bookmarkStart w:id="223" w:name="idp140666142053984"/>
    <w:p>
      <w:pPr>
        <w:numPr>
          <w:ilvl w:val="0"/>
          <w:numId w:val="23"/>
        </w:numPr>
        <w:tabs>
          <w:tab w:val="left" w:pos="576"/>
        </w:tabs>
        <w:spacing w:before="180" w:after="0" w:line="240" w:lineRule="auto"/>
        <w:ind w:left="576" w:right="360" w:hanging="216"/>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223"/>
    <w:bookmarkEnd w:id="222"/>
    <w:bookmarkStart w:id="224" w:name="idp140666142054992"/>
    <w:p>
      <w:pPr>
        <w:numPr>
          <w:ilvl w:val="0"/>
          <w:numId w:val="23"/>
        </w:numPr>
        <w:tabs>
          <w:tab w:val="left" w:pos="576"/>
        </w:tabs>
        <w:spacing w:before="180" w:after="0" w:line="240" w:lineRule="auto"/>
        <w:ind w:left="576" w:right="360" w:hanging="216"/>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224"/>
    <w:bookmarkStart w:id="225" w:name="idp140666142056064"/>
    <w:p>
      <w:pPr>
        <w:numPr>
          <w:ilvl w:val="0"/>
          <w:numId w:val="23"/>
        </w:numPr>
        <w:tabs>
          <w:tab w:val="left" w:pos="576"/>
        </w:tabs>
        <w:spacing w:before="180" w:after="0" w:line="240" w:lineRule="auto"/>
        <w:ind w:left="576" w:right="360" w:hanging="216"/>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225"/>
    <w:bookmarkStart w:id="226" w:name="idp140666142057216"/>
    <w:p>
      <w:pPr>
        <w:numPr>
          <w:ilvl w:val="0"/>
          <w:numId w:val="23"/>
        </w:numPr>
        <w:tabs>
          <w:tab w:val="left" w:pos="576"/>
        </w:tabs>
        <w:spacing w:before="180" w:after="0" w:line="240" w:lineRule="auto"/>
        <w:ind w:left="576" w:right="360" w:hanging="216"/>
        <w:jc w:val="both"/>
      </w:pPr>
      <w:r>
        <w:rPr>
          <w:rFonts w:ascii="Arial" w:hAnsi="Arial"/>
          <w:color w:val="000000"/>
          <w:sz w:val="18"/>
        </w:rPr>
        <w:t>DICOM files stored on interchange media may have an alternate file name or link that uses less restricted file names, such as a filename extension (e.g., ".dcm" in accordance with RFC 3240).</w:t>
      </w:r>
    </w:p>
    <w:bookmarkEnd w:id="226"/>
    <w:bookmarkStart w:id="227" w:name="sect_8_3"/>
    <w:p>
      <w:pPr>
        <w:spacing w:before="180" w:after="0" w:line="240" w:lineRule="auto"/>
      </w:pPr>
      <w:r>
        <w:rPr>
          <w:rFonts w:ascii="Arial" w:hAnsi="Arial"/>
          <w:b/>
          <w:color w:val="000000"/>
          <w:sz w:val="28"/>
        </w:rPr>
        <w:t>8.3 File Management Roles and Services</w:t>
      </w:r>
    </w:p>
    <w:bookmarkEnd w:id="227"/>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Start w:id="228" w:name="idp140666142060544"/>
    <w:bookmarkStart w:id="229" w:name="idp140666142061024"/>
    <w:p>
      <w:pPr>
        <w:numPr>
          <w:ilvl w:val="0"/>
          <w:numId w:val="24"/>
        </w:numPr>
        <w:tabs>
          <w:tab w:val="left" w:pos="216"/>
        </w:tabs>
        <w:spacing w:before="180" w:after="0" w:line="240" w:lineRule="auto"/>
        <w:ind w:left="216" w:right="0" w:hanging="216"/>
        <w:jc w:val="both"/>
      </w:pPr>
      <w:r>
        <w:rPr>
          <w:rFonts w:ascii="Arial" w:hAnsi="Arial"/>
          <w:color w:val="000000"/>
          <w:sz w:val="18"/>
        </w:rPr>
        <w:t>M-WRITE, to create new files in a File-set and assign them a File ID;</w:t>
      </w:r>
    </w:p>
    <w:bookmarkEnd w:id="229"/>
    <w:bookmarkEnd w:id="228"/>
    <w:bookmarkStart w:id="230" w:name="idp140666142061872"/>
    <w:p>
      <w:pPr>
        <w:numPr>
          <w:ilvl w:val="0"/>
          <w:numId w:val="24"/>
        </w:numPr>
        <w:tabs>
          <w:tab w:val="left" w:pos="216"/>
        </w:tabs>
        <w:spacing w:before="180" w:after="0" w:line="240" w:lineRule="auto"/>
        <w:ind w:left="216" w:right="0" w:hanging="216"/>
        <w:jc w:val="both"/>
      </w:pPr>
      <w:r>
        <w:rPr>
          <w:rFonts w:ascii="Arial" w:hAnsi="Arial"/>
          <w:color w:val="000000"/>
          <w:sz w:val="18"/>
        </w:rPr>
        <w:t>M-READ to read existing files based on their File ID;</w:t>
      </w:r>
    </w:p>
    <w:bookmarkEnd w:id="230"/>
    <w:bookmarkStart w:id="231" w:name="idp140666142062704"/>
    <w:p>
      <w:pPr>
        <w:numPr>
          <w:ilvl w:val="0"/>
          <w:numId w:val="24"/>
        </w:numPr>
        <w:tabs>
          <w:tab w:val="left" w:pos="216"/>
        </w:tabs>
        <w:spacing w:before="180" w:after="0" w:line="240" w:lineRule="auto"/>
        <w:ind w:left="216" w:right="0" w:hanging="216"/>
        <w:jc w:val="both"/>
      </w:pPr>
      <w:r>
        <w:rPr>
          <w:rFonts w:ascii="Arial" w:hAnsi="Arial"/>
          <w:color w:val="000000"/>
          <w:sz w:val="18"/>
        </w:rPr>
        <w:t>M-DELETE to delete existing files based on their File ID;</w:t>
      </w:r>
    </w:p>
    <w:bookmarkEnd w:id="231"/>
    <w:bookmarkStart w:id="232" w:name="idp140666142063536"/>
    <w:p>
      <w:pPr>
        <w:numPr>
          <w:ilvl w:val="0"/>
          <w:numId w:val="24"/>
        </w:numPr>
        <w:tabs>
          <w:tab w:val="left" w:pos="216"/>
        </w:tabs>
        <w:spacing w:before="180" w:after="0" w:line="240" w:lineRule="auto"/>
        <w:ind w:left="216" w:right="0" w:hanging="216"/>
        <w:jc w:val="both"/>
      </w:pPr>
      <w:r>
        <w:rPr>
          <w:rFonts w:ascii="Arial" w:hAnsi="Arial"/>
          <w:color w:val="000000"/>
          <w:sz w:val="18"/>
        </w:rPr>
        <w:t>M-INQUIRE FILE-SET to inquire free space available for creating new files within the File-set;</w:t>
      </w:r>
    </w:p>
    <w:bookmarkEnd w:id="232"/>
    <w:bookmarkStart w:id="233" w:name="idp140666142064400"/>
    <w:p>
      <w:pPr>
        <w:numPr>
          <w:ilvl w:val="0"/>
          <w:numId w:val="24"/>
        </w:numPr>
        <w:tabs>
          <w:tab w:val="left" w:pos="216"/>
        </w:tabs>
        <w:spacing w:before="180" w:after="0" w:line="240" w:lineRule="auto"/>
        <w:ind w:left="216" w:right="0" w:hanging="216"/>
        <w:jc w:val="both"/>
      </w:pPr>
      <w:r>
        <w:rPr>
          <w:rFonts w:ascii="Arial" w:hAnsi="Arial"/>
          <w:color w:val="000000"/>
          <w:sz w:val="18"/>
        </w:rPr>
        <w:t>M-INQUIRE FILE to inquire date and time of file creation (or last update if applicable) for any file within the File-set.</w:t>
      </w:r>
    </w:p>
    <w:bookmarkEnd w:id="233"/>
    <w:p>
      <w:pPr>
        <w:spacing w:before="180" w:after="0" w:line="240" w:lineRule="auto"/>
        <w:jc w:val="both"/>
      </w:pPr>
      <w:r>
        <w:rPr>
          <w:rFonts w:ascii="Arial" w:hAnsi="Arial"/>
          <w:color w:val="000000"/>
          <w:sz w:val="18"/>
        </w:rPr>
        <w:t>A DICOM Application Entity may take one or more of the following three roles:</w:t>
      </w:r>
    </w:p>
    <w:bookmarkStart w:id="234" w:name="idp140666142065888"/>
    <w:bookmarkStart w:id="235" w:name="idp140666142066368"/>
    <w:p>
      <w:pPr>
        <w:numPr>
          <w:ilvl w:val="0"/>
          <w:numId w:val="25"/>
        </w:numPr>
        <w:tabs>
          <w:tab w:val="left" w:pos="216"/>
        </w:tabs>
        <w:spacing w:before="180" w:after="0" w:line="240" w:lineRule="auto"/>
        <w:ind w:left="216" w:right="0" w:hanging="216"/>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235"/>
    <w:bookmarkEnd w:id="234"/>
    <w:bookmarkStart w:id="236" w:name="idp140666142068016"/>
    <w:p>
      <w:pPr>
        <w:numPr>
          <w:ilvl w:val="0"/>
          <w:numId w:val="25"/>
        </w:numPr>
        <w:tabs>
          <w:tab w:val="left" w:pos="216"/>
        </w:tabs>
        <w:spacing w:before="180" w:after="0" w:line="240" w:lineRule="auto"/>
        <w:ind w:left="216" w:right="0" w:hanging="216"/>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236"/>
    <w:bookmarkStart w:id="237" w:name="idp140666142069040"/>
    <w:p>
      <w:pPr>
        <w:numPr>
          <w:ilvl w:val="0"/>
          <w:numId w:val="25"/>
        </w:numPr>
        <w:tabs>
          <w:tab w:val="left" w:pos="216"/>
        </w:tabs>
        <w:spacing w:before="180" w:after="0" w:line="240" w:lineRule="auto"/>
        <w:ind w:left="216" w:right="0" w:hanging="216"/>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237"/>
    <w:bookmarkStart w:id="238" w:name="idp140666142070304"/>
    <w:p>
      <w:pPr>
        <w:keepNext/>
        <w:spacing w:before="180" w:after="0" w:line="240" w:lineRule="auto"/>
        <w:ind w:left="360" w:right="360" w:firstLine="0"/>
        <w:jc w:val="both"/>
      </w:pPr>
      <w:r>
        <w:rPr>
          <w:rFonts w:ascii="Arial" w:hAnsi="Arial"/>
          <w:color w:val="000000"/>
          <w:sz w:val="18"/>
        </w:rPr>
        <w:t>Note</w:t>
      </w:r>
    </w:p>
    <w:bookmarkEnd w:id="238"/>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Start w:id="239" w:name="idp140666142071952"/>
    <w:bookmarkStart w:id="240" w:name="idp140666142072432"/>
    <w:p>
      <w:pPr>
        <w:numPr>
          <w:ilvl w:val="0"/>
          <w:numId w:val="26"/>
        </w:numPr>
        <w:tabs>
          <w:tab w:val="left" w:pos="216"/>
        </w:tabs>
        <w:spacing w:before="180" w:after="0" w:line="240" w:lineRule="auto"/>
        <w:ind w:left="216" w:right="0" w:hanging="216"/>
        <w:jc w:val="both"/>
      </w:pPr>
      <w:r>
        <w:rPr>
          <w:rFonts w:ascii="Arial" w:hAnsi="Arial"/>
          <w:color w:val="000000"/>
          <w:sz w:val="18"/>
        </w:rPr>
        <w:t>File-set Creator,</w:t>
      </w:r>
    </w:p>
    <w:bookmarkEnd w:id="240"/>
    <w:bookmarkEnd w:id="239"/>
    <w:bookmarkStart w:id="241" w:name="idp140666142073232"/>
    <w:p>
      <w:pPr>
        <w:numPr>
          <w:ilvl w:val="0"/>
          <w:numId w:val="26"/>
        </w:numPr>
        <w:tabs>
          <w:tab w:val="left" w:pos="216"/>
        </w:tabs>
        <w:spacing w:before="180" w:after="0" w:line="240" w:lineRule="auto"/>
        <w:ind w:left="216" w:right="0" w:hanging="216"/>
        <w:jc w:val="both"/>
      </w:pPr>
      <w:r>
        <w:rPr>
          <w:rFonts w:ascii="Arial" w:hAnsi="Arial"/>
          <w:color w:val="000000"/>
          <w:sz w:val="18"/>
        </w:rPr>
        <w:t>File-set Reader,</w:t>
      </w:r>
    </w:p>
    <w:bookmarkEnd w:id="241"/>
    <w:bookmarkStart w:id="242" w:name="idp140666142074032"/>
    <w:p>
      <w:pPr>
        <w:numPr>
          <w:ilvl w:val="0"/>
          <w:numId w:val="26"/>
        </w:numPr>
        <w:tabs>
          <w:tab w:val="left" w:pos="216"/>
        </w:tabs>
        <w:spacing w:before="180" w:after="0" w:line="240" w:lineRule="auto"/>
        <w:ind w:left="216" w:right="0" w:hanging="216"/>
        <w:jc w:val="both"/>
      </w:pPr>
      <w:r>
        <w:rPr>
          <w:rFonts w:ascii="Arial" w:hAnsi="Arial"/>
          <w:color w:val="000000"/>
          <w:sz w:val="18"/>
        </w:rPr>
        <w:t>File-set Creator and File-set Reader,</w:t>
      </w:r>
    </w:p>
    <w:bookmarkEnd w:id="242"/>
    <w:bookmarkStart w:id="243" w:name="idp140666142074848"/>
    <w:p>
      <w:pPr>
        <w:numPr>
          <w:ilvl w:val="0"/>
          <w:numId w:val="26"/>
        </w:numPr>
        <w:tabs>
          <w:tab w:val="left" w:pos="216"/>
        </w:tabs>
        <w:spacing w:before="180" w:after="0" w:line="240" w:lineRule="auto"/>
        <w:ind w:left="216" w:right="0" w:hanging="216"/>
        <w:jc w:val="both"/>
      </w:pPr>
      <w:r>
        <w:rPr>
          <w:rFonts w:ascii="Arial" w:hAnsi="Arial"/>
          <w:color w:val="000000"/>
          <w:sz w:val="18"/>
        </w:rPr>
        <w:t>File-set Updater,</w:t>
      </w:r>
    </w:p>
    <w:bookmarkEnd w:id="243"/>
    <w:bookmarkStart w:id="244" w:name="idp140666142075648"/>
    <w:p>
      <w:pPr>
        <w:numPr>
          <w:ilvl w:val="0"/>
          <w:numId w:val="26"/>
        </w:numPr>
        <w:tabs>
          <w:tab w:val="left" w:pos="216"/>
        </w:tabs>
        <w:spacing w:before="180" w:after="0" w:line="240" w:lineRule="auto"/>
        <w:ind w:left="216" w:right="0" w:hanging="216"/>
        <w:jc w:val="both"/>
      </w:pPr>
      <w:r>
        <w:rPr>
          <w:rFonts w:ascii="Arial" w:hAnsi="Arial"/>
          <w:color w:val="000000"/>
          <w:sz w:val="18"/>
        </w:rPr>
        <w:t>File-set Updater and File-set Creator,</w:t>
      </w:r>
    </w:p>
    <w:bookmarkEnd w:id="244"/>
    <w:bookmarkStart w:id="245" w:name="idp140666142076464"/>
    <w:p>
      <w:pPr>
        <w:numPr>
          <w:ilvl w:val="0"/>
          <w:numId w:val="26"/>
        </w:numPr>
        <w:tabs>
          <w:tab w:val="left" w:pos="216"/>
        </w:tabs>
        <w:spacing w:before="180" w:after="0" w:line="240" w:lineRule="auto"/>
        <w:ind w:left="216" w:right="0" w:hanging="216"/>
        <w:jc w:val="both"/>
      </w:pPr>
      <w:r>
        <w:rPr>
          <w:rFonts w:ascii="Arial" w:hAnsi="Arial"/>
          <w:color w:val="000000"/>
          <w:sz w:val="18"/>
        </w:rPr>
        <w:t>File-set Updater and File-set Reader,</w:t>
      </w:r>
    </w:p>
    <w:bookmarkEnd w:id="245"/>
    <w:bookmarkStart w:id="246" w:name="idp140666142077280"/>
    <w:p>
      <w:pPr>
        <w:numPr>
          <w:ilvl w:val="0"/>
          <w:numId w:val="26"/>
        </w:numPr>
        <w:tabs>
          <w:tab w:val="left" w:pos="216"/>
        </w:tabs>
        <w:spacing w:before="180" w:after="0" w:line="240" w:lineRule="auto"/>
        <w:ind w:left="216" w:right="0" w:hanging="216"/>
        <w:jc w:val="both"/>
      </w:pPr>
      <w:r>
        <w:rPr>
          <w:rFonts w:ascii="Arial" w:hAnsi="Arial"/>
          <w:color w:val="000000"/>
          <w:sz w:val="18"/>
        </w:rPr>
        <w:t>File-set Updater, File-set Creator and File-set Reader.</w:t>
      </w:r>
    </w:p>
    <w:bookmarkEnd w:id="246"/>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Start w:id="247" w:name="table_8_3_1"/>
    <w:p>
      <w:pPr>
        <w:keepNext/>
        <w:spacing w:before="216" w:after="0" w:line="240" w:lineRule="auto"/>
        <w:jc w:val="center"/>
      </w:pPr>
      <w:r>
        <w:rPr>
          <w:rFonts w:ascii="Arial" w:hAnsi="Arial"/>
          <w:b/>
          <w:color w:val="000000"/>
          <w:sz w:val="22"/>
        </w:rPr>
        <w:t>Table 8.3-1. Media Operations and Roles</w:t>
      </w:r>
    </w:p>
    <w:bookmarkEnd w:id="247"/>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Media Operations Roles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M-WRITE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M-READ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M-DELETE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M-INQUIRE FILE-SET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M-INQUIRE FILE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FSC+FSR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Not required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FSU+FSC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FSU+FSR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FSU+FSC+FSR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Mandatory</w:t>
            </w:r>
          </w:p>
        </w:tc>
      </w:tr>
    </w:tbl>
    <w:bookmarkStart w:id="248" w:name="idp140666142160288"/>
    <w:p>
      <w:pPr>
        <w:keepNext/>
        <w:spacing w:before="180" w:after="0" w:line="240" w:lineRule="auto"/>
        <w:ind w:left="360" w:right="360" w:firstLine="0"/>
        <w:jc w:val="both"/>
      </w:pPr>
      <w:r>
        <w:rPr>
          <w:rFonts w:ascii="Arial" w:hAnsi="Arial"/>
          <w:color w:val="000000"/>
          <w:sz w:val="18"/>
        </w:rPr>
        <w:t>Note</w:t>
      </w:r>
    </w:p>
    <w:bookmarkEnd w:id="248"/>
    <w:bookmarkStart w:id="249" w:name="idp140666142160544"/>
    <w:bookmarkStart w:id="250" w:name="idp140666142160800"/>
    <w:p>
      <w:pPr>
        <w:numPr>
          <w:ilvl w:val="0"/>
          <w:numId w:val="27"/>
        </w:numPr>
        <w:tabs>
          <w:tab w:val="left" w:pos="576"/>
        </w:tabs>
        <w:spacing w:before="180" w:after="0" w:line="240" w:lineRule="auto"/>
        <w:ind w:left="576" w:right="360" w:hanging="216"/>
        <w:jc w:val="both"/>
      </w:pPr>
      <w:r>
        <w:rPr>
          <w:rFonts w:ascii="Arial" w:hAnsi="Arial"/>
          <w:color w:val="000000"/>
          <w:sz w:val="18"/>
        </w:rPr>
        <w:t>Media Preparation is outside the scope of this Part of the DICOM Standard. However it is assumed to be performed by the FS Creator.</w:t>
      </w:r>
    </w:p>
    <w:bookmarkEnd w:id="250"/>
    <w:bookmarkEnd w:id="249"/>
    <w:bookmarkStart w:id="251" w:name="idp140666142161712"/>
    <w:p>
      <w:pPr>
        <w:numPr>
          <w:ilvl w:val="0"/>
          <w:numId w:val="27"/>
        </w:numPr>
        <w:tabs>
          <w:tab w:val="left" w:pos="576"/>
        </w:tabs>
        <w:spacing w:before="180" w:after="0" w:line="240" w:lineRule="auto"/>
        <w:ind w:left="576" w:right="360" w:hanging="216"/>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251"/>
    <w:bookmarkStart w:id="252" w:name="idp140666142162816"/>
    <w:p>
      <w:pPr>
        <w:numPr>
          <w:ilvl w:val="0"/>
          <w:numId w:val="27"/>
        </w:numPr>
        <w:tabs>
          <w:tab w:val="left" w:pos="576"/>
        </w:tabs>
        <w:spacing w:before="180" w:after="0" w:line="240" w:lineRule="auto"/>
        <w:ind w:left="576" w:right="360" w:hanging="216"/>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252"/>
    <w:bookmarkStart w:id="253" w:name="sect_8_4"/>
    <w:p>
      <w:pPr>
        <w:spacing w:before="180" w:after="0" w:line="240" w:lineRule="auto"/>
      </w:pPr>
      <w:r>
        <w:rPr>
          <w:rFonts w:ascii="Arial" w:hAnsi="Arial"/>
          <w:b/>
          <w:color w:val="000000"/>
          <w:sz w:val="28"/>
        </w:rPr>
        <w:t>8.4 File Content Access</w:t>
      </w:r>
    </w:p>
    <w:bookmarkEnd w:id="253"/>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Start w:id="254" w:name="idp140666142167680"/>
    <w:p>
      <w:pPr>
        <w:keepNext/>
        <w:spacing w:before="180" w:after="0" w:line="240" w:lineRule="auto"/>
        <w:ind w:left="360" w:right="360" w:firstLine="0"/>
        <w:jc w:val="both"/>
      </w:pPr>
      <w:r>
        <w:rPr>
          <w:rFonts w:ascii="Arial" w:hAnsi="Arial"/>
          <w:color w:val="000000"/>
          <w:sz w:val="18"/>
        </w:rPr>
        <w:t>Note</w:t>
      </w:r>
    </w:p>
    <w:bookmarkEnd w:id="254"/>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p>
      <w:pPr>
        <w:spacing w:before="180" w:after="0" w:line="240" w:lineRule="auto"/>
        <w:jc w:val="both"/>
      </w:pPr>
      <w:r>
        <w:rPr>
          <w:rFonts w:ascii="Arial" w:hAnsi="Arial"/>
          <w:color w:val="000000"/>
          <w:sz w:val="18"/>
        </w:rPr>
        <w:t>The DICOM File Service shall offer the ability:</w:t>
      </w:r>
    </w:p>
    <w:bookmarkStart w:id="255" w:name="idp140666142169776"/>
    <w:bookmarkStart w:id="256" w:name="idp140666142170256"/>
    <w:p>
      <w:pPr>
        <w:numPr>
          <w:ilvl w:val="0"/>
          <w:numId w:val="28"/>
        </w:numPr>
        <w:tabs>
          <w:tab w:val="left" w:pos="216"/>
        </w:tabs>
        <w:spacing w:before="180" w:after="0" w:line="240" w:lineRule="auto"/>
        <w:ind w:left="216" w:right="0" w:hanging="216"/>
        <w:jc w:val="both"/>
      </w:pPr>
      <w:r>
        <w:rPr>
          <w:rFonts w:ascii="Arial" w:hAnsi="Arial"/>
          <w:color w:val="000000"/>
          <w:sz w:val="18"/>
        </w:rPr>
        <w:t>for an FSR or FSU to perform an M-READ to read zero or more bytes of the content of a File;</w:t>
      </w:r>
    </w:p>
    <w:bookmarkEnd w:id="256"/>
    <w:bookmarkEnd w:id="255"/>
    <w:bookmarkStart w:id="257" w:name="idp140666142171120"/>
    <w:p>
      <w:pPr>
        <w:numPr>
          <w:ilvl w:val="0"/>
          <w:numId w:val="28"/>
        </w:numPr>
        <w:tabs>
          <w:tab w:val="left" w:pos="216"/>
        </w:tabs>
        <w:spacing w:before="180" w:after="0" w:line="240" w:lineRule="auto"/>
        <w:ind w:left="216" w:right="0" w:hanging="216"/>
        <w:jc w:val="both"/>
      </w:pPr>
      <w:r>
        <w:rPr>
          <w:rFonts w:ascii="Arial" w:hAnsi="Arial"/>
          <w:color w:val="000000"/>
          <w:sz w:val="18"/>
        </w:rPr>
        <w:t>for an FSC or FSU to perform an M-WRITE to write one or more bytes making the content of a File.</w:t>
      </w:r>
    </w:p>
    <w:bookmarkEnd w:id="257"/>
    <w:bookmarkStart w:id="258" w:name="idp140666142172128"/>
    <w:p>
      <w:pPr>
        <w:keepNext/>
        <w:spacing w:before="180" w:after="0" w:line="240" w:lineRule="auto"/>
        <w:ind w:left="360" w:right="360" w:firstLine="0"/>
        <w:jc w:val="both"/>
      </w:pPr>
      <w:r>
        <w:rPr>
          <w:rFonts w:ascii="Arial" w:hAnsi="Arial"/>
          <w:color w:val="000000"/>
          <w:sz w:val="18"/>
        </w:rPr>
        <w:t>Note</w:t>
      </w:r>
    </w:p>
    <w:bookmarkEnd w:id="258"/>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Start w:id="259" w:name="sect_8_5"/>
    <w:p>
      <w:pPr>
        <w:spacing w:before="180" w:after="0" w:line="240" w:lineRule="auto"/>
      </w:pPr>
      <w:r>
        <w:rPr>
          <w:rFonts w:ascii="Arial" w:hAnsi="Arial"/>
          <w:b/>
          <w:color w:val="000000"/>
          <w:sz w:val="28"/>
        </w:rPr>
        <w:t>8.5 Character Set</w:t>
      </w:r>
    </w:p>
    <w:bookmarkEnd w:id="259"/>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p>
      <w:pPr>
        <w:spacing w:before="180" w:after="0" w:line="240" w:lineRule="auto"/>
        <w:jc w:val="both"/>
      </w:pPr>
      <w:r>
        <w:rPr>
          <w:rFonts w:ascii="Arial" w:hAnsi="Arial"/>
          <w:color w:val="000000"/>
          <w:sz w:val="18"/>
        </w:rPr>
        <w:t>A, B, C, D, E, F, G, H, I, J, K, L, M, N, O, P, Q, R, S, T, U, V, W, X, Y, Z (uppercase)</w:t>
      </w:r>
    </w:p>
    <w:p>
      <w:pPr>
        <w:spacing w:before="180" w:after="0" w:line="240" w:lineRule="auto"/>
        <w:jc w:val="both"/>
      </w:pPr>
      <w:r>
        <w:rPr>
          <w:rFonts w:ascii="Arial" w:hAnsi="Arial"/>
          <w:color w:val="000000"/>
          <w:sz w:val="18"/>
        </w:rPr>
        <w:t>1, 2, 3, 4, 5, 6, 7, 8, 9, 0 and _ (underscore)</w:t>
      </w:r>
    </w:p>
    <w:bookmarkStart w:id="260" w:name="idp140666142176112"/>
    <w:p>
      <w:pPr>
        <w:keepNext/>
        <w:spacing w:before="180" w:after="0" w:line="240" w:lineRule="auto"/>
        <w:ind w:left="360" w:right="360" w:firstLine="0"/>
        <w:jc w:val="both"/>
      </w:pPr>
      <w:r>
        <w:rPr>
          <w:rFonts w:ascii="Arial" w:hAnsi="Arial"/>
          <w:color w:val="000000"/>
          <w:sz w:val="18"/>
        </w:rPr>
        <w:t>Note</w:t>
      </w:r>
    </w:p>
    <w:bookmarkEnd w:id="260"/>
    <w:bookmarkStart w:id="261" w:name="idp140666142176368"/>
    <w:bookmarkStart w:id="262" w:name="idp140666142176624"/>
    <w:p>
      <w:pPr>
        <w:numPr>
          <w:ilvl w:val="0"/>
          <w:numId w:val="29"/>
        </w:numPr>
        <w:tabs>
          <w:tab w:val="left" w:pos="576"/>
        </w:tabs>
        <w:spacing w:before="180" w:after="0" w:line="240" w:lineRule="auto"/>
        <w:ind w:left="576" w:right="360" w:hanging="216"/>
        <w:jc w:val="both"/>
      </w:pPr>
      <w:r>
        <w:rPr>
          <w:rFonts w:ascii="Arial" w:hAnsi="Arial"/>
          <w:color w:val="000000"/>
          <w:sz w:val="18"/>
        </w:rPr>
        <w:t xml:space="preserve">This is the character set defined for Control Strings (Value Representation CS - see </w:t>
      </w:r>
      <w:hyperlink r:id="r148">
        <w:r>
          <w:rPr>
            <w:rFonts w:ascii="Arial" w:hAnsi="Arial"/>
            <w:color w:val="000000"/>
            <w:sz w:val="18"/>
          </w:rPr>
          <w:t>PS3.5</w:t>
        </w:r>
      </w:hyperlink>
      <w:r>
        <w:rPr>
          <w:rFonts w:ascii="Arial" w:hAnsi="Arial"/>
          <w:color w:val="000000"/>
          <w:sz w:val="18"/>
        </w:rPr>
        <w:t>) except that SPACE is not included.</w:t>
      </w:r>
    </w:p>
    <w:bookmarkEnd w:id="262"/>
    <w:bookmarkEnd w:id="261"/>
    <w:bookmarkStart w:id="263" w:name="idp140666142178496"/>
    <w:p>
      <w:pPr>
        <w:numPr>
          <w:ilvl w:val="0"/>
          <w:numId w:val="29"/>
        </w:numPr>
        <w:tabs>
          <w:tab w:val="left" w:pos="576"/>
        </w:tabs>
        <w:spacing w:before="180" w:after="0" w:line="240" w:lineRule="auto"/>
        <w:ind w:left="576" w:right="360" w:hanging="216"/>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49">
        <w:r>
          <w:rPr>
            <w:rFonts w:ascii="Arial" w:hAnsi="Arial"/>
            <w:color w:val="000000"/>
            <w:sz w:val="18"/>
          </w:rPr>
          <w:t>PS3.12</w:t>
        </w:r>
      </w:hyperlink>
      <w:r>
        <w:rPr>
          <w:rFonts w:ascii="Arial" w:hAnsi="Arial"/>
          <w:color w:val="000000"/>
          <w:sz w:val="18"/>
        </w:rPr>
        <w:t xml:space="preserve">. Component delimiters or other required demarcations defined in </w:t>
      </w:r>
      <w:hyperlink r:id="r150">
        <w:r>
          <w:rPr>
            <w:rFonts w:ascii="Arial" w:hAnsi="Arial"/>
            <w:color w:val="000000"/>
            <w:sz w:val="18"/>
          </w:rPr>
          <w:t>PS3.12</w:t>
        </w:r>
      </w:hyperlink>
      <w:r>
        <w:rPr>
          <w:rFonts w:ascii="Arial" w:hAnsi="Arial"/>
          <w:color w:val="000000"/>
          <w:sz w:val="18"/>
        </w:rPr>
        <w:t xml:space="preserve"> are not part of File IDs or File-set IDs</w:t>
      </w:r>
    </w:p>
    <w:bookmarkEnd w:id="263"/>
    <w:bookmarkStart w:id="264" w:name="sect_8_6"/>
    <w:p>
      <w:pPr>
        <w:spacing w:before="180" w:after="0" w:line="240" w:lineRule="auto"/>
      </w:pPr>
      <w:r>
        <w:rPr>
          <w:rFonts w:ascii="Arial" w:hAnsi="Arial"/>
          <w:b/>
          <w:color w:val="000000"/>
          <w:sz w:val="28"/>
        </w:rPr>
        <w:t>8.6 Reserved DICOMDIR File ID</w:t>
      </w:r>
    </w:p>
    <w:bookmarkEnd w:id="264"/>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1">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Start w:id="265" w:name="idp140666142186048"/>
    <w:p>
      <w:pPr>
        <w:keepNext/>
        <w:spacing w:before="180" w:after="0" w:line="240" w:lineRule="auto"/>
        <w:ind w:left="360" w:right="360" w:firstLine="0"/>
        <w:jc w:val="both"/>
      </w:pPr>
      <w:r>
        <w:rPr>
          <w:rFonts w:ascii="Arial" w:hAnsi="Arial"/>
          <w:color w:val="000000"/>
          <w:sz w:val="18"/>
        </w:rPr>
        <w:t>Note</w:t>
      </w:r>
    </w:p>
    <w:bookmarkEnd w:id="265"/>
    <w:bookmarkStart w:id="266" w:name="idp140666142186304"/>
    <w:bookmarkStart w:id="267" w:name="idp140666142186560"/>
    <w:p>
      <w:pPr>
        <w:numPr>
          <w:ilvl w:val="0"/>
          <w:numId w:val="30"/>
        </w:numPr>
        <w:tabs>
          <w:tab w:val="left" w:pos="576"/>
        </w:tabs>
        <w:spacing w:before="180" w:after="0" w:line="240" w:lineRule="auto"/>
        <w:ind w:left="576" w:right="360" w:hanging="216"/>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 xml:space="preserve"> Annex A</w:t>
        </w:r>
      </w:hyperlink>
      <w:r>
        <w:rPr>
          <w:rFonts w:ascii="Arial" w:hAnsi="Arial"/>
          <w:color w:val="000000"/>
          <w:sz w:val="18"/>
        </w:rPr>
        <w:t>.</w:t>
      </w:r>
    </w:p>
    <w:bookmarkEnd w:id="267"/>
    <w:bookmarkEnd w:id="266"/>
    <w:bookmarkStart w:id="268" w:name="idp140666142188128"/>
    <w:p>
      <w:pPr>
        <w:numPr>
          <w:ilvl w:val="0"/>
          <w:numId w:val="30"/>
        </w:numPr>
        <w:tabs>
          <w:tab w:val="left" w:pos="576"/>
        </w:tabs>
        <w:spacing w:before="180" w:after="0" w:line="240" w:lineRule="auto"/>
        <w:ind w:left="576" w:right="360" w:hanging="216"/>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268"/>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Start w:id="269" w:name="idp140666142190016"/>
    <w:bookmarkStart w:id="270" w:name="idp140666142190496"/>
    <w:p>
      <w:pPr>
        <w:numPr>
          <w:ilvl w:val="0"/>
          <w:numId w:val="31"/>
        </w:numPr>
        <w:tabs>
          <w:tab w:val="left" w:pos="216"/>
        </w:tabs>
        <w:spacing w:before="180" w:after="0" w:line="240" w:lineRule="auto"/>
        <w:ind w:left="216" w:right="0" w:hanging="216"/>
        <w:jc w:val="both"/>
      </w:pPr>
      <w:r>
        <w:rPr>
          <w:rFonts w:ascii="Arial" w:hAnsi="Arial"/>
          <w:color w:val="000000"/>
          <w:sz w:val="18"/>
        </w:rPr>
        <w:t xml:space="preserve">SOP Class UID in the File Meta Information (header of the DICOMDIR File) shall have the Value specified in </w:t>
      </w:r>
      <w:hyperlink r:id="r152">
        <w:r>
          <w:rPr>
            <w:rFonts w:ascii="Arial" w:hAnsi="Arial"/>
            <w:color w:val="000000"/>
            <w:sz w:val="18"/>
          </w:rPr>
          <w:t>PS3.4</w:t>
        </w:r>
      </w:hyperlink>
      <w:r>
        <w:rPr>
          <w:rFonts w:ascii="Arial" w:hAnsi="Arial"/>
          <w:color w:val="000000"/>
          <w:sz w:val="18"/>
        </w:rPr>
        <w:t xml:space="preserve"> of this Standard for the Media Storage Directory SOP Class;</w:t>
      </w:r>
    </w:p>
    <w:bookmarkEnd w:id="270"/>
    <w:bookmarkEnd w:id="269"/>
    <w:bookmarkStart w:id="271" w:name="idp140666142192400"/>
    <w:p>
      <w:pPr>
        <w:numPr>
          <w:ilvl w:val="0"/>
          <w:numId w:val="31"/>
        </w:numPr>
        <w:tabs>
          <w:tab w:val="left" w:pos="216"/>
        </w:tabs>
        <w:spacing w:before="180" w:after="0" w:line="240" w:lineRule="auto"/>
        <w:ind w:left="216" w:right="0" w:hanging="216"/>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271"/>
    <w:bookmarkStart w:id="272" w:name="idp140666142194400"/>
    <w:p>
      <w:pPr>
        <w:keepNext/>
        <w:spacing w:before="180" w:after="0" w:line="240" w:lineRule="auto"/>
        <w:ind w:left="360" w:right="360" w:firstLine="0"/>
        <w:jc w:val="both"/>
      </w:pPr>
      <w:r>
        <w:rPr>
          <w:rFonts w:ascii="Arial" w:hAnsi="Arial"/>
          <w:color w:val="000000"/>
          <w:sz w:val="18"/>
        </w:rPr>
        <w:t>Note</w:t>
      </w:r>
    </w:p>
    <w:bookmarkEnd w:id="272"/>
    <w:bookmarkStart w:id="273" w:name="idp140666142194656"/>
    <w:bookmarkStart w:id="274" w:name="idp140666142194912"/>
    <w:p>
      <w:pPr>
        <w:numPr>
          <w:ilvl w:val="0"/>
          <w:numId w:val="32"/>
        </w:numPr>
        <w:tabs>
          <w:tab w:val="left" w:pos="576"/>
        </w:tabs>
        <w:spacing w:before="180" w:after="0" w:line="240" w:lineRule="auto"/>
        <w:ind w:left="576" w:right="360" w:hanging="216"/>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274"/>
    <w:bookmarkEnd w:id="273"/>
    <w:bookmarkStart w:id="275" w:name="idp140666142196016"/>
    <w:p>
      <w:pPr>
        <w:numPr>
          <w:ilvl w:val="0"/>
          <w:numId w:val="32"/>
        </w:numPr>
        <w:tabs>
          <w:tab w:val="left" w:pos="576"/>
        </w:tabs>
        <w:spacing w:before="180" w:after="0" w:line="240" w:lineRule="auto"/>
        <w:ind w:left="576" w:right="360" w:hanging="216"/>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275"/>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276" w:name="chapter_9"/>
    <w:p>
      <w:pPr>
        <w:keepNext/>
        <w:spacing w:before="180" w:after="0" w:line="240" w:lineRule="auto"/>
      </w:pPr>
      <w:r>
        <w:rPr>
          <w:rFonts w:ascii="Arial" w:hAnsi="Arial"/>
          <w:b/>
          <w:color w:val="000000"/>
          <w:sz w:val="50"/>
        </w:rPr>
        <w:t>9 Conformance Requirements</w:t>
      </w:r>
    </w:p>
    <w:bookmarkEnd w:id="276"/>
    <w:p>
      <w:pPr>
        <w:spacing w:before="180" w:after="0" w:line="240" w:lineRule="auto"/>
        <w:jc w:val="both"/>
      </w:pPr>
      <w:r>
        <w:rPr>
          <w:rFonts w:ascii="Arial" w:hAnsi="Arial"/>
          <w:color w:val="000000"/>
          <w:sz w:val="18"/>
        </w:rPr>
        <w:t>An implementation of PS3.10 shall:</w:t>
      </w:r>
    </w:p>
    <w:bookmarkStart w:id="277" w:name="idp140666142199392"/>
    <w:bookmarkStart w:id="278" w:name="idp140666142199872"/>
    <w:p>
      <w:pPr>
        <w:numPr>
          <w:ilvl w:val="0"/>
          <w:numId w:val="33"/>
        </w:numPr>
        <w:tabs>
          <w:tab w:val="left" w:pos="216"/>
        </w:tabs>
        <w:spacing w:before="180" w:after="0" w:line="240" w:lineRule="auto"/>
        <w:ind w:left="216" w:right="0" w:hanging="216"/>
        <w:jc w:val="both"/>
      </w:pPr>
      <w:r>
        <w:rPr>
          <w:rFonts w:ascii="Arial" w:hAnsi="Arial"/>
          <w:color w:val="000000"/>
          <w:sz w:val="18"/>
        </w:rPr>
        <w:t xml:space="preserve">have a Conformance Statement based on a </w:t>
      </w:r>
      <w:hyperlink r:id="r159">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0">
        <w:r>
          <w:rPr>
            <w:rFonts w:ascii="Arial" w:hAnsi="Arial"/>
            <w:color w:val="000000"/>
            <w:sz w:val="18"/>
          </w:rPr>
          <w:t>PS3.2</w:t>
        </w:r>
      </w:hyperlink>
      <w:r>
        <w:rPr>
          <w:rFonts w:ascii="Arial" w:hAnsi="Arial"/>
          <w:color w:val="000000"/>
          <w:sz w:val="18"/>
        </w:rPr>
        <w:t>;</w:t>
      </w:r>
    </w:p>
    <w:bookmarkEnd w:id="278"/>
    <w:bookmarkEnd w:id="277"/>
    <w:bookmarkStart w:id="279" w:name="idp140666142202688"/>
    <w:p>
      <w:pPr>
        <w:numPr>
          <w:ilvl w:val="0"/>
          <w:numId w:val="33"/>
        </w:numPr>
        <w:tabs>
          <w:tab w:val="left" w:pos="216"/>
        </w:tabs>
        <w:spacing w:before="180" w:after="0" w:line="240" w:lineRule="auto"/>
        <w:ind w:left="216" w:right="0" w:hanging="216"/>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 xml:space="preserve"> Section 7</w:t>
        </w:r>
      </w:hyperlink>
      <w:r>
        <w:rPr>
          <w:rFonts w:ascii="Arial" w:hAnsi="Arial"/>
          <w:color w:val="000000"/>
          <w:sz w:val="18"/>
        </w:rPr>
        <w:t>;</w:t>
      </w:r>
    </w:p>
    <w:bookmarkEnd w:id="279"/>
    <w:bookmarkStart w:id="280" w:name="idp140666142204256"/>
    <w:p>
      <w:pPr>
        <w:numPr>
          <w:ilvl w:val="0"/>
          <w:numId w:val="33"/>
        </w:numPr>
        <w:tabs>
          <w:tab w:val="left" w:pos="216"/>
        </w:tabs>
        <w:spacing w:before="180" w:after="0" w:line="240" w:lineRule="auto"/>
        <w:ind w:left="216" w:right="0" w:hanging="216"/>
        <w:jc w:val="both"/>
      </w:pPr>
      <w:r>
        <w:rPr>
          <w:rFonts w:ascii="Arial" w:hAnsi="Arial"/>
          <w:color w:val="000000"/>
          <w:sz w:val="18"/>
        </w:rPr>
        <w:t xml:space="preserve">support the DICOM File Service as specified in </w:t>
      </w:r>
      <w:hyperlink w:anchor="chapter_8">
        <w:r>
          <w:rPr>
            <w:rFonts w:ascii="Arial" w:hAnsi="Arial"/>
            <w:color w:val="000000"/>
            <w:sz w:val="18"/>
          </w:rPr>
          <w:t xml:space="preserve"> 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280"/>
    <w:bookmarkStart w:id="281" w:name="idp140666142206560"/>
    <w:p>
      <w:pPr>
        <w:numPr>
          <w:ilvl w:val="0"/>
          <w:numId w:val="33"/>
        </w:numPr>
        <w:tabs>
          <w:tab w:val="left" w:pos="216"/>
        </w:tabs>
        <w:spacing w:before="180" w:after="0" w:line="240" w:lineRule="auto"/>
        <w:ind w:left="216" w:right="0" w:hanging="216"/>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281"/>
    <w:bookmarkStart w:id="282" w:name="idp140666142208128"/>
    <w:p>
      <w:pPr>
        <w:numPr>
          <w:ilvl w:val="0"/>
          <w:numId w:val="33"/>
        </w:numPr>
        <w:tabs>
          <w:tab w:val="left" w:pos="216"/>
        </w:tabs>
        <w:spacing w:before="180" w:after="0" w:line="240" w:lineRule="auto"/>
        <w:ind w:left="216" w:right="0" w:hanging="216"/>
        <w:jc w:val="both"/>
      </w:pPr>
      <w:r>
        <w:rPr>
          <w:rFonts w:ascii="Arial" w:hAnsi="Arial"/>
          <w:color w:val="000000"/>
          <w:sz w:val="18"/>
        </w:rPr>
        <w:t xml:space="preserve">support the DICOMDIR File with a content as specified in the Media Storage Directory SOP Class in </w:t>
      </w:r>
      <w:hyperlink r:id="r161">
        <w:r>
          <w:rPr>
            <w:rFonts w:ascii="Arial" w:hAnsi="Arial"/>
            <w:color w:val="000000"/>
            <w:sz w:val="18"/>
          </w:rPr>
          <w:t>PS3.4</w:t>
        </w:r>
      </w:hyperlink>
      <w:r>
        <w:rPr>
          <w:rFonts w:ascii="Arial" w:hAnsi="Arial"/>
          <w:color w:val="000000"/>
          <w:sz w:val="18"/>
        </w:rPr>
        <w:t>.</w:t>
      </w:r>
    </w:p>
    <w:bookmarkEnd w:id="282"/>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283" w:name="chapter_A"/>
    <w:p>
      <w:pPr>
        <w:keepNext/>
        <w:spacing w:before="180" w:after="0" w:line="240" w:lineRule="auto"/>
      </w:pPr>
      <w:r>
        <w:rPr>
          <w:rFonts w:ascii="Arial" w:hAnsi="Arial"/>
          <w:b/>
          <w:color w:val="000000"/>
          <w:sz w:val="50"/>
        </w:rPr>
        <w:t>A Example of DICOMDIR File Content (Informative)</w:t>
      </w:r>
    </w:p>
    <w:bookmarkEnd w:id="283"/>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8">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Start w:id="284" w:name="sect_A_1"/>
    <w:p>
      <w:pPr>
        <w:spacing w:before="180" w:after="0" w:line="240" w:lineRule="auto"/>
      </w:pPr>
      <w:r>
        <w:rPr>
          <w:rFonts w:ascii="Arial" w:hAnsi="Arial"/>
          <w:b/>
          <w:color w:val="000000"/>
          <w:sz w:val="28"/>
        </w:rPr>
        <w:t>A.1 Simple Directory Content Example</w:t>
      </w:r>
    </w:p>
    <w:bookmarkEnd w:id="284"/>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Start w:id="285" w:name="table_A_1_1"/>
    <w:p>
      <w:pPr>
        <w:keepNext/>
        <w:spacing w:before="216" w:after="0" w:line="240" w:lineRule="auto"/>
        <w:jc w:val="center"/>
      </w:pPr>
      <w:r>
        <w:rPr>
          <w:rFonts w:ascii="Arial" w:hAnsi="Arial"/>
          <w:b/>
          <w:color w:val="000000"/>
          <w:sz w:val="22"/>
        </w:rPr>
        <w:t>Table A.1-1. Directory Content Example</w:t>
      </w:r>
    </w:p>
    <w:bookmarkEnd w:id="285"/>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Meta-Info</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 bytes</w:t>
            </w:r>
          </w:p>
          <w:p>
            <w:pPr>
              <w:spacing w:before="180" w:after="0" w:line="240" w:lineRule="auto"/>
            </w:pPr>
            <w:r>
              <w:rPr>
                <w:rFonts w:ascii="Arial" w:hAnsi="Arial"/>
                <w:color w:val="000000"/>
                <w:sz w:val="18"/>
              </w:rPr>
              <w:t>4 bytes</w:t>
            </w:r>
          </w:p>
          <w:p>
            <w:pPr>
              <w:spacing w:before="180" w:after="0" w:line="240" w:lineRule="auto"/>
            </w:pPr>
            <w:r>
              <w:rPr>
                <w:rFonts w:ascii="Arial" w:hAnsi="Arial"/>
                <w:color w:val="000000"/>
                <w:sz w:val="18"/>
              </w:rPr>
              <w:t>0002,0000</w:t>
            </w:r>
          </w:p>
          <w:p>
            <w:pPr>
              <w:spacing w:before="180" w:after="0" w:line="240" w:lineRule="auto"/>
            </w:pPr>
            <w:r>
              <w:rPr>
                <w:rFonts w:ascii="Arial" w:hAnsi="Arial"/>
                <w:color w:val="000000"/>
                <w:sz w:val="18"/>
              </w:rPr>
              <w:t>0002,0001</w:t>
            </w:r>
          </w:p>
          <w:p>
            <w:pPr>
              <w:spacing w:before="180" w:after="0" w:line="240" w:lineRule="auto"/>
            </w:pPr>
            <w:r>
              <w:rPr>
                <w:rFonts w:ascii="Arial" w:hAnsi="Arial"/>
                <w:color w:val="000000"/>
                <w:sz w:val="18"/>
              </w:rPr>
              <w:t>0002,0002</w:t>
            </w:r>
          </w:p>
          <w:p>
            <w:pPr>
              <w:spacing w:before="180" w:after="0" w:line="240" w:lineRule="auto"/>
            </w:pPr>
            <w:r>
              <w:rPr>
                <w:rFonts w:ascii="Arial" w:hAnsi="Arial"/>
                <w:color w:val="000000"/>
                <w:sz w:val="18"/>
              </w:rPr>
              <w:t>0002,0003</w:t>
            </w:r>
          </w:p>
          <w:p>
            <w:pPr>
              <w:spacing w:before="180" w:after="0" w:line="240" w:lineRule="auto"/>
            </w:pPr>
            <w:r>
              <w:rPr>
                <w:rFonts w:ascii="Arial" w:hAnsi="Arial"/>
                <w:color w:val="000000"/>
                <w:sz w:val="18"/>
              </w:rPr>
              <w:t>0002,0010</w:t>
            </w:r>
          </w:p>
          <w:p>
            <w:pPr>
              <w:spacing w:before="180" w:after="0" w:line="240" w:lineRule="auto"/>
            </w:pPr>
            <w:r>
              <w:rPr>
                <w:rFonts w:ascii="Arial" w:hAnsi="Arial"/>
                <w:color w:val="000000"/>
                <w:sz w:val="18"/>
              </w:rPr>
              <w:t>0002,0012</w:t>
            </w:r>
          </w:p>
          <w:p>
            <w:pPr>
              <w:spacing w:before="180" w:after="0" w:line="240" w:lineRule="auto"/>
            </w:pPr>
            <w:r>
              <w:rPr>
                <w:rFonts w:ascii="Arial" w:hAnsi="Arial"/>
                <w:color w:val="000000"/>
                <w:sz w:val="18"/>
              </w:rPr>
              <w: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p>
            <w:pPr>
              <w:spacing w:before="180" w:after="0" w:line="240" w:lineRule="auto"/>
            </w:pPr>
            <w:r>
              <w:rPr>
                <w:rFonts w:ascii="Arial" w:hAnsi="Arial"/>
                <w:color w:val="000000"/>
                <w:sz w:val="18"/>
              </w:rPr>
              <w:t xml:space="preserve">DICOM Prefix </w:t>
            </w:r>
            <w:r>
              <w:rPr>
                <w:rFonts w:ascii="Arial" w:hAnsi="Arial"/>
                <w:b/>
                <w:color w:val="000000"/>
                <w:sz w:val="18"/>
              </w:rPr>
              <w:t>[DICM]</w:t>
            </w:r>
          </w:p>
          <w:p>
            <w:pPr>
              <w:spacing w:before="180" w:after="0" w:line="240" w:lineRule="auto"/>
            </w:pPr>
            <w:r>
              <w:rPr>
                <w:rFonts w:ascii="Arial" w:hAnsi="Arial"/>
                <w:color w:val="000000"/>
                <w:sz w:val="18"/>
              </w:rPr>
              <w:t>Group Length</w:t>
            </w:r>
          </w:p>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p>
            <w:pPr>
              <w:spacing w:before="180" w:after="0" w:line="240" w:lineRule="auto"/>
            </w:pPr>
            <w:r>
              <w:rPr>
                <w:rFonts w:ascii="Arial" w:hAnsi="Arial"/>
                <w:color w:val="000000"/>
                <w:sz w:val="18"/>
              </w:rPr>
              <w:t xml:space="preserve">SOP Class UID </w:t>
            </w:r>
            <w:r>
              <w:rPr>
                <w:rFonts w:ascii="Arial" w:hAnsi="Arial"/>
                <w:b/>
                <w:color w:val="000000"/>
                <w:sz w:val="18"/>
              </w:rPr>
              <w:t>[1.2.840.10008.1.3.10]</w:t>
            </w:r>
          </w:p>
          <w:p>
            <w:pPr>
              <w:spacing w:before="180" w:after="0" w:line="240" w:lineRule="auto"/>
            </w:pPr>
            <w:r>
              <w:rPr>
                <w:rFonts w:ascii="Arial" w:hAnsi="Arial"/>
                <w:color w:val="000000"/>
                <w:sz w:val="18"/>
              </w:rPr>
              <w:t xml:space="preserve">SOP Instance UID </w:t>
            </w:r>
            <w:r>
              <w:rPr>
                <w:rFonts w:ascii="Arial" w:hAnsi="Arial"/>
                <w:b/>
                <w:color w:val="000000"/>
                <w:sz w:val="18"/>
              </w:rPr>
              <w:t>[1.2.840.23856.36.45.3]</w:t>
            </w:r>
          </w:p>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p>
            <w:pPr>
              <w:spacing w:before="180" w:after="0" w:line="240" w:lineRule="auto"/>
            </w:pP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File-set 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0004,1130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Directory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0004,1200</w:t>
            </w:r>
          </w:p>
          <w:p>
            <w:pPr>
              <w:spacing w:before="180" w:after="0" w:line="240" w:lineRule="auto"/>
            </w:pPr>
            <w:r>
              <w:rPr>
                <w:rFonts w:ascii="Arial" w:hAnsi="Arial"/>
                <w:color w:val="000000"/>
                <w:sz w:val="18"/>
              </w:rPr>
              <w:t>0004,1202</w:t>
            </w:r>
          </w:p>
          <w:p>
            <w:pPr>
              <w:spacing w:before="180" w:after="0" w:line="240" w:lineRule="auto"/>
            </w:pPr>
            <w:r>
              <w:rPr>
                <w:rFonts w:ascii="Arial" w:hAnsi="Arial"/>
                <w:color w:val="000000"/>
                <w:sz w:val="18"/>
              </w:rPr>
              <w:t>0004,1212</w:t>
            </w:r>
          </w:p>
          <w:p>
            <w:pPr>
              <w:spacing w:before="180" w:after="0" w:line="240" w:lineRule="auto"/>
            </w:pPr>
            <w:r>
              <w:rPr>
                <w:rFonts w:ascii="Arial" w:hAnsi="Arial"/>
                <w:color w:val="000000"/>
                <w:sz w:val="18"/>
              </w:rPr>
              <w:t>...</w:t>
            </w:r>
          </w:p>
          <w:p>
            <w:pPr>
              <w:spacing w:before="180" w:after="0" w:line="240" w:lineRule="auto"/>
            </w:pPr>
            <w:r>
              <w:rPr>
                <w:rFonts w:ascii="Arial" w:hAnsi="Arial"/>
                <w:color w:val="000000"/>
                <w:sz w:val="18"/>
              </w:rPr>
              <w:t>0004,1220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p>
            <w:pPr>
              <w:spacing w:before="180" w:after="0" w:line="240" w:lineRule="auto"/>
            </w:pPr>
            <w:r>
              <w:rPr>
                <w:rFonts w:ascii="Arial" w:hAnsi="Arial"/>
                <w:color w:val="000000"/>
                <w:sz w:val="18"/>
              </w:rPr>
              <w:t>...</w:t>
            </w:r>
          </w:p>
          <w:p>
            <w:pPr>
              <w:spacing w:before="180" w:after="0" w:line="240" w:lineRule="auto"/>
            </w:pPr>
            <w:r>
              <w:rPr>
                <w:rFonts w:ascii="Arial" w:hAnsi="Arial"/>
                <w:color w:val="000000"/>
                <w:sz w:val="18"/>
              </w:rPr>
              <w:t>Directory Record Sequence.</w:t>
            </w:r>
          </w:p>
          <w:p>
            <w:pPr>
              <w:spacing w:before="180" w:after="0" w:line="240" w:lineRule="auto"/>
            </w:pPr>
            <w:r>
              <w:rPr>
                <w:rFonts w:ascii="Arial" w:hAnsi="Arial"/>
                <w:color w:val="000000"/>
                <w:sz w:val="18"/>
              </w:rPr>
              <w:t>This Data Element Value includes the following Sequence of Items.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{1829}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Data Element (includes the following Data Elements)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Study 1</w:t>
            </w:r>
          </w:p>
          <w:p>
            <w:pPr>
              <w:spacing w:before="180" w:after="0" w:line="240" w:lineRule="auto"/>
            </w:pPr>
            <w:r>
              <w:rPr>
                <w:rFonts w:ascii="Arial" w:hAnsi="Arial"/>
                <w:color w:val="000000"/>
                <w:sz w:val="18"/>
              </w:rPr>
              <w:t>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0004,1400</w:t>
            </w:r>
          </w:p>
          <w:p>
            <w:pPr>
              <w:spacing w:before="180" w:after="0" w:line="240" w:lineRule="auto"/>
            </w:pPr>
            <w:r>
              <w:rPr>
                <w:rFonts w:ascii="Arial" w:hAnsi="Arial"/>
                <w:color w:val="000000"/>
                <w:sz w:val="18"/>
              </w:rPr>
              <w:t>0004,1410</w:t>
            </w:r>
          </w:p>
          <w:p>
            <w:pPr>
              <w:spacing w:before="180" w:after="0" w:line="240" w:lineRule="auto"/>
            </w:pPr>
            <w:r>
              <w:rPr>
                <w:rFonts w:ascii="Arial" w:hAnsi="Arial"/>
                <w:color w:val="000000"/>
                <w:sz w:val="18"/>
              </w:rPr>
              <w:t>0004,1420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next Dir. Record in Dir. Entity (not shown in example)</w:t>
            </w:r>
          </w:p>
          <w:p>
            <w:pPr>
              <w:spacing w:before="180" w:after="0" w:line="240" w:lineRule="auto"/>
            </w:pPr>
            <w:r>
              <w:rPr>
                <w:rFonts w:ascii="Arial" w:hAnsi="Arial"/>
                <w:color w:val="000000"/>
                <w:sz w:val="18"/>
              </w:rPr>
              <w:t xml:space="preserve">Record In-use Flag </w:t>
            </w:r>
            <w:r>
              <w:rPr>
                <w:rFonts w:ascii="Arial" w:hAnsi="Arial"/>
                <w:b/>
                <w:color w:val="000000"/>
                <w:sz w:val="18"/>
              </w:rPr>
              <w:t>[FFFFH]</w:t>
            </w:r>
          </w:p>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p>
            <w:pPr>
              <w:spacing w:before="180" w:after="0" w:line="240" w:lineRule="auto"/>
            </w:pP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Selection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0020,000D</w:t>
            </w:r>
          </w:p>
          <w:p>
            <w:pPr>
              <w:spacing w:before="180" w:after="0" w:line="240" w:lineRule="auto"/>
            </w:pPr>
            <w:r>
              <w:rPr>
                <w:rFonts w:ascii="Arial" w:hAnsi="Arial"/>
                <w:color w:val="000000"/>
                <w:sz w:val="18"/>
              </w:rPr>
              <w:t>0020,0010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p>
            <w:pPr>
              <w:spacing w:before="180" w:after="0" w:line="240" w:lineRule="auto"/>
            </w:pPr>
            <w:r>
              <w:rPr>
                <w:rFonts w:ascii="Arial" w:hAnsi="Arial"/>
                <w:color w:val="000000"/>
                <w:sz w:val="18"/>
              </w:rPr>
              <w:t xml:space="preserve">Study ID </w:t>
            </w:r>
            <w:r>
              <w:rPr>
                <w:rFonts w:ascii="Arial" w:hAnsi="Arial"/>
                <w:b/>
                <w:color w:val="000000"/>
                <w:sz w:val="18"/>
              </w:rPr>
              <w:t>[srt78UJ]</w:t>
            </w:r>
          </w:p>
          <w:p>
            <w:pPr>
              <w:spacing w:before="180" w:after="0" w:line="240" w:lineRule="auto"/>
            </w:pPr>
            <w:r>
              <w:rPr>
                <w:rFonts w:ascii="Arial" w:hAnsi="Arial"/>
                <w:color w:val="000000"/>
                <w:sz w:val="18"/>
              </w:rPr>
              <w:t>....</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Tag is present only if Item is of undefined length</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{2299}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Data Element (includes the following Data Elements)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Series 1</w:t>
            </w:r>
          </w:p>
          <w:p>
            <w:pPr>
              <w:spacing w:before="180" w:after="0" w:line="240" w:lineRule="auto"/>
            </w:pPr>
            <w:r>
              <w:rPr>
                <w:rFonts w:ascii="Arial" w:hAnsi="Arial"/>
                <w:color w:val="000000"/>
                <w:sz w:val="18"/>
              </w:rPr>
              <w:t>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0004,1400</w:t>
            </w:r>
          </w:p>
          <w:p>
            <w:pPr>
              <w:spacing w:before="180" w:after="0" w:line="240" w:lineRule="auto"/>
            </w:pPr>
            <w:r>
              <w:rPr>
                <w:rFonts w:ascii="Arial" w:hAnsi="Arial"/>
                <w:color w:val="000000"/>
                <w:sz w:val="18"/>
              </w:rPr>
              <w:t>0004,1410</w:t>
            </w:r>
          </w:p>
          <w:p>
            <w:pPr>
              <w:spacing w:before="180" w:after="0" w:line="240" w:lineRule="auto"/>
            </w:pPr>
            <w:r>
              <w:rPr>
                <w:rFonts w:ascii="Arial" w:hAnsi="Arial"/>
                <w:color w:val="000000"/>
                <w:sz w:val="18"/>
              </w:rPr>
              <w:t>0004,1420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next Dir. Record in Dir. Entity (not shown in example)</w:t>
            </w:r>
          </w:p>
          <w:p>
            <w:pPr>
              <w:spacing w:before="180" w:after="0" w:line="240" w:lineRule="auto"/>
            </w:pPr>
            <w:r>
              <w:rPr>
                <w:rFonts w:ascii="Arial" w:hAnsi="Arial"/>
                <w:color w:val="000000"/>
                <w:sz w:val="18"/>
              </w:rPr>
              <w:t xml:space="preserve">Record In-use Flag </w:t>
            </w:r>
            <w:r>
              <w:rPr>
                <w:rFonts w:ascii="Arial" w:hAnsi="Arial"/>
                <w:b/>
                <w:color w:val="000000"/>
                <w:sz w:val="18"/>
              </w:rPr>
              <w:t>[0FFFFH]</w:t>
            </w:r>
          </w:p>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p>
            <w:pPr>
              <w:spacing w:before="180" w:after="0" w:line="240" w:lineRule="auto"/>
            </w:pP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Selection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0008,0060</w:t>
            </w:r>
          </w:p>
          <w:p>
            <w:pPr>
              <w:spacing w:before="180" w:after="0" w:line="240" w:lineRule="auto"/>
            </w:pPr>
            <w:r>
              <w:rPr>
                <w:rFonts w:ascii="Arial" w:hAnsi="Arial"/>
                <w:color w:val="000000"/>
                <w:sz w:val="18"/>
              </w:rPr>
              <w:t>0020,0011</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Modality </w:t>
            </w:r>
            <w:r>
              <w:rPr>
                <w:rFonts w:ascii="Arial" w:hAnsi="Arial"/>
                <w:b/>
                <w:color w:val="000000"/>
                <w:sz w:val="18"/>
              </w:rPr>
              <w:t>[NM]</w:t>
            </w:r>
          </w:p>
          <w:p>
            <w:pPr>
              <w:spacing w:before="180" w:after="0" w:line="240" w:lineRule="auto"/>
            </w:pPr>
            <w:r>
              <w:rPr>
                <w:rFonts w:ascii="Arial" w:hAnsi="Arial"/>
                <w:color w:val="000000"/>
                <w:sz w:val="18"/>
              </w:rPr>
              <w:t xml:space="preserve">Series Number </w:t>
            </w:r>
            <w:r>
              <w:rPr>
                <w:rFonts w:ascii="Arial" w:hAnsi="Arial"/>
                <w:b/>
                <w:color w:val="000000"/>
                <w:sz w:val="18"/>
              </w:rPr>
              <w:t>[2]</w:t>
            </w:r>
          </w:p>
          <w:p>
            <w:pPr>
              <w:spacing w:before="180" w:after="0" w:line="240" w:lineRule="auto"/>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Tag is present only if Item is of undefined length</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{2681}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Data Element (includes the following Data Elements)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Image 1</w:t>
            </w:r>
          </w:p>
          <w:p>
            <w:pPr>
              <w:spacing w:before="180" w:after="0" w:line="240" w:lineRule="auto"/>
            </w:pPr>
            <w:r>
              <w:rPr>
                <w:rFonts w:ascii="Arial" w:hAnsi="Arial"/>
                <w:color w:val="000000"/>
                <w:sz w:val="18"/>
              </w:rPr>
              <w:t>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0004,1400</w:t>
            </w:r>
          </w:p>
          <w:p>
            <w:pPr>
              <w:spacing w:before="180" w:after="0" w:line="240" w:lineRule="auto"/>
            </w:pPr>
            <w:r>
              <w:rPr>
                <w:rFonts w:ascii="Arial" w:hAnsi="Arial"/>
                <w:color w:val="000000"/>
                <w:sz w:val="18"/>
              </w:rPr>
              <w:t>0004,1410</w:t>
            </w:r>
          </w:p>
          <w:p>
            <w:pPr>
              <w:spacing w:before="180" w:after="0" w:line="240" w:lineRule="auto"/>
            </w:pPr>
            <w:r>
              <w:rPr>
                <w:rFonts w:ascii="Arial" w:hAnsi="Arial"/>
                <w:color w:val="000000"/>
                <w:sz w:val="18"/>
              </w:rPr>
              <w:t>0004,1420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{3419}</w:t>
            </w:r>
          </w:p>
          <w:p>
            <w:pPr>
              <w:spacing w:before="180" w:after="0" w:line="240" w:lineRule="auto"/>
            </w:pPr>
            <w:r>
              <w:rPr>
                <w:rFonts w:ascii="Arial" w:hAnsi="Arial"/>
                <w:color w:val="000000"/>
                <w:sz w:val="18"/>
              </w:rPr>
              <w:t xml:space="preserve">Record In-use Flag </w:t>
            </w:r>
            <w:r>
              <w:rPr>
                <w:rFonts w:ascii="Arial" w:hAnsi="Arial"/>
                <w:b/>
                <w:color w:val="000000"/>
                <w:sz w:val="18"/>
              </w:rPr>
              <w:t>[FFFFH]</w:t>
            </w:r>
          </w:p>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p>
            <w:pPr>
              <w:spacing w:before="180" w:after="0" w:line="240" w:lineRule="auto"/>
            </w:pP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0004,1500</w:t>
            </w:r>
          </w:p>
          <w:p>
            <w:pPr>
              <w:spacing w:before="180" w:after="0" w:line="240" w:lineRule="auto"/>
            </w:pPr>
            <w:r>
              <w:rPr>
                <w:rFonts w:ascii="Arial" w:hAnsi="Arial"/>
                <w:color w:val="000000"/>
                <w:sz w:val="18"/>
              </w:rPr>
              <w:t>0004,1510</w:t>
            </w:r>
          </w:p>
          <w:p>
            <w:pPr>
              <w:spacing w:before="180" w:after="0" w:line="240" w:lineRule="auto"/>
            </w:pPr>
            <w:r>
              <w:rPr>
                <w:rFonts w:ascii="Arial" w:hAnsi="Arial"/>
                <w:color w:val="000000"/>
                <w:sz w:val="18"/>
              </w:rPr>
              <w:t>0004,1511</w:t>
            </w:r>
          </w:p>
          <w:p>
            <w:pPr>
              <w:spacing w:before="180" w:after="0" w:line="240" w:lineRule="auto"/>
            </w:pPr>
            <w:r>
              <w:rPr>
                <w:rFonts w:ascii="Arial" w:hAnsi="Arial"/>
                <w:color w:val="000000"/>
                <w:sz w:val="18"/>
              </w:rPr>
              <w:t>0004,1512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Selection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0008,0018</w:t>
            </w:r>
          </w:p>
          <w:p>
            <w:pPr>
              <w:spacing w:before="180" w:after="0" w:line="240" w:lineRule="auto"/>
            </w:pPr>
            <w:r>
              <w:rPr>
                <w:rFonts w:ascii="Arial" w:hAnsi="Arial"/>
                <w:color w:val="000000"/>
                <w:sz w:val="18"/>
              </w:rPr>
              <w:t>0020,0013</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p>
            <w:pPr>
              <w:spacing w:before="180" w:after="0" w:line="240" w:lineRule="auto"/>
            </w:pPr>
            <w:r>
              <w:rPr>
                <w:rFonts w:ascii="Arial" w:hAnsi="Arial"/>
                <w:color w:val="000000"/>
                <w:sz w:val="18"/>
              </w:rPr>
              <w:t xml:space="preserve">Image Number </w:t>
            </w:r>
            <w:r>
              <w:rPr>
                <w:rFonts w:ascii="Arial" w:hAnsi="Arial"/>
                <w:b/>
                <w:color w:val="000000"/>
                <w:sz w:val="18"/>
              </w:rPr>
              <w:t>[1]</w:t>
            </w:r>
          </w:p>
          <w:p>
            <w:pPr>
              <w:spacing w:before="180" w:after="0" w:line="240" w:lineRule="auto"/>
            </w:pPr>
            <w:r>
              <w:rPr>
                <w:rFonts w:ascii="Arial" w:hAnsi="Arial"/>
                <w:color w:val="000000"/>
                <w:sz w:val="18"/>
              </w:rPr>
              <w:t>...</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Tag is present only if Item is of undefined length</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{3419}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Data Element (includes the following Data Elements)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Image 2</w:t>
            </w:r>
          </w:p>
          <w:p>
            <w:pPr>
              <w:spacing w:before="180" w:after="0" w:line="240" w:lineRule="auto"/>
            </w:pPr>
            <w:r>
              <w:rPr>
                <w:rFonts w:ascii="Arial" w:hAnsi="Arial"/>
                <w:color w:val="000000"/>
                <w:sz w:val="18"/>
              </w:rPr>
              <w:t>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0004,1400</w:t>
            </w:r>
          </w:p>
          <w:p>
            <w:pPr>
              <w:spacing w:before="180" w:after="0" w:line="240" w:lineRule="auto"/>
            </w:pPr>
            <w:r>
              <w:rPr>
                <w:rFonts w:ascii="Arial" w:hAnsi="Arial"/>
                <w:color w:val="000000"/>
                <w:sz w:val="18"/>
              </w:rPr>
              <w:t>0004,1410</w:t>
            </w:r>
          </w:p>
          <w:p>
            <w:pPr>
              <w:spacing w:before="180" w:after="0" w:line="240" w:lineRule="auto"/>
            </w:pPr>
            <w:r>
              <w:rPr>
                <w:rFonts w:ascii="Arial" w:hAnsi="Arial"/>
                <w:color w:val="000000"/>
                <w:sz w:val="18"/>
              </w:rPr>
              <w:t>0004,1420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Offset of the next Dir. Record in Dir. Entity (not shown in example)</w:t>
            </w:r>
          </w:p>
          <w:p>
            <w:pPr>
              <w:spacing w:before="180" w:after="0" w:line="240" w:lineRule="auto"/>
            </w:pPr>
            <w:r>
              <w:rPr>
                <w:rFonts w:ascii="Arial" w:hAnsi="Arial"/>
                <w:color w:val="000000"/>
                <w:sz w:val="18"/>
              </w:rPr>
              <w:t xml:space="preserve">Record In-use Flag </w:t>
            </w:r>
            <w:r>
              <w:rPr>
                <w:rFonts w:ascii="Arial" w:hAnsi="Arial"/>
                <w:b/>
                <w:color w:val="000000"/>
                <w:sz w:val="18"/>
              </w:rPr>
              <w:t>[FFFFH]</w:t>
            </w:r>
          </w:p>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0004,1500</w:t>
            </w:r>
          </w:p>
          <w:p>
            <w:pPr>
              <w:spacing w:before="180" w:after="0" w:line="240" w:lineRule="auto"/>
            </w:pPr>
            <w:r>
              <w:rPr>
                <w:rFonts w:ascii="Arial" w:hAnsi="Arial"/>
                <w:color w:val="000000"/>
                <w:sz w:val="18"/>
              </w:rPr>
              <w:t>0004,1510</w:t>
            </w:r>
          </w:p>
          <w:p>
            <w:pPr>
              <w:spacing w:before="180" w:after="0" w:line="240" w:lineRule="auto"/>
            </w:pPr>
            <w:r>
              <w:rPr>
                <w:rFonts w:ascii="Arial" w:hAnsi="Arial"/>
                <w:color w:val="000000"/>
                <w:sz w:val="18"/>
              </w:rPr>
              <w:t>0004,1511</w:t>
            </w:r>
          </w:p>
          <w:p>
            <w:pPr>
              <w:spacing w:before="180" w:after="0" w:line="240" w:lineRule="auto"/>
            </w:pPr>
            <w:r>
              <w:rPr>
                <w:rFonts w:ascii="Arial" w:hAnsi="Arial"/>
                <w:color w:val="000000"/>
                <w:sz w:val="18"/>
              </w:rPr>
              <w:t>0004,1512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Selection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0008,0018</w:t>
            </w:r>
          </w:p>
          <w:p>
            <w:pPr>
              <w:spacing w:before="180" w:after="0" w:line="240" w:lineRule="auto"/>
            </w:pPr>
            <w:r>
              <w:rPr>
                <w:rFonts w:ascii="Arial" w:hAnsi="Arial"/>
                <w:color w:val="000000"/>
                <w:sz w:val="18"/>
              </w:rPr>
              <w:t>0020,0013</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p>
            <w:pPr>
              <w:spacing w:before="180" w:after="0" w:line="240" w:lineRule="auto"/>
            </w:pPr>
            <w:r>
              <w:rPr>
                <w:rFonts w:ascii="Arial" w:hAnsi="Arial"/>
                <w:color w:val="000000"/>
                <w:sz w:val="18"/>
              </w:rPr>
              <w:t xml:space="preserve">Image Number </w:t>
            </w:r>
            <w:r>
              <w:rPr>
                <w:rFonts w:ascii="Arial" w:hAnsi="Arial"/>
                <w:b/>
                <w:color w:val="000000"/>
                <w:sz w:val="18"/>
              </w:rPr>
              <w:t>[2]</w:t>
            </w:r>
          </w:p>
          <w:p>
            <w:pPr>
              <w:spacing w:before="180" w:after="0" w:line="240" w:lineRule="auto"/>
            </w:pPr>
            <w:r>
              <w:rPr>
                <w:rFonts w:ascii="Arial" w:hAnsi="Arial"/>
                <w:color w:val="000000"/>
                <w:sz w:val="18"/>
              </w:rPr>
              <w:t>...</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Tag is present only if Item is of undefined length</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b/>
                <w:color w:val="000000"/>
                <w:sz w:val="18"/>
              </w:rPr>
              <w:t>{6F18}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Data Element (includes the following Data Elements)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Patient C</w:t>
            </w:r>
          </w:p>
          <w:p>
            <w:pPr>
              <w:spacing w:before="180" w:after="0" w:line="240" w:lineRule="auto"/>
            </w:pPr>
            <w:r>
              <w:rPr>
                <w:rFonts w:ascii="Arial" w:hAnsi="Arial"/>
                <w:color w:val="000000"/>
                <w:sz w:val="18"/>
              </w:rPr>
              <w:t>Directory Record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0004,1400</w:t>
            </w:r>
          </w:p>
          <w:p>
            <w:pPr>
              <w:spacing w:before="180" w:after="0" w:line="240" w:lineRule="auto"/>
            </w:pPr>
            <w:r>
              <w:rPr>
                <w:rFonts w:ascii="Arial" w:hAnsi="Arial"/>
                <w:color w:val="000000"/>
                <w:sz w:val="18"/>
              </w:rPr>
              <w:t>0004,1410</w:t>
            </w:r>
          </w:p>
          <w:p>
            <w:pPr>
              <w:spacing w:before="180" w:after="0" w:line="240" w:lineRule="auto"/>
            </w:pPr>
            <w:r>
              <w:rPr>
                <w:rFonts w:ascii="Arial" w:hAnsi="Arial"/>
                <w:color w:val="000000"/>
                <w:sz w:val="18"/>
              </w:rPr>
              <w:t>0004,1430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{00000000H}</w:t>
            </w:r>
          </w:p>
          <w:p>
            <w:pPr>
              <w:spacing w:before="180" w:after="0" w:line="240" w:lineRule="auto"/>
            </w:pPr>
            <w:r>
              <w:rPr>
                <w:rFonts w:ascii="Arial" w:hAnsi="Arial"/>
                <w:color w:val="000000"/>
                <w:sz w:val="18"/>
              </w:rPr>
              <w:t xml:space="preserve">Record In-use Flag </w:t>
            </w:r>
            <w:r>
              <w:rPr>
                <w:rFonts w:ascii="Arial" w:hAnsi="Arial"/>
                <w:b/>
                <w:color w:val="000000"/>
                <w:sz w:val="18"/>
              </w:rPr>
              <w:t>[FFFFH]</w:t>
            </w:r>
          </w:p>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p>
            <w:pPr>
              <w:spacing w:before="180" w:after="0" w:line="240" w:lineRule="auto"/>
            </w:pPr>
            <w:r>
              <w:rPr>
                <w:rFonts w:ascii="Arial" w:hAnsi="Arial"/>
                <w:color w:val="000000"/>
                <w:sz w:val="18"/>
              </w:rPr>
              <w:t>...</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Selection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0010,0010</w:t>
            </w:r>
          </w:p>
          <w:p>
            <w:pPr>
              <w:spacing w:before="180" w:after="0" w:line="240" w:lineRule="auto"/>
            </w:pPr>
            <w:r>
              <w:rPr>
                <w:rFonts w:ascii="Arial" w:hAnsi="Arial"/>
                <w:color w:val="000000"/>
                <w:sz w:val="18"/>
              </w:rPr>
              <w:t>0010,0020</w:t>
            </w:r>
          </w:p>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Patient Name </w:t>
            </w:r>
            <w:r>
              <w:rPr>
                <w:rFonts w:ascii="Arial" w:hAnsi="Arial"/>
                <w:b/>
                <w:color w:val="000000"/>
                <w:sz w:val="18"/>
              </w:rPr>
              <w:t>[Patient C]</w:t>
            </w:r>
          </w:p>
          <w:p>
            <w:pPr>
              <w:spacing w:before="180" w:after="0" w:line="240" w:lineRule="auto"/>
            </w:pPr>
            <w:r>
              <w:rPr>
                <w:rFonts w:ascii="Arial" w:hAnsi="Arial"/>
                <w:color w:val="000000"/>
                <w:sz w:val="18"/>
              </w:rPr>
              <w:t xml:space="preserve">Patient ID </w:t>
            </w:r>
            <w:r>
              <w:rPr>
                <w:rFonts w:ascii="Arial" w:hAnsi="Arial"/>
                <w:b/>
                <w:color w:val="000000"/>
                <w:sz w:val="18"/>
              </w:rPr>
              <w:t>[523-61-8765]</w:t>
            </w:r>
          </w:p>
          <w:p>
            <w:pPr>
              <w:spacing w:before="180" w:after="0" w:line="240" w:lineRule="auto"/>
            </w:pPr>
            <w:r>
              <w:rPr>
                <w:rFonts w:ascii="Arial" w:hAnsi="Arial"/>
                <w:color w:val="000000"/>
                <w:sz w:val="18"/>
              </w:rPr>
              <w:t>....</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 Delimitation Tag is present only if Item is of undefined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Delimitation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tc>
      </w:tr>
    </w:tbl>
    <w:bookmarkStart w:id="286" w:name="sect_A_2"/>
    <w:p>
      <w:pPr>
        <w:spacing w:before="180" w:after="0" w:line="240" w:lineRule="auto"/>
      </w:pPr>
      <w:r>
        <w:rPr>
          <w:rFonts w:ascii="Arial" w:hAnsi="Arial"/>
          <w:b/>
          <w:color w:val="000000"/>
          <w:sz w:val="28"/>
        </w:rPr>
        <w:t>A.2 Example of DICOMDIR File Content With Multiple Referenced Files</w:t>
      </w:r>
    </w:p>
    <w:bookmarkEnd w:id="286"/>
    <w:p>
      <w:pPr>
        <w:spacing w:before="180" w:after="0" w:line="240" w:lineRule="auto"/>
        <w:jc w:val="both"/>
      </w:pPr>
      <w:r>
        <w:rPr>
          <w:rFonts w:ascii="Arial" w:hAnsi="Arial"/>
          <w:color w:val="000000"/>
          <w:sz w:val="18"/>
        </w:rPr>
        <w:t>This section was previously defined in DICOM. It is now retired. See PS3.3-1998.</w:t>
      </w:r>
    </w:p>
    <w:p>
      <w:pPr>
        <w:sectPr>
          <w:headerReference w:type="default" r:id="r163"/>
          <w:headerReference w:type="even" r:id="r164"/>
          <w:headerReference w:type="first" r:id="r162"/>
          <w:footerReference w:type="default" r:id="r166"/>
          <w:footerReference w:type="even" r:id="r167"/>
          <w:footerReference w:type="first" r:id="r165"/>
          <w:pgSz w:w="12240" w:h="15840"/>
          <w:pgMar w:top="1440" w:bottom="1440" w:left="1080" w:right="720" w:header="720" w:footer="720" w:gutter="0"/>
          <w:pgNumType w:fmt="decimal"/>
          <w:titlePg/>
        </w:sectPr>
      </w:pPr>
    </w:p>
    <w:bookmarkStart w:id="287" w:name="chapter_B"/>
    <w:p>
      <w:pPr>
        <w:keepNext/>
        <w:spacing w:before="180" w:after="0" w:line="240" w:lineRule="auto"/>
      </w:pPr>
      <w:r>
        <w:rPr>
          <w:rFonts w:ascii="Arial" w:hAnsi="Arial"/>
          <w:b/>
          <w:color w:val="000000"/>
          <w:sz w:val="50"/>
        </w:rPr>
        <w:t>B HL7 Structured Document Files</w:t>
      </w:r>
    </w:p>
    <w:bookmarkEnd w:id="287"/>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p>
      <w:pPr>
        <w:spacing w:before="180" w:after="0" w:line="240" w:lineRule="auto"/>
        <w:jc w:val="both"/>
      </w:pPr>
      <w:r>
        <w:rPr>
          <w:rFonts w:ascii="Arial" w:hAnsi="Arial"/>
          <w:color w:val="000000"/>
          <w:sz w:val="18"/>
        </w:rPr>
        <w:t>An Encapsulated CDA is referenced from the Media Storage Directory like any other DICOM SOP Instance.</w:t>
      </w:r>
    </w:p>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5">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Start w:id="288" w:name="idp140666142446240"/>
    <w:p>
      <w:pPr>
        <w:keepNext/>
        <w:spacing w:before="180" w:after="0" w:line="240" w:lineRule="auto"/>
        <w:ind w:left="360" w:right="360" w:firstLine="0"/>
        <w:jc w:val="both"/>
      </w:pPr>
      <w:r>
        <w:rPr>
          <w:rFonts w:ascii="Arial" w:hAnsi="Arial"/>
          <w:color w:val="000000"/>
          <w:sz w:val="18"/>
        </w:rPr>
        <w:t>Note</w:t>
      </w:r>
    </w:p>
    <w:bookmarkEnd w:id="288"/>
    <w:bookmarkStart w:id="289" w:name="idp140666142446496"/>
    <w:bookmarkStart w:id="290" w:name="idp140666142446752"/>
    <w:p>
      <w:pPr>
        <w:numPr>
          <w:ilvl w:val="0"/>
          <w:numId w:val="34"/>
        </w:numPr>
        <w:tabs>
          <w:tab w:val="left" w:pos="576"/>
        </w:tabs>
        <w:spacing w:before="180" w:after="0" w:line="240" w:lineRule="auto"/>
        <w:ind w:left="576" w:right="360" w:hanging="216"/>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290"/>
    <w:bookmarkEnd w:id="289"/>
    <w:bookmarkStart w:id="291" w:name="idp140666142447712"/>
    <w:p>
      <w:pPr>
        <w:numPr>
          <w:ilvl w:val="0"/>
          <w:numId w:val="34"/>
        </w:numPr>
        <w:tabs>
          <w:tab w:val="left" w:pos="576"/>
        </w:tabs>
        <w:spacing w:before="180" w:after="0" w:line="240" w:lineRule="auto"/>
        <w:ind w:left="576" w:right="360" w:hanging="216"/>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291"/>
    <w:bookmarkStart w:id="292" w:name="idp140666142450096"/>
    <w:p>
      <w:pPr>
        <w:numPr>
          <w:ilvl w:val="0"/>
          <w:numId w:val="34"/>
        </w:numPr>
        <w:tabs>
          <w:tab w:val="left" w:pos="576"/>
        </w:tabs>
        <w:spacing w:before="180" w:after="0" w:line="240" w:lineRule="auto"/>
        <w:ind w:left="576" w:right="360" w:hanging="216"/>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292"/>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p>
      <w:pPr>
        <w:spacing w:before="180" w:after="0" w:line="240" w:lineRule="auto"/>
        <w:jc w:val="both"/>
      </w:pPr>
      <w:r>
        <w:rPr>
          <w:rFonts w:ascii="Arial" w:hAnsi="Arial"/>
          <w:color w:val="000000"/>
          <w:sz w:val="18"/>
        </w:rPr>
        <w:t>Such a document stored on DICOM Interchange Media shall be encoded as either:</w:t>
      </w:r>
    </w:p>
    <w:bookmarkStart w:id="293" w:name="idp140666142452544"/>
    <w:bookmarkStart w:id="294" w:name="idp140666142452800"/>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294"/>
    <w:bookmarkEnd w:id="293"/>
    <w:bookmarkStart w:id="295" w:name="idp140666142454512"/>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 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 2557 MIME Encapsulation.</w:t>
      </w:r>
    </w:p>
    <w:bookmarkEnd w:id="295"/>
    <w:bookmarkStart w:id="296" w:name="idp140666142456048"/>
    <w:p>
      <w:pPr>
        <w:keepNext/>
        <w:spacing w:before="180" w:after="0" w:line="240" w:lineRule="auto"/>
        <w:ind w:left="360" w:right="360" w:firstLine="0"/>
        <w:jc w:val="both"/>
      </w:pPr>
      <w:r>
        <w:rPr>
          <w:rFonts w:ascii="Arial" w:hAnsi="Arial"/>
          <w:color w:val="000000"/>
          <w:sz w:val="18"/>
        </w:rPr>
        <w:t>Note</w:t>
      </w:r>
    </w:p>
    <w:bookmarkEnd w:id="296"/>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2014c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