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eader"
    Target="header25.xml"/>
  <Relationship Id="r54"
    Type="http://schemas.openxmlformats.org/officeDocument/2006/relationships/header"
    Target="header26.xml"/>
  <Relationship Id="r55"
    Type="http://schemas.openxmlformats.org/officeDocument/2006/relationships/header"
    Target="header27.xml"/>
  <Relationship Id="r56"
    Type="http://schemas.openxmlformats.org/officeDocument/2006/relationships/footer"
    Target="footer25.xml"/>
  <Relationship Id="r57"
    Type="http://schemas.openxmlformats.org/officeDocument/2006/relationships/footer"
    Target="footer26.xml"/>
  <Relationship Id="r58"
    Type="http://schemas.openxmlformats.org/officeDocument/2006/relationships/footer"
    Target="footer27.xml"/>
  <Relationship Id="r59"
    Type="http://schemas.openxmlformats.org/officeDocument/2006/relationships/hyperlink"
    TargetMode="External"
    Target="part01.pdf#PS3.1"/>
  <Relationship Id="r60"
    Type="http://schemas.openxmlformats.org/officeDocument/2006/relationships/hyperlink"
    TargetMode="External"
    Target="part03.pdf#PS3.3"/>
  <Relationship Id="r61"
    Type="http://schemas.openxmlformats.org/officeDocument/2006/relationships/hyperlink"
    TargetMode="External"
    Target="part04.pdf#PS3.4"/>
  <Relationship Id="r62"
    Type="http://schemas.openxmlformats.org/officeDocument/2006/relationships/hyperlink"
    TargetMode="External"
    Target="part05.pdf#PS3.5"/>
  <Relationship Id="r63"
    Type="http://schemas.openxmlformats.org/officeDocument/2006/relationships/hyperlink"
    TargetMode="External"
    Target="part07.pdf#PS3.7"/>
  <Relationship Id="r64"
    Type="http://schemas.openxmlformats.org/officeDocument/2006/relationships/hyperlink"
    TargetMode="External"
    Target="part08.pdf#PS3.8"/>
  <Relationship Id="r65"
    Type="http://schemas.openxmlformats.org/officeDocument/2006/relationships/hyperlink"
    TargetMode="External"
    Target="part10.pdf#PS3.10"/>
  <Relationship Id="r66"
    Type="http://schemas.openxmlformats.org/officeDocument/2006/relationships/hyperlink"
    TargetMode="External"
    Target="part06.pdf#PS3.6"/>
  <Relationship Id="r67"
    Type="http://schemas.openxmlformats.org/officeDocument/2006/relationships/hyperlink"
    TargetMode="External"
    Target="part06.pdf#PS3.6"/>
  <Relationship Id="r68"
    Type="http://schemas.openxmlformats.org/officeDocument/2006/relationships/hyperlink"
    TargetMode="External"
    Target="part07.pdf#PS3.7"/>
  <Relationship Id="r69"
    Type="http://schemas.openxmlformats.org/officeDocument/2006/relationships/hyperlink"
    TargetMode="External"
    Target="part06.pdf#PS3.6"/>
  <Relationship Id="r70"
    Type="http://schemas.openxmlformats.org/officeDocument/2006/relationships/header"
    Target="header28.xml"/>
  <Relationship Id="r71"
    Type="http://schemas.openxmlformats.org/officeDocument/2006/relationships/header"
    Target="header29.xml"/>
  <Relationship Id="r72"
    Type="http://schemas.openxmlformats.org/officeDocument/2006/relationships/header"
    Target="header30.xml"/>
  <Relationship Id="r73"
    Type="http://schemas.openxmlformats.org/officeDocument/2006/relationships/footer"
    Target="footer28.xml"/>
  <Relationship Id="r74"
    Type="http://schemas.openxmlformats.org/officeDocument/2006/relationships/footer"
    Target="footer29.xml"/>
  <Relationship Id="r75"
    Type="http://schemas.openxmlformats.org/officeDocument/2006/relationships/footer"
    Target="footer30.xml"/>
  <Relationship Id="r76"
    Type="http://schemas.openxmlformats.org/officeDocument/2006/relationships/hyperlink"
    TargetMode="External"
    Target="http://www.ics.uci.edu/~fielding/pubs/dissertation/fielding_dissertation.pdf"/>
  <Relationship Id="r77"
    Type="http://schemas.openxmlformats.org/officeDocument/2006/relationships/header"
    Target="header31.xml"/>
  <Relationship Id="r78"
    Type="http://schemas.openxmlformats.org/officeDocument/2006/relationships/header"
    Target="header32.xml"/>
  <Relationship Id="r79"
    Type="http://schemas.openxmlformats.org/officeDocument/2006/relationships/header"
    Target="header33.xml"/>
  <Relationship Id="r80"
    Type="http://schemas.openxmlformats.org/officeDocument/2006/relationships/footer"
    Target="footer31.xml"/>
  <Relationship Id="r81"
    Type="http://schemas.openxmlformats.org/officeDocument/2006/relationships/footer"
    Target="footer32.xml"/>
  <Relationship Id="r82"
    Type="http://schemas.openxmlformats.org/officeDocument/2006/relationships/footer"
    Target="footer33.xml"/>
  <Relationship Id="r83"
    Type="http://schemas.openxmlformats.org/officeDocument/2006/relationships/image"
    Target="images/1.png"/>
  <Relationship Id="r84"
    Type="http://schemas.openxmlformats.org/officeDocument/2006/relationships/image"
    Target="images/2.png"/>
  <Relationship Id="r85"
    Type="http://schemas.openxmlformats.org/officeDocument/2006/relationships/image"
    Target="images/3.png"/>
  <Relationship Id="r86"
    Type="http://schemas.openxmlformats.org/officeDocument/2006/relationships/image"
    Target="images/4.png"/>
  <Relationship Id="r87"
    Type="http://schemas.openxmlformats.org/officeDocument/2006/relationships/hyperlink"
    TargetMode="External"
    Target="part10.pdf#PS3.10"/>
  <Relationship Id="r88"
    Type="http://schemas.openxmlformats.org/officeDocument/2006/relationships/image"
    Target="images/5.png"/>
  <Relationship Id="r89"
    Type="http://schemas.openxmlformats.org/officeDocument/2006/relationships/image"
    Target="images/6.png"/>
  <Relationship Id="r90"
    Type="http://schemas.openxmlformats.org/officeDocument/2006/relationships/image"
    Target="images/7.png"/>
  <Relationship Id="r91"
    Type="http://schemas.openxmlformats.org/officeDocument/2006/relationships/image"
    Target="images/8.png"/>
  <Relationship Id="r92"
    Type="http://schemas.openxmlformats.org/officeDocument/2006/relationships/image"
    Target="images/9.png"/>
  <Relationship Id="r93"
    Type="http://schemas.openxmlformats.org/officeDocument/2006/relationships/header"
    Target="header34.xml"/>
  <Relationship Id="r94"
    Type="http://schemas.openxmlformats.org/officeDocument/2006/relationships/header"
    Target="header35.xml"/>
  <Relationship Id="r95"
    Type="http://schemas.openxmlformats.org/officeDocument/2006/relationships/header"
    Target="header36.xml"/>
  <Relationship Id="r96"
    Type="http://schemas.openxmlformats.org/officeDocument/2006/relationships/footer"
    Target="footer34.xml"/>
  <Relationship Id="r97"
    Type="http://schemas.openxmlformats.org/officeDocument/2006/relationships/footer"
    Target="footer35.xml"/>
  <Relationship Id="r98"
    Type="http://schemas.openxmlformats.org/officeDocument/2006/relationships/footer"
    Target="footer36.xml"/>
  <Relationship Id="r99"
    Type="http://schemas.openxmlformats.org/officeDocument/2006/relationships/header"
    Target="header37.xml"/>
  <Relationship Id="r100"
    Type="http://schemas.openxmlformats.org/officeDocument/2006/relationships/header"
    Target="header38.xml"/>
  <Relationship Id="r101"
    Type="http://schemas.openxmlformats.org/officeDocument/2006/relationships/header"
    Target="header39.xml"/>
  <Relationship Id="r102"
    Type="http://schemas.openxmlformats.org/officeDocument/2006/relationships/footer"
    Target="footer37.xml"/>
  <Relationship Id="r103"
    Type="http://schemas.openxmlformats.org/officeDocument/2006/relationships/footer"
    Target="footer38.xml"/>
  <Relationship Id="r104"
    Type="http://schemas.openxmlformats.org/officeDocument/2006/relationships/footer"
    Target="footer39.xml"/>
  <Relationship Id="r105"
    Type="http://schemas.openxmlformats.org/officeDocument/2006/relationships/hyperlink"
    TargetMode="External"
    Target="part04.pdf#PS3.4"/>
  <Relationship Id="r106"
    Type="http://schemas.openxmlformats.org/officeDocument/2006/relationships/hyperlink"
    TargetMode="External"
    Target="part03.pdf#PS3.3"/>
  <Relationship Id="r107"
    Type="http://schemas.openxmlformats.org/officeDocument/2006/relationships/hyperlink"
    TargetMode="External"
    Target="part06.pdf#PS3.6"/>
  <Relationship Id="r108"
    Type="http://schemas.openxmlformats.org/officeDocument/2006/relationships/hyperlink"
    TargetMode="External"
    Target="part07.pdf#PS3.7"/>
  <Relationship Id="r109"
    Type="http://schemas.openxmlformats.org/officeDocument/2006/relationships/hyperlink"
    TargetMode="External"
    Target="part05.pdf#PS3.5"/>
  <Relationship Id="r110"
    Type="http://schemas.openxmlformats.org/officeDocument/2006/relationships/hyperlink"
    TargetMode="External"
    Target="part05.pdf#PS3.5"/>
  <Relationship Id="r111"
    Type="http://schemas.openxmlformats.org/officeDocument/2006/relationships/hyperlink"
    TargetMode="External"
    Target="part06.pdf#PS3.6"/>
  <Relationship Id="r112"
    Type="http://schemas.openxmlformats.org/officeDocument/2006/relationships/hyperlink"
    TargetMode="External"
    Target="part05.pdf#PS3.5"/>
  <Relationship Id="r113"
    Type="http://schemas.openxmlformats.org/officeDocument/2006/relationships/hyperlink"
    TargetMode="External"
    Target="part08.pdf#PS3.8"/>
  <Relationship Id="r114"
    Type="http://schemas.openxmlformats.org/officeDocument/2006/relationships/hyperlink"
    TargetMode="External"
    Target="part11.pdf#PS3.11"/>
  <Relationship Id="r115"
    Type="http://schemas.openxmlformats.org/officeDocument/2006/relationships/hyperlink"
    TargetMode="External"
    Target="part12.pdf#PS3.12"/>
  <Relationship Id="r116"
    Type="http://schemas.openxmlformats.org/officeDocument/2006/relationships/hyperlink"
    TargetMode="External"
    Target="part10.pdf#PS3.10"/>
  <Relationship Id="r117"
    Type="http://schemas.openxmlformats.org/officeDocument/2006/relationships/hyperlink"
    TargetMode="External"
    Target="part05.pdf#PS3.5"/>
  <Relationship Id="r118"
    Type="http://schemas.openxmlformats.org/officeDocument/2006/relationships/hyperlink"
    TargetMode="External"
    Target="part05.pdf#PS3.5"/>
  <Relationship Id="r119"
    Type="http://schemas.openxmlformats.org/officeDocument/2006/relationships/hyperlink"
    TargetMode="External"
    Target="part06.pdf#PS3.6"/>
  <Relationship Id="r120"
    Type="http://schemas.openxmlformats.org/officeDocument/2006/relationships/hyperlink"
    TargetMode="External"
    Target="part05.pdf#PS3.5"/>
  <Relationship Id="r121"
    Type="http://schemas.openxmlformats.org/officeDocument/2006/relationships/hyperlink"
    TargetMode="External"
    Target="part03.pdf#PS3.3"/>
  <Relationship Id="r122"
    Type="http://schemas.openxmlformats.org/officeDocument/2006/relationships/hyperlink"
    TargetMode="External"
    Target="part03.pdf#PS3.3"/>
  <Relationship Id="r123"
    Type="http://schemas.openxmlformats.org/officeDocument/2006/relationships/hyperlink"
    TargetMode="External"
    Target="part04.pdf#PS3.4"/>
  <Relationship Id="r124"
    Type="http://schemas.openxmlformats.org/officeDocument/2006/relationships/hyperlink"
    TargetMode="External"
    Target="part06.pdf#PS3.6"/>
  <Relationship Id="r125"
    Type="http://schemas.openxmlformats.org/officeDocument/2006/relationships/hyperlink"
    TargetMode="External"
    Target="part10.pdf#PS3.10"/>
  <Relationship Id="r126"
    Type="http://schemas.openxmlformats.org/officeDocument/2006/relationships/hyperlink"
    TargetMode="External"
    Target="part03.pdf#PS3.3"/>
  <Relationship Id="r127"
    Type="http://schemas.openxmlformats.org/officeDocument/2006/relationships/hyperlink"
    TargetMode="External"
    Target="part04.pdf#PS3.4"/>
  <Relationship Id="r128"
    Type="http://schemas.openxmlformats.org/officeDocument/2006/relationships/hyperlink"
    TargetMode="External"
    Target="part06.pdf#PS3.6"/>
  <Relationship Id="r129"
    Type="http://schemas.openxmlformats.org/officeDocument/2006/relationships/hyperlink"
    TargetMode="External"
    Target="part12.pdf#PS3.12"/>
  <Relationship Id="r130"
    Type="http://schemas.openxmlformats.org/officeDocument/2006/relationships/hyperlink"
    TargetMode="External"
    Target="part10.pdf#PS3.10"/>
  <Relationship Id="r131"
    Type="http://schemas.openxmlformats.org/officeDocument/2006/relationships/hyperlink"
    TargetMode="External"
    Target="part04.pdf#PS3.4"/>
  <Relationship Id="r132"
    Type="http://schemas.openxmlformats.org/officeDocument/2006/relationships/hyperlink"
    TargetMode="External"
    Target="part12.pdf#PS3.12"/>
  <Relationship Id="r133"
    Type="http://schemas.openxmlformats.org/officeDocument/2006/relationships/hyperlink"
    TargetMode="External"
    Target="part11.pdf#PS3.11"/>
  <Relationship Id="r134"
    Type="http://schemas.openxmlformats.org/officeDocument/2006/relationships/hyperlink"
    TargetMode="External"
    Target="part12.pdf#PS3.12"/>
  <Relationship Id="r135"
    Type="http://schemas.openxmlformats.org/officeDocument/2006/relationships/hyperlink"
    TargetMode="External"
    Target="part12.pdf#PS3.12"/>
  <Relationship Id="r136"
    Type="http://schemas.openxmlformats.org/officeDocument/2006/relationships/hyperlink"
    TargetMode="External"
    Target="part15.pdf#PS3.15"/>
  <Relationship Id="r137"
    Type="http://schemas.openxmlformats.org/officeDocument/2006/relationships/hyperlink"
    TargetMode="External"
    Target="part20.pdf#PS3.20"/>
  <Relationship Id="r138"
    Type="http://schemas.openxmlformats.org/officeDocument/2006/relationships/header"
    Target="header40.xml"/>
  <Relationship Id="r139"
    Type="http://schemas.openxmlformats.org/officeDocument/2006/relationships/header"
    Target="header41.xml"/>
  <Relationship Id="r140"
    Type="http://schemas.openxmlformats.org/officeDocument/2006/relationships/header"
    Target="header42.xml"/>
  <Relationship Id="r141"
    Type="http://schemas.openxmlformats.org/officeDocument/2006/relationships/footer"
    Target="footer40.xml"/>
  <Relationship Id="r142"
    Type="http://schemas.openxmlformats.org/officeDocument/2006/relationships/footer"
    Target="footer41.xml"/>
  <Relationship Id="r143"
    Type="http://schemas.openxmlformats.org/officeDocument/2006/relationships/footer"
    Target="footer42.xml"/>
  <Relationship Id="r144"
    Type="http://schemas.openxmlformats.org/officeDocument/2006/relationships/hyperlink"
    TargetMode="External"
    Target="part06.pdf#PS3.6"/>
  <Relationship Id="r145"
    Type="http://schemas.openxmlformats.org/officeDocument/2006/relationships/image"
    Target="images/10.png"/>
  <Relationship Id="r146"
    Type="http://schemas.openxmlformats.org/officeDocument/2006/relationships/hyperlink"
    TargetMode="External"
    Target="part06.pdf#PS3.6"/>
  <Relationship Id="r147"
    Type="http://schemas.openxmlformats.org/officeDocument/2006/relationships/hyperlink"
    TargetMode="External"
    Target="part06.pdf#PS3.6"/>
  <Relationship Id="r148"
    Type="http://schemas.openxmlformats.org/officeDocument/2006/relationships/hyperlink"
    TargetMode="External"
    Target="part04.pdf#PS3.4"/>
  <Relationship Id="r149"
    Type="http://schemas.openxmlformats.org/officeDocument/2006/relationships/hyperlink"
    TargetMode="External"
    Target="part04.pdf#PS3.4"/>
  <Relationship Id="r150"
    Type="http://schemas.openxmlformats.org/officeDocument/2006/relationships/hyperlink"
    TargetMode="External"
    Target="part15.pdf#PS3.15"/>
  <Relationship Id="r151"
    Type="http://schemas.openxmlformats.org/officeDocument/2006/relationships/hyperlink"
    TargetMode="External"
    Target="part15.pdf#PS3.15"/>
  <Relationship Id="r152"
    Type="http://schemas.openxmlformats.org/officeDocument/2006/relationships/hyperlink"
    TargetMode="External"
    Target="part15.pdf#PS3.15"/>
  <Relationship Id="r153"
    Type="http://schemas.openxmlformats.org/officeDocument/2006/relationships/hyperlink"
    TargetMode="External"
    Target="part18.pdf#PS3.18"/>
  <Relationship Id="r154"
    Type="http://schemas.openxmlformats.org/officeDocument/2006/relationships/hyperlink"
    TargetMode="External"
    Target="part15.pdf#PS3.15"/>
  <Relationship Id="r155"
    Type="http://schemas.openxmlformats.org/officeDocument/2006/relationships/hyperlink"
    TargetMode="External"
    Target="part15.pdf#PS3.15"/>
  <Relationship Id="r156"
    Type="http://schemas.openxmlformats.org/officeDocument/2006/relationships/image"
    Target="images/11.png"/>
  <Relationship Id="r157"
    Type="http://schemas.openxmlformats.org/officeDocument/2006/relationships/hyperlink"
    TargetMode="External"
    Target="part10.pdf#PS3.10"/>
  <Relationship Id="r158"
    Type="http://schemas.openxmlformats.org/officeDocument/2006/relationships/hyperlink"
    TargetMode="External"
    Target="part10.pdf#PS3.10"/>
  <Relationship Id="r159"
    Type="http://schemas.openxmlformats.org/officeDocument/2006/relationships/hyperlink"
    TargetMode="External"
    Target="part11.pdf#PS3.11"/>
  <Relationship Id="r160"
    Type="http://schemas.openxmlformats.org/officeDocument/2006/relationships/hyperlink"
    TargetMode="External"
    Target="part15.pdf#PS3.15"/>
  <Relationship Id="r161"
    Type="http://schemas.openxmlformats.org/officeDocument/2006/relationships/hyperlink"
    TargetMode="External"
    Target="part16.pdf#sect_CID_19"/>
  <Relationship Id="r162"
    Type="http://schemas.openxmlformats.org/officeDocument/2006/relationships/hyperlink"
    TargetMode="External"
    Target="part16.pdf#PS3.16"/>
  <Relationship Id="r163"
    Type="http://schemas.openxmlformats.org/officeDocument/2006/relationships/hyperlink"
    TargetMode="External"
    Target="part16.pdf#PS3.16"/>
  <Relationship Id="r164"
    Type="http://schemas.openxmlformats.org/officeDocument/2006/relationships/hyperlink"
    TargetMode="External"
    Target="part05.pdf#PS3.5"/>
  <Relationship Id="r165"
    Type="http://schemas.openxmlformats.org/officeDocument/2006/relationships/header"
    Target="header43.xml"/>
  <Relationship Id="r166"
    Type="http://schemas.openxmlformats.org/officeDocument/2006/relationships/header"
    Target="header44.xml"/>
  <Relationship Id="r167"
    Type="http://schemas.openxmlformats.org/officeDocument/2006/relationships/header"
    Target="header45.xml"/>
  <Relationship Id="r168"
    Type="http://schemas.openxmlformats.org/officeDocument/2006/relationships/footer"
    Target="footer43.xml"/>
  <Relationship Id="r169"
    Type="http://schemas.openxmlformats.org/officeDocument/2006/relationships/footer"
    Target="footer44.xml"/>
  <Relationship Id="r170"
    Type="http://schemas.openxmlformats.org/officeDocument/2006/relationships/footer"
    Target="footer45.xml"/>
  <Relationship Id="r171"
    Type="http://schemas.openxmlformats.org/officeDocument/2006/relationships/image"
    Target="images/12.png"/>
  <Relationship Id="r172"
    Type="http://schemas.openxmlformats.org/officeDocument/2006/relationships/image"
    Target="images/13.png"/>
  <Relationship Id="r173"
    Type="http://schemas.openxmlformats.org/officeDocument/2006/relationships/image"
    Target="images/14.png"/>
  <Relationship Id="r174"
    Type="http://schemas.openxmlformats.org/officeDocument/2006/relationships/image"
    Target="images/15.png"/>
  <Relationship Id="r175"
    Type="http://schemas.openxmlformats.org/officeDocument/2006/relationships/hyperlink"
    TargetMode="External"
    Target="part08.pdf#sect_9.3.4"/>
  <Relationship Id="r176"
    Type="http://schemas.openxmlformats.org/officeDocument/2006/relationships/image"
    Target="images/16.png"/>
  <Relationship Id="r177"
    Type="http://schemas.openxmlformats.org/officeDocument/2006/relationships/hyperlink"
    TargetMode="External"
    Target="part16.pdf#sect_CID_9300"/>
  <Relationship Id="r178"
    Type="http://schemas.openxmlformats.org/officeDocument/2006/relationships/image"
    Target="images/17.png"/>
  <Relationship Id="r179"
    Type="http://schemas.openxmlformats.org/officeDocument/2006/relationships/hyperlink"
    TargetMode="External"
    Target="part16.pdf#sect_CID_9300"/>
  <Relationship Id="r180"
    Type="http://schemas.openxmlformats.org/officeDocument/2006/relationships/image"
    Target="images/18.png"/>
  <Relationship Id="r181"
    Type="http://schemas.openxmlformats.org/officeDocument/2006/relationships/image"
    Target="images/19.png"/>
  <Relationship Id="r182"
    Type="http://schemas.openxmlformats.org/officeDocument/2006/relationships/hyperlink"
    TargetMode="External"
    Target="part17.pdf#sect_J.6"/>
  <Relationship Id="r183"
    Type="http://schemas.openxmlformats.org/officeDocument/2006/relationships/hyperlink"
    TargetMode="External"
    Target="part16.pdf#sect_CID_4009"/>
  <Relationship Id="r184"
    Type="http://schemas.openxmlformats.org/officeDocument/2006/relationships/hyperlink"
    TargetMode="External"
    Target="part16.pdf#sect_CID_9300"/>
  <Relationship Id="r185"
    Type="http://schemas.openxmlformats.org/officeDocument/2006/relationships/header"
    Target="header46.xml"/>
  <Relationship Id="r186"
    Type="http://schemas.openxmlformats.org/officeDocument/2006/relationships/header"
    Target="header47.xml"/>
  <Relationship Id="r187"
    Type="http://schemas.openxmlformats.org/officeDocument/2006/relationships/header"
    Target="header48.xml"/>
  <Relationship Id="r188"
    Type="http://schemas.openxmlformats.org/officeDocument/2006/relationships/footer"
    Target="footer46.xml"/>
  <Relationship Id="r189"
    Type="http://schemas.openxmlformats.org/officeDocument/2006/relationships/footer"
    Target="footer47.xml"/>
  <Relationship Id="r190"
    Type="http://schemas.openxmlformats.org/officeDocument/2006/relationships/footer"
    Target="footer48.xml"/>
  <Relationship Id="r191"
    Type="http://schemas.openxmlformats.org/officeDocument/2006/relationships/image"
    Target="images/20.png"/>
  <Relationship Id="r192"
    Type="http://schemas.openxmlformats.org/officeDocument/2006/relationships/image"
    Target="images/21.png"/>
  <Relationship Id="r193"
    Type="http://schemas.openxmlformats.org/officeDocument/2006/relationships/image"
    Target="images/22.png"/>
  <Relationship Id="r194"
    Type="http://schemas.openxmlformats.org/officeDocument/2006/relationships/image"
    Target="images/23.png"/>
  <Relationship Id="r195"
    Type="http://schemas.openxmlformats.org/officeDocument/2006/relationships/header"
    Target="header49.xml"/>
  <Relationship Id="r196"
    Type="http://schemas.openxmlformats.org/officeDocument/2006/relationships/header"
    Target="header50.xml"/>
  <Relationship Id="r197"
    Type="http://schemas.openxmlformats.org/officeDocument/2006/relationships/header"
    Target="header51.xml"/>
  <Relationship Id="r198"
    Type="http://schemas.openxmlformats.org/officeDocument/2006/relationships/footer"
    Target="footer49.xml"/>
  <Relationship Id="r199"
    Type="http://schemas.openxmlformats.org/officeDocument/2006/relationships/footer"
    Target="footer50.xml"/>
  <Relationship Id="r200"
    Type="http://schemas.openxmlformats.org/officeDocument/2006/relationships/footer"
    Target="footer51.xml"/>
  <Relationship Id="r201"
    Type="http://schemas.openxmlformats.org/officeDocument/2006/relationships/hyperlink"
    TargetMode="External"
    Target="part10.pdf#PS3.10"/>
  <Relationship Id="r202"
    Type="http://schemas.openxmlformats.org/officeDocument/2006/relationships/image"
    Target="images/24.png"/>
  <Relationship Id="r203"
    Type="http://schemas.openxmlformats.org/officeDocument/2006/relationships/image"
    Target="images/25.png"/>
  <Relationship Id="r204"
    Type="http://schemas.openxmlformats.org/officeDocument/2006/relationships/hyperlink"
    TargetMode="External"
    Target="part10.pdf#PS3.10"/>
  <Relationship Id="r205"
    Type="http://schemas.openxmlformats.org/officeDocument/2006/relationships/hyperlink"
    TargetMode="External"
    Target="part12.pdf#PS3.12"/>
  <Relationship Id="r206"
    Type="http://schemas.openxmlformats.org/officeDocument/2006/relationships/hyperlink"
    TargetMode="External"
    Target="part11.pdf#PS3.11"/>
  <Relationship Id="r207"
    Type="http://schemas.openxmlformats.org/officeDocument/2006/relationships/hyperlink"
    TargetMode="External"
    Target="part10.pdf#PS3.10"/>
  <Relationship Id="r208"
    Type="http://schemas.openxmlformats.org/officeDocument/2006/relationships/header"
    Target="header52.xml"/>
  <Relationship Id="r209"
    Type="http://schemas.openxmlformats.org/officeDocument/2006/relationships/header"
    Target="header53.xml"/>
  <Relationship Id="r210"
    Type="http://schemas.openxmlformats.org/officeDocument/2006/relationships/header"
    Target="header54.xml"/>
  <Relationship Id="r211"
    Type="http://schemas.openxmlformats.org/officeDocument/2006/relationships/footer"
    Target="footer52.xml"/>
  <Relationship Id="r212"
    Type="http://schemas.openxmlformats.org/officeDocument/2006/relationships/footer"
    Target="footer53.xml"/>
  <Relationship Id="r213"
    Type="http://schemas.openxmlformats.org/officeDocument/2006/relationships/footer"
    Target="footer54.xml"/>
  <Relationship Id="r214"
    Type="http://schemas.openxmlformats.org/officeDocument/2006/relationships/image"
    Target="images/26.png"/>
  <Relationship Id="r215"
    Type="http://schemas.openxmlformats.org/officeDocument/2006/relationships/image"
    Target="images/27.png"/>
  <Relationship Id="r216"
    Type="http://schemas.openxmlformats.org/officeDocument/2006/relationships/hyperlink"
    TargetMode="External"
    Target="part08.pdf#sect_9.3.4"/>
  <Relationship Id="r217"
    Type="http://schemas.openxmlformats.org/officeDocument/2006/relationships/hyperlink"
    TargetMode="External"
    Target="part04.pdf#table_H.4-3"/>
  <Relationship Id="r218"
    Type="http://schemas.openxmlformats.org/officeDocument/2006/relationships/hyperlink"
    TargetMode="External"
    Target="part04.pdf#table_H.4-8"/>
  <Relationship Id="r219"
    Type="http://schemas.openxmlformats.org/officeDocument/2006/relationships/hyperlink"
    TargetMode="External"
    Target="part14.pdf#PS3.14"/>
  <Relationship Id="r220"
    Type="http://schemas.openxmlformats.org/officeDocument/2006/relationships/hyperlink"
    TargetMode="External"
    Target="part14.pdf#PS3.14"/>
  <Relationship Id="r221"
    Type="http://schemas.openxmlformats.org/officeDocument/2006/relationships/header"
    Target="header55.xml"/>
  <Relationship Id="r222"
    Type="http://schemas.openxmlformats.org/officeDocument/2006/relationships/header"
    Target="header56.xml"/>
  <Relationship Id="r223"
    Type="http://schemas.openxmlformats.org/officeDocument/2006/relationships/header"
    Target="header57.xml"/>
  <Relationship Id="r224"
    Type="http://schemas.openxmlformats.org/officeDocument/2006/relationships/footer"
    Target="footer55.xml"/>
  <Relationship Id="r225"
    Type="http://schemas.openxmlformats.org/officeDocument/2006/relationships/footer"
    Target="footer56.xml"/>
  <Relationship Id="r226"
    Type="http://schemas.openxmlformats.org/officeDocument/2006/relationships/footer"
    Target="footer57.xml"/>
  <Relationship Id="r227"
    Type="http://schemas.openxmlformats.org/officeDocument/2006/relationships/image"
    Target="images/28.png"/>
  <Relationship Id="r228"
    Type="http://schemas.openxmlformats.org/officeDocument/2006/relationships/image"
    Target="images/29.png"/>
  <Relationship Id="r229"
    Type="http://schemas.openxmlformats.org/officeDocument/2006/relationships/image"
    Target="images/30.png"/>
  <Relationship Id="r230"
    Type="http://schemas.openxmlformats.org/officeDocument/2006/relationships/image"
    Target="images/31.png"/>
  <Relationship Id="r231"
    Type="http://schemas.openxmlformats.org/officeDocument/2006/relationships/hyperlink"
    TargetMode="External"
    Target="part08.pdf#sect_9.3.4"/>
  <Relationship Id="r232"
    Type="http://schemas.openxmlformats.org/officeDocument/2006/relationships/image"
    Target="images/32.png"/>
  <Relationship Id="r233"
    Type="http://schemas.openxmlformats.org/officeDocument/2006/relationships/image"
    Target="images/33.png"/>
  <Relationship Id="r234"
    Type="http://schemas.openxmlformats.org/officeDocument/2006/relationships/hyperlink"
    TargetMode="External"
    Target="part08.pdf#sect_9.3.4"/>
  <Relationship Id="r235"
    Type="http://schemas.openxmlformats.org/officeDocument/2006/relationships/header"
    Target="header58.xml"/>
  <Relationship Id="r236"
    Type="http://schemas.openxmlformats.org/officeDocument/2006/relationships/header"
    Target="header59.xml"/>
  <Relationship Id="r237"
    Type="http://schemas.openxmlformats.org/officeDocument/2006/relationships/header"
    Target="header60.xml"/>
  <Relationship Id="r238"
    Type="http://schemas.openxmlformats.org/officeDocument/2006/relationships/footer"
    Target="footer58.xml"/>
  <Relationship Id="r239"
    Type="http://schemas.openxmlformats.org/officeDocument/2006/relationships/footer"
    Target="footer59.xml"/>
  <Relationship Id="r240"
    Type="http://schemas.openxmlformats.org/officeDocument/2006/relationships/footer"
    Target="footer60.xml"/>
  <Relationship Id="r241"
    Type="http://schemas.openxmlformats.org/officeDocument/2006/relationships/image"
    Target="images/34.png"/>
  <Relationship Id="r242"
    Type="http://schemas.openxmlformats.org/officeDocument/2006/relationships/hyperlink"
    TargetMode="External"
    Target="part16.pdf#sect_CID_4"/>
  <Relationship Id="r243"
    Type="http://schemas.openxmlformats.org/officeDocument/2006/relationships/hyperlink"
    TargetMode="External"
    Target="part16.pdf#sect_CID_4"/>
  <Relationship Id="r244"
    Type="http://schemas.openxmlformats.org/officeDocument/2006/relationships/header"
    Target="header61.xml"/>
  <Relationship Id="r245"
    Type="http://schemas.openxmlformats.org/officeDocument/2006/relationships/header"
    Target="header62.xml"/>
  <Relationship Id="r246"
    Type="http://schemas.openxmlformats.org/officeDocument/2006/relationships/header"
    Target="header63.xml"/>
  <Relationship Id="r247"
    Type="http://schemas.openxmlformats.org/officeDocument/2006/relationships/footer"
    Target="footer61.xml"/>
  <Relationship Id="r248"
    Type="http://schemas.openxmlformats.org/officeDocument/2006/relationships/footer"
    Target="footer62.xml"/>
  <Relationship Id="r249"
    Type="http://schemas.openxmlformats.org/officeDocument/2006/relationships/footer"
    Target="footer63.xml"/>
  <Relationship Id="r250"
    Type="http://schemas.openxmlformats.org/officeDocument/2006/relationships/image"
    Target="images/35.png"/>
  <Relationship Id="r251"
    Type="http://schemas.openxmlformats.org/officeDocument/2006/relationships/hyperlink"
    TargetMode="External"
    Target="part08.pdf#sect_9.3.4"/>
  <Relationship Id="r252"
    Type="http://schemas.openxmlformats.org/officeDocument/2006/relationships/hyperlink"
    TargetMode="External"
    Target="part08.pdf#sect_9.3.4"/>
  <Relationship Id="r253"
    Type="http://schemas.openxmlformats.org/officeDocument/2006/relationships/header"
    Target="header64.xml"/>
  <Relationship Id="r254"
    Type="http://schemas.openxmlformats.org/officeDocument/2006/relationships/header"
    Target="header65.xml"/>
  <Relationship Id="r255"
    Type="http://schemas.openxmlformats.org/officeDocument/2006/relationships/header"
    Target="header66.xml"/>
  <Relationship Id="r256"
    Type="http://schemas.openxmlformats.org/officeDocument/2006/relationships/footer"
    Target="footer64.xml"/>
  <Relationship Id="r257"
    Type="http://schemas.openxmlformats.org/officeDocument/2006/relationships/footer"
    Target="footer65.xml"/>
  <Relationship Id="r258"
    Type="http://schemas.openxmlformats.org/officeDocument/2006/relationships/footer"
    Target="footer66.xml"/>
  <Relationship Id="r259"
    Type="http://schemas.openxmlformats.org/officeDocument/2006/relationships/image"
    Target="images/36.png"/>
  <Relationship Id="r260"
    Type="http://schemas.openxmlformats.org/officeDocument/2006/relationships/hyperlink"
    TargetMode="External"
    Target="part18.pdf#chapter_6"/>
  <Relationship Id="r261"
    Type="http://schemas.openxmlformats.org/officeDocument/2006/relationships/hyperlink"
    TargetMode="External"
    Target="part03.pdf#PS3.3"/>
  <Relationship Id="r262"
    Type="http://schemas.openxmlformats.org/officeDocument/2006/relationships/header"
    Target="header67.xml"/>
  <Relationship Id="r263"
    Type="http://schemas.openxmlformats.org/officeDocument/2006/relationships/header"
    Target="header68.xml"/>
  <Relationship Id="r264"
    Type="http://schemas.openxmlformats.org/officeDocument/2006/relationships/header"
    Target="header69.xml"/>
  <Relationship Id="r265"
    Type="http://schemas.openxmlformats.org/officeDocument/2006/relationships/footer"
    Target="footer67.xml"/>
  <Relationship Id="r266"
    Type="http://schemas.openxmlformats.org/officeDocument/2006/relationships/footer"
    Target="footer68.xml"/>
  <Relationship Id="r267"
    Type="http://schemas.openxmlformats.org/officeDocument/2006/relationships/footer"
    Target="footer69.xml"/>
  <Relationship Id="r268"
    Type="http://schemas.openxmlformats.org/officeDocument/2006/relationships/image"
    Target="images/37.png"/>
  <Relationship Id="r269"
    Type="http://schemas.openxmlformats.org/officeDocument/2006/relationships/hyperlink"
    TargetMode="External"
    Target="part18.pdf#sect_6.6"/>
  <Relationship Id="r270"
    Type="http://schemas.openxmlformats.org/officeDocument/2006/relationships/hyperlink"
    TargetMode="External"
    Target="part18.pdf#PS3.18"/>
  <Relationship Id="r271"
    Type="http://schemas.openxmlformats.org/officeDocument/2006/relationships/hyperlink"
    TargetMode="External"
    Target="part10.pdf#PS3.10"/>
  <Relationship Id="r272"
    Type="http://schemas.openxmlformats.org/officeDocument/2006/relationships/header"
    Target="header70.xml"/>
  <Relationship Id="r273"
    Type="http://schemas.openxmlformats.org/officeDocument/2006/relationships/header"
    Target="header71.xml"/>
  <Relationship Id="r274"
    Type="http://schemas.openxmlformats.org/officeDocument/2006/relationships/header"
    Target="header72.xml"/>
  <Relationship Id="r275"
    Type="http://schemas.openxmlformats.org/officeDocument/2006/relationships/footer"
    Target="footer70.xml"/>
  <Relationship Id="r276"
    Type="http://schemas.openxmlformats.org/officeDocument/2006/relationships/footer"
    Target="footer71.xml"/>
  <Relationship Id="r277"
    Type="http://schemas.openxmlformats.org/officeDocument/2006/relationships/footer"
    Target="footer72.xml"/>
  <Relationship Id="r278"
    Type="http://schemas.openxmlformats.org/officeDocument/2006/relationships/image"
    Target="images/38.png"/>
  <Relationship Id="r279"
    Type="http://schemas.openxmlformats.org/officeDocument/2006/relationships/hyperlink"
    TargetMode="External"
    Target="part18.pdf#sect_6.7"/>
  <Relationship Id="r280"
    Type="http://schemas.openxmlformats.org/officeDocument/2006/relationships/hyperlink"
    TargetMode="External"
    Target="part04.pdf#sect_C.2.2.2"/>
  <Relationship Id="r281"
    Type="http://schemas.openxmlformats.org/officeDocument/2006/relationships/hyperlink"
    TargetMode="External"
    Target="part04.pdf#sect_C.2.2.1.1"/>
  <Relationship Id="r282"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2014c - Conformance</w:t>
      </w:r>
    </w:p>
    <w:p>
      <w:pPr>
        <w:pageBreakBefore/>
        <w:spacing w:before="216" w:after="0" w:line="240" w:lineRule="auto"/>
        <w:jc w:val="both"/>
      </w:pPr>
      <w:r>
        <w:rPr>
          <w:rFonts w:ascii="Arial" w:hAnsi="Arial"/>
          <w:b/>
          <w:color w:val="000000"/>
          <w:sz w:val="29"/>
        </w:rPr>
        <w:t>PS3.2: DICOM PS3.2 2014c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2014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HTTP/1.1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0" w:name="chapter_Foreword"/>
    <w:p>
      <w:pPr>
        <w:keepNext/>
        <w:spacing w:before="180" w:after="0" w:line="240" w:lineRule="auto"/>
      </w:pPr>
      <w:r>
        <w:rPr>
          <w:rFonts w:ascii="Arial" w:hAnsi="Arial"/>
          <w:b/>
          <w:color w:val="000000"/>
          <w:sz w:val="50"/>
        </w:rPr>
        <w:t>Foreword</w:t>
      </w:r>
    </w:p>
    <w:bookmarkEnd w:id="300"/>
    <w:p>
      <w:pPr>
        <w:spacing w:before="180" w:after="0" w:line="240" w:lineRule="auto"/>
        <w:jc w:val="both"/>
      </w:pPr>
      <w:r>
        <w:rPr>
          <w:rFonts w:ascii="Arial" w:hAnsi="Arial"/>
          <w:color w:val="000000"/>
          <w:sz w:val="18"/>
        </w:rPr>
        <w:t>This DICOM Standard was developed according to the procedures of the DICOM Standards Committee.</w:t>
      </w:r>
    </w:p>
    <w:p>
      <w:pPr>
        <w:spacing w:before="180" w:after="0" w:line="240" w:lineRule="auto"/>
        <w:jc w:val="both"/>
      </w:pPr>
      <w:r>
        <w:rPr>
          <w:rFonts w:ascii="Arial" w:hAnsi="Arial"/>
          <w:color w:val="000000"/>
          <w:sz w:val="18"/>
        </w:rPr>
        <w:t xml:space="preserve">The DICOM Standard is structured as a multi-part document using the guidelines established in </w:t>
      </w:r>
      <w:r>
        <w:rPr>
          <w:rFonts w:ascii="Arial" w:hAnsi="Arial"/>
          <w:color w:val="000000"/>
          <w:sz w:val="18"/>
        </w:rPr>
        <w:t>???</w:t>
      </w:r>
      <w:r>
        <w:rPr>
          <w:rFonts w:ascii="Arial" w:hAnsi="Arial"/>
          <w:color w:val="000000"/>
          <w:sz w:val="18"/>
        </w:rPr>
        <w:t>.</w:t>
      </w:r>
    </w:p>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01" w:name="chapter_1"/>
    <w:p>
      <w:pPr>
        <w:keepNext/>
        <w:spacing w:before="180" w:after="0" w:line="240" w:lineRule="auto"/>
      </w:pPr>
      <w:r>
        <w:rPr>
          <w:rFonts w:ascii="Arial" w:hAnsi="Arial"/>
          <w:b/>
          <w:color w:val="000000"/>
          <w:sz w:val="50"/>
        </w:rPr>
        <w:t>1 Scope and Field of Application</w:t>
      </w:r>
    </w:p>
    <w:bookmarkEnd w:id="301"/>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Start w:id="302" w:name="idp140504966104224"/>
    <w:bookmarkStart w:id="303" w:name="idp140504966104480"/>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03"/>
    <w:bookmarkEnd w:id="302"/>
    <w:bookmarkStart w:id="304" w:name="idp140504966105584"/>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04"/>
    <w:p>
      <w:pPr>
        <w:spacing w:before="180" w:after="0" w:line="240" w:lineRule="auto"/>
        <w:jc w:val="both"/>
      </w:pPr>
      <w:r>
        <w:rPr>
          <w:rFonts w:ascii="Arial" w:hAnsi="Arial"/>
          <w:color w:val="000000"/>
          <w:sz w:val="18"/>
        </w:rPr>
        <w:t>The DICOM Standard does not specify:</w:t>
      </w:r>
    </w:p>
    <w:bookmarkStart w:id="305" w:name="idp140504966107968"/>
    <w:bookmarkStart w:id="306" w:name="idp140504966108224"/>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06"/>
    <w:bookmarkEnd w:id="305"/>
    <w:bookmarkStart w:id="307" w:name="idp14050496610908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07"/>
    <w:bookmarkStart w:id="308" w:name="idp140504966109968"/>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09" w:name="chapter_2"/>
    <w:p>
      <w:pPr>
        <w:keepNext/>
        <w:spacing w:before="180" w:after="0" w:line="240" w:lineRule="auto"/>
      </w:pPr>
      <w:r>
        <w:rPr>
          <w:rFonts w:ascii="Arial" w:hAnsi="Arial"/>
          <w:b/>
          <w:color w:val="000000"/>
          <w:sz w:val="50"/>
        </w:rPr>
        <w:t>2 Normative References</w:t>
      </w:r>
    </w:p>
    <w:bookmarkEnd w:id="309"/>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p>
      <w:pPr>
        <w:spacing w:before="180" w:after="0" w:line="240" w:lineRule="auto"/>
        <w:jc w:val="both"/>
      </w:pPr>
      <w:r>
        <w:rPr>
          <w:rFonts w:ascii="Arial" w:hAnsi="Arial"/>
          <w:color w:val="000000"/>
          <w:sz w:val="18"/>
        </w:rPr>
        <w:t>ISO/IEC Directives 1989 Part 3 - Drafting and presentation of International Standards.</w:t>
      </w:r>
    </w:p>
    <w:p>
      <w:pPr>
        <w:spacing w:before="180" w:after="0" w:line="240" w:lineRule="auto"/>
        <w:jc w:val="both"/>
      </w:pPr>
      <w:r>
        <w:rPr>
          <w:rFonts w:ascii="Arial" w:hAnsi="Arial"/>
          <w:color w:val="000000"/>
          <w:sz w:val="18"/>
        </w:rPr>
        <w:t>ISO 7498-1 Information Processing Systems - Open Systems Interconnection - Basic Reference Model.</w:t>
      </w:r>
    </w:p>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p>
      <w:pPr>
        <w:spacing w:before="180" w:after="0" w:line="240" w:lineRule="auto"/>
        <w:jc w:val="both"/>
      </w:pPr>
      <w:r>
        <w:rPr>
          <w:rFonts w:ascii="Arial" w:hAnsi="Arial"/>
          <w:color w:val="000000"/>
          <w:sz w:val="18"/>
        </w:rPr>
        <w:t>ISO/IEC 10646-1:2000/Amd 1:2002 Mathematical symbols and other characters</w:t>
      </w:r>
    </w:p>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10" w:name="chapter_3"/>
    <w:p>
      <w:pPr>
        <w:keepNext/>
        <w:spacing w:before="180" w:after="0" w:line="240" w:lineRule="auto"/>
      </w:pPr>
      <w:r>
        <w:rPr>
          <w:rFonts w:ascii="Arial" w:hAnsi="Arial"/>
          <w:b/>
          <w:color w:val="000000"/>
          <w:sz w:val="50"/>
        </w:rPr>
        <w:t>3 Definitions</w:t>
      </w:r>
    </w:p>
    <w:bookmarkEnd w:id="310"/>
    <w:p>
      <w:pPr>
        <w:spacing w:before="180" w:after="0" w:line="240" w:lineRule="auto"/>
        <w:jc w:val="both"/>
      </w:pPr>
      <w:r>
        <w:rPr>
          <w:rFonts w:ascii="Arial" w:hAnsi="Arial"/>
          <w:color w:val="000000"/>
          <w:sz w:val="18"/>
        </w:rPr>
        <w:t>For the purposes of this Standard the following definitions apply.</w:t>
      </w:r>
    </w:p>
    <w:bookmarkStart w:id="311" w:name="sect_3_1"/>
    <w:p>
      <w:pPr>
        <w:spacing w:before="180" w:after="0" w:line="240" w:lineRule="auto"/>
      </w:pPr>
      <w:r>
        <w:rPr>
          <w:rFonts w:ascii="Arial" w:hAnsi="Arial"/>
          <w:b/>
          <w:color w:val="000000"/>
          <w:sz w:val="28"/>
        </w:rPr>
        <w:t>3.1 Reference Model Definitions</w:t>
      </w:r>
    </w:p>
    <w:bookmarkEnd w:id="311"/>
    <w:p>
      <w:pPr>
        <w:spacing w:before="180" w:after="0" w:line="240" w:lineRule="auto"/>
        <w:jc w:val="both"/>
      </w:pPr>
      <w:r>
        <w:rPr>
          <w:rFonts w:ascii="Arial" w:hAnsi="Arial"/>
          <w:color w:val="000000"/>
          <w:sz w:val="18"/>
        </w:rPr>
        <w:t>This Part makes use of the following terms defined in ISO 7498-1:</w:t>
      </w:r>
    </w:p>
    <w:bookmarkStart w:id="312" w:name="idp140504966119776"/>
    <w:bookmarkStart w:id="313" w:name="idp140504966120256"/>
    <w:p>
      <w:pPr>
        <w:numPr>
          <w:ilvl w:val="0"/>
          <w:numId w:val="3"/>
        </w:numPr>
        <w:tabs>
          <w:tab w:val="left" w:pos="216"/>
        </w:tabs>
        <w:spacing w:before="180" w:after="0" w:line="240" w:lineRule="auto"/>
        <w:ind w:left="216" w:right="0" w:hanging="216"/>
        <w:jc w:val="both"/>
      </w:pPr>
      <w:r>
        <w:rPr>
          <w:rFonts w:ascii="Arial" w:hAnsi="Arial"/>
          <w:color w:val="000000"/>
          <w:sz w:val="18"/>
        </w:rPr>
        <w:t>Application Entity</w:t>
      </w:r>
    </w:p>
    <w:bookmarkEnd w:id="313"/>
    <w:bookmarkEnd w:id="312"/>
    <w:bookmarkStart w:id="314" w:name="idp140504966121024"/>
    <w:p>
      <w:pPr>
        <w:numPr>
          <w:ilvl w:val="0"/>
          <w:numId w:val="3"/>
        </w:numPr>
        <w:tabs>
          <w:tab w:val="left" w:pos="216"/>
        </w:tabs>
        <w:spacing w:before="180" w:after="0" w:line="240" w:lineRule="auto"/>
        <w:ind w:left="216" w:right="0" w:hanging="216"/>
        <w:jc w:val="both"/>
      </w:pPr>
      <w:r>
        <w:rPr>
          <w:rFonts w:ascii="Arial" w:hAnsi="Arial"/>
          <w:color w:val="000000"/>
          <w:sz w:val="18"/>
        </w:rPr>
        <w:t>Application Entity Title</w:t>
      </w:r>
    </w:p>
    <w:bookmarkEnd w:id="314"/>
    <w:bookmarkStart w:id="315" w:name="idp140504966121792"/>
    <w:p>
      <w:pPr>
        <w:numPr>
          <w:ilvl w:val="0"/>
          <w:numId w:val="3"/>
        </w:numPr>
        <w:tabs>
          <w:tab w:val="left" w:pos="216"/>
        </w:tabs>
        <w:spacing w:before="180" w:after="0" w:line="240" w:lineRule="auto"/>
        <w:ind w:left="216" w:right="0" w:hanging="216"/>
        <w:jc w:val="both"/>
      </w:pPr>
      <w:r>
        <w:rPr>
          <w:rFonts w:ascii="Arial" w:hAnsi="Arial"/>
          <w:color w:val="000000"/>
          <w:sz w:val="18"/>
        </w:rPr>
        <w:t>Protocol Data Unit</w:t>
      </w:r>
    </w:p>
    <w:bookmarkEnd w:id="315"/>
    <w:bookmarkStart w:id="316" w:name="idp140504966122560"/>
    <w:p>
      <w:pPr>
        <w:numPr>
          <w:ilvl w:val="0"/>
          <w:numId w:val="3"/>
        </w:numPr>
        <w:tabs>
          <w:tab w:val="left" w:pos="216"/>
        </w:tabs>
        <w:spacing w:before="180" w:after="0" w:line="240" w:lineRule="auto"/>
        <w:ind w:left="216" w:right="0" w:hanging="216"/>
        <w:jc w:val="both"/>
      </w:pPr>
      <w:r>
        <w:rPr>
          <w:rFonts w:ascii="Arial" w:hAnsi="Arial"/>
          <w:color w:val="000000"/>
          <w:sz w:val="18"/>
        </w:rPr>
        <w:t>Transfer Syntax.</w:t>
      </w:r>
    </w:p>
    <w:bookmarkEnd w:id="316"/>
    <w:bookmarkStart w:id="317" w:name="sect_3_2"/>
    <w:p>
      <w:pPr>
        <w:spacing w:before="180" w:after="0" w:line="240" w:lineRule="auto"/>
      </w:pPr>
      <w:r>
        <w:rPr>
          <w:rFonts w:ascii="Arial" w:hAnsi="Arial"/>
          <w:b/>
          <w:color w:val="000000"/>
          <w:sz w:val="28"/>
        </w:rPr>
        <w:t>3.2 ACSE Service Definitions</w:t>
      </w:r>
    </w:p>
    <w:bookmarkEnd w:id="317"/>
    <w:p>
      <w:pPr>
        <w:spacing w:before="180" w:after="0" w:line="240" w:lineRule="auto"/>
        <w:jc w:val="both"/>
      </w:pPr>
      <w:r>
        <w:rPr>
          <w:rFonts w:ascii="Arial" w:hAnsi="Arial"/>
          <w:color w:val="000000"/>
          <w:sz w:val="18"/>
        </w:rPr>
        <w:t>This Part makes use of the following terms defined in ISO 8649:</w:t>
      </w:r>
    </w:p>
    <w:bookmarkStart w:id="318" w:name="idp140504966125120"/>
    <w:bookmarkStart w:id="319" w:name="idp140504966125600"/>
    <w:p>
      <w:pPr>
        <w:numPr>
          <w:ilvl w:val="0"/>
          <w:numId w:val="4"/>
        </w:numPr>
        <w:tabs>
          <w:tab w:val="left" w:pos="216"/>
        </w:tabs>
        <w:spacing w:before="180" w:after="0" w:line="240" w:lineRule="auto"/>
        <w:ind w:left="216" w:right="0" w:hanging="216"/>
        <w:jc w:val="both"/>
      </w:pPr>
      <w:r>
        <w:rPr>
          <w:rFonts w:ascii="Arial" w:hAnsi="Arial"/>
          <w:color w:val="000000"/>
          <w:sz w:val="18"/>
        </w:rPr>
        <w:t>Association or Application Association</w:t>
      </w:r>
    </w:p>
    <w:bookmarkEnd w:id="319"/>
    <w:bookmarkEnd w:id="318"/>
    <w:bookmarkStart w:id="320" w:name="idp140504966126368"/>
    <w:p>
      <w:pPr>
        <w:numPr>
          <w:ilvl w:val="0"/>
          <w:numId w:val="4"/>
        </w:numPr>
        <w:tabs>
          <w:tab w:val="left" w:pos="216"/>
        </w:tabs>
        <w:spacing w:before="180" w:after="0" w:line="240" w:lineRule="auto"/>
        <w:ind w:left="216" w:right="0" w:hanging="216"/>
        <w:jc w:val="both"/>
      </w:pPr>
      <w:r>
        <w:rPr>
          <w:rFonts w:ascii="Arial" w:hAnsi="Arial"/>
          <w:color w:val="000000"/>
          <w:sz w:val="18"/>
        </w:rPr>
        <w:t>Association Initiator.</w:t>
      </w:r>
    </w:p>
    <w:bookmarkEnd w:id="320"/>
    <w:bookmarkStart w:id="321" w:name="sect_3_3"/>
    <w:p>
      <w:pPr>
        <w:spacing w:before="180" w:after="0" w:line="240" w:lineRule="auto"/>
      </w:pPr>
      <w:r>
        <w:rPr>
          <w:rFonts w:ascii="Arial" w:hAnsi="Arial"/>
          <w:b/>
          <w:color w:val="000000"/>
          <w:sz w:val="28"/>
        </w:rPr>
        <w:t>3.3 Presentation Service Definitions</w:t>
      </w:r>
    </w:p>
    <w:bookmarkEnd w:id="321"/>
    <w:p>
      <w:pPr>
        <w:spacing w:before="180" w:after="0" w:line="240" w:lineRule="auto"/>
        <w:jc w:val="both"/>
      </w:pPr>
      <w:r>
        <w:rPr>
          <w:rFonts w:ascii="Arial" w:hAnsi="Arial"/>
          <w:color w:val="000000"/>
          <w:sz w:val="18"/>
        </w:rPr>
        <w:t>This Part makes use of the following terms defined in ISO 8822:</w:t>
      </w:r>
    </w:p>
    <w:bookmarkStart w:id="322" w:name="idp140504966128928"/>
    <w:bookmarkStart w:id="323" w:name="idp140504966129408"/>
    <w:p>
      <w:pPr>
        <w:numPr>
          <w:ilvl w:val="0"/>
          <w:numId w:val="5"/>
        </w:numPr>
        <w:tabs>
          <w:tab w:val="left" w:pos="216"/>
        </w:tabs>
        <w:spacing w:before="180" w:after="0" w:line="240" w:lineRule="auto"/>
        <w:ind w:left="216" w:right="0" w:hanging="216"/>
        <w:jc w:val="both"/>
      </w:pPr>
      <w:r>
        <w:rPr>
          <w:rFonts w:ascii="Arial" w:hAnsi="Arial"/>
          <w:color w:val="000000"/>
          <w:sz w:val="18"/>
        </w:rPr>
        <w:t>Abstract Syntax</w:t>
      </w:r>
    </w:p>
    <w:bookmarkEnd w:id="323"/>
    <w:bookmarkEnd w:id="322"/>
    <w:bookmarkStart w:id="324" w:name="idp140504966130176"/>
    <w:p>
      <w:pPr>
        <w:numPr>
          <w:ilvl w:val="0"/>
          <w:numId w:val="5"/>
        </w:numPr>
        <w:tabs>
          <w:tab w:val="left" w:pos="216"/>
        </w:tabs>
        <w:spacing w:before="180" w:after="0" w:line="240" w:lineRule="auto"/>
        <w:ind w:left="216" w:right="0" w:hanging="216"/>
        <w:jc w:val="both"/>
      </w:pPr>
      <w:r>
        <w:rPr>
          <w:rFonts w:ascii="Arial" w:hAnsi="Arial"/>
          <w:color w:val="000000"/>
          <w:sz w:val="18"/>
        </w:rPr>
        <w:t>Abstract Syntax Name</w:t>
      </w:r>
    </w:p>
    <w:bookmarkEnd w:id="324"/>
    <w:bookmarkStart w:id="325" w:name="idp140504966130944"/>
    <w:p>
      <w:pPr>
        <w:numPr>
          <w:ilvl w:val="0"/>
          <w:numId w:val="5"/>
        </w:numPr>
        <w:tabs>
          <w:tab w:val="left" w:pos="216"/>
        </w:tabs>
        <w:spacing w:before="180" w:after="0" w:line="240" w:lineRule="auto"/>
        <w:ind w:left="216" w:right="0" w:hanging="216"/>
        <w:jc w:val="both"/>
      </w:pPr>
      <w:r>
        <w:rPr>
          <w:rFonts w:ascii="Arial" w:hAnsi="Arial"/>
          <w:color w:val="000000"/>
          <w:sz w:val="18"/>
        </w:rPr>
        <w:t>Presentation Context</w:t>
      </w:r>
    </w:p>
    <w:bookmarkEnd w:id="325"/>
    <w:bookmarkStart w:id="326" w:name="idp140504966131712"/>
    <w:p>
      <w:pPr>
        <w:numPr>
          <w:ilvl w:val="0"/>
          <w:numId w:val="5"/>
        </w:numPr>
        <w:tabs>
          <w:tab w:val="left" w:pos="216"/>
        </w:tabs>
        <w:spacing w:before="180" w:after="0" w:line="240" w:lineRule="auto"/>
        <w:ind w:left="216" w:right="0" w:hanging="216"/>
        <w:jc w:val="both"/>
      </w:pPr>
      <w:r>
        <w:rPr>
          <w:rFonts w:ascii="Arial" w:hAnsi="Arial"/>
          <w:color w:val="000000"/>
          <w:sz w:val="18"/>
        </w:rPr>
        <w:t>Transfer Syntax</w:t>
      </w:r>
    </w:p>
    <w:bookmarkEnd w:id="326"/>
    <w:bookmarkStart w:id="327" w:name="idp140504966132480"/>
    <w:p>
      <w:pPr>
        <w:numPr>
          <w:ilvl w:val="0"/>
          <w:numId w:val="5"/>
        </w:numPr>
        <w:tabs>
          <w:tab w:val="left" w:pos="216"/>
        </w:tabs>
        <w:spacing w:before="180" w:after="0" w:line="240" w:lineRule="auto"/>
        <w:ind w:left="216" w:right="0" w:hanging="216"/>
        <w:jc w:val="both"/>
      </w:pPr>
      <w:r>
        <w:rPr>
          <w:rFonts w:ascii="Arial" w:hAnsi="Arial"/>
          <w:color w:val="000000"/>
          <w:sz w:val="18"/>
        </w:rPr>
        <w:t>Transfer Syntax Name.</w:t>
      </w:r>
    </w:p>
    <w:bookmarkEnd w:id="327"/>
    <w:bookmarkStart w:id="328" w:name="sect_3_4"/>
    <w:p>
      <w:pPr>
        <w:spacing w:before="180" w:after="0" w:line="240" w:lineRule="auto"/>
      </w:pPr>
      <w:r>
        <w:rPr>
          <w:rFonts w:ascii="Arial" w:hAnsi="Arial"/>
          <w:b/>
          <w:color w:val="000000"/>
          <w:sz w:val="28"/>
        </w:rPr>
        <w:t>3.4 DICOM Introduction and Overview Definitions</w:t>
      </w:r>
    </w:p>
    <w:bookmarkEnd w:id="328"/>
    <w:p>
      <w:pPr>
        <w:spacing w:before="180" w:after="0" w:line="240" w:lineRule="auto"/>
        <w:jc w:val="both"/>
      </w:pPr>
      <w:r>
        <w:rPr>
          <w:rFonts w:ascii="Arial" w:hAnsi="Arial"/>
          <w:color w:val="000000"/>
          <w:sz w:val="18"/>
        </w:rPr>
        <w:t xml:space="preserve">This Part makes use of the following terms defined in </w:t>
      </w:r>
      <w:hyperlink r:id="r59">
        <w:r>
          <w:rPr>
            <w:rFonts w:ascii="Arial" w:hAnsi="Arial"/>
            <w:color w:val="000000"/>
            <w:sz w:val="18"/>
          </w:rPr>
          <w:t>PS3.1</w:t>
        </w:r>
      </w:hyperlink>
      <w:r>
        <w:rPr>
          <w:rFonts w:ascii="Arial" w:hAnsi="Arial"/>
          <w:color w:val="000000"/>
          <w:sz w:val="18"/>
        </w:rPr>
        <w:t>:</w:t>
      </w:r>
    </w:p>
    <w:bookmarkStart w:id="329" w:name="idp140504966135968"/>
    <w:bookmarkStart w:id="330" w:name="idp140504966136448"/>
    <w:p>
      <w:pPr>
        <w:numPr>
          <w:ilvl w:val="0"/>
          <w:numId w:val="6"/>
        </w:numPr>
        <w:tabs>
          <w:tab w:val="left" w:pos="216"/>
        </w:tabs>
        <w:spacing w:before="180" w:after="0" w:line="240" w:lineRule="auto"/>
        <w:ind w:left="216" w:right="0" w:hanging="216"/>
        <w:jc w:val="both"/>
      </w:pPr>
      <w:r>
        <w:rPr>
          <w:rFonts w:ascii="Arial" w:hAnsi="Arial"/>
          <w:color w:val="000000"/>
          <w:sz w:val="18"/>
        </w:rPr>
        <w:t>Information Object</w:t>
      </w:r>
    </w:p>
    <w:bookmarkEnd w:id="330"/>
    <w:bookmarkEnd w:id="329"/>
    <w:bookmarkStart w:id="331" w:name="sect_3_5"/>
    <w:p>
      <w:pPr>
        <w:spacing w:before="180" w:after="0" w:line="240" w:lineRule="auto"/>
      </w:pPr>
      <w:r>
        <w:rPr>
          <w:rFonts w:ascii="Arial" w:hAnsi="Arial"/>
          <w:b/>
          <w:color w:val="000000"/>
          <w:sz w:val="28"/>
        </w:rPr>
        <w:t>3.5 DICOM Information Object Definitions</w:t>
      </w:r>
    </w:p>
    <w:bookmarkEnd w:id="331"/>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PS3.3</w:t>
        </w:r>
      </w:hyperlink>
      <w:r>
        <w:rPr>
          <w:rFonts w:ascii="Arial" w:hAnsi="Arial"/>
          <w:color w:val="000000"/>
          <w:sz w:val="18"/>
        </w:rPr>
        <w:t>:</w:t>
      </w:r>
    </w:p>
    <w:bookmarkStart w:id="332" w:name="idp140504966139936"/>
    <w:bookmarkStart w:id="333" w:name="idp140504966140416"/>
    <w:p>
      <w:pPr>
        <w:numPr>
          <w:ilvl w:val="0"/>
          <w:numId w:val="7"/>
        </w:numPr>
        <w:tabs>
          <w:tab w:val="left" w:pos="216"/>
        </w:tabs>
        <w:spacing w:before="180" w:after="0" w:line="240" w:lineRule="auto"/>
        <w:ind w:left="216" w:right="0" w:hanging="216"/>
        <w:jc w:val="both"/>
      </w:pPr>
      <w:r>
        <w:rPr>
          <w:rFonts w:ascii="Arial" w:hAnsi="Arial"/>
          <w:color w:val="000000"/>
          <w:sz w:val="18"/>
        </w:rPr>
        <w:t>Information Object Definition (IOD).</w:t>
      </w:r>
    </w:p>
    <w:bookmarkEnd w:id="333"/>
    <w:bookmarkEnd w:id="332"/>
    <w:bookmarkStart w:id="334" w:name="sect_3_6"/>
    <w:p>
      <w:pPr>
        <w:spacing w:before="180" w:after="0" w:line="240" w:lineRule="auto"/>
      </w:pPr>
      <w:r>
        <w:rPr>
          <w:rFonts w:ascii="Arial" w:hAnsi="Arial"/>
          <w:b/>
          <w:color w:val="000000"/>
          <w:sz w:val="28"/>
        </w:rPr>
        <w:t>3.6 DICOM Service Class Specification Definitions</w:t>
      </w:r>
    </w:p>
    <w:bookmarkEnd w:id="334"/>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PS3.4</w:t>
        </w:r>
      </w:hyperlink>
      <w:r>
        <w:rPr>
          <w:rFonts w:ascii="Arial" w:hAnsi="Arial"/>
          <w:color w:val="000000"/>
          <w:sz w:val="18"/>
        </w:rPr>
        <w:t>:</w:t>
      </w:r>
    </w:p>
    <w:bookmarkStart w:id="335" w:name="idp140504966143904"/>
    <w:bookmarkStart w:id="336" w:name="idp140504966144384"/>
    <w:p>
      <w:pPr>
        <w:numPr>
          <w:ilvl w:val="0"/>
          <w:numId w:val="8"/>
        </w:numPr>
        <w:tabs>
          <w:tab w:val="left" w:pos="216"/>
        </w:tabs>
        <w:spacing w:before="180" w:after="0" w:line="240" w:lineRule="auto"/>
        <w:ind w:left="216" w:right="0" w:hanging="216"/>
        <w:jc w:val="both"/>
      </w:pPr>
      <w:r>
        <w:rPr>
          <w:rFonts w:ascii="Arial" w:hAnsi="Arial"/>
          <w:color w:val="000000"/>
          <w:sz w:val="18"/>
        </w:rPr>
        <w:t>Real-World Activity</w:t>
      </w:r>
    </w:p>
    <w:bookmarkEnd w:id="336"/>
    <w:bookmarkEnd w:id="335"/>
    <w:bookmarkStart w:id="337" w:name="idp140504966145152"/>
    <w:p>
      <w:pPr>
        <w:numPr>
          <w:ilvl w:val="0"/>
          <w:numId w:val="8"/>
        </w:numPr>
        <w:tabs>
          <w:tab w:val="left" w:pos="216"/>
        </w:tabs>
        <w:spacing w:before="180" w:after="0" w:line="240" w:lineRule="auto"/>
        <w:ind w:left="216" w:right="0" w:hanging="216"/>
        <w:jc w:val="both"/>
      </w:pPr>
      <w:r>
        <w:rPr>
          <w:rFonts w:ascii="Arial" w:hAnsi="Arial"/>
          <w:color w:val="000000"/>
          <w:sz w:val="18"/>
        </w:rPr>
        <w:t>Service Class.</w:t>
      </w:r>
    </w:p>
    <w:bookmarkEnd w:id="337"/>
    <w:bookmarkStart w:id="338" w:name="idp140504966145920"/>
    <w:p>
      <w:pPr>
        <w:numPr>
          <w:ilvl w:val="0"/>
          <w:numId w:val="8"/>
        </w:numPr>
        <w:tabs>
          <w:tab w:val="left" w:pos="216"/>
        </w:tabs>
        <w:spacing w:before="180" w:after="0" w:line="240" w:lineRule="auto"/>
        <w:ind w:left="216" w:right="0" w:hanging="216"/>
        <w:jc w:val="both"/>
      </w:pPr>
      <w:r>
        <w:rPr>
          <w:rFonts w:ascii="Arial" w:hAnsi="Arial"/>
          <w:color w:val="000000"/>
          <w:sz w:val="18"/>
        </w:rPr>
        <w:t>Service Class User (SCU)</w:t>
      </w:r>
    </w:p>
    <w:bookmarkEnd w:id="338"/>
    <w:bookmarkStart w:id="339" w:name="idp140504966146688"/>
    <w:p>
      <w:pPr>
        <w:numPr>
          <w:ilvl w:val="0"/>
          <w:numId w:val="8"/>
        </w:numPr>
        <w:tabs>
          <w:tab w:val="left" w:pos="216"/>
        </w:tabs>
        <w:spacing w:before="180" w:after="0" w:line="240" w:lineRule="auto"/>
        <w:ind w:left="216" w:right="0" w:hanging="216"/>
        <w:jc w:val="both"/>
      </w:pPr>
      <w:r>
        <w:rPr>
          <w:rFonts w:ascii="Arial" w:hAnsi="Arial"/>
          <w:color w:val="000000"/>
          <w:sz w:val="18"/>
        </w:rPr>
        <w:t>Service Class Provider (SCP)</w:t>
      </w:r>
    </w:p>
    <w:bookmarkEnd w:id="339"/>
    <w:bookmarkStart w:id="340" w:name="idp140504966147456"/>
    <w:p>
      <w:pPr>
        <w:numPr>
          <w:ilvl w:val="0"/>
          <w:numId w:val="8"/>
        </w:numPr>
        <w:tabs>
          <w:tab w:val="left" w:pos="216"/>
        </w:tabs>
        <w:spacing w:before="180" w:after="0" w:line="240" w:lineRule="auto"/>
        <w:ind w:left="216" w:right="0" w:hanging="216"/>
        <w:jc w:val="both"/>
      </w:pPr>
      <w:r>
        <w:rPr>
          <w:rFonts w:ascii="Arial" w:hAnsi="Arial"/>
          <w:color w:val="000000"/>
          <w:sz w:val="18"/>
        </w:rPr>
        <w:t>Service-Object Pair (SOP) Class</w:t>
      </w:r>
    </w:p>
    <w:bookmarkEnd w:id="340"/>
    <w:bookmarkStart w:id="341" w:name="idp140504966148224"/>
    <w:p>
      <w:pPr>
        <w:numPr>
          <w:ilvl w:val="0"/>
          <w:numId w:val="8"/>
        </w:numPr>
        <w:tabs>
          <w:tab w:val="left" w:pos="216"/>
        </w:tabs>
        <w:spacing w:before="180" w:after="0" w:line="240" w:lineRule="auto"/>
        <w:ind w:left="216" w:right="0" w:hanging="216"/>
        <w:jc w:val="both"/>
      </w:pPr>
      <w:r>
        <w:rPr>
          <w:rFonts w:ascii="Arial" w:hAnsi="Arial"/>
          <w:color w:val="000000"/>
          <w:sz w:val="18"/>
        </w:rPr>
        <w:t>Meta SOP Class.</w:t>
      </w:r>
    </w:p>
    <w:bookmarkEnd w:id="341"/>
    <w:bookmarkStart w:id="342" w:name="sect_3_7"/>
    <w:p>
      <w:pPr>
        <w:spacing w:before="180" w:after="0" w:line="240" w:lineRule="auto"/>
      </w:pPr>
      <w:r>
        <w:rPr>
          <w:rFonts w:ascii="Arial" w:hAnsi="Arial"/>
          <w:b/>
          <w:color w:val="000000"/>
          <w:sz w:val="28"/>
        </w:rPr>
        <w:t>3.7 DICOM Data Structure and Encoding Definitions</w:t>
      </w:r>
    </w:p>
    <w:bookmarkEnd w:id="342"/>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PS3.5</w:t>
        </w:r>
      </w:hyperlink>
      <w:r>
        <w:rPr>
          <w:rFonts w:ascii="Arial" w:hAnsi="Arial"/>
          <w:color w:val="000000"/>
          <w:sz w:val="18"/>
        </w:rPr>
        <w:t>:</w:t>
      </w:r>
    </w:p>
    <w:bookmarkStart w:id="343" w:name="idp140504966151712"/>
    <w:bookmarkStart w:id="344" w:name="idp140504966152192"/>
    <w:p>
      <w:pPr>
        <w:numPr>
          <w:ilvl w:val="0"/>
          <w:numId w:val="9"/>
        </w:numPr>
        <w:tabs>
          <w:tab w:val="left" w:pos="216"/>
        </w:tabs>
        <w:spacing w:before="180" w:after="0" w:line="240" w:lineRule="auto"/>
        <w:ind w:left="216" w:right="0" w:hanging="216"/>
        <w:jc w:val="both"/>
      </w:pPr>
      <w:r>
        <w:rPr>
          <w:rFonts w:ascii="Arial" w:hAnsi="Arial"/>
          <w:color w:val="000000"/>
          <w:sz w:val="18"/>
        </w:rPr>
        <w:t>DICOM Defined UID</w:t>
      </w:r>
    </w:p>
    <w:bookmarkEnd w:id="344"/>
    <w:bookmarkEnd w:id="343"/>
    <w:bookmarkStart w:id="345" w:name="idp140504966152960"/>
    <w:p>
      <w:pPr>
        <w:numPr>
          <w:ilvl w:val="0"/>
          <w:numId w:val="9"/>
        </w:numPr>
        <w:tabs>
          <w:tab w:val="left" w:pos="216"/>
        </w:tabs>
        <w:spacing w:before="180" w:after="0" w:line="240" w:lineRule="auto"/>
        <w:ind w:left="216" w:right="0" w:hanging="216"/>
        <w:jc w:val="both"/>
      </w:pPr>
      <w:r>
        <w:rPr>
          <w:rFonts w:ascii="Arial" w:hAnsi="Arial"/>
          <w:color w:val="000000"/>
          <w:sz w:val="18"/>
        </w:rPr>
        <w:t>Privately Defined UID</w:t>
      </w:r>
    </w:p>
    <w:bookmarkEnd w:id="345"/>
    <w:bookmarkStart w:id="346" w:name="idp140504966153728"/>
    <w:p>
      <w:pPr>
        <w:numPr>
          <w:ilvl w:val="0"/>
          <w:numId w:val="9"/>
        </w:numPr>
        <w:tabs>
          <w:tab w:val="left" w:pos="216"/>
        </w:tabs>
        <w:spacing w:before="180" w:after="0" w:line="240" w:lineRule="auto"/>
        <w:ind w:left="216" w:right="0" w:hanging="216"/>
        <w:jc w:val="both"/>
      </w:pPr>
      <w:r>
        <w:rPr>
          <w:rFonts w:ascii="Arial" w:hAnsi="Arial"/>
          <w:color w:val="000000"/>
          <w:sz w:val="18"/>
        </w:rPr>
        <w:t>Transfer Syntax: (Standard and Private)</w:t>
      </w:r>
    </w:p>
    <w:bookmarkEnd w:id="346"/>
    <w:bookmarkStart w:id="347" w:name="idp140504966154496"/>
    <w:p>
      <w:pPr>
        <w:numPr>
          <w:ilvl w:val="0"/>
          <w:numId w:val="9"/>
        </w:numPr>
        <w:tabs>
          <w:tab w:val="left" w:pos="216"/>
        </w:tabs>
        <w:spacing w:before="180" w:after="0" w:line="240" w:lineRule="auto"/>
        <w:ind w:left="216" w:right="0" w:hanging="216"/>
        <w:jc w:val="both"/>
      </w:pPr>
      <w:r>
        <w:rPr>
          <w:rFonts w:ascii="Arial" w:hAnsi="Arial"/>
          <w:color w:val="000000"/>
          <w:sz w:val="18"/>
        </w:rPr>
        <w:t>Unique Identifier (UID).</w:t>
      </w:r>
    </w:p>
    <w:bookmarkEnd w:id="347"/>
    <w:bookmarkStart w:id="348" w:name="sect_3_8"/>
    <w:p>
      <w:pPr>
        <w:spacing w:before="180" w:after="0" w:line="240" w:lineRule="auto"/>
      </w:pPr>
      <w:r>
        <w:rPr>
          <w:rFonts w:ascii="Arial" w:hAnsi="Arial"/>
          <w:b/>
          <w:color w:val="000000"/>
          <w:sz w:val="28"/>
        </w:rPr>
        <w:t>3.8 DICOM Message Exchange Definitions</w:t>
      </w:r>
    </w:p>
    <w:bookmarkEnd w:id="3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PS3.7</w:t>
        </w:r>
      </w:hyperlink>
      <w:r>
        <w:rPr>
          <w:rFonts w:ascii="Arial" w:hAnsi="Arial"/>
          <w:color w:val="000000"/>
          <w:sz w:val="18"/>
        </w:rPr>
        <w:t>:</w:t>
      </w:r>
    </w:p>
    <w:bookmarkStart w:id="349" w:name="idp140504966157984"/>
    <w:bookmarkStart w:id="350" w:name="idp140504966158464"/>
    <w:p>
      <w:pPr>
        <w:numPr>
          <w:ilvl w:val="0"/>
          <w:numId w:val="10"/>
        </w:numPr>
        <w:tabs>
          <w:tab w:val="left" w:pos="216"/>
        </w:tabs>
        <w:spacing w:before="180" w:after="0" w:line="240" w:lineRule="auto"/>
        <w:ind w:left="216" w:right="0" w:hanging="216"/>
        <w:jc w:val="both"/>
      </w:pPr>
      <w:r>
        <w:rPr>
          <w:rFonts w:ascii="Arial" w:hAnsi="Arial"/>
          <w:color w:val="000000"/>
          <w:sz w:val="18"/>
        </w:rPr>
        <w:t>Extended Negotiation</w:t>
      </w:r>
    </w:p>
    <w:bookmarkEnd w:id="350"/>
    <w:bookmarkEnd w:id="349"/>
    <w:bookmarkStart w:id="351" w:name="idp140504966159232"/>
    <w:p>
      <w:pPr>
        <w:numPr>
          <w:ilvl w:val="0"/>
          <w:numId w:val="10"/>
        </w:numPr>
        <w:tabs>
          <w:tab w:val="left" w:pos="216"/>
        </w:tabs>
        <w:spacing w:before="180" w:after="0" w:line="240" w:lineRule="auto"/>
        <w:ind w:left="216" w:right="0" w:hanging="216"/>
        <w:jc w:val="both"/>
      </w:pPr>
      <w:r>
        <w:rPr>
          <w:rFonts w:ascii="Arial" w:hAnsi="Arial"/>
          <w:color w:val="000000"/>
          <w:sz w:val="18"/>
        </w:rPr>
        <w:t>Implementation Class UID.</w:t>
      </w:r>
    </w:p>
    <w:bookmarkEnd w:id="351"/>
    <w:bookmarkStart w:id="352" w:name="sect_3_9"/>
    <w:p>
      <w:pPr>
        <w:spacing w:before="180" w:after="0" w:line="240" w:lineRule="auto"/>
      </w:pPr>
      <w:r>
        <w:rPr>
          <w:rFonts w:ascii="Arial" w:hAnsi="Arial"/>
          <w:b/>
          <w:color w:val="000000"/>
          <w:sz w:val="28"/>
        </w:rPr>
        <w:t>3.9 DICOM Upper Layer Service Definitions</w:t>
      </w:r>
    </w:p>
    <w:bookmarkEnd w:id="352"/>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PS3.8</w:t>
        </w:r>
      </w:hyperlink>
      <w:r>
        <w:rPr>
          <w:rFonts w:ascii="Arial" w:hAnsi="Arial"/>
          <w:color w:val="000000"/>
          <w:sz w:val="18"/>
        </w:rPr>
        <w:t>:</w:t>
      </w:r>
    </w:p>
    <w:bookmarkStart w:id="353" w:name="idp140504966162720"/>
    <w:bookmarkStart w:id="354" w:name="idp140504966163200"/>
    <w:p>
      <w:pPr>
        <w:numPr>
          <w:ilvl w:val="0"/>
          <w:numId w:val="11"/>
        </w:numPr>
        <w:tabs>
          <w:tab w:val="left" w:pos="216"/>
        </w:tabs>
        <w:spacing w:before="180" w:after="0" w:line="240" w:lineRule="auto"/>
        <w:ind w:left="216" w:right="0" w:hanging="216"/>
        <w:jc w:val="both"/>
      </w:pPr>
      <w:r>
        <w:rPr>
          <w:rFonts w:ascii="Arial" w:hAnsi="Arial"/>
          <w:color w:val="000000"/>
          <w:sz w:val="18"/>
        </w:rPr>
        <w:t>Unique Identifier (UID)</w:t>
      </w:r>
    </w:p>
    <w:bookmarkEnd w:id="354"/>
    <w:bookmarkEnd w:id="353"/>
    <w:bookmarkStart w:id="355" w:name="idp140504966163968"/>
    <w:p>
      <w:pPr>
        <w:numPr>
          <w:ilvl w:val="0"/>
          <w:numId w:val="11"/>
        </w:numPr>
        <w:tabs>
          <w:tab w:val="left" w:pos="216"/>
        </w:tabs>
        <w:spacing w:before="180" w:after="0" w:line="240" w:lineRule="auto"/>
        <w:ind w:left="216" w:right="0" w:hanging="216"/>
        <w:jc w:val="both"/>
      </w:pPr>
      <w:r>
        <w:rPr>
          <w:rFonts w:ascii="Arial" w:hAnsi="Arial"/>
          <w:color w:val="000000"/>
          <w:sz w:val="18"/>
        </w:rPr>
        <w:t>DICOM Upper Layer Service</w:t>
      </w:r>
    </w:p>
    <w:bookmarkEnd w:id="355"/>
    <w:bookmarkStart w:id="356" w:name="idp140504966164736"/>
    <w:p>
      <w:pPr>
        <w:numPr>
          <w:ilvl w:val="0"/>
          <w:numId w:val="11"/>
        </w:numPr>
        <w:tabs>
          <w:tab w:val="left" w:pos="216"/>
        </w:tabs>
        <w:spacing w:before="180" w:after="0" w:line="240" w:lineRule="auto"/>
        <w:ind w:left="216" w:right="0" w:hanging="216"/>
        <w:jc w:val="both"/>
      </w:pPr>
      <w:r>
        <w:rPr>
          <w:rFonts w:ascii="Arial" w:hAnsi="Arial"/>
          <w:color w:val="000000"/>
          <w:sz w:val="18"/>
        </w:rPr>
        <w:t>Presentation Address.</w:t>
      </w:r>
    </w:p>
    <w:bookmarkEnd w:id="356"/>
    <w:bookmarkStart w:id="357" w:name="sect_3_10"/>
    <w:p>
      <w:pPr>
        <w:spacing w:before="180" w:after="0" w:line="240" w:lineRule="auto"/>
      </w:pPr>
      <w:r>
        <w:rPr>
          <w:rFonts w:ascii="Arial" w:hAnsi="Arial"/>
          <w:b/>
          <w:color w:val="000000"/>
          <w:sz w:val="28"/>
        </w:rPr>
        <w:t>3.10 Media Storage and File Format for Data Interchange</w:t>
      </w:r>
    </w:p>
    <w:bookmarkEnd w:id="357"/>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PS3.10</w:t>
        </w:r>
      </w:hyperlink>
      <w:r>
        <w:rPr>
          <w:rFonts w:ascii="Arial" w:hAnsi="Arial"/>
          <w:color w:val="000000"/>
          <w:sz w:val="18"/>
        </w:rPr>
        <w:t>:</w:t>
      </w:r>
    </w:p>
    <w:bookmarkStart w:id="358" w:name="idp140504966168288"/>
    <w:bookmarkStart w:id="359" w:name="idp140504966168768"/>
    <w:p>
      <w:pPr>
        <w:numPr>
          <w:ilvl w:val="0"/>
          <w:numId w:val="12"/>
        </w:numPr>
        <w:tabs>
          <w:tab w:val="left" w:pos="216"/>
        </w:tabs>
        <w:spacing w:before="180" w:after="0" w:line="240" w:lineRule="auto"/>
        <w:ind w:left="216" w:right="0" w:hanging="216"/>
        <w:jc w:val="both"/>
      </w:pPr>
      <w:r>
        <w:rPr>
          <w:rFonts w:ascii="Arial" w:hAnsi="Arial"/>
          <w:color w:val="000000"/>
          <w:sz w:val="18"/>
        </w:rPr>
        <w:t>File-set</w:t>
      </w:r>
    </w:p>
    <w:bookmarkEnd w:id="359"/>
    <w:bookmarkEnd w:id="358"/>
    <w:bookmarkStart w:id="360" w:name="idp140504966169536"/>
    <w:p>
      <w:pPr>
        <w:numPr>
          <w:ilvl w:val="0"/>
          <w:numId w:val="12"/>
        </w:numPr>
        <w:tabs>
          <w:tab w:val="left" w:pos="216"/>
        </w:tabs>
        <w:spacing w:before="180" w:after="0" w:line="240" w:lineRule="auto"/>
        <w:ind w:left="216" w:right="0" w:hanging="216"/>
        <w:jc w:val="both"/>
      </w:pPr>
      <w:r>
        <w:rPr>
          <w:rFonts w:ascii="Arial" w:hAnsi="Arial"/>
          <w:color w:val="000000"/>
          <w:sz w:val="18"/>
        </w:rPr>
        <w:t>File-set Creator (FSC)</w:t>
      </w:r>
    </w:p>
    <w:bookmarkEnd w:id="360"/>
    <w:bookmarkStart w:id="361" w:name="idp140504966170304"/>
    <w:p>
      <w:pPr>
        <w:numPr>
          <w:ilvl w:val="0"/>
          <w:numId w:val="12"/>
        </w:numPr>
        <w:tabs>
          <w:tab w:val="left" w:pos="216"/>
        </w:tabs>
        <w:spacing w:before="180" w:after="0" w:line="240" w:lineRule="auto"/>
        <w:ind w:left="216" w:right="0" w:hanging="216"/>
        <w:jc w:val="both"/>
      </w:pPr>
      <w:r>
        <w:rPr>
          <w:rFonts w:ascii="Arial" w:hAnsi="Arial"/>
          <w:color w:val="000000"/>
          <w:sz w:val="18"/>
        </w:rPr>
        <w:t>File-set Reader (FSR)</w:t>
      </w:r>
    </w:p>
    <w:bookmarkEnd w:id="361"/>
    <w:bookmarkStart w:id="362" w:name="idp140504966171072"/>
    <w:p>
      <w:pPr>
        <w:numPr>
          <w:ilvl w:val="0"/>
          <w:numId w:val="12"/>
        </w:numPr>
        <w:tabs>
          <w:tab w:val="left" w:pos="216"/>
        </w:tabs>
        <w:spacing w:before="180" w:after="0" w:line="240" w:lineRule="auto"/>
        <w:ind w:left="216" w:right="0" w:hanging="216"/>
        <w:jc w:val="both"/>
      </w:pPr>
      <w:r>
        <w:rPr>
          <w:rFonts w:ascii="Arial" w:hAnsi="Arial"/>
          <w:color w:val="000000"/>
          <w:sz w:val="18"/>
        </w:rPr>
        <w:t>File-set Updater (FSU)</w:t>
      </w:r>
    </w:p>
    <w:bookmarkEnd w:id="362"/>
    <w:bookmarkStart w:id="363" w:name="idp140504966171840"/>
    <w:p>
      <w:pPr>
        <w:numPr>
          <w:ilvl w:val="0"/>
          <w:numId w:val="12"/>
        </w:numPr>
        <w:tabs>
          <w:tab w:val="left" w:pos="216"/>
        </w:tabs>
        <w:spacing w:before="180" w:after="0" w:line="240" w:lineRule="auto"/>
        <w:ind w:left="216" w:right="0" w:hanging="216"/>
        <w:jc w:val="both"/>
      </w:pPr>
      <w:r>
        <w:rPr>
          <w:rFonts w:ascii="Arial" w:hAnsi="Arial"/>
          <w:color w:val="000000"/>
          <w:sz w:val="18"/>
        </w:rPr>
        <w:t>Application Profile</w:t>
      </w:r>
    </w:p>
    <w:bookmarkEnd w:id="363"/>
    <w:bookmarkStart w:id="364" w:name="sect_3_11"/>
    <w:p>
      <w:pPr>
        <w:spacing w:before="180" w:after="0" w:line="240" w:lineRule="auto"/>
      </w:pPr>
      <w:r>
        <w:rPr>
          <w:rFonts w:ascii="Arial" w:hAnsi="Arial"/>
          <w:b/>
          <w:color w:val="000000"/>
          <w:sz w:val="28"/>
        </w:rPr>
        <w:t>3.11 DICOM Conformance</w:t>
      </w:r>
    </w:p>
    <w:bookmarkEnd w:id="364"/>
    <w:p>
      <w:pPr>
        <w:spacing w:before="180" w:after="0" w:line="240" w:lineRule="auto"/>
        <w:jc w:val="both"/>
      </w:pPr>
      <w:r>
        <w:rPr>
          <w:rFonts w:ascii="Arial" w:hAnsi="Arial"/>
          <w:color w:val="000000"/>
          <w:sz w:val="18"/>
        </w:rPr>
        <w:t>This Part uses the following definitions:</w:t>
      </w:r>
    </w:p>
    <w:bookmarkStart w:id="365" w:name="sect_3_11_1"/>
    <w:p>
      <w:pPr>
        <w:spacing w:before="180" w:after="0" w:line="240" w:lineRule="auto"/>
      </w:pPr>
      <w:r>
        <w:rPr>
          <w:rFonts w:ascii="Arial" w:hAnsi="Arial"/>
          <w:b/>
          <w:color w:val="000000"/>
          <w:sz w:val="24"/>
        </w:rPr>
        <w:t>3.11.1 Conformance Statement</w:t>
      </w:r>
    </w:p>
    <w:bookmarkEnd w:id="365"/>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Start w:id="366" w:name="sect_3_11_2"/>
    <w:p>
      <w:pPr>
        <w:spacing w:before="180" w:after="0" w:line="240" w:lineRule="auto"/>
      </w:pPr>
      <w:r>
        <w:rPr>
          <w:rFonts w:ascii="Arial" w:hAnsi="Arial"/>
          <w:b/>
          <w:color w:val="000000"/>
          <w:sz w:val="24"/>
        </w:rPr>
        <w:t>3.11.2 Standard SOP Class</w:t>
      </w:r>
    </w:p>
    <w:bookmarkEnd w:id="366"/>
    <w:p>
      <w:pPr>
        <w:spacing w:before="180" w:after="0" w:line="240" w:lineRule="auto"/>
        <w:jc w:val="both"/>
      </w:pPr>
      <w:r>
        <w:rPr>
          <w:rFonts w:ascii="Arial" w:hAnsi="Arial"/>
          <w:color w:val="000000"/>
          <w:sz w:val="18"/>
        </w:rPr>
        <w:t>A SOP Class defined in the DICOM Standard that is used in an implementation with no modifications.</w:t>
      </w:r>
    </w:p>
    <w:bookmarkStart w:id="367" w:name="sect_3_11_3"/>
    <w:p>
      <w:pPr>
        <w:spacing w:before="180" w:after="0" w:line="240" w:lineRule="auto"/>
      </w:pPr>
      <w:r>
        <w:rPr>
          <w:rFonts w:ascii="Arial" w:hAnsi="Arial"/>
          <w:b/>
          <w:color w:val="000000"/>
          <w:sz w:val="24"/>
        </w:rPr>
        <w:t>3.11.3 Standard Extended SOP Class</w:t>
      </w:r>
    </w:p>
    <w:bookmarkEnd w:id="36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6">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Start w:id="368" w:name="idp140504966180736"/>
    <w:p>
      <w:pPr>
        <w:keepNext/>
        <w:spacing w:before="180" w:after="0" w:line="240" w:lineRule="auto"/>
        <w:ind w:left="360" w:right="360" w:firstLine="0"/>
        <w:jc w:val="both"/>
      </w:pPr>
      <w:r>
        <w:rPr>
          <w:rFonts w:ascii="Arial" w:hAnsi="Arial"/>
          <w:color w:val="000000"/>
          <w:sz w:val="18"/>
        </w:rPr>
        <w:t>Note</w:t>
      </w:r>
    </w:p>
    <w:bookmarkEnd w:id="368"/>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Start w:id="369" w:name="sect_3_11_4"/>
    <w:p>
      <w:pPr>
        <w:spacing w:before="180" w:after="0" w:line="240" w:lineRule="auto"/>
      </w:pPr>
      <w:r>
        <w:rPr>
          <w:rFonts w:ascii="Arial" w:hAnsi="Arial"/>
          <w:b/>
          <w:color w:val="000000"/>
          <w:sz w:val="24"/>
        </w:rPr>
        <w:t>3.11.4 Specialized SOP Class</w:t>
      </w:r>
    </w:p>
    <w:bookmarkEnd w:id="369"/>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Start w:id="370" w:name="idp140504966184944"/>
    <w:p>
      <w:pPr>
        <w:keepNext/>
        <w:spacing w:before="180" w:after="0" w:line="240" w:lineRule="auto"/>
        <w:ind w:left="360" w:right="360" w:firstLine="0"/>
        <w:jc w:val="both"/>
      </w:pPr>
      <w:r>
        <w:rPr>
          <w:rFonts w:ascii="Arial" w:hAnsi="Arial"/>
          <w:color w:val="000000"/>
          <w:sz w:val="18"/>
        </w:rPr>
        <w:t>Note</w:t>
      </w:r>
    </w:p>
    <w:bookmarkEnd w:id="370"/>
    <w:bookmarkStart w:id="371" w:name="idp140504966185200"/>
    <w:bookmarkStart w:id="372" w:name="idp140504966185680"/>
    <w:p>
      <w:pPr>
        <w:numPr>
          <w:ilvl w:val="0"/>
          <w:numId w:val="13"/>
        </w:numPr>
        <w:tabs>
          <w:tab w:val="left" w:pos="576"/>
        </w:tabs>
        <w:spacing w:before="180" w:after="0" w:line="240" w:lineRule="auto"/>
        <w:ind w:left="576" w:right="360" w:hanging="216"/>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372"/>
    <w:bookmarkEnd w:id="371"/>
    <w:bookmarkStart w:id="373" w:name="idp140504966187136"/>
    <w:p>
      <w:pPr>
        <w:numPr>
          <w:ilvl w:val="0"/>
          <w:numId w:val="13"/>
        </w:numPr>
        <w:tabs>
          <w:tab w:val="left" w:pos="576"/>
        </w:tabs>
        <w:spacing w:before="180" w:after="0" w:line="240" w:lineRule="auto"/>
        <w:ind w:left="576" w:right="360" w:hanging="216"/>
        <w:jc w:val="both"/>
      </w:pPr>
      <w:r>
        <w:rPr>
          <w:rFonts w:ascii="Arial" w:hAnsi="Arial"/>
          <w:color w:val="000000"/>
          <w:sz w:val="18"/>
        </w:rPr>
        <w:t xml:space="preserve">The Association Negotiation for a Specialized SOP Class may include a SOP Class Common Extended Negotiation Sub-Item (as defined in </w:t>
      </w:r>
      <w:hyperlink r:id="r68">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373"/>
    <w:bookmarkStart w:id="374" w:name="sect_3_11_5"/>
    <w:p>
      <w:pPr>
        <w:spacing w:before="180" w:after="0" w:line="240" w:lineRule="auto"/>
      </w:pPr>
      <w:r>
        <w:rPr>
          <w:rFonts w:ascii="Arial" w:hAnsi="Arial"/>
          <w:b/>
          <w:color w:val="000000"/>
          <w:sz w:val="24"/>
        </w:rPr>
        <w:t>3.11.5 Private SOP Class</w:t>
      </w:r>
    </w:p>
    <w:bookmarkEnd w:id="37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Start w:id="375" w:name="idp140504966191264"/>
    <w:p>
      <w:pPr>
        <w:keepNext/>
        <w:spacing w:before="180" w:after="0" w:line="240" w:lineRule="auto"/>
        <w:ind w:left="360" w:right="360" w:firstLine="0"/>
        <w:jc w:val="both"/>
      </w:pPr>
      <w:r>
        <w:rPr>
          <w:rFonts w:ascii="Arial" w:hAnsi="Arial"/>
          <w:color w:val="000000"/>
          <w:sz w:val="18"/>
        </w:rPr>
        <w:t>Note</w:t>
      </w:r>
    </w:p>
    <w:bookmarkEnd w:id="375"/>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Start w:id="376" w:name="sect_3_11_6"/>
    <w:p>
      <w:pPr>
        <w:spacing w:before="180" w:after="0" w:line="240" w:lineRule="auto"/>
      </w:pPr>
      <w:r>
        <w:rPr>
          <w:rFonts w:ascii="Arial" w:hAnsi="Arial"/>
          <w:b/>
          <w:color w:val="000000"/>
          <w:sz w:val="24"/>
        </w:rPr>
        <w:t>3.11.6 Standard Attribute</w:t>
      </w:r>
    </w:p>
    <w:bookmarkEnd w:id="376"/>
    <w:p>
      <w:pPr>
        <w:spacing w:before="180" w:after="0" w:line="240" w:lineRule="auto"/>
        <w:jc w:val="both"/>
      </w:pPr>
      <w:r>
        <w:rPr>
          <w:rFonts w:ascii="Arial" w:hAnsi="Arial"/>
          <w:color w:val="000000"/>
          <w:sz w:val="18"/>
        </w:rPr>
        <w:t xml:space="preserve">An Attribute defined in the Data Dictionary in </w:t>
      </w:r>
      <w:hyperlink r:id="r69">
        <w:r>
          <w:rPr>
            <w:rFonts w:ascii="Arial" w:hAnsi="Arial"/>
            <w:color w:val="000000"/>
            <w:sz w:val="18"/>
          </w:rPr>
          <w:t>PS3.6</w:t>
        </w:r>
      </w:hyperlink>
      <w:r>
        <w:rPr>
          <w:rFonts w:ascii="Arial" w:hAnsi="Arial"/>
          <w:color w:val="000000"/>
          <w:sz w:val="18"/>
        </w:rPr>
        <w:t>.</w:t>
      </w:r>
    </w:p>
    <w:bookmarkStart w:id="377" w:name="sect_3_11_7"/>
    <w:p>
      <w:pPr>
        <w:spacing w:before="180" w:after="0" w:line="240" w:lineRule="auto"/>
      </w:pPr>
      <w:r>
        <w:rPr>
          <w:rFonts w:ascii="Arial" w:hAnsi="Arial"/>
          <w:b/>
          <w:color w:val="000000"/>
          <w:sz w:val="24"/>
        </w:rPr>
        <w:t>3.11.7 Private Attribute</w:t>
      </w:r>
    </w:p>
    <w:bookmarkEnd w:id="377"/>
    <w:p>
      <w:pPr>
        <w:spacing w:before="180" w:after="0" w:line="240" w:lineRule="auto"/>
        <w:jc w:val="both"/>
      </w:pPr>
      <w:r>
        <w:rPr>
          <w:rFonts w:ascii="Arial" w:hAnsi="Arial"/>
          <w:color w:val="000000"/>
          <w:sz w:val="18"/>
        </w:rPr>
        <w:t>An Attribute that is not defined in the DICOM Standard.</w:t>
      </w:r>
    </w:p>
    <w:bookmarkStart w:id="378" w:name="sect_3_11_8"/>
    <w:p>
      <w:pPr>
        <w:spacing w:before="180" w:after="0" w:line="240" w:lineRule="auto"/>
      </w:pPr>
      <w:r>
        <w:rPr>
          <w:rFonts w:ascii="Arial" w:hAnsi="Arial"/>
          <w:b/>
          <w:color w:val="000000"/>
          <w:sz w:val="24"/>
        </w:rPr>
        <w:t>3.11.8 Standard Application Profile</w:t>
      </w:r>
    </w:p>
    <w:bookmarkEnd w:id="378"/>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Start w:id="379" w:name="sect_3_11_9"/>
    <w:p>
      <w:pPr>
        <w:spacing w:before="180" w:after="0" w:line="240" w:lineRule="auto"/>
      </w:pPr>
      <w:r>
        <w:rPr>
          <w:rFonts w:ascii="Arial" w:hAnsi="Arial"/>
          <w:b/>
          <w:color w:val="000000"/>
          <w:sz w:val="24"/>
        </w:rPr>
        <w:t>3.11.9 Augmented Application Profile</w:t>
      </w:r>
    </w:p>
    <w:bookmarkEnd w:id="379"/>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Start w:id="380" w:name="sect_3_11_10"/>
    <w:p>
      <w:pPr>
        <w:spacing w:before="180" w:after="0" w:line="240" w:lineRule="auto"/>
      </w:pPr>
      <w:r>
        <w:rPr>
          <w:rFonts w:ascii="Arial" w:hAnsi="Arial"/>
          <w:b/>
          <w:color w:val="000000"/>
          <w:sz w:val="24"/>
        </w:rPr>
        <w:t>3.11.10 Private Application Profile</w:t>
      </w:r>
    </w:p>
    <w:bookmarkEnd w:id="380"/>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Start w:id="381" w:name="sect_3_11_11"/>
    <w:p>
      <w:pPr>
        <w:spacing w:before="180" w:after="0" w:line="240" w:lineRule="auto"/>
      </w:pPr>
      <w:r>
        <w:rPr>
          <w:rFonts w:ascii="Arial" w:hAnsi="Arial"/>
          <w:b/>
          <w:color w:val="000000"/>
          <w:sz w:val="24"/>
        </w:rPr>
        <w:t>3.11.11 Security Profile</w:t>
      </w:r>
    </w:p>
    <w:bookmarkEnd w:id="381"/>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Start w:id="382" w:name="sect_3_11_12"/>
    <w:p>
      <w:pPr>
        <w:spacing w:before="180" w:after="0" w:line="240" w:lineRule="auto"/>
      </w:pPr>
      <w:r>
        <w:rPr>
          <w:rFonts w:ascii="Arial" w:hAnsi="Arial"/>
          <w:b/>
          <w:color w:val="000000"/>
          <w:sz w:val="24"/>
        </w:rPr>
        <w:t>3.11.12 Transformation of DICOM SR to CDA</w:t>
      </w:r>
    </w:p>
    <w:bookmarkEnd w:id="382"/>
    <w:p>
      <w:pPr>
        <w:spacing w:before="180" w:after="0" w:line="240" w:lineRule="auto"/>
        <w:jc w:val="both"/>
      </w:pPr>
      <w:r>
        <w:rPr>
          <w:rFonts w:ascii="Arial" w:hAnsi="Arial"/>
          <w:color w:val="000000"/>
          <w:sz w:val="18"/>
        </w:rPr>
        <w:t>A mechanism for mapping and transforming DICOM SR objects to HL7 CDA documents.</w:t>
      </w:r>
    </w:p>
    <w:p>
      <w:pPr>
        <w:sectPr>
          <w:headerReference w:type="default" r:id="r54"/>
          <w:headerReference w:type="even" r:id="r55"/>
          <w:headerReference w:type="first" r:id="r53"/>
          <w:footerReference w:type="default" r:id="r57"/>
          <w:footerReference w:type="even" r:id="r58"/>
          <w:footerReference w:type="first" r:id="r56"/>
          <w:pgSz w:w="12240" w:h="15840"/>
          <w:pgMar w:top="1440" w:bottom="1440" w:left="1080" w:right="720" w:header="720" w:footer="720" w:gutter="0"/>
          <w:pgNumType w:fmt="decimal"/>
          <w:titlePg/>
        </w:sectPr>
      </w:pPr>
    </w:p>
    <w:bookmarkStart w:id="383" w:name="chapter_4"/>
    <w:p>
      <w:pPr>
        <w:keepNext/>
        <w:spacing w:before="180" w:after="0" w:line="240" w:lineRule="auto"/>
      </w:pPr>
      <w:r>
        <w:rPr>
          <w:rFonts w:ascii="Arial" w:hAnsi="Arial"/>
          <w:b/>
          <w:color w:val="000000"/>
          <w:sz w:val="50"/>
        </w:rPr>
        <w:t>4 Symbols and Abbreviations</w:t>
      </w:r>
    </w:p>
    <w:bookmarkEnd w:id="383"/>
    <w:p>
      <w:pPr>
        <w:spacing w:before="180" w:after="0" w:line="240" w:lineRule="auto"/>
        <w:jc w:val="both"/>
      </w:pPr>
      <w:r>
        <w:rPr>
          <w:rFonts w:ascii="Arial" w:hAnsi="Arial"/>
          <w:color w:val="000000"/>
          <w:sz w:val="18"/>
        </w:rPr>
        <w:t>The following symbols and abbreviations are used in this Part.</w:t>
      </w:r>
    </w:p>
    <w:bookmarkStart w:id="384" w:name="idp140504966207440"/>
    <w:bookmarkStart w:id="385" w:name="idp140504966207696"/>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385"/>
    <w:bookmarkEnd w:id="384"/>
    <w:bookmarkStart w:id="386" w:name="idp140504966209232"/>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386"/>
    <w:bookmarkStart w:id="387" w:name="idp140504966210768"/>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387"/>
    <w:bookmarkStart w:id="388" w:name="idp140504966212304"/>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388"/>
    <w:bookmarkStart w:id="389" w:name="idp140504966213840"/>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389"/>
    <w:bookmarkStart w:id="390" w:name="idp140504966215376"/>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390"/>
    <w:bookmarkStart w:id="391" w:name="idp140504966216912"/>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391"/>
    <w:bookmarkStart w:id="392" w:name="idp140504966218512"/>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392"/>
    <w:bookmarkStart w:id="393" w:name="idp140504966220128"/>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393"/>
    <w:bookmarkStart w:id="394" w:name="idp140504966221664"/>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394"/>
    <w:bookmarkStart w:id="395" w:name="idp140504966223200"/>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395"/>
    <w:bookmarkStart w:id="396" w:name="idp140504966224736"/>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396"/>
    <w:bookmarkStart w:id="397" w:name="idp140504966226272"/>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397"/>
    <w:bookmarkStart w:id="398" w:name="idp140504966227808"/>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398"/>
    <w:bookmarkStart w:id="399" w:name="idp140504966229344"/>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399"/>
    <w:bookmarkStart w:id="400" w:name="idp140504966230880"/>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400"/>
    <w:bookmarkStart w:id="401" w:name="idp140504966232416"/>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401"/>
    <w:bookmarkStart w:id="402" w:name="idp140504966233952"/>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402"/>
    <w:bookmarkStart w:id="403" w:name="idp140504966235488"/>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403"/>
    <w:bookmarkStart w:id="404" w:name="idp140504966237088"/>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404"/>
    <w:bookmarkStart w:id="405" w:name="idp140504966238624"/>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405"/>
    <w:bookmarkStart w:id="406" w:name="idp140504966240160"/>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406"/>
    <w:bookmarkStart w:id="407" w:name="idp140504966241696"/>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407"/>
    <w:bookmarkStart w:id="408" w:name="idp140504966243312"/>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408"/>
    <w:bookmarkStart w:id="409" w:name="idp140504966244912"/>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409"/>
    <w:bookmarkStart w:id="410" w:name="idp140504966246448"/>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410"/>
    <w:bookmarkStart w:id="411" w:name="idp140504966247984"/>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411"/>
    <w:bookmarkStart w:id="412" w:name="idp140504966249520"/>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412"/>
    <w:bookmarkStart w:id="413" w:name="idp140504966251056"/>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6">
        <w:r>
          <w:rPr>
            <w:rFonts w:ascii="Arial" w:hAnsi="Arial"/>
            <w:color w:val="000000"/>
            <w:sz w:val="18"/>
          </w:rPr>
          <w:t>http://​www.ics.uci.edu/​~fielding/​pubs/​dissertation/​fielding_dissertation.pdf</w:t>
        </w:r>
      </w:hyperlink>
      <w:r>
        <w:rPr>
          <w:rFonts w:ascii="Arial" w:hAnsi="Arial"/>
          <w:color w:val="000000"/>
          <w:sz w:val="18"/>
        </w:rPr>
        <w:t>)</w:t>
      </w:r>
    </w:p>
    <w:bookmarkEnd w:id="413"/>
    <w:bookmarkStart w:id="414" w:name="idp140504966253248"/>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414"/>
    <w:bookmarkStart w:id="415" w:name="idp14050496625478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415"/>
    <w:bookmarkStart w:id="416" w:name="idp140504966256320"/>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416"/>
    <w:bookmarkStart w:id="417" w:name="idp14050496625785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417"/>
    <w:bookmarkStart w:id="418" w:name="idp140504966259392"/>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418"/>
    <w:bookmarkStart w:id="419" w:name="idp140504966260928"/>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419"/>
    <w:bookmarkStart w:id="420" w:name="idp140504966262464"/>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420"/>
    <w:bookmarkStart w:id="421" w:name="idp140504966264000"/>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421"/>
    <w:bookmarkStart w:id="422" w:name="idp140504966265536"/>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422"/>
    <w:bookmarkStart w:id="423" w:name="idp140504966267072"/>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423"/>
    <w:bookmarkStart w:id="424" w:name="idp140504966268608"/>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424"/>
    <w:p>
      <w:pPr>
        <w:sectPr>
          <w:headerReference w:type="default" r:id="r71"/>
          <w:headerReference w:type="even" r:id="r72"/>
          <w:headerReference w:type="first" r:id="r70"/>
          <w:footerReference w:type="default" r:id="r74"/>
          <w:footerReference w:type="even" r:id="r75"/>
          <w:footerReference w:type="first" r:id="r73"/>
          <w:pgSz w:w="12240" w:h="15840"/>
          <w:pgMar w:top="1440" w:bottom="1440" w:left="1080" w:right="720" w:header="720" w:footer="720" w:gutter="0"/>
          <w:pgNumType w:fmt="decimal"/>
          <w:titlePg/>
        </w:sectPr>
      </w:pPr>
    </w:p>
    <w:bookmarkStart w:id="425" w:name="chapter_5"/>
    <w:p>
      <w:pPr>
        <w:keepNext/>
        <w:spacing w:before="180" w:after="0" w:line="240" w:lineRule="auto"/>
      </w:pPr>
      <w:r>
        <w:rPr>
          <w:rFonts w:ascii="Arial" w:hAnsi="Arial"/>
          <w:b/>
          <w:color w:val="000000"/>
          <w:sz w:val="50"/>
        </w:rPr>
        <w:t>5 Conventions</w:t>
      </w:r>
    </w:p>
    <w:bookmarkEnd w:id="425"/>
    <w:bookmarkStart w:id="426" w:name="sect_5_1"/>
    <w:p>
      <w:pPr>
        <w:spacing w:before="180" w:after="0" w:line="240" w:lineRule="auto"/>
      </w:pPr>
      <w:r>
        <w:rPr>
          <w:rFonts w:ascii="Arial" w:hAnsi="Arial"/>
          <w:b/>
          <w:color w:val="000000"/>
          <w:sz w:val="28"/>
        </w:rPr>
        <w:t>5.1 Application Data Flow Diagram</w:t>
      </w:r>
    </w:p>
    <w:bookmarkEnd w:id="426"/>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Start w:id="427" w:name="sect_5_1_1"/>
    <w:p>
      <w:pPr>
        <w:spacing w:before="180" w:after="0" w:line="240" w:lineRule="auto"/>
      </w:pPr>
      <w:r>
        <w:rPr>
          <w:rFonts w:ascii="Arial" w:hAnsi="Arial"/>
          <w:b/>
          <w:color w:val="000000"/>
          <w:sz w:val="24"/>
        </w:rPr>
        <w:t>5.1.1 Application Entity</w:t>
      </w:r>
    </w:p>
    <w:bookmarkEnd w:id="427"/>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Start w:id="428" w:name="figure_5_1_1"/>
    <w:bookmarkStart w:id="429" w:name="idp140504966277024"/>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3"/>
                    <a:srcRect/>
                    <a:stretch>
                      <a:fillRect/>
                    </a:stretch>
                  </p:blipFill>
                  <p:spPr>
                    <a:xfrm>
                      <a:off x="0" y="0"/>
                      <a:ext cx="4781550" cy="685800"/>
                    </a:xfrm>
                    <a:prstGeom prst="rect"/>
                  </p:spPr>
                </p:pic>
              </a:graphicData>
            </a:graphic>
          </wp:inline>
        </w:drawing>
      </w:r>
    </w:p>
    <w:bookmarkEnd w:id="429"/>
    <w:bookmarkEnd w:id="428"/>
    <w:p>
      <w:pPr>
        <w:spacing w:before="216" w:after="0" w:line="240" w:lineRule="auto"/>
        <w:jc w:val="center"/>
      </w:pPr>
      <w:r>
        <w:rPr>
          <w:rFonts w:ascii="Arial" w:hAnsi="Arial"/>
          <w:b/>
          <w:color w:val="000000"/>
          <w:sz w:val="22"/>
        </w:rPr>
        <w:t>Figure 5.1-1. Application Entity Convention</w:t>
      </w:r>
    </w:p>
    <w:bookmarkStart w:id="430" w:name="sect_5_1_2"/>
    <w:p>
      <w:pPr>
        <w:spacing w:before="180" w:after="0" w:line="240" w:lineRule="auto"/>
      </w:pPr>
      <w:r>
        <w:rPr>
          <w:rFonts w:ascii="Arial" w:hAnsi="Arial"/>
          <w:b/>
          <w:color w:val="000000"/>
          <w:sz w:val="24"/>
        </w:rPr>
        <w:t>5.1.2 Real-World Activity</w:t>
      </w:r>
    </w:p>
    <w:bookmarkEnd w:id="43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Start w:id="431" w:name="figure_5_1_2"/>
    <w:bookmarkStart w:id="432" w:name="idp14050496628288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4"/>
                    <a:srcRect/>
                    <a:stretch>
                      <a:fillRect/>
                    </a:stretch>
                  </p:blipFill>
                  <p:spPr>
                    <a:xfrm>
                      <a:off x="0" y="0"/>
                      <a:ext cx="4781550" cy="971550"/>
                    </a:xfrm>
                    <a:prstGeom prst="rect"/>
                  </p:spPr>
                </p:pic>
              </a:graphicData>
            </a:graphic>
          </wp:inline>
        </w:drawing>
      </w:r>
    </w:p>
    <w:bookmarkEnd w:id="432"/>
    <w:bookmarkEnd w:id="431"/>
    <w:p>
      <w:pPr>
        <w:spacing w:before="216" w:after="0" w:line="240" w:lineRule="auto"/>
        <w:jc w:val="center"/>
      </w:pPr>
      <w:r>
        <w:rPr>
          <w:rFonts w:ascii="Arial" w:hAnsi="Arial"/>
          <w:b/>
          <w:color w:val="000000"/>
          <w:sz w:val="22"/>
        </w:rPr>
        <w:t>Figure 5.1-2. Real-World Activity Convention</w:t>
      </w:r>
    </w:p>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Start w:id="433" w:name="sect_5_1_3"/>
    <w:p>
      <w:pPr>
        <w:spacing w:before="180" w:after="0" w:line="240" w:lineRule="auto"/>
      </w:pPr>
      <w:r>
        <w:rPr>
          <w:rFonts w:ascii="Arial" w:hAnsi="Arial"/>
          <w:b/>
          <w:color w:val="000000"/>
          <w:sz w:val="24"/>
        </w:rPr>
        <w:t>5.1.3 Local Relationships</w:t>
      </w:r>
    </w:p>
    <w:bookmarkEnd w:id="433"/>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Start w:id="434" w:name="figure_5_1_3"/>
    <w:bookmarkStart w:id="435" w:name="idp14050496628956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5"/>
                    <a:srcRect/>
                    <a:stretch>
                      <a:fillRect/>
                    </a:stretch>
                  </p:blipFill>
                  <p:spPr>
                    <a:xfrm>
                      <a:off x="0" y="0"/>
                      <a:ext cx="4781550" cy="971550"/>
                    </a:xfrm>
                    <a:prstGeom prst="rect"/>
                  </p:spPr>
                </p:pic>
              </a:graphicData>
            </a:graphic>
          </wp:inline>
        </w:drawing>
      </w:r>
    </w:p>
    <w:bookmarkEnd w:id="435"/>
    <w:bookmarkEnd w:id="434"/>
    <w:p>
      <w:pPr>
        <w:spacing w:before="216" w:after="0" w:line="240" w:lineRule="auto"/>
        <w:jc w:val="center"/>
      </w:pPr>
      <w:r>
        <w:rPr>
          <w:rFonts w:ascii="Arial" w:hAnsi="Arial"/>
          <w:b/>
          <w:color w:val="000000"/>
          <w:sz w:val="22"/>
        </w:rPr>
        <w:t>Figure 5.1-3. Local Relationship Convention</w:t>
      </w:r>
    </w:p>
    <w:p>
      <w:pPr>
        <w:spacing w:before="180" w:after="0" w:line="240" w:lineRule="auto"/>
        <w:jc w:val="both"/>
      </w:pPr>
      <w:r>
        <w:rPr>
          <w:rFonts w:ascii="Arial" w:hAnsi="Arial"/>
          <w:color w:val="000000"/>
          <w:sz w:val="18"/>
        </w:rPr>
        <w:t>An Application Entity may be associated with multiple Real-World Activities.</w:t>
      </w:r>
    </w:p>
    <w:p>
      <w:pPr>
        <w:spacing w:before="180" w:after="0" w:line="240" w:lineRule="auto"/>
        <w:jc w:val="both"/>
      </w:pPr>
      <w:r>
        <w:rPr>
          <w:rFonts w:ascii="Arial" w:hAnsi="Arial"/>
          <w:color w:val="000000"/>
          <w:sz w:val="18"/>
        </w:rPr>
        <w:t>A Real-World Activity may be associated with multiple Application Entities.</w:t>
      </w:r>
    </w:p>
    <w:bookmarkStart w:id="436" w:name="sect_5_1_4"/>
    <w:p>
      <w:pPr>
        <w:spacing w:before="180" w:after="0" w:line="240" w:lineRule="auto"/>
      </w:pPr>
      <w:r>
        <w:rPr>
          <w:rFonts w:ascii="Arial" w:hAnsi="Arial"/>
          <w:b/>
          <w:color w:val="000000"/>
          <w:sz w:val="24"/>
        </w:rPr>
        <w:t>5.1.4 Network-Associations</w:t>
      </w:r>
    </w:p>
    <w:bookmarkEnd w:id="436"/>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Start w:id="437" w:name="figure_5_1_4"/>
    <w:bookmarkStart w:id="438" w:name="idp14050496629752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6"/>
                    <a:srcRect/>
                    <a:stretch>
                      <a:fillRect/>
                    </a:stretch>
                  </p:blipFill>
                  <p:spPr>
                    <a:xfrm>
                      <a:off x="0" y="0"/>
                      <a:ext cx="4781550" cy="1400175"/>
                    </a:xfrm>
                    <a:prstGeom prst="rect"/>
                  </p:spPr>
                </p:pic>
              </a:graphicData>
            </a:graphic>
          </wp:inline>
        </w:drawing>
      </w:r>
    </w:p>
    <w:bookmarkEnd w:id="438"/>
    <w:bookmarkEnd w:id="437"/>
    <w:p>
      <w:pPr>
        <w:spacing w:before="216" w:after="0" w:line="240" w:lineRule="auto"/>
        <w:jc w:val="center"/>
      </w:pPr>
      <w:r>
        <w:rPr>
          <w:rFonts w:ascii="Arial" w:hAnsi="Arial"/>
          <w:b/>
          <w:color w:val="000000"/>
          <w:sz w:val="22"/>
        </w:rPr>
        <w:t>Figure 5.1-4. Associations Convention</w:t>
      </w:r>
    </w:p>
    <w:bookmarkStart w:id="439" w:name="sect_5_1_5"/>
    <w:p>
      <w:pPr>
        <w:spacing w:before="180" w:after="0" w:line="240" w:lineRule="auto"/>
      </w:pPr>
      <w:r>
        <w:rPr>
          <w:rFonts w:ascii="Arial" w:hAnsi="Arial"/>
          <w:b/>
          <w:color w:val="000000"/>
          <w:sz w:val="24"/>
        </w:rPr>
        <w:t>5.1.5 Media Storage File-Set Access</w:t>
      </w:r>
    </w:p>
    <w:bookmarkEnd w:id="439"/>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7">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Start w:id="440" w:name="idp140504966302944"/>
    <w:bookmarkStart w:id="441" w:name="idp140504966303200"/>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8"/>
                    <a:srcRect/>
                    <a:stretch>
                      <a:fillRect/>
                    </a:stretch>
                  </p:blipFill>
                  <p:spPr>
                    <a:xfrm>
                      <a:off x="0" y="0"/>
                      <a:ext cx="504825" cy="85725"/>
                    </a:xfrm>
                    <a:prstGeom prst="rect"/>
                  </p:spPr>
                </p:pic>
              </a:graphicData>
            </a:graphic>
          </wp:inline>
        </w:drawing>
      </w:r>
    </w:p>
    <w:bookmarkEnd w:id="441"/>
    <w:bookmarkEnd w:id="440"/>
    <w:bookmarkStart w:id="442" w:name="idp140504966304992"/>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89"/>
                    <a:srcRect/>
                    <a:stretch>
                      <a:fillRect/>
                    </a:stretch>
                  </p:blipFill>
                  <p:spPr>
                    <a:xfrm>
                      <a:off x="0" y="0"/>
                      <a:ext cx="504825" cy="85725"/>
                    </a:xfrm>
                    <a:prstGeom prst="rect"/>
                  </p:spPr>
                </p:pic>
              </a:graphicData>
            </a:graphic>
          </wp:inline>
        </w:drawing>
      </w:r>
    </w:p>
    <w:bookmarkEnd w:id="442"/>
    <w:bookmarkStart w:id="443" w:name="idp140504966306592"/>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0"/>
                    <a:srcRect/>
                    <a:stretch>
                      <a:fillRect/>
                    </a:stretch>
                  </p:blipFill>
                  <p:spPr>
                    <a:xfrm>
                      <a:off x="0" y="0"/>
                      <a:ext cx="495300" cy="85725"/>
                    </a:xfrm>
                    <a:prstGeom prst="rect"/>
                  </p:spPr>
                </p:pic>
              </a:graphicData>
            </a:graphic>
          </wp:inline>
        </w:drawing>
      </w:r>
    </w:p>
    <w:bookmarkEnd w:id="443"/>
    <w:bookmarkStart w:id="444" w:name="idp140504966308240"/>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1"/>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444"/>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Start w:id="445" w:name="figure_5_1_5"/>
    <w:bookmarkStart w:id="446" w:name="idp14050496631275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2"/>
                    <a:srcRect/>
                    <a:stretch>
                      <a:fillRect/>
                    </a:stretch>
                  </p:blipFill>
                  <p:spPr>
                    <a:xfrm>
                      <a:off x="0" y="0"/>
                      <a:ext cx="4781550" cy="1019175"/>
                    </a:xfrm>
                    <a:prstGeom prst="rect"/>
                  </p:spPr>
                </p:pic>
              </a:graphicData>
            </a:graphic>
          </wp:inline>
        </w:drawing>
      </w:r>
    </w:p>
    <w:bookmarkEnd w:id="446"/>
    <w:bookmarkEnd w:id="445"/>
    <w:p>
      <w:pPr>
        <w:spacing w:before="216" w:after="0" w:line="240" w:lineRule="auto"/>
        <w:jc w:val="center"/>
      </w:pPr>
      <w:r>
        <w:rPr>
          <w:rFonts w:ascii="Arial" w:hAnsi="Arial"/>
          <w:b/>
          <w:color w:val="000000"/>
          <w:sz w:val="22"/>
        </w:rPr>
        <w:t>Figure 5.1-5. File-Set Access</w:t>
      </w:r>
    </w:p>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Start w:id="447" w:name="idp140504966315520"/>
    <w:p>
      <w:pPr>
        <w:keepNext/>
        <w:spacing w:before="180" w:after="0" w:line="240" w:lineRule="auto"/>
        <w:ind w:left="360" w:right="360" w:firstLine="0"/>
        <w:jc w:val="both"/>
      </w:pPr>
      <w:r>
        <w:rPr>
          <w:rFonts w:ascii="Arial" w:hAnsi="Arial"/>
          <w:color w:val="000000"/>
          <w:sz w:val="18"/>
        </w:rPr>
        <w:t>Note</w:t>
      </w:r>
    </w:p>
    <w:bookmarkEnd w:id="447"/>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p>
      <w:pPr>
        <w:sectPr>
          <w:headerReference w:type="default" r:id="r78"/>
          <w:headerReference w:type="even" r:id="r79"/>
          <w:headerReference w:type="first" r:id="r77"/>
          <w:footerReference w:type="default" r:id="r81"/>
          <w:footerReference w:type="even" r:id="r82"/>
          <w:footerReference w:type="first" r:id="r80"/>
          <w:pgSz w:w="12240" w:h="15840"/>
          <w:pgMar w:top="1440" w:bottom="1440" w:left="1080" w:right="720" w:header="720" w:footer="720" w:gutter="0"/>
          <w:pgNumType w:fmt="decimal"/>
          <w:titlePg/>
        </w:sectPr>
      </w:pPr>
    </w:p>
    <w:bookmarkStart w:id="448" w:name="chapter_6"/>
    <w:p>
      <w:pPr>
        <w:keepNext/>
        <w:spacing w:before="180" w:after="0" w:line="240" w:lineRule="auto"/>
      </w:pPr>
      <w:r>
        <w:rPr>
          <w:rFonts w:ascii="Arial" w:hAnsi="Arial"/>
          <w:b/>
          <w:color w:val="000000"/>
          <w:sz w:val="50"/>
        </w:rPr>
        <w:t>6 Purpose of a Conformance Statement</w:t>
      </w:r>
    </w:p>
    <w:bookmarkEnd w:id="448"/>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Start w:id="449" w:name="idp140504966318576"/>
    <w:p>
      <w:pPr>
        <w:keepNext/>
        <w:spacing w:before="180" w:after="0" w:line="240" w:lineRule="auto"/>
        <w:ind w:left="360" w:right="360" w:firstLine="0"/>
        <w:jc w:val="both"/>
      </w:pPr>
      <w:r>
        <w:rPr>
          <w:rFonts w:ascii="Arial" w:hAnsi="Arial"/>
          <w:color w:val="000000"/>
          <w:sz w:val="18"/>
        </w:rPr>
        <w:t>Note</w:t>
      </w:r>
    </w:p>
    <w:bookmarkEnd w:id="449"/>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Start w:id="450" w:name="sect_6_1"/>
    <w:p>
      <w:pPr>
        <w:spacing w:before="180" w:after="0" w:line="240" w:lineRule="auto"/>
      </w:pPr>
      <w:r>
        <w:rPr>
          <w:rFonts w:ascii="Arial" w:hAnsi="Arial"/>
          <w:b/>
          <w:color w:val="000000"/>
          <w:sz w:val="28"/>
        </w:rPr>
        <w:t>6.1 Overview of Networking Section for Conformance Statements</w:t>
      </w:r>
    </w:p>
    <w:bookmarkEnd w:id="450"/>
    <w:p>
      <w:pPr>
        <w:spacing w:before="180" w:after="0" w:line="240" w:lineRule="auto"/>
        <w:jc w:val="both"/>
      </w:pPr>
      <w:r>
        <w:rPr>
          <w:rFonts w:ascii="Arial" w:hAnsi="Arial"/>
          <w:color w:val="000000"/>
          <w:sz w:val="18"/>
        </w:rPr>
        <w:t>The networking section of a Conformance Statement consists of the following major parts:</w:t>
      </w:r>
    </w:p>
    <w:bookmarkStart w:id="451" w:name="idp140504966325216"/>
    <w:bookmarkStart w:id="452" w:name="idp140504966325472"/>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452"/>
    <w:bookmarkEnd w:id="451"/>
    <w:bookmarkStart w:id="453" w:name="idp140504966326480"/>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453"/>
    <w:bookmarkStart w:id="454" w:name="idp140504966327424"/>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454"/>
    <w:bookmarkStart w:id="455" w:name="idp140504966328512"/>
    <w:p>
      <w:pPr>
        <w:keepNext/>
        <w:spacing w:before="180" w:after="0" w:line="240" w:lineRule="auto"/>
        <w:ind w:left="360" w:right="360" w:firstLine="0"/>
        <w:jc w:val="both"/>
      </w:pPr>
      <w:r>
        <w:rPr>
          <w:rFonts w:ascii="Arial" w:hAnsi="Arial"/>
          <w:color w:val="000000"/>
          <w:sz w:val="18"/>
        </w:rPr>
        <w:t>Note</w:t>
      </w:r>
    </w:p>
    <w:bookmarkEnd w:id="455"/>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Start w:id="456" w:name="idp140504966329760"/>
    <w:bookmarkStart w:id="457" w:name="idp140504966330016"/>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457"/>
    <w:bookmarkEnd w:id="456"/>
    <w:bookmarkStart w:id="458" w:name="idp140504966330880"/>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458"/>
    <w:bookmarkStart w:id="459" w:name="idp140504966331728"/>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459"/>
    <w:bookmarkStart w:id="460" w:name="idp140504966332608"/>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460"/>
    <w:bookmarkStart w:id="461" w:name="idp140504966333440"/>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461"/>
    <w:bookmarkStart w:id="462" w:name="idp140504966334320"/>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462"/>
    <w:bookmarkStart w:id="463" w:name="sect_6_2"/>
    <w:p>
      <w:pPr>
        <w:spacing w:before="180" w:after="0" w:line="240" w:lineRule="auto"/>
      </w:pPr>
      <w:r>
        <w:rPr>
          <w:rFonts w:ascii="Arial" w:hAnsi="Arial"/>
          <w:b/>
          <w:color w:val="000000"/>
          <w:sz w:val="28"/>
        </w:rPr>
        <w:t>6.2 Overview of Media Storage Section for Conformance Statements</w:t>
      </w:r>
    </w:p>
    <w:bookmarkEnd w:id="463"/>
    <w:p>
      <w:pPr>
        <w:spacing w:before="180" w:after="0" w:line="240" w:lineRule="auto"/>
        <w:jc w:val="both"/>
      </w:pPr>
      <w:r>
        <w:rPr>
          <w:rFonts w:ascii="Arial" w:hAnsi="Arial"/>
          <w:color w:val="000000"/>
          <w:sz w:val="18"/>
        </w:rPr>
        <w:t>The media storage section of a Conformance Statement consists of the following major parts:</w:t>
      </w:r>
    </w:p>
    <w:bookmarkStart w:id="464" w:name="idp140504966337104"/>
    <w:bookmarkStart w:id="465" w:name="idp140504966337360"/>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465"/>
    <w:bookmarkEnd w:id="464"/>
    <w:bookmarkStart w:id="466" w:name="idp140504966338368"/>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466"/>
    <w:bookmarkStart w:id="467" w:name="idp140504966339408"/>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467"/>
    <w:bookmarkStart w:id="468" w:name="idp140504966340224"/>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468"/>
    <w:bookmarkStart w:id="469" w:name="idp140504966341120"/>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469"/>
    <w:bookmarkStart w:id="470" w:name="idp140504966342032"/>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470"/>
    <w:bookmarkStart w:id="471" w:name="idp140504966342976"/>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471"/>
    <w:p>
      <w:pPr>
        <w:spacing w:before="180" w:after="0" w:line="240" w:lineRule="auto"/>
        <w:jc w:val="both"/>
      </w:pPr>
      <w:r>
        <w:rPr>
          <w:rFonts w:ascii="Arial" w:hAnsi="Arial"/>
          <w:color w:val="000000"/>
          <w:sz w:val="18"/>
        </w:rPr>
        <w:t>a description of any implementation details that may be related to DICOM conformance or interoperability;</w:t>
      </w:r>
    </w:p>
    <w:p>
      <w:pPr>
        <w:spacing w:before="180" w:after="0" w:line="240" w:lineRule="auto"/>
        <w:jc w:val="both"/>
      </w:pPr>
      <w:r>
        <w:rPr>
          <w:rFonts w:ascii="Arial" w:hAnsi="Arial"/>
          <w:color w:val="000000"/>
          <w:sz w:val="18"/>
        </w:rPr>
        <w:t>a description of what codes and controlled terminology mechanisms are used.</w:t>
      </w:r>
    </w:p>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472" w:name="chapter_7"/>
    <w:p>
      <w:pPr>
        <w:keepNext/>
        <w:spacing w:before="180" w:after="0" w:line="240" w:lineRule="auto"/>
      </w:pPr>
      <w:r>
        <w:rPr>
          <w:rFonts w:ascii="Arial" w:hAnsi="Arial"/>
          <w:b/>
          <w:color w:val="000000"/>
          <w:sz w:val="50"/>
        </w:rPr>
        <w:t>7 Conformance Requirements</w:t>
      </w:r>
    </w:p>
    <w:bookmarkEnd w:id="472"/>
    <w:p>
      <w:pPr>
        <w:spacing w:before="180" w:after="0" w:line="240" w:lineRule="auto"/>
        <w:jc w:val="both"/>
      </w:pPr>
      <w:r>
        <w:rPr>
          <w:rFonts w:ascii="Arial" w:hAnsi="Arial"/>
          <w:color w:val="000000"/>
          <w:sz w:val="18"/>
        </w:rPr>
        <w:t>An implementation claiming DICOM conformance may choose to support one of the following:</w:t>
      </w:r>
    </w:p>
    <w:bookmarkStart w:id="473" w:name="idp140504966346800"/>
    <w:bookmarkStart w:id="474" w:name="idp140504966347056"/>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474"/>
    <w:bookmarkEnd w:id="473"/>
    <w:bookmarkStart w:id="475" w:name="idp140504966348624"/>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475"/>
    <w:bookmarkStart w:id="476" w:name="idp140504966350208"/>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476"/>
    <w:bookmarkStart w:id="477" w:name="sect_7_1"/>
    <w:p>
      <w:pPr>
        <w:spacing w:before="180" w:after="0" w:line="240" w:lineRule="auto"/>
      </w:pPr>
      <w:r>
        <w:rPr>
          <w:rFonts w:ascii="Arial" w:hAnsi="Arial"/>
          <w:b/>
          <w:color w:val="000000"/>
          <w:sz w:val="28"/>
        </w:rPr>
        <w:t>7.1 DICOM Network Conformance Requirements</w:t>
      </w:r>
    </w:p>
    <w:bookmarkEnd w:id="477"/>
    <w:p>
      <w:pPr>
        <w:spacing w:before="180" w:after="0" w:line="240" w:lineRule="auto"/>
        <w:jc w:val="both"/>
      </w:pPr>
      <w:r>
        <w:rPr>
          <w:rFonts w:ascii="Arial" w:hAnsi="Arial"/>
          <w:color w:val="000000"/>
          <w:sz w:val="18"/>
        </w:rPr>
        <w:t>An implementation claiming DICOM network conformance shall:</w:t>
      </w:r>
    </w:p>
    <w:bookmarkStart w:id="478" w:name="idp140504966352768"/>
    <w:bookmarkStart w:id="479" w:name="idp140504966353024"/>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479"/>
    <w:bookmarkEnd w:id="478"/>
    <w:bookmarkStart w:id="480" w:name="idp140504966353872"/>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480"/>
    <w:bookmarkStart w:id="481" w:name="idp140504966354784"/>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5">
        <w:r>
          <w:rPr>
            <w:rFonts w:ascii="Arial" w:hAnsi="Arial"/>
            <w:color w:val="000000"/>
            <w:sz w:val="18"/>
          </w:rPr>
          <w:t>PS3.4</w:t>
        </w:r>
      </w:hyperlink>
      <w:r>
        <w:rPr>
          <w:rFonts w:ascii="Arial" w:hAnsi="Arial"/>
          <w:color w:val="000000"/>
          <w:sz w:val="18"/>
        </w:rPr>
        <w:t>;</w:t>
      </w:r>
    </w:p>
    <w:bookmarkEnd w:id="481"/>
    <w:bookmarkStart w:id="482" w:name="idp140504966356720"/>
    <w:p>
      <w:pPr>
        <w:keepNext/>
        <w:spacing w:before="180" w:after="0" w:line="240" w:lineRule="auto"/>
        <w:ind w:left="360" w:right="360" w:firstLine="0"/>
        <w:jc w:val="both"/>
      </w:pPr>
      <w:r>
        <w:rPr>
          <w:rFonts w:ascii="Arial" w:hAnsi="Arial"/>
          <w:color w:val="000000"/>
          <w:sz w:val="18"/>
        </w:rPr>
        <w:t>Note</w:t>
      </w:r>
    </w:p>
    <w:bookmarkEnd w:id="48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6">
        <w:r>
          <w:rPr>
            <w:rFonts w:ascii="Arial" w:hAnsi="Arial"/>
            <w:color w:val="000000"/>
            <w:sz w:val="18"/>
          </w:rPr>
          <w:t>PS3.3</w:t>
        </w:r>
      </w:hyperlink>
      <w:r>
        <w:rPr>
          <w:rFonts w:ascii="Arial" w:hAnsi="Arial"/>
          <w:color w:val="000000"/>
          <w:sz w:val="18"/>
        </w:rPr>
        <w:t xml:space="preserve">, the Data Elements defined in </w:t>
      </w:r>
      <w:hyperlink r:id="r107">
        <w:r>
          <w:rPr>
            <w:rFonts w:ascii="Arial" w:hAnsi="Arial"/>
            <w:color w:val="000000"/>
            <w:sz w:val="18"/>
          </w:rPr>
          <w:t>PS3.6</w:t>
        </w:r>
      </w:hyperlink>
      <w:r>
        <w:rPr>
          <w:rFonts w:ascii="Arial" w:hAnsi="Arial"/>
          <w:color w:val="000000"/>
          <w:sz w:val="18"/>
        </w:rPr>
        <w:t xml:space="preserve">, and the operations and notifications defined in </w:t>
      </w:r>
      <w:hyperlink r:id="r108">
        <w:r>
          <w:rPr>
            <w:rFonts w:ascii="Arial" w:hAnsi="Arial"/>
            <w:color w:val="000000"/>
            <w:sz w:val="18"/>
          </w:rPr>
          <w:t>PS3.7</w:t>
        </w:r>
      </w:hyperlink>
      <w:r>
        <w:rPr>
          <w:rFonts w:ascii="Arial" w:hAnsi="Arial"/>
          <w:color w:val="000000"/>
          <w:sz w:val="18"/>
        </w:rPr>
        <w:t>.</w:t>
      </w:r>
    </w:p>
    <w:bookmarkStart w:id="483" w:name="idp140504966360576"/>
    <w:bookmarkStart w:id="484" w:name="idp140504966360832"/>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484"/>
    <w:bookmarkEnd w:id="483"/>
    <w:bookmarkStart w:id="485" w:name="idp140504966362368"/>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485"/>
    <w:bookmarkStart w:id="486" w:name="idp14050496636328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09">
        <w:r>
          <w:rPr>
            <w:rFonts w:ascii="Arial" w:hAnsi="Arial"/>
            <w:color w:val="000000"/>
            <w:sz w:val="18"/>
          </w:rPr>
          <w:t>PS3.5</w:t>
        </w:r>
      </w:hyperlink>
      <w:r>
        <w:rPr>
          <w:rFonts w:ascii="Arial" w:hAnsi="Arial"/>
          <w:color w:val="000000"/>
          <w:sz w:val="18"/>
        </w:rPr>
        <w:t>;</w:t>
      </w:r>
    </w:p>
    <w:bookmarkEnd w:id="486"/>
    <w:bookmarkStart w:id="487" w:name="idp140504966365184"/>
    <w:p>
      <w:pPr>
        <w:keepNext/>
        <w:spacing w:before="180" w:after="0" w:line="240" w:lineRule="auto"/>
        <w:ind w:left="360" w:right="360" w:firstLine="0"/>
        <w:jc w:val="both"/>
      </w:pPr>
      <w:r>
        <w:rPr>
          <w:rFonts w:ascii="Arial" w:hAnsi="Arial"/>
          <w:color w:val="000000"/>
          <w:sz w:val="18"/>
        </w:rPr>
        <w:t>Note</w:t>
      </w:r>
    </w:p>
    <w:bookmarkEnd w:id="487"/>
    <w:p>
      <w:pPr>
        <w:spacing w:before="180" w:after="0" w:line="240" w:lineRule="auto"/>
        <w:ind w:left="360" w:right="360" w:firstLine="0"/>
        <w:jc w:val="both"/>
      </w:pPr>
      <w:r>
        <w:rPr>
          <w:rFonts w:ascii="Arial" w:hAnsi="Arial"/>
          <w:color w:val="000000"/>
          <w:sz w:val="18"/>
        </w:rPr>
        <w:t xml:space="preserve">Conformance to </w:t>
      </w:r>
      <w:hyperlink r:id="r110">
        <w:r>
          <w:rPr>
            <w:rFonts w:ascii="Arial" w:hAnsi="Arial"/>
            <w:color w:val="000000"/>
            <w:sz w:val="18"/>
          </w:rPr>
          <w:t>PS3.5</w:t>
        </w:r>
      </w:hyperlink>
      <w:r>
        <w:rPr>
          <w:rFonts w:ascii="Arial" w:hAnsi="Arial"/>
          <w:color w:val="000000"/>
          <w:sz w:val="18"/>
        </w:rPr>
        <w:t xml:space="preserve"> also implies conformance to </w:t>
      </w:r>
      <w:hyperlink r:id="r111">
        <w:r>
          <w:rPr>
            <w:rFonts w:ascii="Arial" w:hAnsi="Arial"/>
            <w:color w:val="000000"/>
            <w:sz w:val="18"/>
          </w:rPr>
          <w:t>PS3.6</w:t>
        </w:r>
      </w:hyperlink>
      <w:r>
        <w:rPr>
          <w:rFonts w:ascii="Arial" w:hAnsi="Arial"/>
          <w:color w:val="000000"/>
          <w:sz w:val="18"/>
        </w:rPr>
        <w:t>.</w:t>
      </w:r>
    </w:p>
    <w:bookmarkStart w:id="488" w:name="idp140504966367904"/>
    <w:bookmarkStart w:id="489" w:name="idp140504966368160"/>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489"/>
    <w:bookmarkEnd w:id="488"/>
    <w:bookmarkStart w:id="490" w:name="idp140504966370144"/>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490"/>
    <w:bookmarkStart w:id="491" w:name="idp140504966370912"/>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3">
        <w:r>
          <w:rPr>
            <w:rFonts w:ascii="Arial" w:hAnsi="Arial"/>
            <w:color w:val="000000"/>
            <w:sz w:val="18"/>
          </w:rPr>
          <w:t>PS3.8</w:t>
        </w:r>
      </w:hyperlink>
      <w:r>
        <w:rPr>
          <w:rFonts w:ascii="Arial" w:hAnsi="Arial"/>
          <w:color w:val="000000"/>
          <w:sz w:val="18"/>
        </w:rPr>
        <w:t>),</w:t>
      </w:r>
    </w:p>
    <w:bookmarkEnd w:id="491"/>
    <w:bookmarkStart w:id="492" w:name="sect_7_2"/>
    <w:p>
      <w:pPr>
        <w:spacing w:before="180" w:after="0" w:line="240" w:lineRule="auto"/>
      </w:pPr>
      <w:r>
        <w:rPr>
          <w:rFonts w:ascii="Arial" w:hAnsi="Arial"/>
          <w:b/>
          <w:color w:val="000000"/>
          <w:sz w:val="28"/>
        </w:rPr>
        <w:t>7.2 DICOM Media Interchange Conformance Requirements</w:t>
      </w:r>
    </w:p>
    <w:bookmarkEnd w:id="492"/>
    <w:p>
      <w:pPr>
        <w:spacing w:before="180" w:after="0" w:line="240" w:lineRule="auto"/>
        <w:jc w:val="both"/>
      </w:pPr>
      <w:r>
        <w:rPr>
          <w:rFonts w:ascii="Arial" w:hAnsi="Arial"/>
          <w:color w:val="000000"/>
          <w:sz w:val="18"/>
        </w:rPr>
        <w:t>An implementation claiming DICOM Media Interchange conformance shall:</w:t>
      </w:r>
    </w:p>
    <w:bookmarkStart w:id="493" w:name="idp140504966374560"/>
    <w:bookmarkStart w:id="494" w:name="idp140504966374816"/>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494"/>
    <w:bookmarkEnd w:id="493"/>
    <w:bookmarkStart w:id="495" w:name="idp140504966375664"/>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 xml:space="preserve"> Annex C</w:t>
        </w:r>
      </w:hyperlink>
      <w:r>
        <w:rPr>
          <w:rFonts w:ascii="Arial" w:hAnsi="Arial"/>
          <w:color w:val="000000"/>
          <w:sz w:val="18"/>
        </w:rPr>
        <w:t>;</w:t>
      </w:r>
    </w:p>
    <w:bookmarkEnd w:id="495"/>
    <w:bookmarkStart w:id="496" w:name="idp140504966377296"/>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4">
        <w:r>
          <w:rPr>
            <w:rFonts w:ascii="Arial" w:hAnsi="Arial"/>
            <w:color w:val="000000"/>
            <w:sz w:val="18"/>
          </w:rPr>
          <w:t>PS3.11</w:t>
        </w:r>
      </w:hyperlink>
      <w:r>
        <w:rPr>
          <w:rFonts w:ascii="Arial" w:hAnsi="Arial"/>
          <w:color w:val="000000"/>
          <w:sz w:val="18"/>
        </w:rPr>
        <w:t>;</w:t>
      </w:r>
    </w:p>
    <w:bookmarkEnd w:id="496"/>
    <w:bookmarkStart w:id="497" w:name="idp140504966379104"/>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5">
        <w:r>
          <w:rPr>
            <w:rFonts w:ascii="Arial" w:hAnsi="Arial"/>
            <w:color w:val="000000"/>
            <w:sz w:val="18"/>
          </w:rPr>
          <w:t>PS3.12</w:t>
        </w:r>
      </w:hyperlink>
      <w:r>
        <w:rPr>
          <w:rFonts w:ascii="Arial" w:hAnsi="Arial"/>
          <w:color w:val="000000"/>
          <w:sz w:val="18"/>
        </w:rPr>
        <w:t>;</w:t>
      </w:r>
    </w:p>
    <w:bookmarkEnd w:id="497"/>
    <w:bookmarkStart w:id="498" w:name="idp140504966380912"/>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498"/>
    <w:bookmarkStart w:id="499" w:name="idp140504966382448"/>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499"/>
    <w:bookmarkStart w:id="500" w:name="idp140504966384112"/>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500"/>
    <w:bookmarkStart w:id="501" w:name="idp140504966385040"/>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501"/>
    <w:bookmarkStart w:id="502" w:name="idp140504966385968"/>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502"/>
    <w:bookmarkStart w:id="503" w:name="idp140504966387104"/>
    <w:p>
      <w:pPr>
        <w:keepNext/>
        <w:spacing w:before="180" w:after="0" w:line="240" w:lineRule="auto"/>
        <w:ind w:left="360" w:right="360" w:firstLine="0"/>
        <w:jc w:val="both"/>
      </w:pPr>
      <w:r>
        <w:rPr>
          <w:rFonts w:ascii="Arial" w:hAnsi="Arial"/>
          <w:color w:val="000000"/>
          <w:sz w:val="18"/>
        </w:rPr>
        <w:t>Note</w:t>
      </w:r>
    </w:p>
    <w:bookmarkEnd w:id="503"/>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Start w:id="504" w:name="idp140504966388080"/>
    <w:bookmarkStart w:id="505" w:name="idp140504966388336"/>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505"/>
    <w:bookmarkEnd w:id="504"/>
    <w:bookmarkStart w:id="506" w:name="idp14050496638929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6">
        <w:r>
          <w:rPr>
            <w:rFonts w:ascii="Arial" w:hAnsi="Arial"/>
            <w:color w:val="000000"/>
            <w:sz w:val="18"/>
          </w:rPr>
          <w:t>PS3.10</w:t>
        </w:r>
      </w:hyperlink>
      <w:r>
        <w:rPr>
          <w:rFonts w:ascii="Arial" w:hAnsi="Arial"/>
          <w:color w:val="000000"/>
          <w:sz w:val="18"/>
        </w:rPr>
        <w:t>;</w:t>
      </w:r>
    </w:p>
    <w:bookmarkEnd w:id="506"/>
    <w:bookmarkStart w:id="507" w:name="idp14050496639110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7">
        <w:r>
          <w:rPr>
            <w:rFonts w:ascii="Arial" w:hAnsi="Arial"/>
            <w:color w:val="000000"/>
            <w:sz w:val="18"/>
          </w:rPr>
          <w:t>PS3.5</w:t>
        </w:r>
      </w:hyperlink>
      <w:r>
        <w:rPr>
          <w:rFonts w:ascii="Arial" w:hAnsi="Arial"/>
          <w:color w:val="000000"/>
          <w:sz w:val="18"/>
        </w:rPr>
        <w:t xml:space="preserve"> encapsulated in DICOM Files;</w:t>
      </w:r>
    </w:p>
    <w:bookmarkEnd w:id="507"/>
    <w:bookmarkStart w:id="508" w:name="idp140504966393040"/>
    <w:p>
      <w:pPr>
        <w:keepNext/>
        <w:spacing w:before="180" w:after="0" w:line="240" w:lineRule="auto"/>
        <w:ind w:left="360" w:right="360" w:firstLine="0"/>
        <w:jc w:val="both"/>
      </w:pPr>
      <w:r>
        <w:rPr>
          <w:rFonts w:ascii="Arial" w:hAnsi="Arial"/>
          <w:color w:val="000000"/>
          <w:sz w:val="18"/>
        </w:rPr>
        <w:t>Note</w:t>
      </w:r>
    </w:p>
    <w:bookmarkEnd w:id="508"/>
    <w:p>
      <w:pPr>
        <w:spacing w:before="180" w:after="0" w:line="240" w:lineRule="auto"/>
        <w:ind w:left="360" w:right="360" w:firstLine="0"/>
        <w:jc w:val="both"/>
      </w:pPr>
      <w:r>
        <w:rPr>
          <w:rFonts w:ascii="Arial" w:hAnsi="Arial"/>
          <w:color w:val="000000"/>
          <w:sz w:val="18"/>
        </w:rPr>
        <w:t xml:space="preserve">Conformance to </w:t>
      </w:r>
      <w:hyperlink r:id="r118">
        <w:r>
          <w:rPr>
            <w:rFonts w:ascii="Arial" w:hAnsi="Arial"/>
            <w:color w:val="000000"/>
            <w:sz w:val="18"/>
          </w:rPr>
          <w:t>PS3.5</w:t>
        </w:r>
      </w:hyperlink>
      <w:r>
        <w:rPr>
          <w:rFonts w:ascii="Arial" w:hAnsi="Arial"/>
          <w:color w:val="000000"/>
          <w:sz w:val="18"/>
        </w:rPr>
        <w:t xml:space="preserve"> also implies conformance to </w:t>
      </w:r>
      <w:hyperlink r:id="r119">
        <w:r>
          <w:rPr>
            <w:rFonts w:ascii="Arial" w:hAnsi="Arial"/>
            <w:color w:val="000000"/>
            <w:sz w:val="18"/>
          </w:rPr>
          <w:t>PS3.6</w:t>
        </w:r>
      </w:hyperlink>
    </w:p>
    <w:bookmarkStart w:id="509" w:name="idp140504966395760"/>
    <w:bookmarkStart w:id="510" w:name="idp140504966396016"/>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0">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510"/>
    <w:bookmarkEnd w:id="509"/>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Start w:id="511" w:name="sect_7_3"/>
    <w:p>
      <w:pPr>
        <w:spacing w:before="180" w:after="0" w:line="240" w:lineRule="auto"/>
      </w:pPr>
      <w:r>
        <w:rPr>
          <w:rFonts w:ascii="Arial" w:hAnsi="Arial"/>
          <w:b/>
          <w:color w:val="000000"/>
          <w:sz w:val="28"/>
        </w:rPr>
        <w:t>7.3 Rules Governing Types of SOP Classes</w:t>
      </w:r>
    </w:p>
    <w:bookmarkEnd w:id="511"/>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p>
      <w:pPr>
        <w:spacing w:before="180" w:after="0" w:line="240" w:lineRule="auto"/>
        <w:jc w:val="both"/>
      </w:pPr>
      <w:r>
        <w:rPr>
          <w:rFonts w:ascii="Arial" w:hAnsi="Arial"/>
          <w:color w:val="000000"/>
          <w:sz w:val="18"/>
        </w:rPr>
        <w:t>Standard SOP Classes conform to all relevant Parts of the DICOM Standard with no additions or changes.</w:t>
      </w:r>
    </w:p>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p>
      <w:pPr>
        <w:spacing w:before="180" w:after="0" w:line="240" w:lineRule="auto"/>
        <w:jc w:val="both"/>
      </w:pPr>
      <w:r>
        <w:rPr>
          <w:rFonts w:ascii="Arial" w:hAnsi="Arial"/>
          <w:color w:val="000000"/>
          <w:sz w:val="18"/>
        </w:rPr>
        <w:t>Standard Extended SOP Classes shall:</w:t>
      </w:r>
    </w:p>
    <w:bookmarkStart w:id="512" w:name="idp140504966402064"/>
    <w:bookmarkStart w:id="513" w:name="idp140504966402544"/>
    <w:p>
      <w:pPr>
        <w:numPr>
          <w:ilvl w:val="0"/>
          <w:numId w:val="25"/>
        </w:numPr>
        <w:tabs>
          <w:tab w:val="left" w:pos="216"/>
        </w:tabs>
        <w:spacing w:before="180" w:after="0" w:line="240" w:lineRule="auto"/>
        <w:ind w:left="216" w:right="0" w:hanging="216"/>
        <w:jc w:val="both"/>
      </w:pPr>
      <w:r>
        <w:rPr>
          <w:rFonts w:ascii="Arial" w:hAnsi="Arial"/>
          <w:color w:val="000000"/>
          <w:sz w:val="18"/>
        </w:rPr>
        <w:t>be a proper super set of one Standard SOP Class;</w:t>
      </w:r>
    </w:p>
    <w:bookmarkEnd w:id="513"/>
    <w:bookmarkEnd w:id="512"/>
    <w:bookmarkStart w:id="514" w:name="idp140504966403376"/>
    <w:p>
      <w:pPr>
        <w:numPr>
          <w:ilvl w:val="0"/>
          <w:numId w:val="25"/>
        </w:numPr>
        <w:tabs>
          <w:tab w:val="left" w:pos="216"/>
        </w:tabs>
        <w:spacing w:before="180" w:after="0" w:line="240" w:lineRule="auto"/>
        <w:ind w:left="216" w:right="0" w:hanging="216"/>
        <w:jc w:val="both"/>
      </w:pPr>
      <w:r>
        <w:rPr>
          <w:rFonts w:ascii="Arial" w:hAnsi="Arial"/>
          <w:color w:val="000000"/>
          <w:sz w:val="18"/>
        </w:rPr>
        <w:t>not change the semantics of any Standard Attribute of that Standard SOP Class;</w:t>
      </w:r>
    </w:p>
    <w:bookmarkEnd w:id="514"/>
    <w:bookmarkStart w:id="515" w:name="idp140504966404224"/>
    <w:p>
      <w:pPr>
        <w:numPr>
          <w:ilvl w:val="0"/>
          <w:numId w:val="25"/>
        </w:numPr>
        <w:tabs>
          <w:tab w:val="left" w:pos="216"/>
        </w:tabs>
        <w:spacing w:before="180" w:after="0" w:line="240" w:lineRule="auto"/>
        <w:ind w:left="216" w:right="0" w:hanging="216"/>
        <w:jc w:val="both"/>
      </w:pPr>
      <w:r>
        <w:rPr>
          <w:rFonts w:ascii="Arial" w:hAnsi="Arial"/>
          <w:color w:val="000000"/>
          <w:sz w:val="18"/>
        </w:rPr>
        <w:t>not contain any Private Type 1, 1C, 2, or 2C Attributes, nor add additional Standard Type 1, 1C, 2 or 2C Attributes;</w:t>
      </w:r>
    </w:p>
    <w:bookmarkEnd w:id="515"/>
    <w:bookmarkStart w:id="516" w:name="idp140504966405120"/>
    <w:p>
      <w:pPr>
        <w:numPr>
          <w:ilvl w:val="0"/>
          <w:numId w:val="25"/>
        </w:numPr>
        <w:tabs>
          <w:tab w:val="left" w:pos="216"/>
        </w:tabs>
        <w:spacing w:before="180" w:after="0" w:line="240" w:lineRule="auto"/>
        <w:ind w:left="216" w:right="0" w:hanging="216"/>
        <w:jc w:val="both"/>
      </w:pPr>
      <w:r>
        <w:rPr>
          <w:rFonts w:ascii="Arial" w:hAnsi="Arial"/>
          <w:color w:val="000000"/>
          <w:sz w:val="18"/>
        </w:rPr>
        <w:t>not change any Standard Type 3 Attributes to Type 1, 1C, 2, or 2C;</w:t>
      </w:r>
    </w:p>
    <w:bookmarkEnd w:id="516"/>
    <w:bookmarkStart w:id="517" w:name="idp140504966405968"/>
    <w:p>
      <w:pPr>
        <w:numPr>
          <w:ilvl w:val="0"/>
          <w:numId w:val="25"/>
        </w:numPr>
        <w:tabs>
          <w:tab w:val="left" w:pos="216"/>
        </w:tabs>
        <w:spacing w:before="180" w:after="0" w:line="240" w:lineRule="auto"/>
        <w:ind w:left="216" w:right="0" w:hanging="216"/>
        <w:jc w:val="both"/>
      </w:pPr>
      <w:r>
        <w:rPr>
          <w:rFonts w:ascii="Arial" w:hAnsi="Arial"/>
          <w:color w:val="000000"/>
          <w:sz w:val="18"/>
        </w:rPr>
        <w:t>use the same UID as the Standard SOP Class on which it is based.</w:t>
      </w:r>
    </w:p>
    <w:bookmarkEnd w:id="517"/>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1">
        <w:r>
          <w:rPr>
            <w:rFonts w:ascii="Arial" w:hAnsi="Arial"/>
            <w:color w:val="000000"/>
            <w:sz w:val="18"/>
          </w:rPr>
          <w:t>PS3.3</w:t>
        </w:r>
      </w:hyperlink>
      <w:r>
        <w:rPr>
          <w:rFonts w:ascii="Arial" w:hAnsi="Arial"/>
          <w:color w:val="000000"/>
          <w:sz w:val="18"/>
        </w:rPr>
        <w:t xml:space="preserve"> information model.</w:t>
      </w:r>
    </w:p>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p>
      <w:pPr>
        <w:spacing w:before="180" w:after="0" w:line="240" w:lineRule="auto"/>
        <w:jc w:val="both"/>
      </w:pPr>
      <w:r>
        <w:rPr>
          <w:rFonts w:ascii="Arial" w:hAnsi="Arial"/>
          <w:color w:val="000000"/>
          <w:sz w:val="18"/>
        </w:rPr>
        <w:t>Specialized SOP Classes shall:</w:t>
      </w:r>
    </w:p>
    <w:bookmarkStart w:id="518" w:name="idp140504966409680"/>
    <w:bookmarkStart w:id="519" w:name="idp140504966410160"/>
    <w:p>
      <w:pPr>
        <w:numPr>
          <w:ilvl w:val="0"/>
          <w:numId w:val="27"/>
        </w:numPr>
        <w:tabs>
          <w:tab w:val="left" w:pos="216"/>
        </w:tabs>
        <w:spacing w:before="180" w:after="0" w:line="240" w:lineRule="auto"/>
        <w:ind w:left="216" w:right="0" w:hanging="216"/>
        <w:jc w:val="both"/>
      </w:pPr>
      <w:r>
        <w:rPr>
          <w:rFonts w:ascii="Arial" w:hAnsi="Arial"/>
          <w:color w:val="000000"/>
          <w:sz w:val="18"/>
        </w:rPr>
        <w:t>be completely conformant to relevant Parts of the DICOM Standard;</w:t>
      </w:r>
    </w:p>
    <w:bookmarkEnd w:id="519"/>
    <w:bookmarkEnd w:id="518"/>
    <w:bookmarkStart w:id="520" w:name="idp140504966411008"/>
    <w:p>
      <w:pPr>
        <w:numPr>
          <w:ilvl w:val="0"/>
          <w:numId w:val="27"/>
        </w:numPr>
        <w:tabs>
          <w:tab w:val="left" w:pos="216"/>
        </w:tabs>
        <w:spacing w:before="180" w:after="0" w:line="240" w:lineRule="auto"/>
        <w:ind w:left="216" w:right="0" w:hanging="216"/>
        <w:jc w:val="both"/>
      </w:pPr>
      <w:r>
        <w:rPr>
          <w:rFonts w:ascii="Arial" w:hAnsi="Arial"/>
          <w:color w:val="000000"/>
          <w:sz w:val="18"/>
        </w:rPr>
        <w:t>be based on a Standard SOP Class, i.e.:</w:t>
      </w:r>
    </w:p>
    <w:bookmarkEnd w:id="520"/>
    <w:bookmarkStart w:id="521" w:name="idp140504966411696"/>
    <w:bookmarkStart w:id="522" w:name="idp140504966411952"/>
    <w:p>
      <w:pPr>
        <w:numPr>
          <w:ilvl w:val="0"/>
          <w:numId w:val="26"/>
        </w:numPr>
        <w:tabs>
          <w:tab w:val="left" w:pos="396"/>
        </w:tabs>
        <w:spacing w:before="180" w:after="0" w:line="240" w:lineRule="auto"/>
        <w:ind w:left="396" w:right="0" w:hanging="180"/>
        <w:jc w:val="both"/>
      </w:pPr>
      <w:r>
        <w:rPr>
          <w:rFonts w:ascii="Arial" w:hAnsi="Arial"/>
          <w:color w:val="000000"/>
          <w:sz w:val="18"/>
        </w:rPr>
        <w:t>contain all the Type 1, 1C, 2, and 2C Attributes of Standard SOP Class on which it is based;</w:t>
      </w:r>
    </w:p>
    <w:bookmarkEnd w:id="522"/>
    <w:bookmarkEnd w:id="521"/>
    <w:bookmarkStart w:id="523" w:name="idp140504966412816"/>
    <w:p>
      <w:pPr>
        <w:numPr>
          <w:ilvl w:val="0"/>
          <w:numId w:val="26"/>
        </w:numPr>
        <w:tabs>
          <w:tab w:val="left" w:pos="396"/>
        </w:tabs>
        <w:spacing w:before="180" w:after="0" w:line="240" w:lineRule="auto"/>
        <w:ind w:left="396" w:right="0" w:hanging="180"/>
        <w:jc w:val="both"/>
      </w:pPr>
      <w:r>
        <w:rPr>
          <w:rFonts w:ascii="Arial" w:hAnsi="Arial"/>
          <w:color w:val="000000"/>
          <w:sz w:val="18"/>
        </w:rPr>
        <w:t>not change the semantics of any Standard Attribute;</w:t>
      </w:r>
    </w:p>
    <w:bookmarkEnd w:id="523"/>
    <w:bookmarkStart w:id="524" w:name="idp140504966413648"/>
    <w:p>
      <w:pPr>
        <w:numPr>
          <w:ilvl w:val="0"/>
          <w:numId w:val="26"/>
        </w:numPr>
        <w:tabs>
          <w:tab w:val="left" w:pos="396"/>
        </w:tabs>
        <w:spacing w:before="180" w:after="0" w:line="240" w:lineRule="auto"/>
        <w:ind w:left="396" w:right="0" w:hanging="180"/>
        <w:jc w:val="both"/>
      </w:pPr>
      <w:r>
        <w:rPr>
          <w:rFonts w:ascii="Arial" w:hAnsi="Arial"/>
          <w:color w:val="000000"/>
          <w:sz w:val="18"/>
        </w:rPr>
        <w:t>use a Privately Defined UID for its SOP Class (i.e., shall not be identified with a DICOM Defined UID);</w:t>
      </w:r>
    </w:p>
    <w:bookmarkEnd w:id="524"/>
    <w:bookmarkStart w:id="525" w:name="idp140504966414784"/>
    <w:p>
      <w:pPr>
        <w:numPr>
          <w:ilvl w:val="0"/>
          <w:numId w:val="27"/>
        </w:numPr>
        <w:tabs>
          <w:tab w:val="left" w:pos="216"/>
        </w:tabs>
        <w:spacing w:before="180" w:after="0" w:line="240" w:lineRule="auto"/>
        <w:ind w:left="216" w:right="0" w:hanging="216"/>
        <w:jc w:val="both"/>
      </w:pPr>
      <w:r>
        <w:rPr>
          <w:rFonts w:ascii="Arial" w:hAnsi="Arial"/>
          <w:color w:val="000000"/>
          <w:sz w:val="18"/>
        </w:rPr>
        <w:t xml:space="preserve">be based on the DICOM Information Model in </w:t>
      </w:r>
      <w:hyperlink r:id="r122">
        <w:r>
          <w:rPr>
            <w:rFonts w:ascii="Arial" w:hAnsi="Arial"/>
            <w:color w:val="000000"/>
            <w:sz w:val="18"/>
          </w:rPr>
          <w:t>PS3.3</w:t>
        </w:r>
      </w:hyperlink>
      <w:r>
        <w:rPr>
          <w:rFonts w:ascii="Arial" w:hAnsi="Arial"/>
          <w:color w:val="000000"/>
          <w:sz w:val="18"/>
        </w:rPr>
        <w:t xml:space="preserve"> and </w:t>
      </w:r>
      <w:hyperlink r:id="r123">
        <w:r>
          <w:rPr>
            <w:rFonts w:ascii="Arial" w:hAnsi="Arial"/>
            <w:color w:val="000000"/>
            <w:sz w:val="18"/>
          </w:rPr>
          <w:t>PS3.4</w:t>
        </w:r>
      </w:hyperlink>
      <w:r>
        <w:rPr>
          <w:rFonts w:ascii="Arial" w:hAnsi="Arial"/>
          <w:color w:val="000000"/>
          <w:sz w:val="18"/>
        </w:rPr>
        <w:t>.</w:t>
      </w:r>
    </w:p>
    <w:bookmarkEnd w:id="525"/>
    <w:p>
      <w:pPr>
        <w:spacing w:before="180" w:after="0" w:line="240" w:lineRule="auto"/>
        <w:jc w:val="both"/>
      </w:pPr>
      <w:r>
        <w:rPr>
          <w:rFonts w:ascii="Arial" w:hAnsi="Arial"/>
          <w:color w:val="000000"/>
          <w:sz w:val="18"/>
        </w:rPr>
        <w:t>Specialized SOP Classes may:</w:t>
      </w:r>
    </w:p>
    <w:bookmarkStart w:id="526" w:name="idp140504966418064"/>
    <w:bookmarkStart w:id="527" w:name="idp140504966418544"/>
    <w:p>
      <w:pPr>
        <w:numPr>
          <w:ilvl w:val="0"/>
          <w:numId w:val="28"/>
        </w:numPr>
        <w:tabs>
          <w:tab w:val="left" w:pos="216"/>
        </w:tabs>
        <w:spacing w:before="180" w:after="0" w:line="240" w:lineRule="auto"/>
        <w:ind w:left="216" w:right="0" w:hanging="216"/>
        <w:jc w:val="both"/>
      </w:pPr>
      <w:r>
        <w:rPr>
          <w:rFonts w:ascii="Arial" w:hAnsi="Arial"/>
          <w:color w:val="000000"/>
          <w:sz w:val="18"/>
        </w:rPr>
        <w:t>contain additional Standard and/or Private Type 1, 1C, 2, or 2C Attributes;</w:t>
      </w:r>
    </w:p>
    <w:bookmarkEnd w:id="527"/>
    <w:bookmarkEnd w:id="526"/>
    <w:bookmarkStart w:id="528" w:name="idp140504966419392"/>
    <w:p>
      <w:pPr>
        <w:numPr>
          <w:ilvl w:val="0"/>
          <w:numId w:val="28"/>
        </w:numPr>
        <w:tabs>
          <w:tab w:val="left" w:pos="216"/>
        </w:tabs>
        <w:spacing w:before="180" w:after="0" w:line="240" w:lineRule="auto"/>
        <w:ind w:left="216" w:right="0" w:hanging="216"/>
        <w:jc w:val="both"/>
      </w:pPr>
      <w:r>
        <w:rPr>
          <w:rFonts w:ascii="Arial" w:hAnsi="Arial"/>
          <w:color w:val="000000"/>
          <w:sz w:val="18"/>
        </w:rPr>
        <w:t>add Private and Standard Type 3 Attributes, which may or may not be published in the Conformance Statement.</w:t>
      </w:r>
    </w:p>
    <w:bookmarkEnd w:id="528"/>
    <w:bookmarkStart w:id="529" w:name="idp140504966420144"/>
    <w:p>
      <w:pPr>
        <w:keepNext/>
        <w:spacing w:before="180" w:after="0" w:line="240" w:lineRule="auto"/>
        <w:ind w:left="576" w:right="360" w:firstLine="0"/>
        <w:jc w:val="both"/>
      </w:pPr>
      <w:r>
        <w:rPr>
          <w:rFonts w:ascii="Arial" w:hAnsi="Arial"/>
          <w:color w:val="000000"/>
          <w:sz w:val="18"/>
        </w:rPr>
        <w:t>Note</w:t>
      </w:r>
    </w:p>
    <w:bookmarkEnd w:id="529"/>
    <w:p>
      <w:pPr>
        <w:spacing w:before="180" w:after="0" w:line="240" w:lineRule="auto"/>
        <w:ind w:left="576" w:right="360" w:firstLine="0"/>
        <w:jc w:val="both"/>
      </w:pPr>
      <w:r>
        <w:rPr>
          <w:rFonts w:ascii="Arial" w:hAnsi="Arial"/>
          <w:color w:val="000000"/>
          <w:sz w:val="18"/>
        </w:rPr>
        <w:t>The usage of any unpublished Attributes may be ignored by other users and providers of the Specialized SOP Class.</w:t>
      </w:r>
    </w:p>
    <w:bookmarkStart w:id="530" w:name="idp140504966421168"/>
    <w:p>
      <w:pPr>
        <w:numPr>
          <w:ilvl w:val="0"/>
          <w:numId w:val="28"/>
        </w:numPr>
        <w:tabs>
          <w:tab w:val="left" w:pos="216"/>
        </w:tabs>
        <w:spacing w:before="180" w:after="0" w:line="240" w:lineRule="auto"/>
        <w:ind w:left="216" w:right="0" w:hanging="216"/>
        <w:jc w:val="both"/>
      </w:pPr>
      <w:r>
        <w:rPr>
          <w:rFonts w:ascii="Arial" w:hAnsi="Arial"/>
          <w:color w:val="000000"/>
          <w:sz w:val="18"/>
        </w:rPr>
        <w:t>enumerate the permitted values for Attributes within the set allowed by the Standard SOP Class;</w:t>
      </w:r>
    </w:p>
    <w:bookmarkEnd w:id="530"/>
    <w:bookmarkStart w:id="531" w:name="idp140504966422032"/>
    <w:p>
      <w:pPr>
        <w:numPr>
          <w:ilvl w:val="0"/>
          <w:numId w:val="28"/>
        </w:numPr>
        <w:tabs>
          <w:tab w:val="left" w:pos="216"/>
        </w:tabs>
        <w:spacing w:before="180" w:after="0" w:line="240" w:lineRule="auto"/>
        <w:ind w:left="216" w:right="0" w:hanging="216"/>
        <w:jc w:val="both"/>
      </w:pPr>
      <w:r>
        <w:rPr>
          <w:rFonts w:ascii="Arial" w:hAnsi="Arial"/>
          <w:color w:val="000000"/>
          <w:sz w:val="18"/>
        </w:rPr>
        <w:t>enumerate the permitted Templates for Content Items within the set allowed by the Standard SOP Class.</w:t>
      </w:r>
    </w:p>
    <w:bookmarkEnd w:id="531"/>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p>
      <w:pPr>
        <w:spacing w:before="180" w:after="0" w:line="240" w:lineRule="auto"/>
        <w:jc w:val="both"/>
      </w:pPr>
      <w:r>
        <w:rPr>
          <w:rFonts w:ascii="Arial" w:hAnsi="Arial"/>
          <w:color w:val="000000"/>
          <w:sz w:val="18"/>
        </w:rPr>
        <w:t>Private SOP Classes shall:</w:t>
      </w:r>
    </w:p>
    <w:bookmarkStart w:id="532" w:name="idp140504966424240"/>
    <w:bookmarkStart w:id="533" w:name="idp140504966424720"/>
    <w:p>
      <w:pPr>
        <w:numPr>
          <w:ilvl w:val="0"/>
          <w:numId w:val="29"/>
        </w:numPr>
        <w:tabs>
          <w:tab w:val="left" w:pos="216"/>
        </w:tabs>
        <w:spacing w:before="180" w:after="0" w:line="240" w:lineRule="auto"/>
        <w:ind w:left="216" w:right="0" w:hanging="216"/>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533"/>
    <w:bookmarkEnd w:id="532"/>
    <w:bookmarkStart w:id="534" w:name="idp140504966425728"/>
    <w:p>
      <w:pPr>
        <w:numPr>
          <w:ilvl w:val="0"/>
          <w:numId w:val="29"/>
        </w:numPr>
        <w:tabs>
          <w:tab w:val="left" w:pos="216"/>
        </w:tabs>
        <w:spacing w:before="180" w:after="0" w:line="240" w:lineRule="auto"/>
        <w:ind w:left="216" w:right="0" w:hanging="216"/>
        <w:jc w:val="both"/>
      </w:pPr>
      <w:r>
        <w:rPr>
          <w:rFonts w:ascii="Arial" w:hAnsi="Arial"/>
          <w:color w:val="000000"/>
          <w:sz w:val="18"/>
        </w:rPr>
        <w:t xml:space="preserve">not change the </w:t>
      </w:r>
      <w:hyperlink r:id="r124">
        <w:r>
          <w:rPr>
            <w:rFonts w:ascii="Arial" w:hAnsi="Arial"/>
            <w:color w:val="000000"/>
            <w:sz w:val="18"/>
          </w:rPr>
          <w:t>PS3.6</w:t>
        </w:r>
      </w:hyperlink>
      <w:r>
        <w:rPr>
          <w:rFonts w:ascii="Arial" w:hAnsi="Arial"/>
          <w:color w:val="000000"/>
          <w:sz w:val="18"/>
        </w:rPr>
        <w:t xml:space="preserve"> specification of any Standard Attributes;</w:t>
      </w:r>
    </w:p>
    <w:bookmarkEnd w:id="534"/>
    <w:bookmarkStart w:id="535" w:name="idp140504966427504"/>
    <w:p>
      <w:pPr>
        <w:numPr>
          <w:ilvl w:val="0"/>
          <w:numId w:val="29"/>
        </w:numPr>
        <w:tabs>
          <w:tab w:val="left" w:pos="216"/>
        </w:tabs>
        <w:spacing w:before="180" w:after="0" w:line="240" w:lineRule="auto"/>
        <w:ind w:left="216" w:right="0" w:hanging="216"/>
        <w:jc w:val="both"/>
      </w:pPr>
      <w:r>
        <w:rPr>
          <w:rFonts w:ascii="Arial" w:hAnsi="Arial"/>
          <w:color w:val="000000"/>
          <w:sz w:val="18"/>
        </w:rPr>
        <w:t>use a Privately Defined UID for its SOP Class (i.e., shall not be identified with a DICOM Defined UID);</w:t>
      </w:r>
    </w:p>
    <w:bookmarkEnd w:id="535"/>
    <w:bookmarkStart w:id="536" w:name="idp140504966428384"/>
    <w:p>
      <w:pPr>
        <w:numPr>
          <w:ilvl w:val="0"/>
          <w:numId w:val="29"/>
        </w:numPr>
        <w:tabs>
          <w:tab w:val="left" w:pos="216"/>
        </w:tabs>
        <w:spacing w:before="180" w:after="0" w:line="240" w:lineRule="auto"/>
        <w:ind w:left="216" w:right="0" w:hanging="216"/>
        <w:jc w:val="both"/>
      </w:pPr>
      <w:r>
        <w:rPr>
          <w:rFonts w:ascii="Arial" w:hAnsi="Arial"/>
          <w:color w:val="000000"/>
          <w:sz w:val="18"/>
        </w:rPr>
        <w:t>not change existing DIMSE Services or create new ones;</w:t>
      </w:r>
    </w:p>
    <w:bookmarkEnd w:id="536"/>
    <w:bookmarkStart w:id="537" w:name="idp140504966429216"/>
    <w:p>
      <w:pPr>
        <w:numPr>
          <w:ilvl w:val="0"/>
          <w:numId w:val="29"/>
        </w:numPr>
        <w:tabs>
          <w:tab w:val="left" w:pos="216"/>
        </w:tabs>
        <w:spacing w:before="180" w:after="0" w:line="240" w:lineRule="auto"/>
        <w:ind w:left="216" w:right="0" w:hanging="216"/>
        <w:jc w:val="both"/>
      </w:pPr>
      <w:r>
        <w:rPr>
          <w:rFonts w:ascii="Arial" w:hAnsi="Arial"/>
          <w:color w:val="000000"/>
          <w:sz w:val="18"/>
        </w:rPr>
        <w:t xml:space="preserve">not change existing DICOM File Services defined in </w:t>
      </w:r>
      <w:hyperlink r:id="r125">
        <w:r>
          <w:rPr>
            <w:rFonts w:ascii="Arial" w:hAnsi="Arial"/>
            <w:color w:val="000000"/>
            <w:sz w:val="18"/>
          </w:rPr>
          <w:t>PS3.10</w:t>
        </w:r>
      </w:hyperlink>
      <w:r>
        <w:rPr>
          <w:rFonts w:ascii="Arial" w:hAnsi="Arial"/>
          <w:color w:val="000000"/>
          <w:sz w:val="18"/>
        </w:rPr>
        <w:t xml:space="preserve"> or extend them in a manner that jeopardizes interoperability.</w:t>
      </w:r>
    </w:p>
    <w:bookmarkEnd w:id="537"/>
    <w:p>
      <w:pPr>
        <w:spacing w:before="180" w:after="0" w:line="240" w:lineRule="auto"/>
        <w:jc w:val="both"/>
      </w:pPr>
      <w:r>
        <w:rPr>
          <w:rFonts w:ascii="Arial" w:hAnsi="Arial"/>
          <w:color w:val="000000"/>
          <w:sz w:val="18"/>
        </w:rPr>
        <w:t>Private SOP Classes may:</w:t>
      </w:r>
    </w:p>
    <w:bookmarkStart w:id="538" w:name="idp140504966431616"/>
    <w:bookmarkStart w:id="539" w:name="idp140504966432096"/>
    <w:p>
      <w:pPr>
        <w:numPr>
          <w:ilvl w:val="0"/>
          <w:numId w:val="30"/>
        </w:numPr>
        <w:tabs>
          <w:tab w:val="left" w:pos="216"/>
        </w:tabs>
        <w:spacing w:before="180" w:after="0" w:line="240" w:lineRule="auto"/>
        <w:ind w:left="216" w:right="0" w:hanging="216"/>
        <w:jc w:val="both"/>
      </w:pPr>
      <w:r>
        <w:rPr>
          <w:rFonts w:ascii="Arial" w:hAnsi="Arial"/>
          <w:color w:val="000000"/>
          <w:sz w:val="18"/>
        </w:rPr>
        <w:t>use or apply DIMSE Services to privately defined or altered IODs (i.e., not necessarily be based on a Standard SOP Class);</w:t>
      </w:r>
    </w:p>
    <w:bookmarkEnd w:id="539"/>
    <w:bookmarkEnd w:id="538"/>
    <w:bookmarkStart w:id="540" w:name="idp140504966432992"/>
    <w:p>
      <w:pPr>
        <w:numPr>
          <w:ilvl w:val="0"/>
          <w:numId w:val="30"/>
        </w:numPr>
        <w:tabs>
          <w:tab w:val="left" w:pos="216"/>
        </w:tabs>
        <w:spacing w:before="180" w:after="0" w:line="240" w:lineRule="auto"/>
        <w:ind w:left="216" w:right="0" w:hanging="216"/>
        <w:jc w:val="both"/>
      </w:pPr>
      <w:r>
        <w:rPr>
          <w:rFonts w:ascii="Arial" w:hAnsi="Arial"/>
          <w:color w:val="000000"/>
          <w:sz w:val="18"/>
        </w:rPr>
        <w:t>use or apply Media Storage Operations to privately defined or altered IODs (i.e., not necessarily be based on a Standard SOP Class);</w:t>
      </w:r>
    </w:p>
    <w:bookmarkEnd w:id="540"/>
    <w:bookmarkStart w:id="541" w:name="idp140504966433904"/>
    <w:p>
      <w:pPr>
        <w:numPr>
          <w:ilvl w:val="0"/>
          <w:numId w:val="30"/>
        </w:numPr>
        <w:tabs>
          <w:tab w:val="left" w:pos="216"/>
        </w:tabs>
        <w:spacing w:before="180" w:after="0" w:line="240" w:lineRule="auto"/>
        <w:ind w:left="216" w:right="0" w:hanging="216"/>
        <w:jc w:val="both"/>
      </w:pPr>
      <w:r>
        <w:rPr>
          <w:rFonts w:ascii="Arial" w:hAnsi="Arial"/>
          <w:color w:val="000000"/>
          <w:sz w:val="18"/>
        </w:rPr>
        <w:t>designate any Standard Attribute as Type 1, 1C, 2, or 2C regardless of the Type of the Attribute in other IODs;</w:t>
      </w:r>
    </w:p>
    <w:bookmarkEnd w:id="541"/>
    <w:bookmarkStart w:id="542" w:name="idp140504966434784"/>
    <w:p>
      <w:pPr>
        <w:numPr>
          <w:ilvl w:val="0"/>
          <w:numId w:val="30"/>
        </w:numPr>
        <w:tabs>
          <w:tab w:val="left" w:pos="216"/>
        </w:tabs>
        <w:spacing w:before="180" w:after="0" w:line="240" w:lineRule="auto"/>
        <w:ind w:left="216" w:right="0" w:hanging="216"/>
        <w:jc w:val="both"/>
      </w:pPr>
      <w:r>
        <w:rPr>
          <w:rFonts w:ascii="Arial" w:hAnsi="Arial"/>
          <w:color w:val="000000"/>
          <w:sz w:val="18"/>
        </w:rPr>
        <w:t>define Private Attributes as Type 1, 1C, 2, or 2C;</w:t>
      </w:r>
    </w:p>
    <w:bookmarkEnd w:id="542"/>
    <w:bookmarkStart w:id="543" w:name="idp140504966435616"/>
    <w:p>
      <w:pPr>
        <w:numPr>
          <w:ilvl w:val="0"/>
          <w:numId w:val="30"/>
        </w:numPr>
        <w:tabs>
          <w:tab w:val="left" w:pos="216"/>
        </w:tabs>
        <w:spacing w:before="180" w:after="0" w:line="240" w:lineRule="auto"/>
        <w:ind w:left="216" w:right="0" w:hanging="216"/>
        <w:jc w:val="both"/>
      </w:pPr>
      <w:r>
        <w:rPr>
          <w:rFonts w:ascii="Arial" w:hAnsi="Arial"/>
          <w:color w:val="000000"/>
          <w:sz w:val="18"/>
        </w:rPr>
        <w:t>include Private and Standard Type 3 Attributes, which may or may not be published in the Conformance Statement.</w:t>
      </w:r>
    </w:p>
    <w:bookmarkEnd w:id="543"/>
    <w:p>
      <w:pPr>
        <w:spacing w:before="180" w:after="0" w:line="240" w:lineRule="auto"/>
        <w:jc w:val="both"/>
      </w:pPr>
      <w:r>
        <w:rPr>
          <w:rFonts w:ascii="Arial" w:hAnsi="Arial"/>
          <w:color w:val="000000"/>
          <w:sz w:val="18"/>
        </w:rPr>
        <w:t xml:space="preserve">An implementation claiming conformance with a Private SOP Class shall provide a </w:t>
      </w:r>
      <w:hyperlink r:id="r126">
        <w:r>
          <w:rPr>
            <w:rFonts w:ascii="Arial" w:hAnsi="Arial"/>
            <w:color w:val="000000"/>
            <w:sz w:val="18"/>
          </w:rPr>
          <w:t>PS3.3</w:t>
        </w:r>
      </w:hyperlink>
      <w:r>
        <w:rPr>
          <w:rFonts w:ascii="Arial" w:hAnsi="Arial"/>
          <w:color w:val="000000"/>
          <w:sz w:val="18"/>
        </w:rPr>
        <w:t xml:space="preserve">, </w:t>
      </w:r>
      <w:hyperlink r:id="r127">
        <w:r>
          <w:rPr>
            <w:rFonts w:ascii="Arial" w:hAnsi="Arial"/>
            <w:color w:val="000000"/>
            <w:sz w:val="18"/>
          </w:rPr>
          <w:t>PS3.4</w:t>
        </w:r>
      </w:hyperlink>
      <w:r>
        <w:rPr>
          <w:rFonts w:ascii="Arial" w:hAnsi="Arial"/>
          <w:color w:val="000000"/>
          <w:sz w:val="18"/>
        </w:rPr>
        <w:t xml:space="preserve">, and </w:t>
      </w:r>
      <w:hyperlink r:id="r128">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Start w:id="544" w:name="idp140504966440256"/>
    <w:p>
      <w:pPr>
        <w:keepNext/>
        <w:spacing w:before="180" w:after="0" w:line="240" w:lineRule="auto"/>
        <w:ind w:left="360" w:right="360" w:firstLine="0"/>
        <w:jc w:val="both"/>
      </w:pPr>
      <w:r>
        <w:rPr>
          <w:rFonts w:ascii="Arial" w:hAnsi="Arial"/>
          <w:color w:val="000000"/>
          <w:sz w:val="18"/>
        </w:rPr>
        <w:t>Note</w:t>
      </w:r>
    </w:p>
    <w:bookmarkEnd w:id="544"/>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Start w:id="545" w:name="sect_7_4"/>
    <w:p>
      <w:pPr>
        <w:spacing w:before="180" w:after="0" w:line="240" w:lineRule="auto"/>
      </w:pPr>
      <w:r>
        <w:rPr>
          <w:rFonts w:ascii="Arial" w:hAnsi="Arial"/>
          <w:b/>
          <w:color w:val="000000"/>
          <w:sz w:val="28"/>
        </w:rPr>
        <w:t>7.4 Rules Governing Types of Application Profiles</w:t>
      </w:r>
    </w:p>
    <w:bookmarkEnd w:id="545"/>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Start w:id="546" w:name="sect_7_4_1"/>
    <w:p>
      <w:pPr>
        <w:spacing w:before="180" w:after="0" w:line="240" w:lineRule="auto"/>
      </w:pPr>
      <w:r>
        <w:rPr>
          <w:rFonts w:ascii="Arial" w:hAnsi="Arial"/>
          <w:b/>
          <w:color w:val="000000"/>
          <w:sz w:val="24"/>
        </w:rPr>
        <w:t>7.4.1 Standard Application Profile</w:t>
      </w:r>
    </w:p>
    <w:bookmarkEnd w:id="546"/>
    <w:p>
      <w:pPr>
        <w:spacing w:before="180" w:after="0" w:line="240" w:lineRule="auto"/>
        <w:jc w:val="both"/>
      </w:pPr>
      <w:r>
        <w:rPr>
          <w:rFonts w:ascii="Arial" w:hAnsi="Arial"/>
          <w:color w:val="000000"/>
          <w:sz w:val="18"/>
        </w:rPr>
        <w:t>A Standard Application Profile shall:</w:t>
      </w:r>
    </w:p>
    <w:bookmarkStart w:id="547" w:name="idp140504966445152"/>
    <w:bookmarkStart w:id="548" w:name="idp140504966445632"/>
    <w:p>
      <w:pPr>
        <w:numPr>
          <w:ilvl w:val="0"/>
          <w:numId w:val="31"/>
        </w:numPr>
        <w:tabs>
          <w:tab w:val="left" w:pos="216"/>
        </w:tabs>
        <w:spacing w:before="180" w:after="0" w:line="240" w:lineRule="auto"/>
        <w:ind w:left="216" w:right="0" w:hanging="216"/>
        <w:jc w:val="both"/>
      </w:pPr>
      <w:r>
        <w:rPr>
          <w:rFonts w:ascii="Arial" w:hAnsi="Arial"/>
          <w:color w:val="000000"/>
          <w:sz w:val="18"/>
        </w:rPr>
        <w:t>conform to all relevant Parts of DICOM with no changes;</w:t>
      </w:r>
    </w:p>
    <w:bookmarkEnd w:id="548"/>
    <w:bookmarkEnd w:id="547"/>
    <w:bookmarkStart w:id="549" w:name="idp140504966446464"/>
    <w:p>
      <w:pPr>
        <w:numPr>
          <w:ilvl w:val="0"/>
          <w:numId w:val="31"/>
        </w:numPr>
        <w:tabs>
          <w:tab w:val="left" w:pos="216"/>
        </w:tabs>
        <w:spacing w:before="180" w:after="0" w:line="240" w:lineRule="auto"/>
        <w:ind w:left="216" w:right="0" w:hanging="216"/>
        <w:jc w:val="both"/>
      </w:pPr>
      <w:r>
        <w:rPr>
          <w:rFonts w:ascii="Arial" w:hAnsi="Arial"/>
          <w:color w:val="000000"/>
          <w:sz w:val="18"/>
        </w:rPr>
        <w:t xml:space="preserve">support only one of the Physical Media and associated Media Format, as specified by </w:t>
      </w:r>
      <w:hyperlink r:id="r129">
        <w:r>
          <w:rPr>
            <w:rFonts w:ascii="Arial" w:hAnsi="Arial"/>
            <w:color w:val="000000"/>
            <w:sz w:val="18"/>
          </w:rPr>
          <w:t>PS3.12</w:t>
        </w:r>
      </w:hyperlink>
      <w:r>
        <w:rPr>
          <w:rFonts w:ascii="Arial" w:hAnsi="Arial"/>
          <w:color w:val="000000"/>
          <w:sz w:val="18"/>
        </w:rPr>
        <w:t>.</w:t>
      </w:r>
    </w:p>
    <w:bookmarkEnd w:id="549"/>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Start w:id="550" w:name="sect_7_4_2"/>
    <w:p>
      <w:pPr>
        <w:spacing w:before="180" w:after="0" w:line="240" w:lineRule="auto"/>
      </w:pPr>
      <w:r>
        <w:rPr>
          <w:rFonts w:ascii="Arial" w:hAnsi="Arial"/>
          <w:b/>
          <w:color w:val="000000"/>
          <w:sz w:val="24"/>
        </w:rPr>
        <w:t>7.4.2 Augmented Application Profile</w:t>
      </w:r>
    </w:p>
    <w:bookmarkEnd w:id="550"/>
    <w:p>
      <w:pPr>
        <w:spacing w:before="180" w:after="0" w:line="240" w:lineRule="auto"/>
        <w:jc w:val="both"/>
      </w:pPr>
      <w:r>
        <w:rPr>
          <w:rFonts w:ascii="Arial" w:hAnsi="Arial"/>
          <w:color w:val="000000"/>
          <w:sz w:val="18"/>
        </w:rPr>
        <w:t>An Augmented Application Profile shall:</w:t>
      </w:r>
    </w:p>
    <w:bookmarkStart w:id="551" w:name="idp140504966452064"/>
    <w:bookmarkStart w:id="552" w:name="idp140504966452544"/>
    <w:p>
      <w:pPr>
        <w:numPr>
          <w:ilvl w:val="0"/>
          <w:numId w:val="32"/>
        </w:numPr>
        <w:tabs>
          <w:tab w:val="left" w:pos="216"/>
        </w:tabs>
        <w:spacing w:before="180" w:after="0" w:line="240" w:lineRule="auto"/>
        <w:ind w:left="216" w:right="0" w:hanging="216"/>
        <w:jc w:val="both"/>
      </w:pPr>
      <w:r>
        <w:rPr>
          <w:rFonts w:ascii="Arial" w:hAnsi="Arial"/>
          <w:color w:val="000000"/>
          <w:sz w:val="18"/>
        </w:rPr>
        <w:t>be a proper super set of the Standard Application Profile. It adds the support of additional Standard or Standard Extended SOP Classes;</w:t>
      </w:r>
    </w:p>
    <w:bookmarkEnd w:id="552"/>
    <w:bookmarkEnd w:id="551"/>
    <w:bookmarkStart w:id="553" w:name="idp140504966453456"/>
    <w:p>
      <w:pPr>
        <w:numPr>
          <w:ilvl w:val="0"/>
          <w:numId w:val="32"/>
        </w:numPr>
        <w:tabs>
          <w:tab w:val="left" w:pos="216"/>
        </w:tabs>
        <w:spacing w:before="180" w:after="0" w:line="240" w:lineRule="auto"/>
        <w:ind w:left="216" w:right="0" w:hanging="216"/>
        <w:jc w:val="both"/>
      </w:pPr>
      <w:r>
        <w:rPr>
          <w:rFonts w:ascii="Arial" w:hAnsi="Arial"/>
          <w:color w:val="000000"/>
          <w:sz w:val="18"/>
        </w:rPr>
        <w:t>use the same Physical Media and its associated Media Format specified in the corresponding Standard Application Profile;</w:t>
      </w:r>
    </w:p>
    <w:bookmarkEnd w:id="553"/>
    <w:bookmarkStart w:id="554" w:name="idp140504966454352"/>
    <w:p>
      <w:pPr>
        <w:numPr>
          <w:ilvl w:val="0"/>
          <w:numId w:val="32"/>
        </w:numPr>
        <w:tabs>
          <w:tab w:val="left" w:pos="216"/>
        </w:tabs>
        <w:spacing w:before="180" w:after="0" w:line="240" w:lineRule="auto"/>
        <w:ind w:left="216" w:right="0" w:hanging="216"/>
        <w:jc w:val="both"/>
      </w:pPr>
      <w:r>
        <w:rPr>
          <w:rFonts w:ascii="Arial" w:hAnsi="Arial"/>
          <w:color w:val="000000"/>
          <w:sz w:val="18"/>
        </w:rPr>
        <w:t>not include Specialized or Private SOP Classes.</w:t>
      </w:r>
    </w:p>
    <w:bookmarkEnd w:id="554"/>
    <w:p>
      <w:pPr>
        <w:spacing w:before="180" w:after="0" w:line="240" w:lineRule="auto"/>
        <w:jc w:val="both"/>
      </w:pPr>
      <w:r>
        <w:rPr>
          <w:rFonts w:ascii="Arial" w:hAnsi="Arial"/>
          <w:color w:val="000000"/>
          <w:sz w:val="18"/>
        </w:rPr>
        <w:t>An Augmented Application Profile may:</w:t>
      </w:r>
    </w:p>
    <w:bookmarkStart w:id="555" w:name="idp140504966455728"/>
    <w:bookmarkStart w:id="556" w:name="idp140504966456208"/>
    <w:p>
      <w:pPr>
        <w:numPr>
          <w:ilvl w:val="0"/>
          <w:numId w:val="33"/>
        </w:numPr>
        <w:tabs>
          <w:tab w:val="left" w:pos="216"/>
        </w:tabs>
        <w:spacing w:before="180" w:after="0" w:line="240" w:lineRule="auto"/>
        <w:ind w:left="216" w:right="0" w:hanging="216"/>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556"/>
    <w:bookmarkEnd w:id="555"/>
    <w:bookmarkStart w:id="557" w:name="idp140504966457184"/>
    <w:p>
      <w:pPr>
        <w:numPr>
          <w:ilvl w:val="0"/>
          <w:numId w:val="33"/>
        </w:numPr>
        <w:tabs>
          <w:tab w:val="left" w:pos="216"/>
        </w:tabs>
        <w:spacing w:before="180" w:after="0" w:line="240" w:lineRule="auto"/>
        <w:ind w:left="216" w:right="0" w:hanging="216"/>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557"/>
    <w:bookmarkStart w:id="558" w:name="idp140504966458128"/>
    <w:p>
      <w:pPr>
        <w:numPr>
          <w:ilvl w:val="0"/>
          <w:numId w:val="33"/>
        </w:numPr>
        <w:tabs>
          <w:tab w:val="left" w:pos="216"/>
        </w:tabs>
        <w:spacing w:before="180" w:after="0" w:line="240" w:lineRule="auto"/>
        <w:ind w:left="216" w:right="0" w:hanging="216"/>
        <w:jc w:val="both"/>
      </w:pPr>
      <w:r>
        <w:rPr>
          <w:rFonts w:ascii="Arial" w:hAnsi="Arial"/>
          <w:color w:val="000000"/>
          <w:sz w:val="18"/>
        </w:rPr>
        <w:t>add one or more new roles (FSC, FSR, FSU).</w:t>
      </w:r>
    </w:p>
    <w:bookmarkEnd w:id="558"/>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p>
      <w:pPr>
        <w:spacing w:before="180" w:after="0" w:line="240" w:lineRule="auto"/>
        <w:jc w:val="both"/>
      </w:pPr>
      <w:r>
        <w:rPr>
          <w:rFonts w:ascii="Arial" w:hAnsi="Arial"/>
          <w:color w:val="000000"/>
          <w:sz w:val="18"/>
        </w:rPr>
        <w:t>An implementation of a Augmented Application Profile may:</w:t>
      </w:r>
    </w:p>
    <w:bookmarkStart w:id="559" w:name="idp140504966460240"/>
    <w:bookmarkStart w:id="560" w:name="idp140504966460720"/>
    <w:p>
      <w:pPr>
        <w:numPr>
          <w:ilvl w:val="0"/>
          <w:numId w:val="34"/>
        </w:numPr>
        <w:tabs>
          <w:tab w:val="left" w:pos="216"/>
        </w:tabs>
        <w:spacing w:before="180" w:after="0" w:line="240" w:lineRule="auto"/>
        <w:ind w:left="216" w:right="0" w:hanging="216"/>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560"/>
    <w:bookmarkEnd w:id="559"/>
    <w:bookmarkStart w:id="561" w:name="idp140504966462352"/>
    <w:p>
      <w:pPr>
        <w:numPr>
          <w:ilvl w:val="0"/>
          <w:numId w:val="34"/>
        </w:numPr>
        <w:tabs>
          <w:tab w:val="left" w:pos="216"/>
        </w:tabs>
        <w:spacing w:before="180" w:after="0" w:line="240" w:lineRule="auto"/>
        <w:ind w:left="216" w:right="0" w:hanging="216"/>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561"/>
    <w:bookmarkStart w:id="562" w:name="sect_7_4_3"/>
    <w:p>
      <w:pPr>
        <w:spacing w:before="180" w:after="0" w:line="240" w:lineRule="auto"/>
      </w:pPr>
      <w:r>
        <w:rPr>
          <w:rFonts w:ascii="Arial" w:hAnsi="Arial"/>
          <w:b/>
          <w:color w:val="000000"/>
          <w:sz w:val="24"/>
        </w:rPr>
        <w:t>7.4.3 Private Application Profile</w:t>
      </w:r>
    </w:p>
    <w:bookmarkEnd w:id="562"/>
    <w:p>
      <w:pPr>
        <w:spacing w:before="180" w:after="0" w:line="240" w:lineRule="auto"/>
        <w:jc w:val="both"/>
      </w:pPr>
      <w:r>
        <w:rPr>
          <w:rFonts w:ascii="Arial" w:hAnsi="Arial"/>
          <w:color w:val="000000"/>
          <w:sz w:val="18"/>
        </w:rPr>
        <w:t>A Private Application Profile:</w:t>
      </w:r>
    </w:p>
    <w:bookmarkStart w:id="563" w:name="idp140504966465328"/>
    <w:bookmarkStart w:id="564" w:name="idp140504966465584"/>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0">
        <w:r>
          <w:rPr>
            <w:rFonts w:ascii="Arial" w:hAnsi="Arial"/>
            <w:color w:val="000000"/>
            <w:sz w:val="18"/>
          </w:rPr>
          <w:t>PS3.10</w:t>
        </w:r>
      </w:hyperlink>
      <w:r>
        <w:rPr>
          <w:rFonts w:ascii="Arial" w:hAnsi="Arial"/>
          <w:color w:val="000000"/>
          <w:sz w:val="18"/>
        </w:rPr>
        <w:t xml:space="preserve"> and to the Media Storage Service Class specified in </w:t>
      </w:r>
      <w:hyperlink r:id="r131">
        <w:r>
          <w:rPr>
            <w:rFonts w:ascii="Arial" w:hAnsi="Arial"/>
            <w:color w:val="000000"/>
            <w:sz w:val="18"/>
          </w:rPr>
          <w:t>PS3.4</w:t>
        </w:r>
      </w:hyperlink>
      <w:r>
        <w:rPr>
          <w:rFonts w:ascii="Arial" w:hAnsi="Arial"/>
          <w:color w:val="000000"/>
          <w:sz w:val="18"/>
        </w:rPr>
        <w:t>;</w:t>
      </w:r>
    </w:p>
    <w:bookmarkEnd w:id="564"/>
    <w:bookmarkEnd w:id="563"/>
    <w:bookmarkStart w:id="565" w:name="idp14050496646833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2">
        <w:r>
          <w:rPr>
            <w:rFonts w:ascii="Arial" w:hAnsi="Arial"/>
            <w:color w:val="000000"/>
            <w:sz w:val="18"/>
          </w:rPr>
          <w:t>PS3.12</w:t>
        </w:r>
      </w:hyperlink>
      <w:r>
        <w:rPr>
          <w:rFonts w:ascii="Arial" w:hAnsi="Arial"/>
          <w:color w:val="000000"/>
          <w:sz w:val="18"/>
        </w:rPr>
        <w:t>;</w:t>
      </w:r>
    </w:p>
    <w:bookmarkEnd w:id="565"/>
    <w:bookmarkStart w:id="566" w:name="idp140504966470032"/>
    <w:p>
      <w:pPr>
        <w:keepNext/>
        <w:spacing w:before="180" w:after="0" w:line="240" w:lineRule="auto"/>
        <w:ind w:left="540" w:right="360" w:firstLine="0"/>
        <w:jc w:val="both"/>
      </w:pPr>
      <w:r>
        <w:rPr>
          <w:rFonts w:ascii="Arial" w:hAnsi="Arial"/>
          <w:color w:val="000000"/>
          <w:sz w:val="18"/>
        </w:rPr>
        <w:t>Note</w:t>
      </w:r>
    </w:p>
    <w:bookmarkEnd w:id="566"/>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Start w:id="567" w:name="idp140504966471040"/>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567"/>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3">
        <w:r>
          <w:rPr>
            <w:rFonts w:ascii="Arial" w:hAnsi="Arial"/>
            <w:color w:val="000000"/>
            <w:sz w:val="18"/>
          </w:rPr>
          <w:t>PS3.11</w:t>
        </w:r>
      </w:hyperlink>
      <w:r>
        <w:rPr>
          <w:rFonts w:ascii="Arial" w:hAnsi="Arial"/>
          <w:color w:val="000000"/>
          <w:sz w:val="18"/>
        </w:rPr>
        <w:t>. The implementation shall also identify its selected options, roles, and behavior.</w:t>
      </w:r>
    </w:p>
    <w:bookmarkStart w:id="568" w:name="idp140504966474384"/>
    <w:p>
      <w:pPr>
        <w:keepNext/>
        <w:spacing w:before="180" w:after="0" w:line="240" w:lineRule="auto"/>
        <w:ind w:left="360" w:right="360" w:firstLine="0"/>
        <w:jc w:val="both"/>
      </w:pPr>
      <w:r>
        <w:rPr>
          <w:rFonts w:ascii="Arial" w:hAnsi="Arial"/>
          <w:color w:val="000000"/>
          <w:sz w:val="18"/>
        </w:rPr>
        <w:t>Note</w:t>
      </w:r>
    </w:p>
    <w:bookmarkEnd w:id="568"/>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4">
        <w:r>
          <w:rPr>
            <w:rFonts w:ascii="Arial" w:hAnsi="Arial"/>
            <w:color w:val="000000"/>
            <w:sz w:val="18"/>
          </w:rPr>
          <w:t>PS3.12</w:t>
        </w:r>
      </w:hyperlink>
      <w:r>
        <w:rPr>
          <w:rFonts w:ascii="Arial" w:hAnsi="Arial"/>
          <w:color w:val="000000"/>
          <w:sz w:val="18"/>
        </w:rPr>
        <w:t xml:space="preserve">, or use a file system not defined for a specific media type in </w:t>
      </w:r>
      <w:hyperlink r:id="r135">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Start w:id="569" w:name="sect_7_5"/>
    <w:p>
      <w:pPr>
        <w:spacing w:before="180" w:after="0" w:line="240" w:lineRule="auto"/>
      </w:pPr>
      <w:r>
        <w:rPr>
          <w:rFonts w:ascii="Arial" w:hAnsi="Arial"/>
          <w:b/>
          <w:color w:val="000000"/>
          <w:sz w:val="28"/>
        </w:rPr>
        <w:t>7.5 Conformance of DICOM Media</w:t>
      </w:r>
    </w:p>
    <w:bookmarkEnd w:id="569"/>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Start w:id="570" w:name="idp140504966479728"/>
    <w:p>
      <w:pPr>
        <w:keepNext/>
        <w:spacing w:before="180" w:after="0" w:line="240" w:lineRule="auto"/>
        <w:ind w:left="360" w:right="360" w:firstLine="0"/>
        <w:jc w:val="both"/>
      </w:pPr>
      <w:r>
        <w:rPr>
          <w:rFonts w:ascii="Arial" w:hAnsi="Arial"/>
          <w:color w:val="000000"/>
          <w:sz w:val="18"/>
        </w:rPr>
        <w:t>Note</w:t>
      </w:r>
    </w:p>
    <w:bookmarkEnd w:id="570"/>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Start w:id="571" w:name="sect_7_6"/>
    <w:p>
      <w:pPr>
        <w:spacing w:before="180" w:after="0" w:line="240" w:lineRule="auto"/>
      </w:pPr>
      <w:r>
        <w:rPr>
          <w:rFonts w:ascii="Arial" w:hAnsi="Arial"/>
          <w:b/>
          <w:color w:val="000000"/>
          <w:sz w:val="28"/>
        </w:rPr>
        <w:t>7.6 Security Profiles</w:t>
      </w:r>
    </w:p>
    <w:bookmarkEnd w:id="571"/>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6">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Start w:id="572" w:name="idp140504966483888"/>
    <w:p>
      <w:pPr>
        <w:keepNext/>
        <w:spacing w:before="180" w:after="0" w:line="240" w:lineRule="auto"/>
        <w:ind w:left="360" w:right="360" w:firstLine="0"/>
        <w:jc w:val="both"/>
      </w:pPr>
      <w:r>
        <w:rPr>
          <w:rFonts w:ascii="Arial" w:hAnsi="Arial"/>
          <w:color w:val="000000"/>
          <w:sz w:val="18"/>
        </w:rPr>
        <w:t>Note</w:t>
      </w:r>
    </w:p>
    <w:bookmarkEnd w:id="572"/>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Start w:id="573" w:name="sect_7_7"/>
    <w:p>
      <w:pPr>
        <w:spacing w:before="180" w:after="0" w:line="240" w:lineRule="auto"/>
      </w:pPr>
      <w:r>
        <w:rPr>
          <w:rFonts w:ascii="Arial" w:hAnsi="Arial"/>
          <w:b/>
          <w:color w:val="000000"/>
          <w:sz w:val="28"/>
        </w:rPr>
        <w:t>7.7 Transformation of DICOM SR to CDA</w:t>
      </w:r>
    </w:p>
    <w:bookmarkEnd w:id="573"/>
    <w:p>
      <w:pPr>
        <w:spacing w:before="180" w:after="0" w:line="240" w:lineRule="auto"/>
        <w:jc w:val="both"/>
      </w:pPr>
      <w:r>
        <w:rPr>
          <w:rFonts w:ascii="Arial" w:hAnsi="Arial"/>
          <w:color w:val="000000"/>
          <w:sz w:val="18"/>
        </w:rPr>
        <w:t xml:space="preserve">DICOM specifies the transformation of DICOM SR objects to CDA documents in </w:t>
      </w:r>
      <w:hyperlink r:id="r137">
        <w:r>
          <w:rPr>
            <w:rFonts w:ascii="Arial" w:hAnsi="Arial"/>
            <w:color w:val="000000"/>
            <w:sz w:val="18"/>
          </w:rPr>
          <w:t>PS3.20</w:t>
        </w:r>
      </w:hyperlink>
      <w:r>
        <w:rPr>
          <w:rFonts w:ascii="Arial" w:hAnsi="Arial"/>
          <w:color w:val="000000"/>
          <w:sz w:val="18"/>
        </w:rPr>
        <w:t>.</w:t>
      </w:r>
    </w:p>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w:t>
      </w:r>
    </w:p>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574" w:name="chapter_A"/>
    <w:p>
      <w:pPr>
        <w:keepNext/>
        <w:spacing w:before="180" w:after="0" w:line="240" w:lineRule="auto"/>
      </w:pPr>
      <w:r>
        <w:rPr>
          <w:rFonts w:ascii="Arial" w:hAnsi="Arial"/>
          <w:b/>
          <w:color w:val="000000"/>
          <w:sz w:val="50"/>
        </w:rPr>
        <w:t>A DICOM Conformance Statement Template (Normative)</w:t>
      </w:r>
    </w:p>
    <w:bookmarkEnd w:id="574"/>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Start w:id="575" w:name="idp140504966491424"/>
    <w:bookmarkStart w:id="576" w:name="idp140504966491680"/>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576"/>
    <w:bookmarkEnd w:id="575"/>
    <w:bookmarkStart w:id="577" w:name="idp140504966492608"/>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577"/>
    <w:bookmarkStart w:id="578" w:name="idp140504966493488"/>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57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Start w:id="579" w:name="idp140504966494992"/>
    <w:p>
      <w:pPr>
        <w:keepNext/>
        <w:spacing w:before="180" w:after="0" w:line="240" w:lineRule="auto"/>
        <w:ind w:left="360" w:right="360" w:firstLine="0"/>
        <w:jc w:val="both"/>
      </w:pPr>
      <w:r>
        <w:rPr>
          <w:rFonts w:ascii="Arial" w:hAnsi="Arial"/>
          <w:color w:val="000000"/>
          <w:sz w:val="18"/>
        </w:rPr>
        <w:t>Note</w:t>
      </w:r>
    </w:p>
    <w:bookmarkEnd w:id="579"/>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Start w:id="580" w:name="sect_A_0"/>
    <w:p>
      <w:pPr>
        <w:spacing w:before="180" w:after="0" w:line="240" w:lineRule="auto"/>
      </w:pPr>
      <w:r>
        <w:rPr>
          <w:rFonts w:ascii="Arial" w:hAnsi="Arial"/>
          <w:b/>
          <w:color w:val="000000"/>
          <w:sz w:val="28"/>
        </w:rPr>
        <w:t>A.0 Cover Page</w:t>
      </w:r>
    </w:p>
    <w:bookmarkEnd w:id="580"/>
    <w:p>
      <w:pPr>
        <w:spacing w:before="180" w:after="0" w:line="240" w:lineRule="auto"/>
        <w:jc w:val="both"/>
      </w:pPr>
      <w:r>
        <w:rPr>
          <w:rFonts w:ascii="Arial" w:hAnsi="Arial"/>
          <w:color w:val="000000"/>
          <w:sz w:val="18"/>
        </w:rPr>
        <w:t>A DICOM Conformance Statement may have a cover page, which, if present, shall include:</w:t>
      </w:r>
    </w:p>
    <w:bookmarkStart w:id="581" w:name="idp140504966497632"/>
    <w:bookmarkStart w:id="582" w:name="idp140504966498112"/>
    <w:p>
      <w:pPr>
        <w:numPr>
          <w:ilvl w:val="0"/>
          <w:numId w:val="37"/>
        </w:numPr>
        <w:tabs>
          <w:tab w:val="left" w:pos="216"/>
        </w:tabs>
        <w:spacing w:before="180" w:after="0" w:line="240" w:lineRule="auto"/>
        <w:ind w:left="216" w:right="0" w:hanging="216"/>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582"/>
    <w:bookmarkEnd w:id="581"/>
    <w:bookmarkStart w:id="583" w:name="idp140504966499136"/>
    <w:p>
      <w:pPr>
        <w:numPr>
          <w:ilvl w:val="0"/>
          <w:numId w:val="37"/>
        </w:numPr>
        <w:tabs>
          <w:tab w:val="left" w:pos="216"/>
        </w:tabs>
        <w:spacing w:before="180" w:after="0" w:line="240" w:lineRule="auto"/>
        <w:ind w:left="216" w:right="0" w:hanging="216"/>
        <w:jc w:val="both"/>
      </w:pPr>
      <w:r>
        <w:rPr>
          <w:rFonts w:ascii="Arial" w:hAnsi="Arial"/>
          <w:color w:val="000000"/>
          <w:sz w:val="18"/>
        </w:rPr>
        <w:t>Date of the document</w:t>
      </w:r>
    </w:p>
    <w:bookmarkEnd w:id="583"/>
    <w:bookmarkStart w:id="584" w:name="sect_A_1"/>
    <w:p>
      <w:pPr>
        <w:spacing w:before="180" w:after="0" w:line="240" w:lineRule="auto"/>
      </w:pPr>
      <w:r>
        <w:rPr>
          <w:rFonts w:ascii="Arial" w:hAnsi="Arial"/>
          <w:b/>
          <w:color w:val="000000"/>
          <w:sz w:val="28"/>
        </w:rPr>
        <w:t>A.1 Conformance Statement Overview</w:t>
      </w:r>
    </w:p>
    <w:bookmarkEnd w:id="584"/>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Start w:id="585" w:name="idp140504966502688"/>
    <w:bookmarkStart w:id="586" w:name="idp140504966502944"/>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586"/>
    <w:bookmarkEnd w:id="585"/>
    <w:bookmarkStart w:id="587" w:name="idp140504966503712"/>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587"/>
    <w:bookmarkStart w:id="588" w:name="idp140504966504480"/>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588"/>
    <w:bookmarkStart w:id="589" w:name="idp140504966505280"/>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589"/>
    <w:p>
      <w:pPr>
        <w:spacing w:before="180" w:after="0" w:line="240" w:lineRule="auto"/>
        <w:jc w:val="both"/>
      </w:pPr>
      <w:r>
        <w:rPr>
          <w:rFonts w:ascii="Arial" w:hAnsi="Arial"/>
          <w:color w:val="000000"/>
          <w:sz w:val="18"/>
        </w:rPr>
        <w:t xml:space="preserve">The first column shall specify the SOP Classes exactly as named in </w:t>
      </w:r>
      <w:hyperlink r:id="r144">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Start w:id="590" w:name="table_A_1_1"/>
    <w:p>
      <w:pPr>
        <w:keepNext/>
        <w:spacing w:before="216" w:after="0" w:line="240" w:lineRule="auto"/>
        <w:jc w:val="center"/>
      </w:pPr>
      <w:r>
        <w:rPr>
          <w:rFonts w:ascii="Arial" w:hAnsi="Arial"/>
          <w:b/>
          <w:color w:val="000000"/>
          <w:sz w:val="22"/>
        </w:rPr>
        <w:t>Table A.1-1. Network Services</w:t>
      </w:r>
    </w:p>
    <w:bookmarkEnd w:id="5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Transfer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Query/Retrieve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Information Model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Notes, Reports, Measurements Transfer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 and specializations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Start w:id="591" w:name="idp140504966546416"/>
    <w:p>
      <w:pPr>
        <w:keepNext/>
        <w:spacing w:before="180" w:after="0" w:line="240" w:lineRule="auto"/>
        <w:ind w:left="360" w:right="360" w:firstLine="0"/>
        <w:jc w:val="both"/>
      </w:pPr>
      <w:r>
        <w:rPr>
          <w:rFonts w:ascii="Arial" w:hAnsi="Arial"/>
          <w:color w:val="000000"/>
          <w:sz w:val="18"/>
        </w:rPr>
        <w:t>Note</w:t>
      </w:r>
    </w:p>
    <w:bookmarkEnd w:id="591"/>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p>
      <w:pPr>
        <w:spacing w:before="180" w:after="0" w:line="240" w:lineRule="auto"/>
        <w:jc w:val="both"/>
      </w:pPr>
      <w:r>
        <w:rPr>
          <w:rFonts w:ascii="Arial" w:hAnsi="Arial"/>
          <w:color w:val="000000"/>
          <w:sz w:val="18"/>
        </w:rPr>
        <w:t>The SOP Classes are categorized as follows:</w:t>
      </w:r>
    </w:p>
    <w:bookmarkStart w:id="592" w:name="table_A_1_2"/>
    <w:p>
      <w:pPr>
        <w:keepNext/>
        <w:spacing w:before="216" w:after="0" w:line="240" w:lineRule="auto"/>
        <w:jc w:val="center"/>
      </w:pPr>
      <w:r>
        <w:rPr>
          <w:rFonts w:ascii="Arial" w:hAnsi="Arial"/>
          <w:b/>
          <w:color w:val="000000"/>
          <w:sz w:val="22"/>
        </w:rPr>
        <w:t>Table A.1-2. UID Values</w:t>
      </w:r>
    </w:p>
    <w:bookmarkEnd w:id="592"/>
    <w:p>
      <w:pPr>
        <w:spacing w:before="0" w:after="0" w:line="240" w:lineRule="auto"/>
        <w:rPr>
          <w:sz w:val="13"/>
        </w:rPr>
      </w:pPr>
    </w:p>
    <w:tbl>
      <w:tblPr>
        <w:tblInd w:w="45" w:type="dxa"/>
        <w:tblLayout w:type="fixed"/>
      </w:tblPr>
      <w:tblGrid>
        <w:gridCol w:w="2727"/>
        <w:gridCol w:w="56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UID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Category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Procedural Event Logging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Retrieve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softHyphen/>
              <w:t>2.840.10008.3.1.2.3.5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 Notification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Service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Session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Color Image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 Retrieval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Color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Print Image Overlay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Creation Management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Color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US Volume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Single Bit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Byte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Word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True Color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12-lead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Ambulatory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Hemodynamic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Electrophysiology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Voice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Arterial Pulse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Respiratory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Pseudo-Color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Blending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XA/XRF 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XA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XRF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3D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3D Craniofacial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Tomosynthesis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Projection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Projection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Intravascular Optical Coherence Tomography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Intravascular Optical Coherence Tomography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Parametric Map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Registration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Fiducials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Deformable Spatial Registration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Segmentation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Segmentation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Real World Value Mapping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Scan Mesh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Surface Scan Point Cloud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Photography 8 Bit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Photography 16 Bit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Stereometric Relationship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Whole Slide Microscopy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Lensometry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Autorefraction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Keratometry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Subjective Refraction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Visual Acuity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Spectacle Prescription Report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Axial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1.2.840.10008.5.1.4.1.1.78.8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Intraocular Lens Calculations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1.2.840.10008.5.1.4.1.1.79.1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Macular Grid Thickness and Volume Report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Visual Field Static Perimetry Measurements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Ophthalmic Thickness Map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Corneal Topography Map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3D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Log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Chest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Radiation Dose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Radiopharmaceutical Radiation Dose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1.2.840.10008.5.1.4.1.1.88.69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Colon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Implantation Plan SR Document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Encapsulated PDF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Encapsulated CDA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PET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Structured Display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Query/Retrieve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Root Retrieve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Root Retrieve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Composite Instance Retrieve Without Bulk Data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Worklist Information Model - FIND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Scheduled Procedure Step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Performed Procedure Step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1.2.840.10008.5.1.4.32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General Purpose Worklist Management Meta SOP Class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i/>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Availability Notification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Push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Watch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Pull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Unified Procedure Step - Event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Delivery Instruction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Conventional Machine 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1.2.840.10008.5.1.4.34.9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Ion Machine 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Breast Imaging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Relevant Patient Information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1.2.840.10008.5.1.4.39.4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Color Palette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Generic Implant Template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Assembly Template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Implant Template Group Information Model - GET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 Retrieve</w:t>
            </w:r>
          </w:p>
        </w:tc>
      </w:tr>
    </w:tbl>
    <w:p>
      <w:pPr>
        <w:spacing w:before="180" w:after="0" w:line="240" w:lineRule="auto"/>
        <w:jc w:val="both"/>
      </w:pPr>
      <w:r>
        <w:rPr>
          <w:rFonts w:ascii="Arial" w:hAnsi="Arial"/>
          <w:color w:val="000000"/>
          <w:sz w:val="18"/>
        </w:rPr>
        <w:t>A table of Supported Media Storage Application Profiles (with roles) is provided, organized in 3 categories:</w:t>
      </w:r>
    </w:p>
    <w:bookmarkStart w:id="593" w:name="idp140504967436720"/>
    <w:bookmarkStart w:id="594" w:name="idp140504967436976"/>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594"/>
    <w:bookmarkEnd w:id="593"/>
    <w:bookmarkStart w:id="595" w:name="idp140504967437776"/>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595"/>
    <w:bookmarkStart w:id="596" w:name="idp140504967438576"/>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596"/>
    <w:bookmarkStart w:id="597" w:name="table_A_1_3"/>
    <w:p>
      <w:pPr>
        <w:keepNext/>
        <w:spacing w:before="216" w:after="0" w:line="240" w:lineRule="auto"/>
        <w:jc w:val="center"/>
      </w:pPr>
      <w:r>
        <w:rPr>
          <w:rFonts w:ascii="Arial" w:hAnsi="Arial"/>
          <w:b/>
          <w:color w:val="000000"/>
          <w:sz w:val="22"/>
        </w:rPr>
        <w:t>Table A.1-3. Media Services</w:t>
      </w:r>
    </w:p>
    <w:bookmarkEnd w:id="597"/>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 (FSC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 (FSR)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Compact Disk - Recordable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Magneto-Optical Disk</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CT/MR 2.3 GB MOD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DVD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598" w:name="sect_A_2"/>
    <w:p>
      <w:pPr>
        <w:spacing w:before="180" w:after="0" w:line="240" w:lineRule="auto"/>
      </w:pPr>
      <w:r>
        <w:rPr>
          <w:rFonts w:ascii="Arial" w:hAnsi="Arial"/>
          <w:b/>
          <w:color w:val="000000"/>
          <w:sz w:val="28"/>
        </w:rPr>
        <w:t>A.2 Table of Contents</w:t>
      </w:r>
    </w:p>
    <w:bookmarkEnd w:id="598"/>
    <w:p>
      <w:pPr>
        <w:spacing w:before="180" w:after="0" w:line="240" w:lineRule="auto"/>
        <w:jc w:val="both"/>
      </w:pPr>
      <w:r>
        <w:rPr>
          <w:rFonts w:ascii="Arial" w:hAnsi="Arial"/>
          <w:color w:val="000000"/>
          <w:sz w:val="18"/>
        </w:rPr>
        <w:t>The table of contents will be provided to assist readers in easily finding the needed information.</w:t>
      </w:r>
    </w:p>
    <w:bookmarkStart w:id="599" w:name="sect_A_3"/>
    <w:p>
      <w:pPr>
        <w:spacing w:before="180" w:after="0" w:line="240" w:lineRule="auto"/>
      </w:pPr>
      <w:r>
        <w:rPr>
          <w:rFonts w:ascii="Arial" w:hAnsi="Arial"/>
          <w:b/>
          <w:color w:val="000000"/>
          <w:sz w:val="28"/>
        </w:rPr>
        <w:t>A.3 Introduction</w:t>
      </w:r>
    </w:p>
    <w:bookmarkEnd w:id="599"/>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p>
      <w:pPr>
        <w:spacing w:before="180" w:after="0" w:line="240" w:lineRule="auto"/>
        <w:jc w:val="both"/>
      </w:pPr>
      <w:r>
        <w:rPr>
          <w:rFonts w:ascii="Arial" w:hAnsi="Arial"/>
          <w:color w:val="000000"/>
          <w:sz w:val="18"/>
        </w:rPr>
        <w:t>The following subsections are suggested:</w:t>
      </w:r>
    </w:p>
    <w:bookmarkStart w:id="600" w:name="sect_A_3_1"/>
    <w:p>
      <w:pPr>
        <w:spacing w:before="180" w:after="0" w:line="240" w:lineRule="auto"/>
      </w:pPr>
      <w:r>
        <w:rPr>
          <w:rFonts w:ascii="Arial" w:hAnsi="Arial"/>
          <w:b/>
          <w:color w:val="000000"/>
          <w:sz w:val="24"/>
        </w:rPr>
        <w:t>A.3.1 Revision History</w:t>
      </w:r>
    </w:p>
    <w:bookmarkEnd w:id="600"/>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Start w:id="601" w:name="sect_A_3_2"/>
    <w:p>
      <w:pPr>
        <w:spacing w:before="180" w:after="0" w:line="240" w:lineRule="auto"/>
      </w:pPr>
      <w:r>
        <w:rPr>
          <w:rFonts w:ascii="Arial" w:hAnsi="Arial"/>
          <w:b/>
          <w:color w:val="000000"/>
          <w:sz w:val="24"/>
        </w:rPr>
        <w:t>A.3.2 Audience</w:t>
      </w:r>
    </w:p>
    <w:bookmarkEnd w:id="601"/>
    <w:p>
      <w:pPr>
        <w:spacing w:before="180" w:after="0" w:line="240" w:lineRule="auto"/>
        <w:jc w:val="both"/>
      </w:pPr>
      <w:r>
        <w:rPr>
          <w:rFonts w:ascii="Arial" w:hAnsi="Arial"/>
          <w:color w:val="000000"/>
          <w:sz w:val="18"/>
        </w:rPr>
        <w:t>The audience is specified with their assumed pre-knowledge. The following example may be used as a template:</w:t>
      </w:r>
    </w:p>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Start w:id="602" w:name="sect_A_3_3"/>
    <w:p>
      <w:pPr>
        <w:spacing w:before="180" w:after="0" w:line="240" w:lineRule="auto"/>
      </w:pPr>
      <w:r>
        <w:rPr>
          <w:rFonts w:ascii="Arial" w:hAnsi="Arial"/>
          <w:b/>
          <w:color w:val="000000"/>
          <w:sz w:val="24"/>
        </w:rPr>
        <w:t>A.3.3 Remarks</w:t>
      </w:r>
    </w:p>
    <w:bookmarkEnd w:id="602"/>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Start w:id="603" w:name="idp140504967486208"/>
    <w:bookmarkStart w:id="604" w:name="idp140504967486464"/>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604"/>
    <w:bookmarkEnd w:id="603"/>
    <w:bookmarkStart w:id="605" w:name="idp140504967487424"/>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605"/>
    <w:p>
      <w:pPr>
        <w:spacing w:before="180" w:after="0" w:line="240" w:lineRule="auto"/>
        <w:jc w:val="both"/>
      </w:pPr>
      <w:r>
        <w:rPr>
          <w:rFonts w:ascii="Arial" w:hAnsi="Arial"/>
          <w:color w:val="000000"/>
          <w:sz w:val="18"/>
        </w:rPr>
        <w:t>If the product has an IHE Integration Statement, the following statement may be applicable:</w:t>
      </w:r>
    </w:p>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Start w:id="606" w:name="sect_A_3_4"/>
    <w:p>
      <w:pPr>
        <w:spacing w:before="180" w:after="0" w:line="240" w:lineRule="auto"/>
      </w:pPr>
      <w:r>
        <w:rPr>
          <w:rFonts w:ascii="Arial" w:hAnsi="Arial"/>
          <w:b/>
          <w:color w:val="000000"/>
          <w:sz w:val="24"/>
        </w:rPr>
        <w:t>A.3.4 Terms and Definitions</w:t>
      </w:r>
    </w:p>
    <w:bookmarkEnd w:id="606"/>
    <w:p>
      <w:pPr>
        <w:spacing w:before="180" w:after="0" w:line="240" w:lineRule="auto"/>
        <w:jc w:val="both"/>
      </w:pPr>
      <w:r>
        <w:rPr>
          <w:rFonts w:ascii="Arial" w:hAnsi="Arial"/>
          <w:color w:val="000000"/>
          <w:sz w:val="18"/>
        </w:rPr>
        <w:t>Terms and definitions should be listed here. The following example may be used as a template:</w:t>
      </w:r>
    </w:p>
    <w:bookmarkStart w:id="607" w:name="idp140504967491200"/>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607"/>
    <w:p>
      <w:pPr>
        <w:tabs>
          <w:tab w:val="left" w:pos="2880"/>
        </w:tabs>
        <w:spacing w:before="180" w:after="0" w:line="240" w:lineRule="auto"/>
        <w:ind w:left="2880" w:right="0" w:hanging="2880"/>
        <w:jc w:val="both"/>
      </w:pPr>
      <w:bookmarkStart w:id="608" w:name="idp140504967492544"/>
      <w:r>
        <w:rPr>
          <w:rFonts w:ascii="Arial" w:hAnsi="Arial"/>
          <w:color w:val="000000"/>
          <w:sz w:val="18"/>
        </w:rPr>
        <w:t>Abstract Syntax</w:t>
      </w:r>
      <w:bookmarkEnd w:id="608"/>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p>
      <w:pPr>
        <w:tabs>
          <w:tab w:val="left" w:pos="2880"/>
        </w:tabs>
        <w:spacing w:before="180" w:after="0" w:line="240" w:lineRule="auto"/>
        <w:ind w:left="2880" w:right="0" w:hanging="2880"/>
        <w:jc w:val="both"/>
      </w:pPr>
      <w:bookmarkStart w:id="609" w:name="idp140504967494368"/>
      <w:r>
        <w:rPr>
          <w:rFonts w:ascii="Arial" w:hAnsi="Arial"/>
          <w:color w:val="000000"/>
          <w:sz w:val="18"/>
        </w:rPr>
        <w:t>Application Entity</w:t>
      </w:r>
      <w:bookmarkEnd w:id="60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p>
      <w:pPr>
        <w:tabs>
          <w:tab w:val="left" w:pos="2880"/>
        </w:tabs>
        <w:spacing w:before="180" w:after="0" w:line="240" w:lineRule="auto"/>
        <w:ind w:left="2880" w:right="0" w:hanging="2880"/>
        <w:jc w:val="both"/>
      </w:pPr>
      <w:bookmarkStart w:id="610" w:name="idp140504967496560"/>
      <w:r>
        <w:rPr>
          <w:rFonts w:ascii="Arial" w:hAnsi="Arial"/>
          <w:color w:val="000000"/>
          <w:sz w:val="18"/>
        </w:rPr>
        <w:t>Application Entity Title</w:t>
      </w:r>
      <w:bookmarkEnd w:id="610"/>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p>
      <w:pPr>
        <w:tabs>
          <w:tab w:val="left" w:pos="2880"/>
        </w:tabs>
        <w:spacing w:before="180" w:after="0" w:line="240" w:lineRule="auto"/>
        <w:ind w:left="2880" w:right="0" w:hanging="2880"/>
        <w:jc w:val="both"/>
      </w:pPr>
      <w:bookmarkStart w:id="611" w:name="idp140504967499296"/>
      <w:r>
        <w:rPr>
          <w:rFonts w:ascii="Arial" w:hAnsi="Arial"/>
          <w:color w:val="000000"/>
          <w:sz w:val="18"/>
        </w:rPr>
        <w:t>Application Context</w:t>
      </w:r>
      <w:bookmarkEnd w:id="611"/>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p>
      <w:pPr>
        <w:tabs>
          <w:tab w:val="left" w:pos="2880"/>
        </w:tabs>
        <w:spacing w:before="180" w:after="0" w:line="240" w:lineRule="auto"/>
        <w:ind w:left="2880" w:right="0" w:hanging="2880"/>
        <w:jc w:val="both"/>
      </w:pPr>
      <w:bookmarkStart w:id="612" w:name="idp140504967501616"/>
      <w:r>
        <w:rPr>
          <w:rFonts w:ascii="Arial" w:hAnsi="Arial"/>
          <w:color w:val="000000"/>
          <w:sz w:val="18"/>
        </w:rPr>
        <w:t>Association</w:t>
      </w:r>
      <w:bookmarkEnd w:id="612"/>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p>
      <w:pPr>
        <w:tabs>
          <w:tab w:val="left" w:pos="2880"/>
        </w:tabs>
        <w:spacing w:before="180" w:after="0" w:line="240" w:lineRule="auto"/>
        <w:ind w:left="2880" w:right="0" w:hanging="2880"/>
        <w:jc w:val="both"/>
      </w:pPr>
      <w:bookmarkStart w:id="613" w:name="idp140504967503840"/>
      <w:r>
        <w:rPr>
          <w:rFonts w:ascii="Arial" w:hAnsi="Arial"/>
          <w:color w:val="000000"/>
          <w:sz w:val="18"/>
        </w:rPr>
        <w:t>Attribute</w:t>
      </w:r>
      <w:bookmarkEnd w:id="613"/>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p>
      <w:pPr>
        <w:tabs>
          <w:tab w:val="left" w:pos="2880"/>
        </w:tabs>
        <w:spacing w:before="180" w:after="0" w:line="240" w:lineRule="auto"/>
        <w:ind w:left="2880" w:right="0" w:hanging="2880"/>
        <w:jc w:val="both"/>
      </w:pPr>
      <w:bookmarkStart w:id="614" w:name="idp140504967506320"/>
      <w:r>
        <w:rPr>
          <w:rFonts w:ascii="Arial" w:hAnsi="Arial"/>
          <w:color w:val="000000"/>
          <w:sz w:val="18"/>
        </w:rPr>
        <w:t xml:space="preserve">Information Object Definition </w:t>
      </w:r>
      <w:bookmarkEnd w:id="614"/>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p>
      <w:pPr>
        <w:tabs>
          <w:tab w:val="left" w:pos="2880"/>
        </w:tabs>
        <w:spacing w:before="180" w:after="0" w:line="240" w:lineRule="auto"/>
        <w:ind w:left="2880" w:right="0" w:hanging="2880"/>
        <w:jc w:val="both"/>
      </w:pPr>
      <w:bookmarkStart w:id="615" w:name="idp140504967509952"/>
      <w:r>
        <w:rPr>
          <w:rFonts w:ascii="Arial" w:hAnsi="Arial"/>
          <w:color w:val="000000"/>
          <w:sz w:val="18"/>
        </w:rPr>
        <w:t>Joint Photographic Experts Group</w:t>
      </w:r>
      <w:bookmarkEnd w:id="615"/>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p>
      <w:pPr>
        <w:tabs>
          <w:tab w:val="left" w:pos="2880"/>
        </w:tabs>
        <w:spacing w:before="180" w:after="0" w:line="240" w:lineRule="auto"/>
        <w:ind w:left="2880" w:right="0" w:hanging="2880"/>
        <w:jc w:val="both"/>
      </w:pPr>
      <w:bookmarkStart w:id="616" w:name="idp140504967512016"/>
      <w:r>
        <w:rPr>
          <w:rFonts w:ascii="Arial" w:hAnsi="Arial"/>
          <w:color w:val="000000"/>
          <w:sz w:val="18"/>
        </w:rPr>
        <w:t>Media Application Profile</w:t>
      </w:r>
      <w:bookmarkEnd w:id="616"/>
      <w:r>
        <w:rPr>
          <w:rFonts w:ascii="Arial" w:hAnsi="Arial"/>
          <w:color w:val="000000"/>
          <w:sz w:val="18"/>
        </w:rPr>
        <w:tab/>
      </w:r>
      <w:r>
        <w:rPr>
          <w:rFonts w:ascii="Arial" w:hAnsi="Arial"/>
          <w:color w:val="000000"/>
          <w:sz w:val="18"/>
        </w:rPr>
        <w:t>The specification of DICOM information objects and encoding exchanged on removable media (e.g., CDs)</w:t>
      </w:r>
    </w:p>
    <w:p>
      <w:pPr>
        <w:tabs>
          <w:tab w:val="left" w:pos="2880"/>
        </w:tabs>
        <w:spacing w:before="180" w:after="0" w:line="240" w:lineRule="auto"/>
        <w:ind w:left="2880" w:right="0" w:hanging="2880"/>
        <w:jc w:val="both"/>
      </w:pPr>
      <w:bookmarkStart w:id="617" w:name="idp140504967513696"/>
      <w:r>
        <w:rPr>
          <w:rFonts w:ascii="Arial" w:hAnsi="Arial"/>
          <w:color w:val="000000"/>
          <w:sz w:val="18"/>
        </w:rPr>
        <w:t>Module</w:t>
      </w:r>
      <w:bookmarkEnd w:id="617"/>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p>
      <w:pPr>
        <w:tabs>
          <w:tab w:val="left" w:pos="2880"/>
        </w:tabs>
        <w:spacing w:before="180" w:after="0" w:line="240" w:lineRule="auto"/>
        <w:ind w:left="2880" w:right="0" w:hanging="2880"/>
        <w:jc w:val="both"/>
      </w:pPr>
      <w:bookmarkStart w:id="618" w:name="idp140504967516624"/>
      <w:r>
        <w:rPr>
          <w:rFonts w:ascii="Arial" w:hAnsi="Arial"/>
          <w:color w:val="000000"/>
          <w:sz w:val="18"/>
        </w:rPr>
        <w:t>Negotiation</w:t>
      </w:r>
      <w:bookmarkEnd w:id="618"/>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p>
      <w:pPr>
        <w:tabs>
          <w:tab w:val="left" w:pos="2880"/>
        </w:tabs>
        <w:spacing w:before="180" w:after="0" w:line="240" w:lineRule="auto"/>
        <w:ind w:left="2880" w:right="0" w:hanging="2880"/>
        <w:jc w:val="both"/>
      </w:pPr>
      <w:bookmarkStart w:id="619" w:name="idp140504967519536"/>
      <w:r>
        <w:rPr>
          <w:rFonts w:ascii="Arial" w:hAnsi="Arial"/>
          <w:color w:val="000000"/>
          <w:sz w:val="18"/>
        </w:rPr>
        <w:t>Presentation Context</w:t>
      </w:r>
      <w:bookmarkEnd w:id="61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p>
      <w:pPr>
        <w:tabs>
          <w:tab w:val="left" w:pos="2880"/>
        </w:tabs>
        <w:spacing w:before="180" w:after="0" w:line="240" w:lineRule="auto"/>
        <w:ind w:left="2880" w:right="0" w:hanging="2880"/>
        <w:jc w:val="both"/>
      </w:pPr>
      <w:bookmarkStart w:id="620" w:name="idp140504967523712"/>
      <w:r>
        <w:rPr>
          <w:rFonts w:ascii="Arial" w:hAnsi="Arial"/>
          <w:color w:val="000000"/>
          <w:sz w:val="18"/>
        </w:rPr>
        <w:t>Protocol Data Unit</w:t>
      </w:r>
      <w:bookmarkEnd w:id="620"/>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p>
      <w:pPr>
        <w:tabs>
          <w:tab w:val="left" w:pos="2880"/>
        </w:tabs>
        <w:spacing w:before="180" w:after="0" w:line="240" w:lineRule="auto"/>
        <w:ind w:left="2880" w:right="0" w:hanging="2880"/>
        <w:jc w:val="both"/>
      </w:pPr>
      <w:bookmarkStart w:id="621" w:name="idp140504967525808"/>
      <w:r>
        <w:rPr>
          <w:rFonts w:ascii="Arial" w:hAnsi="Arial"/>
          <w:color w:val="000000"/>
          <w:sz w:val="18"/>
        </w:rPr>
        <w:t>Security Profile</w:t>
      </w:r>
      <w:bookmarkEnd w:id="621"/>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p>
      <w:pPr>
        <w:tabs>
          <w:tab w:val="left" w:pos="2880"/>
        </w:tabs>
        <w:spacing w:before="180" w:after="0" w:line="240" w:lineRule="auto"/>
        <w:ind w:left="2880" w:right="0" w:hanging="2880"/>
        <w:jc w:val="both"/>
      </w:pPr>
      <w:bookmarkStart w:id="622" w:name="idp140504967528224"/>
      <w:r>
        <w:rPr>
          <w:rFonts w:ascii="Arial" w:hAnsi="Arial"/>
          <w:color w:val="000000"/>
          <w:sz w:val="18"/>
        </w:rPr>
        <w:t>Service Class Provider</w:t>
      </w:r>
      <w:bookmarkEnd w:id="622"/>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p>
      <w:pPr>
        <w:tabs>
          <w:tab w:val="left" w:pos="2880"/>
        </w:tabs>
        <w:spacing w:before="180" w:after="0" w:line="240" w:lineRule="auto"/>
        <w:ind w:left="2880" w:right="0" w:hanging="2880"/>
        <w:jc w:val="both"/>
      </w:pPr>
      <w:bookmarkStart w:id="623" w:name="idp140504967532384"/>
      <w:r>
        <w:rPr>
          <w:rFonts w:ascii="Arial" w:hAnsi="Arial"/>
          <w:color w:val="000000"/>
          <w:sz w:val="18"/>
        </w:rPr>
        <w:t>Service Class User</w:t>
      </w:r>
      <w:bookmarkEnd w:id="623"/>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p>
      <w:pPr>
        <w:tabs>
          <w:tab w:val="left" w:pos="2880"/>
        </w:tabs>
        <w:spacing w:before="180" w:after="0" w:line="240" w:lineRule="auto"/>
        <w:ind w:left="2880" w:right="0" w:hanging="2880"/>
        <w:jc w:val="both"/>
      </w:pPr>
      <w:bookmarkStart w:id="624" w:name="idp140504967535168"/>
      <w:r>
        <w:rPr>
          <w:rFonts w:ascii="Arial" w:hAnsi="Arial"/>
          <w:color w:val="000000"/>
          <w:sz w:val="18"/>
        </w:rPr>
        <w:t>Service/Object Pair Class</w:t>
      </w:r>
      <w:bookmarkEnd w:id="624"/>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p>
      <w:pPr>
        <w:tabs>
          <w:tab w:val="left" w:pos="2880"/>
        </w:tabs>
        <w:spacing w:before="180" w:after="0" w:line="240" w:lineRule="auto"/>
        <w:ind w:left="2880" w:right="0" w:hanging="2880"/>
        <w:jc w:val="both"/>
      </w:pPr>
      <w:bookmarkStart w:id="625" w:name="idp140504967537360"/>
      <w:r>
        <w:rPr>
          <w:rFonts w:ascii="Arial" w:hAnsi="Arial"/>
          <w:color w:val="000000"/>
          <w:sz w:val="18"/>
        </w:rPr>
        <w:t>Service/Object Pair Instance</w:t>
      </w:r>
      <w:bookmarkEnd w:id="625"/>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p>
      <w:pPr>
        <w:tabs>
          <w:tab w:val="left" w:pos="2880"/>
        </w:tabs>
        <w:spacing w:before="180" w:after="0" w:line="240" w:lineRule="auto"/>
        <w:ind w:left="2880" w:right="0" w:hanging="2880"/>
        <w:jc w:val="both"/>
      </w:pPr>
      <w:bookmarkStart w:id="626" w:name="idp140504967540048"/>
      <w:r>
        <w:rPr>
          <w:rFonts w:ascii="Arial" w:hAnsi="Arial"/>
          <w:color w:val="000000"/>
          <w:sz w:val="18"/>
        </w:rPr>
        <w:t>Tag</w:t>
      </w:r>
      <w:bookmarkEnd w:id="626"/>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p>
      <w:pPr>
        <w:tabs>
          <w:tab w:val="left" w:pos="2880"/>
        </w:tabs>
        <w:spacing w:before="180" w:after="0" w:line="240" w:lineRule="auto"/>
        <w:ind w:left="2880" w:right="0" w:hanging="2880"/>
        <w:jc w:val="both"/>
      </w:pPr>
      <w:bookmarkStart w:id="627" w:name="idp140504967541904"/>
      <w:r>
        <w:rPr>
          <w:rFonts w:ascii="Arial" w:hAnsi="Arial"/>
          <w:color w:val="000000"/>
          <w:sz w:val="18"/>
        </w:rPr>
        <w:t>Transfer Syntax</w:t>
      </w:r>
      <w:bookmarkEnd w:id="627"/>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p>
      <w:pPr>
        <w:tabs>
          <w:tab w:val="left" w:pos="2880"/>
        </w:tabs>
        <w:spacing w:before="180" w:after="0" w:line="240" w:lineRule="auto"/>
        <w:ind w:left="2880" w:right="0" w:hanging="2880"/>
        <w:jc w:val="both"/>
      </w:pPr>
      <w:bookmarkStart w:id="628" w:name="idp140504967544224"/>
      <w:r>
        <w:rPr>
          <w:rFonts w:ascii="Arial" w:hAnsi="Arial"/>
          <w:color w:val="000000"/>
          <w:sz w:val="18"/>
        </w:rPr>
        <w:t>Unique Identifier</w:t>
      </w:r>
      <w:bookmarkEnd w:id="628"/>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p>
      <w:pPr>
        <w:tabs>
          <w:tab w:val="left" w:pos="2880"/>
        </w:tabs>
        <w:spacing w:before="180" w:after="0" w:line="240" w:lineRule="auto"/>
        <w:ind w:left="2880" w:right="0" w:hanging="2880"/>
        <w:jc w:val="both"/>
      </w:pPr>
      <w:bookmarkStart w:id="629" w:name="idp140504967546384"/>
      <w:r>
        <w:rPr>
          <w:rFonts w:ascii="Arial" w:hAnsi="Arial"/>
          <w:color w:val="000000"/>
          <w:sz w:val="18"/>
        </w:rPr>
        <w:t>Value Representation</w:t>
      </w:r>
      <w:bookmarkEnd w:id="62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Start w:id="630" w:name="sect_A_3_5"/>
    <w:p>
      <w:pPr>
        <w:spacing w:before="180" w:after="0" w:line="240" w:lineRule="auto"/>
      </w:pPr>
      <w:r>
        <w:rPr>
          <w:rFonts w:ascii="Arial" w:hAnsi="Arial"/>
          <w:b/>
          <w:color w:val="000000"/>
          <w:sz w:val="24"/>
        </w:rPr>
        <w:t>A.3.5 Basics of DICOM Communication</w:t>
      </w:r>
    </w:p>
    <w:bookmarkEnd w:id="630"/>
    <w:p>
      <w:pPr>
        <w:spacing w:before="180" w:after="0" w:line="240" w:lineRule="auto"/>
        <w:jc w:val="both"/>
      </w:pPr>
      <w:r>
        <w:rPr>
          <w:rFonts w:ascii="Arial" w:hAnsi="Arial"/>
          <w:color w:val="000000"/>
          <w:sz w:val="18"/>
        </w:rPr>
        <w:t>A layman's introduction to DICOM may be included here. The following example may be used as a template:</w:t>
      </w:r>
    </w:p>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Start w:id="631" w:name="sect_A_3_6"/>
    <w:p>
      <w:pPr>
        <w:spacing w:before="180" w:after="0" w:line="240" w:lineRule="auto"/>
      </w:pPr>
      <w:r>
        <w:rPr>
          <w:rFonts w:ascii="Arial" w:hAnsi="Arial"/>
          <w:b/>
          <w:color w:val="000000"/>
          <w:sz w:val="24"/>
        </w:rPr>
        <w:t>A.3.6 Abbreviations</w:t>
      </w:r>
    </w:p>
    <w:bookmarkEnd w:id="631"/>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Start w:id="632" w:name="idp140504967567040"/>
    <w:bookmarkStart w:id="633" w:name="idp140504967567296"/>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633"/>
    <w:bookmarkEnd w:id="632"/>
    <w:bookmarkStart w:id="634" w:name="idp140504967568224"/>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634"/>
    <w:bookmarkStart w:id="635" w:name="idp140504967569152"/>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635"/>
    <w:bookmarkStart w:id="636" w:name="idp140504967570080"/>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636"/>
    <w:bookmarkStart w:id="637" w:name="idp140504967571008"/>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637"/>
    <w:bookmarkStart w:id="638" w:name="idp140504967571936"/>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638"/>
    <w:bookmarkStart w:id="639" w:name="idp140504967572864"/>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639"/>
    <w:bookmarkStart w:id="640" w:name="idp140504967573792"/>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640"/>
    <w:bookmarkStart w:id="641" w:name="idp140504967574752"/>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641"/>
    <w:bookmarkStart w:id="642" w:name="idp140504967575696"/>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642"/>
    <w:bookmarkStart w:id="643" w:name="idp140504967576640"/>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643"/>
    <w:bookmarkStart w:id="644" w:name="idp140504967577584"/>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644"/>
    <w:bookmarkStart w:id="645" w:name="idp140504967578544"/>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645"/>
    <w:bookmarkStart w:id="646" w:name="idp140504967579472"/>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646"/>
    <w:bookmarkStart w:id="647" w:name="idp140504967580368"/>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647"/>
    <w:bookmarkStart w:id="648" w:name="idp140504967581296"/>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648"/>
    <w:bookmarkStart w:id="649" w:name="idp140504967582224"/>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649"/>
    <w:bookmarkStart w:id="650" w:name="idp140504967583120"/>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650"/>
    <w:bookmarkStart w:id="651" w:name="idp140504967584064"/>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651"/>
    <w:bookmarkStart w:id="652" w:name="idp140504967585008"/>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652"/>
    <w:bookmarkStart w:id="653" w:name="idp140504967585936"/>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653"/>
    <w:bookmarkStart w:id="654" w:name="idp140504967586864"/>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654"/>
    <w:bookmarkStart w:id="655" w:name="idp140504967587808"/>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655"/>
    <w:bookmarkStart w:id="656" w:name="idp140504967588736"/>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656"/>
    <w:bookmarkStart w:id="657" w:name="idp140504967589664"/>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657"/>
    <w:bookmarkStart w:id="658" w:name="idp140504967590592"/>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658"/>
    <w:bookmarkStart w:id="659" w:name="idp14050496759153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659"/>
    <w:bookmarkStart w:id="660" w:name="idp140504967592464"/>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660"/>
    <w:bookmarkStart w:id="661" w:name="idp140504967593408"/>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661"/>
    <w:bookmarkStart w:id="662" w:name="idp140504967594352"/>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662"/>
    <w:bookmarkStart w:id="663" w:name="idp140504967595280"/>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663"/>
    <w:bookmarkStart w:id="664" w:name="idp140504967596176"/>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664"/>
    <w:bookmarkStart w:id="665" w:name="idp140504967597120"/>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665"/>
    <w:bookmarkStart w:id="666" w:name="idp140504967598048"/>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666"/>
    <w:bookmarkStart w:id="667" w:name="idp14050496759897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667"/>
    <w:bookmarkStart w:id="668" w:name="idp140504967599920"/>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668"/>
    <w:bookmarkStart w:id="669" w:name="idp140504967600880"/>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669"/>
    <w:bookmarkStart w:id="670" w:name="idp140504967601824"/>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670"/>
    <w:bookmarkStart w:id="671" w:name="idp140504967602752"/>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671"/>
    <w:bookmarkStart w:id="672" w:name="idp140504967603680"/>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672"/>
    <w:bookmarkStart w:id="673" w:name="idp140504967604608"/>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673"/>
    <w:bookmarkStart w:id="674" w:name="idp140504967605536"/>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674"/>
    <w:bookmarkStart w:id="675" w:name="idp140504967606464"/>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675"/>
    <w:bookmarkStart w:id="676" w:name="idp140504967607392"/>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676"/>
    <w:bookmarkStart w:id="677" w:name="idp140504967608320"/>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677"/>
    <w:bookmarkStart w:id="678" w:name="idp140504967609264"/>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678"/>
    <w:bookmarkStart w:id="679" w:name="idp140504967610224"/>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679"/>
    <w:bookmarkStart w:id="680" w:name="idp140504967611152"/>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680"/>
    <w:bookmarkStart w:id="681" w:name="idp140504967612080"/>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681"/>
    <w:bookmarkStart w:id="682" w:name="idp140504967613056"/>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682"/>
    <w:bookmarkStart w:id="683" w:name="idp140504967613984"/>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683"/>
    <w:bookmarkStart w:id="684" w:name="idp140504967614912"/>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684"/>
    <w:bookmarkStart w:id="685" w:name="idp140504967615808"/>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685"/>
    <w:bookmarkStart w:id="686" w:name="idp140504967616736"/>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686"/>
    <w:bookmarkStart w:id="687" w:name="idp140504967617664"/>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687"/>
    <w:bookmarkStart w:id="688" w:name="idp140504967618592"/>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688"/>
    <w:bookmarkStart w:id="689" w:name="idp140504967619520"/>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689"/>
    <w:bookmarkStart w:id="690" w:name="idp140504967620448"/>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690"/>
    <w:bookmarkStart w:id="691" w:name="idp14050496762140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691"/>
    <w:bookmarkStart w:id="692" w:name="idp140504967622352"/>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692"/>
    <w:bookmarkStart w:id="693" w:name="idp140504967623312"/>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693"/>
    <w:bookmarkStart w:id="694" w:name="idp14050496762420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694"/>
    <w:bookmarkStart w:id="695" w:name="idp140504967625104"/>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695"/>
    <w:bookmarkStart w:id="696" w:name="idp140504967626032"/>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696"/>
    <w:bookmarkStart w:id="697" w:name="idp140504967626960"/>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697"/>
    <w:bookmarkStart w:id="698" w:name="sect_A_3_7"/>
    <w:p>
      <w:pPr>
        <w:spacing w:before="180" w:after="0" w:line="240" w:lineRule="auto"/>
      </w:pPr>
      <w:r>
        <w:rPr>
          <w:rFonts w:ascii="Arial" w:hAnsi="Arial"/>
          <w:b/>
          <w:color w:val="000000"/>
          <w:sz w:val="24"/>
        </w:rPr>
        <w:t>A.3.7 References</w:t>
      </w:r>
    </w:p>
    <w:bookmarkEnd w:id="698"/>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p>
      <w:pPr>
        <w:spacing w:before="180" w:after="0" w:line="240" w:lineRule="auto"/>
        <w:jc w:val="both"/>
      </w:pPr>
      <w:r>
        <w:rPr>
          <w:rFonts w:ascii="Arial" w:hAnsi="Arial"/>
          <w:color w:val="000000"/>
          <w:sz w:val="18"/>
        </w:rPr>
        <w:t>NEMA PS3 Digital Imaging and Communications in Medicine (DICOM) Standard, available free at http://medical.nema.org/</w:t>
      </w:r>
    </w:p>
    <w:bookmarkStart w:id="699" w:name="sect_A_4"/>
    <w:p>
      <w:pPr>
        <w:spacing w:before="180" w:after="0" w:line="240" w:lineRule="auto"/>
      </w:pPr>
      <w:r>
        <w:rPr>
          <w:rFonts w:ascii="Arial" w:hAnsi="Arial"/>
          <w:b/>
          <w:color w:val="000000"/>
          <w:sz w:val="28"/>
        </w:rPr>
        <w:t>A.4 Networking</w:t>
      </w:r>
    </w:p>
    <w:bookmarkEnd w:id="699"/>
    <w:p>
      <w:pPr>
        <w:spacing w:before="180" w:after="0" w:line="240" w:lineRule="auto"/>
        <w:jc w:val="both"/>
      </w:pPr>
      <w:r>
        <w:rPr>
          <w:rFonts w:ascii="Arial" w:hAnsi="Arial"/>
          <w:color w:val="000000"/>
          <w:sz w:val="18"/>
        </w:rPr>
        <w:t>This section contains the networking related services (vs. the media related ones).</w:t>
      </w:r>
    </w:p>
    <w:bookmarkStart w:id="700" w:name="sect_A_4_1"/>
    <w:p>
      <w:pPr>
        <w:spacing w:before="180" w:after="0" w:line="240" w:lineRule="auto"/>
      </w:pPr>
      <w:r>
        <w:rPr>
          <w:rFonts w:ascii="Arial" w:hAnsi="Arial"/>
          <w:b/>
          <w:color w:val="000000"/>
          <w:sz w:val="24"/>
        </w:rPr>
        <w:t>A.4.1 Implementation Model</w:t>
      </w:r>
    </w:p>
    <w:bookmarkEnd w:id="700"/>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Start w:id="701" w:name="sect_A_4_1_1"/>
    <w:p>
      <w:pPr>
        <w:spacing w:before="180" w:after="0" w:line="240" w:lineRule="auto"/>
      </w:pPr>
      <w:r>
        <w:rPr>
          <w:rFonts w:ascii="Arial" w:hAnsi="Arial"/>
          <w:b/>
          <w:color w:val="000000"/>
          <w:sz w:val="26"/>
        </w:rPr>
        <w:t>A.4.1.1 Application Data Flow</w:t>
      </w:r>
    </w:p>
    <w:bookmarkEnd w:id="701"/>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Start w:id="702" w:name="figure_A_4_1_1"/>
    <w:bookmarkStart w:id="703" w:name="idp140504967641664"/>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5"/>
                    <a:srcRect/>
                    <a:stretch>
                      <a:fillRect/>
                    </a:stretch>
                  </p:blipFill>
                  <p:spPr>
                    <a:xfrm>
                      <a:off x="0" y="0"/>
                      <a:ext cx="4781550" cy="3829050"/>
                    </a:xfrm>
                    <a:prstGeom prst="rect"/>
                  </p:spPr>
                </p:pic>
              </a:graphicData>
            </a:graphic>
          </wp:inline>
        </w:drawing>
      </w:r>
    </w:p>
    <w:bookmarkEnd w:id="703"/>
    <w:bookmarkEnd w:id="702"/>
    <w:p>
      <w:pPr>
        <w:spacing w:before="216" w:after="0" w:line="240" w:lineRule="auto"/>
        <w:jc w:val="center"/>
      </w:pPr>
      <w:r>
        <w:rPr>
          <w:rFonts w:ascii="Arial" w:hAnsi="Arial"/>
          <w:b/>
          <w:color w:val="000000"/>
          <w:sz w:val="22"/>
        </w:rPr>
        <w:t>Figure A.4.1-1. Functional Overview</w:t>
      </w:r>
    </w:p>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Start w:id="704" w:name="idp140504967644256"/>
    <w:p>
      <w:pPr>
        <w:keepNext/>
        <w:spacing w:before="180" w:after="0" w:line="240" w:lineRule="auto"/>
        <w:ind w:left="360" w:right="360" w:firstLine="0"/>
        <w:jc w:val="both"/>
      </w:pPr>
      <w:r>
        <w:rPr>
          <w:rFonts w:ascii="Arial" w:hAnsi="Arial"/>
          <w:color w:val="000000"/>
          <w:sz w:val="18"/>
        </w:rPr>
        <w:t>Note</w:t>
      </w:r>
    </w:p>
    <w:bookmarkEnd w:id="704"/>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Start w:id="705" w:name="sect_A_4_1_2"/>
    <w:p>
      <w:pPr>
        <w:spacing w:before="180" w:after="0" w:line="240" w:lineRule="auto"/>
      </w:pPr>
      <w:r>
        <w:rPr>
          <w:rFonts w:ascii="Arial" w:hAnsi="Arial"/>
          <w:b/>
          <w:color w:val="000000"/>
          <w:sz w:val="26"/>
        </w:rPr>
        <w:t>A.4.1.2 Functional Definition of AEs</w:t>
      </w:r>
    </w:p>
    <w:bookmarkEnd w:id="70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Start w:id="706" w:name="sect_A_4_1_2_1"/>
    <w:p>
      <w:pPr>
        <w:spacing w:before="180" w:after="0" w:line="240" w:lineRule="auto"/>
      </w:pPr>
      <w:r>
        <w:rPr>
          <w:rFonts w:ascii="Arial" w:hAnsi="Arial"/>
          <w:b/>
          <w:color w:val="000000"/>
          <w:sz w:val="22"/>
        </w:rPr>
        <w:t>A.4.1.2.1 Functional Definition of "Application Entity &lt;1&gt;"</w:t>
      </w:r>
    </w:p>
    <w:bookmarkEnd w:id="706"/>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Start w:id="707" w:name="sect_A_4_1_2_2"/>
    <w:p>
      <w:pPr>
        <w:spacing w:before="180" w:after="0" w:line="240" w:lineRule="auto"/>
      </w:pPr>
      <w:r>
        <w:rPr>
          <w:rFonts w:ascii="Arial" w:hAnsi="Arial"/>
          <w:b/>
          <w:color w:val="000000"/>
          <w:sz w:val="22"/>
        </w:rPr>
        <w:t>A.4.1.2.2 Functional Definition of "Application Entity &lt;2&gt;"</w:t>
      </w:r>
    </w:p>
    <w:bookmarkEnd w:id="707"/>
    <w:p>
      <w:pPr>
        <w:spacing w:before="180" w:after="0" w:line="240" w:lineRule="auto"/>
        <w:jc w:val="both"/>
      </w:pPr>
      <w:r>
        <w:rPr>
          <w:rFonts w:ascii="Arial" w:hAnsi="Arial"/>
          <w:color w:val="000000"/>
          <w:sz w:val="18"/>
        </w:rPr>
        <w:t>Same for "Application Entity &lt;2&gt;".</w:t>
      </w:r>
    </w:p>
    <w:bookmarkStart w:id="708" w:name="sect_A_4_1_2_3"/>
    <w:p>
      <w:pPr>
        <w:spacing w:before="180" w:after="0" w:line="240" w:lineRule="auto"/>
      </w:pPr>
      <w:r>
        <w:rPr>
          <w:rFonts w:ascii="Arial" w:hAnsi="Arial"/>
          <w:b/>
          <w:color w:val="000000"/>
          <w:sz w:val="22"/>
        </w:rPr>
        <w:t>A.4.1.2.3 Functional Definition of "Application Entity &lt;3&gt;"</w:t>
      </w:r>
    </w:p>
    <w:bookmarkEnd w:id="708"/>
    <w:p>
      <w:pPr>
        <w:spacing w:before="180" w:after="0" w:line="240" w:lineRule="auto"/>
        <w:jc w:val="both"/>
      </w:pPr>
      <w:r>
        <w:rPr>
          <w:rFonts w:ascii="Arial" w:hAnsi="Arial"/>
          <w:color w:val="000000"/>
          <w:sz w:val="18"/>
        </w:rPr>
        <w:t>Same for "Application Entity &lt;3&gt;".</w:t>
      </w:r>
    </w:p>
    <w:bookmarkStart w:id="709" w:name="sect_A_4_1_3"/>
    <w:p>
      <w:pPr>
        <w:spacing w:before="180" w:after="0" w:line="240" w:lineRule="auto"/>
      </w:pPr>
      <w:r>
        <w:rPr>
          <w:rFonts w:ascii="Arial" w:hAnsi="Arial"/>
          <w:b/>
          <w:color w:val="000000"/>
          <w:sz w:val="26"/>
        </w:rPr>
        <w:t>A.4.1.3 Sequencing of Real World Activities</w:t>
      </w:r>
    </w:p>
    <w:bookmarkEnd w:id="709"/>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Start w:id="710" w:name="sect_A_4_2"/>
    <w:p>
      <w:pPr>
        <w:spacing w:before="180" w:after="0" w:line="240" w:lineRule="auto"/>
      </w:pPr>
      <w:r>
        <w:rPr>
          <w:rFonts w:ascii="Arial" w:hAnsi="Arial"/>
          <w:b/>
          <w:color w:val="000000"/>
          <w:sz w:val="24"/>
        </w:rPr>
        <w:t>A.4.2 AE Specifications:</w:t>
      </w:r>
    </w:p>
    <w:bookmarkEnd w:id="710"/>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Start w:id="711" w:name="sect_A_4_2_1"/>
    <w:p>
      <w:pPr>
        <w:spacing w:before="180" w:after="0" w:line="240" w:lineRule="auto"/>
      </w:pPr>
      <w:r>
        <w:rPr>
          <w:rFonts w:ascii="Arial" w:hAnsi="Arial"/>
          <w:b/>
          <w:color w:val="000000"/>
          <w:sz w:val="26"/>
        </w:rPr>
        <w:t>A.4.2.1 "Application Entity &lt;1&gt;"</w:t>
      </w:r>
    </w:p>
    <w:bookmarkEnd w:id="711"/>
    <w:p>
      <w:pPr>
        <w:spacing w:before="180" w:after="0" w:line="240" w:lineRule="auto"/>
        <w:jc w:val="both"/>
      </w:pPr>
      <w:r>
        <w:rPr>
          <w:rFonts w:ascii="Arial" w:hAnsi="Arial"/>
          <w:color w:val="000000"/>
          <w:sz w:val="18"/>
        </w:rPr>
        <w:t>Every detail of this specific Application Entity shall be completely specified under this section.</w:t>
      </w:r>
    </w:p>
    <w:p>
      <w:pPr>
        <w:spacing w:before="180" w:after="0" w:line="240" w:lineRule="auto"/>
        <w:jc w:val="both"/>
      </w:pPr>
      <w:r>
        <w:rPr>
          <w:rFonts w:ascii="Arial" w:hAnsi="Arial"/>
          <w:color w:val="000000"/>
          <w:sz w:val="18"/>
        </w:rPr>
        <w:t>AEs that utilize the DIMSE services shall have the following sections.</w:t>
      </w:r>
    </w:p>
    <w:bookmarkStart w:id="712" w:name="idp140504967659568"/>
    <w:p>
      <w:pPr>
        <w:keepNext/>
        <w:spacing w:before="180" w:after="0" w:line="240" w:lineRule="auto"/>
        <w:ind w:left="360" w:right="360" w:firstLine="0"/>
        <w:jc w:val="both"/>
      </w:pPr>
      <w:r>
        <w:rPr>
          <w:rFonts w:ascii="Arial" w:hAnsi="Arial"/>
          <w:color w:val="000000"/>
          <w:sz w:val="18"/>
        </w:rPr>
        <w:t>Note</w:t>
      </w:r>
    </w:p>
    <w:bookmarkEnd w:id="712"/>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Start w:id="713" w:name="sect_A_4_2_1_1"/>
    <w:p>
      <w:pPr>
        <w:spacing w:before="180" w:after="0" w:line="240" w:lineRule="auto"/>
      </w:pPr>
      <w:r>
        <w:rPr>
          <w:rFonts w:ascii="Arial" w:hAnsi="Arial"/>
          <w:b/>
          <w:color w:val="000000"/>
          <w:sz w:val="22"/>
        </w:rPr>
        <w:t>A.4.2.1.1 SOP Classes</w:t>
      </w:r>
    </w:p>
    <w:bookmarkEnd w:id="713"/>
    <w:p>
      <w:pPr>
        <w:spacing w:before="180" w:after="0" w:line="240" w:lineRule="auto"/>
        <w:jc w:val="both"/>
      </w:pPr>
      <w:r>
        <w:rPr>
          <w:rFonts w:ascii="Arial" w:hAnsi="Arial"/>
          <w:color w:val="000000"/>
          <w:sz w:val="18"/>
        </w:rPr>
        <w:t>The specification for an Application Entity shall contain a statement of the form:</w:t>
      </w:r>
    </w:p>
    <w:p>
      <w:pPr>
        <w:spacing w:before="180" w:after="0" w:line="240" w:lineRule="auto"/>
        <w:jc w:val="both"/>
      </w:pPr>
      <w:r>
        <w:rPr>
          <w:rFonts w:ascii="Arial" w:hAnsi="Arial"/>
          <w:color w:val="000000"/>
          <w:sz w:val="18"/>
        </w:rPr>
        <w:t>"This Application Entity provides Standard Conformance to the following SOP Class(es) :"</w:t>
      </w:r>
    </w:p>
    <w:bookmarkStart w:id="714" w:name="table_A_4_2_1"/>
    <w:p>
      <w:pPr>
        <w:keepNext/>
        <w:spacing w:before="216" w:after="0" w:line="240" w:lineRule="auto"/>
        <w:jc w:val="center"/>
      </w:pPr>
      <w:r>
        <w:rPr>
          <w:rFonts w:ascii="Arial" w:hAnsi="Arial"/>
          <w:b/>
          <w:color w:val="000000"/>
          <w:sz w:val="22"/>
        </w:rPr>
        <w:t>Table A.4.2-1. SOP Class(Es) for "Application Entity &lt;1&gt;"</w:t>
      </w:r>
    </w:p>
    <w:bookmarkEnd w:id="714"/>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SOP Class UID Name as specified in the registry table of DICOM Unique Identifiers (UID) in </w:t>
            </w:r>
            <w:hyperlink r:id="r146">
              <w:r>
                <w:rPr>
                  <w:rFonts w:ascii="Arial" w:hAnsi="Arial"/>
                  <w:color w:val="000000"/>
                  <w:sz w:val="18"/>
                </w:rPr>
                <w:t>PS3.6</w:t>
              </w:r>
            </w:hyperlink>
            <w:r>
              <w:rPr>
                <w:rFonts w:ascii="Arial" w:hAnsi="Arial"/>
                <w:color w:val="000000"/>
                <w:sz w:val="18"/>
              </w:rPr>
              <w:t>, with phrase "and specializations" as appropriate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UID as specified in </w:t>
            </w:r>
            <w:hyperlink r:id="r147">
              <w:r>
                <w:rPr>
                  <w:rFonts w:ascii="Arial" w:hAnsi="Arial"/>
                  <w:color w:val="000000"/>
                  <w:sz w:val="18"/>
                </w:rPr>
                <w:t>PS3.6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Yes/No</w:t>
            </w:r>
          </w:p>
        </w:tc>
      </w:tr>
    </w:tbl>
    <w:bookmarkStart w:id="715" w:name="idp140504967680224"/>
    <w:p>
      <w:pPr>
        <w:keepNext/>
        <w:spacing w:before="180" w:after="0" w:line="240" w:lineRule="auto"/>
        <w:ind w:left="360" w:right="360" w:firstLine="0"/>
        <w:jc w:val="both"/>
      </w:pPr>
      <w:r>
        <w:rPr>
          <w:rFonts w:ascii="Arial" w:hAnsi="Arial"/>
          <w:color w:val="000000"/>
          <w:sz w:val="18"/>
        </w:rPr>
        <w:t>Note</w:t>
      </w:r>
    </w:p>
    <w:bookmarkEnd w:id="715"/>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Start w:id="716" w:name="sect_A_4_2_1_2"/>
    <w:p>
      <w:pPr>
        <w:spacing w:before="180" w:after="0" w:line="240" w:lineRule="auto"/>
      </w:pPr>
      <w:r>
        <w:rPr>
          <w:rFonts w:ascii="Arial" w:hAnsi="Arial"/>
          <w:b/>
          <w:color w:val="000000"/>
          <w:sz w:val="22"/>
        </w:rPr>
        <w:t>A.4.2.1.2 Association Policies</w:t>
      </w:r>
    </w:p>
    <w:bookmarkEnd w:id="716"/>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Start w:id="717" w:name="sect_A_4_2_1_2_1"/>
    <w:p>
      <w:pPr>
        <w:spacing w:before="180" w:after="0" w:line="240" w:lineRule="auto"/>
      </w:pPr>
      <w:r>
        <w:rPr>
          <w:rFonts w:ascii="Arial" w:hAnsi="Arial"/>
          <w:b/>
          <w:color w:val="000000"/>
          <w:sz w:val="18"/>
        </w:rPr>
        <w:t>A.4.2.1.2.1 General</w:t>
      </w:r>
    </w:p>
    <w:bookmarkEnd w:id="717"/>
    <w:p>
      <w:pPr>
        <w:spacing w:before="180" w:after="0" w:line="240" w:lineRule="auto"/>
        <w:jc w:val="both"/>
      </w:pPr>
      <w:r>
        <w:rPr>
          <w:rFonts w:ascii="Arial" w:hAnsi="Arial"/>
          <w:color w:val="000000"/>
          <w:sz w:val="18"/>
        </w:rPr>
        <w:t>The DICOM standard Application context shall be specified.</w:t>
      </w:r>
    </w:p>
    <w:bookmarkStart w:id="718" w:name="table_A_4_2_2"/>
    <w:p>
      <w:pPr>
        <w:keepNext/>
        <w:spacing w:before="216" w:after="0" w:line="240" w:lineRule="auto"/>
        <w:jc w:val="center"/>
      </w:pPr>
      <w:r>
        <w:rPr>
          <w:rFonts w:ascii="Arial" w:hAnsi="Arial"/>
          <w:b/>
          <w:color w:val="000000"/>
          <w:sz w:val="22"/>
        </w:rPr>
        <w:t>Table A.4.2-2. DICOM Application Context</w:t>
      </w:r>
    </w:p>
    <w:bookmarkEnd w:id="7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719" w:name="sect_A_4_2_1_2_2"/>
    <w:p>
      <w:pPr>
        <w:spacing w:before="180" w:after="0" w:line="240" w:lineRule="auto"/>
      </w:pPr>
      <w:r>
        <w:rPr>
          <w:rFonts w:ascii="Arial" w:hAnsi="Arial"/>
          <w:b/>
          <w:color w:val="000000"/>
          <w:sz w:val="18"/>
        </w:rPr>
        <w:t>A.4.2.1.2.2 Number of Associations.</w:t>
      </w:r>
    </w:p>
    <w:bookmarkEnd w:id="719"/>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Start w:id="720" w:name="idp140504967692224"/>
    <w:p>
      <w:pPr>
        <w:keepNext/>
        <w:spacing w:before="180" w:after="0" w:line="240" w:lineRule="auto"/>
        <w:ind w:left="360" w:right="360" w:firstLine="0"/>
        <w:jc w:val="both"/>
      </w:pPr>
      <w:r>
        <w:rPr>
          <w:rFonts w:ascii="Arial" w:hAnsi="Arial"/>
          <w:color w:val="000000"/>
          <w:sz w:val="18"/>
        </w:rPr>
        <w:t>Note</w:t>
      </w:r>
    </w:p>
    <w:bookmarkEnd w:id="720"/>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Start w:id="721"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721"/>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22"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72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23" w:name="sect_A_4_2_1_2_3"/>
    <w:p>
      <w:pPr>
        <w:spacing w:before="180" w:after="0" w:line="240" w:lineRule="auto"/>
      </w:pPr>
      <w:r>
        <w:rPr>
          <w:rFonts w:ascii="Arial" w:hAnsi="Arial"/>
          <w:b/>
          <w:color w:val="000000"/>
          <w:sz w:val="18"/>
        </w:rPr>
        <w:t>A.4.2.1.2.3 Asynchronous Nature</w:t>
      </w:r>
    </w:p>
    <w:bookmarkEnd w:id="723"/>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Start w:id="724"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724"/>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725" w:name="sect_A_4_2_1_2_4"/>
    <w:p>
      <w:pPr>
        <w:spacing w:before="180" w:after="0" w:line="240" w:lineRule="auto"/>
      </w:pPr>
      <w:r>
        <w:rPr>
          <w:rFonts w:ascii="Arial" w:hAnsi="Arial"/>
          <w:b/>
          <w:color w:val="000000"/>
          <w:sz w:val="18"/>
        </w:rPr>
        <w:t>A.4.2.1.2.4 Implementation Identifying Information</w:t>
      </w:r>
    </w:p>
    <w:bookmarkEnd w:id="725"/>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Start w:id="726"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726"/>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a.b.c.xxxxxxx.yyy.zz</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XYZxyz</w:t>
            </w:r>
          </w:p>
        </w:tc>
      </w:tr>
    </w:tbl>
    <w:bookmarkStart w:id="727" w:name="sect_A_4_2_1_3"/>
    <w:p>
      <w:pPr>
        <w:spacing w:before="180" w:after="0" w:line="240" w:lineRule="auto"/>
      </w:pPr>
      <w:r>
        <w:rPr>
          <w:rFonts w:ascii="Arial" w:hAnsi="Arial"/>
          <w:b/>
          <w:color w:val="000000"/>
          <w:sz w:val="22"/>
        </w:rPr>
        <w:t>A.4.2.1.3 Association Initiation Policy</w:t>
      </w:r>
    </w:p>
    <w:bookmarkEnd w:id="727"/>
    <w:p>
      <w:pPr>
        <w:spacing w:before="180" w:after="0" w:line="240" w:lineRule="auto"/>
        <w:jc w:val="both"/>
      </w:pPr>
      <w:r>
        <w:rPr>
          <w:rFonts w:ascii="Arial" w:hAnsi="Arial"/>
          <w:color w:val="000000"/>
          <w:sz w:val="18"/>
        </w:rPr>
        <w:t>This describes the conditions under which the AE will initiate an association.</w:t>
      </w:r>
    </w:p>
    <w:bookmarkStart w:id="728" w:name="sect_A_4_2_1_3_1"/>
    <w:p>
      <w:pPr>
        <w:spacing w:before="180" w:after="0" w:line="240" w:lineRule="auto"/>
      </w:pPr>
      <w:r>
        <w:rPr>
          <w:rFonts w:ascii="Arial" w:hAnsi="Arial"/>
          <w:b/>
          <w:color w:val="000000"/>
          <w:sz w:val="18"/>
        </w:rPr>
        <w:t>A.4.2.1.3.1 "Activity &lt;1&gt;"</w:t>
      </w:r>
    </w:p>
    <w:bookmarkEnd w:id="728"/>
    <w:bookmarkStart w:id="729" w:name="sect_A_4_2_1_3_1_1"/>
    <w:p>
      <w:pPr>
        <w:spacing w:before="180" w:after="0" w:line="240" w:lineRule="auto"/>
      </w:pPr>
      <w:r>
        <w:rPr>
          <w:rFonts w:ascii="Arial" w:hAnsi="Arial"/>
          <w:b/>
          <w:color w:val="000000"/>
          <w:sz w:val="18"/>
        </w:rPr>
        <w:t>A.4.2.1.3.1.1 Description and Sequencing of Activities</w:t>
      </w:r>
    </w:p>
    <w:bookmarkEnd w:id="729"/>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Start w:id="730" w:name="idp140504967730320"/>
    <w:p>
      <w:pPr>
        <w:keepNext/>
        <w:spacing w:before="180" w:after="0" w:line="240" w:lineRule="auto"/>
        <w:ind w:left="360" w:right="360" w:firstLine="0"/>
        <w:jc w:val="both"/>
      </w:pPr>
      <w:r>
        <w:rPr>
          <w:rFonts w:ascii="Arial" w:hAnsi="Arial"/>
          <w:color w:val="000000"/>
          <w:sz w:val="18"/>
        </w:rPr>
        <w:t>Note</w:t>
      </w:r>
    </w:p>
    <w:bookmarkEnd w:id="730"/>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Start w:id="731" w:name="sect_A_4_2_1_3_1_2"/>
    <w:p>
      <w:pPr>
        <w:spacing w:before="180" w:after="0" w:line="240" w:lineRule="auto"/>
      </w:pPr>
      <w:r>
        <w:rPr>
          <w:rFonts w:ascii="Arial" w:hAnsi="Arial"/>
          <w:b/>
          <w:color w:val="000000"/>
          <w:sz w:val="18"/>
        </w:rPr>
        <w:t>A.4.2.1.3.1.2 Proposed Presentation Contexts</w:t>
      </w:r>
    </w:p>
    <w:bookmarkEnd w:id="731"/>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Start w:id="732"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732"/>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XS_Name_1, ..., XS_Name_n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XS_UID_1, _, XS_UID_n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 | SCU |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33" w:name="idp140504967770080"/>
    <w:p>
      <w:pPr>
        <w:keepNext/>
        <w:spacing w:before="180" w:after="0" w:line="240" w:lineRule="auto"/>
        <w:ind w:left="360" w:right="360" w:firstLine="0"/>
        <w:jc w:val="both"/>
      </w:pPr>
      <w:r>
        <w:rPr>
          <w:rFonts w:ascii="Arial" w:hAnsi="Arial"/>
          <w:color w:val="000000"/>
          <w:sz w:val="18"/>
        </w:rPr>
        <w:t>Note</w:t>
      </w:r>
    </w:p>
    <w:bookmarkEnd w:id="73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Start w:id="734" w:name="idp140504967772528"/>
    <w:bookmarkStart w:id="735" w:name="idp140504967772784"/>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735"/>
    <w:bookmarkEnd w:id="734"/>
    <w:bookmarkStart w:id="736" w:name="idp140504967773504"/>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736"/>
    <w:bookmarkStart w:id="737" w:name="idp14050496777425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737"/>
    <w:bookmarkStart w:id="738" w:name="idp140504967774992"/>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738"/>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Start w:id="739" w:name="idp140504967776512"/>
    <w:p>
      <w:pPr>
        <w:keepNext/>
        <w:spacing w:before="180" w:after="0" w:line="240" w:lineRule="auto"/>
        <w:ind w:left="360" w:right="360" w:firstLine="0"/>
        <w:jc w:val="both"/>
      </w:pPr>
      <w:r>
        <w:rPr>
          <w:rFonts w:ascii="Arial" w:hAnsi="Arial"/>
          <w:color w:val="000000"/>
          <w:sz w:val="18"/>
        </w:rPr>
        <w:t>Note</w:t>
      </w:r>
    </w:p>
    <w:bookmarkEnd w:id="739"/>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Start w:id="740" w:name="idp140504967778128"/>
    <w:p>
      <w:pPr>
        <w:keepNext/>
        <w:spacing w:before="180" w:after="0" w:line="240" w:lineRule="auto"/>
        <w:ind w:left="360" w:right="360" w:firstLine="0"/>
        <w:jc w:val="both"/>
      </w:pPr>
      <w:r>
        <w:rPr>
          <w:rFonts w:ascii="Arial" w:hAnsi="Arial"/>
          <w:color w:val="000000"/>
          <w:sz w:val="18"/>
        </w:rPr>
        <w:t>Note</w:t>
      </w:r>
    </w:p>
    <w:bookmarkEnd w:id="740"/>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Start w:id="741" w:name="table_A_4_2_8"/>
    <w:p>
      <w:pPr>
        <w:keepNext/>
        <w:spacing w:before="216" w:after="0" w:line="240" w:lineRule="auto"/>
        <w:jc w:val="center"/>
      </w:pPr>
      <w:r>
        <w:rPr>
          <w:rFonts w:ascii="Arial" w:hAnsi="Arial"/>
          <w:b/>
          <w:color w:val="000000"/>
          <w:sz w:val="22"/>
        </w:rPr>
        <w:t>Table A.4.2-8. Extended Negotiation as a SCU</w:t>
      </w:r>
    </w:p>
    <w:bookmarkEnd w:id="741"/>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SOP_UID_I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 | See Note &lt;1&gt;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42" w:name="idp140504967798016"/>
    <w:p>
      <w:pPr>
        <w:keepNext/>
        <w:spacing w:before="180" w:after="0" w:line="240" w:lineRule="auto"/>
        <w:ind w:left="360" w:right="360" w:firstLine="0"/>
        <w:jc w:val="both"/>
      </w:pPr>
      <w:r>
        <w:rPr>
          <w:rFonts w:ascii="Arial" w:hAnsi="Arial"/>
          <w:color w:val="000000"/>
          <w:sz w:val="18"/>
        </w:rPr>
        <w:t>Note</w:t>
      </w:r>
    </w:p>
    <w:bookmarkEnd w:id="742"/>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Start w:id="743" w:name="sect_A_4_2_1_3_1_3"/>
    <w:p>
      <w:pPr>
        <w:spacing w:before="180" w:after="0" w:line="240" w:lineRule="auto"/>
      </w:pPr>
      <w:r>
        <w:rPr>
          <w:rFonts w:ascii="Arial" w:hAnsi="Arial"/>
          <w:b/>
          <w:color w:val="000000"/>
          <w:sz w:val="18"/>
        </w:rPr>
        <w:t>A.4.2.1.3.1.3 SOP Specific Conformance for SOP Class(Es)</w:t>
      </w:r>
    </w:p>
    <w:bookmarkEnd w:id="743"/>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8">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Start w:id="744" w:name="table_A_4_2_9"/>
    <w:p>
      <w:pPr>
        <w:keepNext/>
        <w:spacing w:before="216" w:after="0" w:line="240" w:lineRule="auto"/>
        <w:jc w:val="center"/>
      </w:pPr>
      <w:r>
        <w:rPr>
          <w:rFonts w:ascii="Arial" w:hAnsi="Arial"/>
          <w:b/>
          <w:color w:val="000000"/>
          <w:sz w:val="22"/>
        </w:rPr>
        <w:t>Table A.4.2-9. DICOM Command Response Status Handling Behavior</w:t>
      </w:r>
    </w:p>
    <w:bookmarkEnd w:id="744"/>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SCP has successfully returned all matching information.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behavior of the AE during communication failure is summarized in a table as follows:</w:t>
      </w:r>
    </w:p>
    <w:bookmarkStart w:id="745" w:name="table_A_4_2_10"/>
    <w:p>
      <w:pPr>
        <w:keepNext/>
        <w:spacing w:before="216" w:after="0" w:line="240" w:lineRule="auto"/>
        <w:jc w:val="center"/>
      </w:pPr>
      <w:r>
        <w:rPr>
          <w:rFonts w:ascii="Arial" w:hAnsi="Arial"/>
          <w:b/>
          <w:color w:val="000000"/>
          <w:sz w:val="22"/>
        </w:rPr>
        <w:t>Table A.4.2-10. DICOM Command Communication Failure Behavior</w:t>
      </w:r>
    </w:p>
    <w:bookmarkEnd w:id="745"/>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Association is aborted using A-ABORT and command marked as failed. The reason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Association aborted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The command is marked as failed. The reason is logged and reported to the user.</w:t>
            </w:r>
          </w:p>
        </w:tc>
      </w:tr>
    </w:tbl>
    <w:bookmarkStart w:id="746" w:name="sect_A_4_2_1_4"/>
    <w:p>
      <w:pPr>
        <w:spacing w:before="180" w:after="0" w:line="240" w:lineRule="auto"/>
      </w:pPr>
      <w:r>
        <w:rPr>
          <w:rFonts w:ascii="Arial" w:hAnsi="Arial"/>
          <w:b/>
          <w:color w:val="000000"/>
          <w:sz w:val="22"/>
        </w:rPr>
        <w:t>A.4.2.1.4 Association Acceptance Policy</w:t>
      </w:r>
    </w:p>
    <w:bookmarkEnd w:id="746"/>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Start w:id="747" w:name="sect_A_4_2_1_4_1"/>
    <w:p>
      <w:pPr>
        <w:spacing w:before="180" w:after="0" w:line="240" w:lineRule="auto"/>
      </w:pPr>
      <w:r>
        <w:rPr>
          <w:rFonts w:ascii="Arial" w:hAnsi="Arial"/>
          <w:b/>
          <w:color w:val="000000"/>
          <w:sz w:val="18"/>
        </w:rPr>
        <w:t>A.4.2.1.4.1 "Activity &lt;2&gt;"</w:t>
      </w:r>
    </w:p>
    <w:bookmarkEnd w:id="747"/>
    <w:bookmarkStart w:id="748" w:name="sect_A_4_2_1_4_1_1"/>
    <w:p>
      <w:pPr>
        <w:spacing w:before="180" w:after="0" w:line="240" w:lineRule="auto"/>
      </w:pPr>
      <w:r>
        <w:rPr>
          <w:rFonts w:ascii="Arial" w:hAnsi="Arial"/>
          <w:b/>
          <w:color w:val="000000"/>
          <w:sz w:val="18"/>
        </w:rPr>
        <w:t>A.4.2.1.4.1.1 Description and Sequencing of Activities</w:t>
      </w:r>
    </w:p>
    <w:bookmarkEnd w:id="748"/>
    <w:bookmarkStart w:id="749" w:name="sect_A_4_2_1_4_1_2"/>
    <w:p>
      <w:pPr>
        <w:spacing w:before="180" w:after="0" w:line="240" w:lineRule="auto"/>
      </w:pPr>
      <w:r>
        <w:rPr>
          <w:rFonts w:ascii="Arial" w:hAnsi="Arial"/>
          <w:b/>
          <w:color w:val="000000"/>
          <w:sz w:val="18"/>
        </w:rPr>
        <w:t>A.4.2.1.4.1.2 Accepted Presentation Contexts</w:t>
      </w:r>
    </w:p>
    <w:bookmarkEnd w:id="749"/>
    <w:bookmarkStart w:id="750"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750"/>
    <w:p>
      <w:pPr>
        <w:spacing w:before="0" w:after="0" w:line="240" w:lineRule="auto"/>
        <w:rPr>
          <w:sz w:val="13"/>
        </w:rPr>
      </w:pPr>
    </w:p>
    <w:tbl>
      <w:tblPr>
        <w:tblInd w:w="45" w:type="dxa"/>
        <w:tblLayout w:type="fixed"/>
      </w:tblPr>
      <w:tblGrid>
        <w:gridCol w:w="1048"/>
        <w:gridCol w:w="1243"/>
        <w:gridCol w:w="1413"/>
        <w:gridCol w:w="1243"/>
        <w:gridCol w:w="1807"/>
        <w:gridCol w:w="368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XS_Name_a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XS_UID_a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 | SCU |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51" w:name="idp140504967890672"/>
    <w:p>
      <w:pPr>
        <w:keepNext/>
        <w:spacing w:before="180" w:after="0" w:line="240" w:lineRule="auto"/>
        <w:ind w:left="360" w:right="360" w:firstLine="0"/>
        <w:jc w:val="both"/>
      </w:pPr>
      <w:r>
        <w:rPr>
          <w:rFonts w:ascii="Arial" w:hAnsi="Arial"/>
          <w:color w:val="000000"/>
          <w:sz w:val="18"/>
        </w:rPr>
        <w:t>Note</w:t>
      </w:r>
    </w:p>
    <w:bookmarkEnd w:id="751"/>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p>
      <w:pPr>
        <w:spacing w:before="180" w:after="0" w:line="240" w:lineRule="auto"/>
        <w:jc w:val="both"/>
      </w:pPr>
      <w:r>
        <w:rPr>
          <w:rFonts w:ascii="Arial" w:hAnsi="Arial"/>
          <w:color w:val="000000"/>
          <w:sz w:val="18"/>
        </w:rPr>
        <w:t>&lt;name_a&gt; This is the name of the Abstract Syntax to be used with this Presentation Context.</w:t>
      </w:r>
    </w:p>
    <w:p>
      <w:pPr>
        <w:spacing w:before="180" w:after="0" w:line="240" w:lineRule="auto"/>
        <w:jc w:val="both"/>
      </w:pPr>
      <w:r>
        <w:rPr>
          <w:rFonts w:ascii="Arial" w:hAnsi="Arial"/>
          <w:color w:val="000000"/>
          <w:sz w:val="18"/>
        </w:rPr>
        <w:t>&lt;AS_UID_a&gt; This is the UID of the Abstract Syntax to be used for this Presentation Context.</w:t>
      </w:r>
    </w:p>
    <w:p>
      <w:pPr>
        <w:spacing w:before="180" w:after="0" w:line="240" w:lineRule="auto"/>
        <w:jc w:val="both"/>
      </w:pPr>
      <w:r>
        <w:rPr>
          <w:rFonts w:ascii="Arial" w:hAnsi="Arial"/>
          <w:color w:val="000000"/>
          <w:sz w:val="18"/>
        </w:rPr>
        <w:t>&lt;XS_Name_a&gt; This is the name of a Transfer Syntax that may be used for this Presentation Context.</w:t>
      </w:r>
    </w:p>
    <w:p>
      <w:pPr>
        <w:spacing w:before="180" w:after="0" w:line="240" w:lineRule="auto"/>
        <w:jc w:val="both"/>
      </w:pPr>
      <w:r>
        <w:rPr>
          <w:rFonts w:ascii="Arial" w:hAnsi="Arial"/>
          <w:color w:val="000000"/>
          <w:sz w:val="18"/>
        </w:rPr>
        <w:t>&lt;XS_UID_a&gt; The UID of the corresponding transfer syntax.</w:t>
      </w:r>
    </w:p>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Start w:id="752" w:name="table_A_4_2_12"/>
    <w:p>
      <w:pPr>
        <w:keepNext/>
        <w:spacing w:before="216" w:after="0" w:line="240" w:lineRule="auto"/>
        <w:jc w:val="center"/>
      </w:pPr>
      <w:r>
        <w:rPr>
          <w:rFonts w:ascii="Arial" w:hAnsi="Arial"/>
          <w:b/>
          <w:color w:val="000000"/>
          <w:sz w:val="22"/>
        </w:rPr>
        <w:t>Table A.4.2-12. Extended Negotiation as a SCP</w:t>
      </w:r>
    </w:p>
    <w:bookmarkEnd w:id="752"/>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SOP_UID_I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 | See Note &lt;1&gt;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bookmarkStart w:id="753" w:name="idp140504967914800"/>
    <w:p>
      <w:pPr>
        <w:keepNext/>
        <w:spacing w:before="180" w:after="0" w:line="240" w:lineRule="auto"/>
        <w:ind w:left="360" w:right="360" w:firstLine="0"/>
        <w:jc w:val="both"/>
      </w:pPr>
      <w:r>
        <w:rPr>
          <w:rFonts w:ascii="Arial" w:hAnsi="Arial"/>
          <w:color w:val="000000"/>
          <w:sz w:val="18"/>
        </w:rPr>
        <w:t>Note</w:t>
      </w:r>
    </w:p>
    <w:bookmarkEnd w:id="753"/>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Start w:id="754" w:name="sect_A_4_2_1_4_1_3"/>
    <w:p>
      <w:pPr>
        <w:spacing w:before="180" w:after="0" w:line="240" w:lineRule="auto"/>
      </w:pPr>
      <w:r>
        <w:rPr>
          <w:rFonts w:ascii="Arial" w:hAnsi="Arial"/>
          <w:b/>
          <w:color w:val="000000"/>
          <w:sz w:val="18"/>
        </w:rPr>
        <w:t>A.4.2.1.4.1.3 SOP Specific Conformance for SOP Class(Es)</w:t>
      </w:r>
    </w:p>
    <w:bookmarkEnd w:id="754"/>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9">
        <w:r>
          <w:rPr>
            <w:rFonts w:ascii="Arial" w:hAnsi="Arial"/>
            <w:color w:val="000000"/>
            <w:sz w:val="18"/>
          </w:rPr>
          <w:t>PS3.4</w:t>
        </w:r>
      </w:hyperlink>
      <w:r>
        <w:rPr>
          <w:rFonts w:ascii="Arial" w:hAnsi="Arial"/>
          <w:color w:val="000000"/>
          <w:sz w:val="18"/>
        </w:rPr>
        <w:t xml:space="preserve"> (or relevant private SOP definition).</w:t>
      </w:r>
    </w:p>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Start w:id="755" w:name="table_4_2_13"/>
    <w:p>
      <w:pPr>
        <w:keepNext/>
        <w:spacing w:before="216" w:after="0" w:line="240" w:lineRule="auto"/>
        <w:jc w:val="center"/>
      </w:pPr>
      <w:r>
        <w:rPr>
          <w:rFonts w:ascii="Arial" w:hAnsi="Arial"/>
          <w:b/>
          <w:color w:val="000000"/>
          <w:sz w:val="22"/>
        </w:rPr>
        <w:t>Table 4.2-13. Storage C-STORE Response Status</w:t>
      </w:r>
    </w:p>
    <w:bookmarkEnd w:id="755"/>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Explain</w:t>
            </w:r>
          </w:p>
        </w:tc>
      </w:tr>
    </w:tbl>
    <w:bookmarkStart w:id="756" w:name="sect_A_4_2_2"/>
    <w:p>
      <w:pPr>
        <w:spacing w:before="180" w:after="0" w:line="240" w:lineRule="auto"/>
      </w:pPr>
      <w:r>
        <w:rPr>
          <w:rFonts w:ascii="Arial" w:hAnsi="Arial"/>
          <w:b/>
          <w:color w:val="000000"/>
          <w:sz w:val="26"/>
        </w:rPr>
        <w:t>A.4.2.2 "Application Entity &lt;1&gt;"</w:t>
      </w:r>
    </w:p>
    <w:bookmarkEnd w:id="756"/>
    <w:p>
      <w:pPr>
        <w:spacing w:before="180" w:after="0" w:line="240" w:lineRule="auto"/>
        <w:jc w:val="both"/>
      </w:pPr>
      <w:r>
        <w:rPr>
          <w:rFonts w:ascii="Arial" w:hAnsi="Arial"/>
          <w:color w:val="000000"/>
          <w:sz w:val="18"/>
        </w:rPr>
        <w:t>An Application Entity that supports the WADO transport services shall have the following sections:</w:t>
      </w:r>
    </w:p>
    <w:p>
      <w:pPr>
        <w:spacing w:before="180" w:after="0" w:line="240" w:lineRule="auto"/>
        <w:jc w:val="both"/>
      </w:pPr>
      <w:r>
        <w:rPr>
          <w:rFonts w:ascii="Arial" w:hAnsi="Arial"/>
          <w:color w:val="000000"/>
          <w:sz w:val="18"/>
        </w:rPr>
        <w:t>Details of this specific Application Entity shall be specified under this section.</w:t>
      </w:r>
    </w:p>
    <w:bookmarkStart w:id="757" w:name="sect_A_4_2_2_1"/>
    <w:p>
      <w:pPr>
        <w:spacing w:before="180" w:after="0" w:line="240" w:lineRule="auto"/>
      </w:pPr>
      <w:r>
        <w:rPr>
          <w:rFonts w:ascii="Arial" w:hAnsi="Arial"/>
          <w:b/>
          <w:color w:val="000000"/>
          <w:sz w:val="22"/>
        </w:rPr>
        <w:t>A.4.2.2.1  WADO-WS Specifications</w:t>
      </w:r>
    </w:p>
    <w:bookmarkEnd w:id="757"/>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Start w:id="758" w:name="sect_A_4_2_2_2"/>
    <w:p>
      <w:pPr>
        <w:spacing w:before="180" w:after="0" w:line="240" w:lineRule="auto"/>
      </w:pPr>
      <w:r>
        <w:rPr>
          <w:rFonts w:ascii="Arial" w:hAnsi="Arial"/>
          <w:b/>
          <w:color w:val="000000"/>
          <w:sz w:val="22"/>
        </w:rPr>
        <w:t>A.4.2.2.2 WADO-URI Specifications</w:t>
      </w:r>
    </w:p>
    <w:bookmarkEnd w:id="758"/>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Start w:id="759" w:name="sect_A_4_2_2_3"/>
    <w:p>
      <w:pPr>
        <w:spacing w:before="180" w:after="0" w:line="240" w:lineRule="auto"/>
      </w:pPr>
      <w:r>
        <w:rPr>
          <w:rFonts w:ascii="Arial" w:hAnsi="Arial"/>
          <w:b/>
          <w:color w:val="000000"/>
          <w:sz w:val="22"/>
        </w:rPr>
        <w:t>A.4.2.2.3 Restful Services Specifications</w:t>
      </w:r>
    </w:p>
    <w:bookmarkEnd w:id="759"/>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p>
      <w:pPr>
        <w:spacing w:before="180" w:after="0" w:line="240" w:lineRule="auto"/>
        <w:jc w:val="both"/>
      </w:pPr>
      <w:r>
        <w:rPr>
          <w:rFonts w:ascii="Arial" w:hAnsi="Arial"/>
          <w:color w:val="000000"/>
          <w:sz w:val="18"/>
        </w:rPr>
        <w:t>For each supported service, the parameters and restrictions on those parameters shall be described.</w:t>
      </w:r>
    </w:p>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Start w:id="760" w:name="sect_A_4_2_3"/>
    <w:p>
      <w:pPr>
        <w:spacing w:before="180" w:after="0" w:line="240" w:lineRule="auto"/>
      </w:pPr>
      <w:r>
        <w:rPr>
          <w:rFonts w:ascii="Arial" w:hAnsi="Arial"/>
          <w:b/>
          <w:color w:val="000000"/>
          <w:sz w:val="26"/>
        </w:rPr>
        <w:t>A.4.2.3 "Application Entity &lt;2&gt;"</w:t>
      </w:r>
    </w:p>
    <w:bookmarkEnd w:id="760"/>
    <w:p>
      <w:pPr>
        <w:spacing w:before="180" w:after="0" w:line="240" w:lineRule="auto"/>
        <w:jc w:val="both"/>
      </w:pPr>
      <w:r>
        <w:rPr>
          <w:rFonts w:ascii="Arial" w:hAnsi="Arial"/>
          <w:color w:val="000000"/>
          <w:sz w:val="18"/>
        </w:rPr>
        <w:t>The same info shall be repeated for each additional AE.</w:t>
      </w:r>
    </w:p>
    <w:bookmarkStart w:id="761" w:name="sect_A_4_3"/>
    <w:p>
      <w:pPr>
        <w:spacing w:before="180" w:after="0" w:line="240" w:lineRule="auto"/>
      </w:pPr>
      <w:r>
        <w:rPr>
          <w:rFonts w:ascii="Arial" w:hAnsi="Arial"/>
          <w:b/>
          <w:color w:val="000000"/>
          <w:sz w:val="24"/>
        </w:rPr>
        <w:t>A.4.3 Network Interfaces</w:t>
      </w:r>
    </w:p>
    <w:bookmarkEnd w:id="761"/>
    <w:bookmarkStart w:id="762" w:name="sect_A_4_3_1"/>
    <w:p>
      <w:pPr>
        <w:spacing w:before="180" w:after="0" w:line="240" w:lineRule="auto"/>
      </w:pPr>
      <w:r>
        <w:rPr>
          <w:rFonts w:ascii="Arial" w:hAnsi="Arial"/>
          <w:b/>
          <w:color w:val="000000"/>
          <w:sz w:val="26"/>
        </w:rPr>
        <w:t>A.4.3.1 Physical Network Interface</w:t>
      </w:r>
    </w:p>
    <w:bookmarkEnd w:id="762"/>
    <w:p>
      <w:pPr>
        <w:spacing w:before="180" w:after="0" w:line="240" w:lineRule="auto"/>
        <w:jc w:val="both"/>
      </w:pPr>
      <w:r>
        <w:rPr>
          <w:rFonts w:ascii="Arial" w:hAnsi="Arial"/>
          <w:color w:val="000000"/>
          <w:sz w:val="18"/>
        </w:rPr>
        <w:t>If applicable, specifies what physical network interface(s) are supported.</w:t>
      </w:r>
    </w:p>
    <w:bookmarkStart w:id="763" w:name="sect_A_4_3_2"/>
    <w:p>
      <w:pPr>
        <w:spacing w:before="180" w:after="0" w:line="240" w:lineRule="auto"/>
      </w:pPr>
      <w:r>
        <w:rPr>
          <w:rFonts w:ascii="Arial" w:hAnsi="Arial"/>
          <w:b/>
          <w:color w:val="000000"/>
          <w:sz w:val="26"/>
        </w:rPr>
        <w:t>A.4.3.2 Additional Protocols</w:t>
      </w:r>
    </w:p>
    <w:bookmarkEnd w:id="763"/>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0">
        <w:r>
          <w:rPr>
            <w:rFonts w:ascii="Arial" w:hAnsi="Arial"/>
            <w:color w:val="000000"/>
            <w:sz w:val="18"/>
          </w:rPr>
          <w:t>PS3.15</w:t>
        </w:r>
      </w:hyperlink>
      <w:r>
        <w:rPr>
          <w:rFonts w:ascii="Arial" w:hAnsi="Arial"/>
          <w:color w:val="000000"/>
          <w:sz w:val="18"/>
        </w:rPr>
        <w:t xml:space="preserve"> shall be listed per the following table.</w:t>
      </w:r>
    </w:p>
    <w:bookmarkStart w:id="764" w:name="table_A_4_3_1"/>
    <w:p>
      <w:pPr>
        <w:keepNext/>
        <w:spacing w:before="216" w:after="0" w:line="240" w:lineRule="auto"/>
        <w:jc w:val="center"/>
      </w:pPr>
      <w:r>
        <w:rPr>
          <w:rFonts w:ascii="Arial" w:hAnsi="Arial"/>
          <w:b/>
          <w:color w:val="000000"/>
          <w:sz w:val="22"/>
        </w:rPr>
        <w:t>Table A.4.3-1. System Management Profiles Table</w:t>
      </w:r>
    </w:p>
    <w:bookmarkEnd w:id="764"/>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Profile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Protocol_1, Protocol_2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Profile (x)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Protocol_2, Protocol_3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Protocol_3 Option_A supported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1">
        <w:r>
          <w:rPr>
            <w:rFonts w:ascii="Arial" w:hAnsi="Arial"/>
            <w:color w:val="000000"/>
            <w:sz w:val="18"/>
          </w:rPr>
          <w:t>PS3.15</w:t>
        </w:r>
      </w:hyperlink>
      <w:r>
        <w:rPr>
          <w:rFonts w:ascii="Arial" w:hAnsi="Arial"/>
          <w:color w:val="000000"/>
          <w:sz w:val="18"/>
        </w:rPr>
        <w:t>), the use of DHCP to configure the local IP address and hostname shall be described.</w:t>
      </w:r>
    </w:p>
    <w:bookmarkStart w:id="765" w:name="idp140504968007200"/>
    <w:p>
      <w:pPr>
        <w:keepNext/>
        <w:spacing w:before="180" w:after="0" w:line="240" w:lineRule="auto"/>
        <w:ind w:left="360" w:right="360" w:firstLine="0"/>
        <w:jc w:val="both"/>
      </w:pPr>
      <w:r>
        <w:rPr>
          <w:rFonts w:ascii="Arial" w:hAnsi="Arial"/>
          <w:color w:val="000000"/>
          <w:sz w:val="18"/>
        </w:rPr>
        <w:t>Note</w:t>
      </w:r>
    </w:p>
    <w:bookmarkEnd w:id="765"/>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2">
        <w:r>
          <w:rPr>
            <w:rFonts w:ascii="Arial" w:hAnsi="Arial"/>
            <w:color w:val="000000"/>
            <w:sz w:val="18"/>
          </w:rPr>
          <w:t>PS3.15</w:t>
        </w:r>
      </w:hyperlink>
      <w:r>
        <w:rPr>
          <w:rFonts w:ascii="Arial" w:hAnsi="Arial"/>
          <w:color w:val="000000"/>
          <w:sz w:val="18"/>
        </w:rPr>
        <w:t>), the use of DNS to obtain IP addresses from hostname information shall be described.</w:t>
      </w:r>
    </w:p>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p>
      <w:pPr>
        <w:spacing w:before="180" w:after="0" w:line="240" w:lineRule="auto"/>
        <w:jc w:val="both"/>
      </w:pPr>
      <w:r>
        <w:rPr>
          <w:rFonts w:ascii="Arial" w:hAnsi="Arial"/>
          <w:color w:val="000000"/>
          <w:sz w:val="18"/>
        </w:rPr>
        <w:t xml:space="preserve">If there is support for WADO (see </w:t>
      </w:r>
      <w:hyperlink r:id="r153">
        <w:r>
          <w:rPr>
            <w:rFonts w:ascii="Arial" w:hAnsi="Arial"/>
            <w:color w:val="000000"/>
            <w:sz w:val="18"/>
          </w:rPr>
          <w:t>PS3.18</w:t>
        </w:r>
      </w:hyperlink>
      <w:r>
        <w:rPr>
          <w:rFonts w:ascii="Arial" w:hAnsi="Arial"/>
          <w:color w:val="000000"/>
          <w:sz w:val="18"/>
        </w:rPr>
        <w:t>) the options supported and any restrictions shall be described.</w:t>
      </w:r>
    </w:p>
    <w:bookmarkStart w:id="766" w:name="sect_A_4_3_3"/>
    <w:p>
      <w:pPr>
        <w:spacing w:before="180" w:after="0" w:line="240" w:lineRule="auto"/>
      </w:pPr>
      <w:r>
        <w:rPr>
          <w:rFonts w:ascii="Arial" w:hAnsi="Arial"/>
          <w:b/>
          <w:color w:val="000000"/>
          <w:sz w:val="22"/>
        </w:rPr>
        <w:t>A.4.3.3 IPv4 and IPv6 Support</w:t>
      </w:r>
    </w:p>
    <w:bookmarkEnd w:id="766"/>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Start w:id="767" w:name="sect_A_4_4"/>
    <w:p>
      <w:pPr>
        <w:spacing w:before="180" w:after="0" w:line="240" w:lineRule="auto"/>
      </w:pPr>
      <w:r>
        <w:rPr>
          <w:rFonts w:ascii="Arial" w:hAnsi="Arial"/>
          <w:b/>
          <w:color w:val="000000"/>
          <w:sz w:val="24"/>
        </w:rPr>
        <w:t>A.4.4 Configuration</w:t>
      </w:r>
    </w:p>
    <w:bookmarkEnd w:id="767"/>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Start w:id="768" w:name="sect_A_4_4_1"/>
    <w:p>
      <w:pPr>
        <w:spacing w:before="180" w:after="0" w:line="240" w:lineRule="auto"/>
      </w:pPr>
      <w:r>
        <w:rPr>
          <w:rFonts w:ascii="Arial" w:hAnsi="Arial"/>
          <w:b/>
          <w:color w:val="000000"/>
          <w:sz w:val="26"/>
        </w:rPr>
        <w:t>A.4.4.1 AE Title/Presentation Address Mapping</w:t>
      </w:r>
    </w:p>
    <w:bookmarkEnd w:id="768"/>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Start w:id="769" w:name="idp140504968017664"/>
    <w:p>
      <w:pPr>
        <w:keepNext/>
        <w:spacing w:before="180" w:after="0" w:line="240" w:lineRule="auto"/>
        <w:ind w:left="360" w:right="360" w:firstLine="0"/>
        <w:jc w:val="both"/>
      </w:pPr>
      <w:r>
        <w:rPr>
          <w:rFonts w:ascii="Arial" w:hAnsi="Arial"/>
          <w:color w:val="000000"/>
          <w:sz w:val="18"/>
        </w:rPr>
        <w:t>Note</w:t>
      </w:r>
    </w:p>
    <w:bookmarkEnd w:id="769"/>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Start w:id="770" w:name="sect_A_4_4_1_1"/>
    <w:p>
      <w:pPr>
        <w:spacing w:before="180" w:after="0" w:line="240" w:lineRule="auto"/>
      </w:pPr>
      <w:r>
        <w:rPr>
          <w:rFonts w:ascii="Arial" w:hAnsi="Arial"/>
          <w:b/>
          <w:color w:val="000000"/>
          <w:sz w:val="22"/>
        </w:rPr>
        <w:t>A.4.4.1.1 Local AE Titles.</w:t>
      </w:r>
    </w:p>
    <w:bookmarkEnd w:id="770"/>
    <w:p>
      <w:pPr>
        <w:spacing w:before="180" w:after="0" w:line="240" w:lineRule="auto"/>
        <w:jc w:val="both"/>
      </w:pPr>
      <w:r>
        <w:rPr>
          <w:rFonts w:ascii="Arial" w:hAnsi="Arial"/>
          <w:color w:val="000000"/>
          <w:sz w:val="18"/>
        </w:rPr>
        <w:t>The local AE title mapping and configuration shall be specified. The following table shall be used:</w:t>
      </w:r>
    </w:p>
    <w:bookmarkStart w:id="771" w:name="table_A_4_4_1"/>
    <w:p>
      <w:pPr>
        <w:keepNext/>
        <w:spacing w:before="216" w:after="0" w:line="240" w:lineRule="auto"/>
        <w:jc w:val="center"/>
      </w:pPr>
      <w:r>
        <w:rPr>
          <w:rFonts w:ascii="Arial" w:hAnsi="Arial"/>
          <w:b/>
          <w:color w:val="000000"/>
          <w:sz w:val="22"/>
        </w:rPr>
        <w:t>Table A.4.4-1. AE Title Configuration Table</w:t>
      </w:r>
    </w:p>
    <w:bookmarkEnd w:id="771"/>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4">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Start w:id="772" w:name="sect_A_4_4_1_2"/>
    <w:p>
      <w:pPr>
        <w:spacing w:before="180" w:after="0" w:line="240" w:lineRule="auto"/>
      </w:pPr>
      <w:r>
        <w:rPr>
          <w:rFonts w:ascii="Arial" w:hAnsi="Arial"/>
          <w:b/>
          <w:color w:val="000000"/>
          <w:sz w:val="22"/>
        </w:rPr>
        <w:t>A.4.4.1.2 Remote AE Title/Presentation Address Mapping</w:t>
      </w:r>
    </w:p>
    <w:bookmarkEnd w:id="772"/>
    <w:p>
      <w:pPr>
        <w:spacing w:before="180" w:after="0" w:line="240" w:lineRule="auto"/>
        <w:jc w:val="both"/>
      </w:pPr>
      <w:r>
        <w:rPr>
          <w:rFonts w:ascii="Arial" w:hAnsi="Arial"/>
          <w:color w:val="000000"/>
          <w:sz w:val="18"/>
        </w:rPr>
        <w:t>Configuration of remote host names and port numbers shall be specified here.</w:t>
      </w:r>
    </w:p>
    <w:bookmarkStart w:id="773" w:name="sect_A_4_4_1_2_1"/>
    <w:p>
      <w:pPr>
        <w:spacing w:before="180" w:after="0" w:line="240" w:lineRule="auto"/>
      </w:pPr>
      <w:r>
        <w:rPr>
          <w:rFonts w:ascii="Arial" w:hAnsi="Arial"/>
          <w:b/>
          <w:color w:val="000000"/>
          <w:sz w:val="18"/>
        </w:rPr>
        <w:t>A.4.4.1.2.1 Remote SCP 1</w:t>
      </w:r>
    </w:p>
    <w:bookmarkEnd w:id="773"/>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5">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Start w:id="774" w:name="idp140504968048608"/>
    <w:p>
      <w:pPr>
        <w:keepNext/>
        <w:spacing w:before="180" w:after="0" w:line="240" w:lineRule="auto"/>
        <w:ind w:left="360" w:right="360" w:firstLine="0"/>
        <w:jc w:val="both"/>
      </w:pPr>
      <w:r>
        <w:rPr>
          <w:rFonts w:ascii="Arial" w:hAnsi="Arial"/>
          <w:color w:val="000000"/>
          <w:sz w:val="18"/>
        </w:rPr>
        <w:t>Note</w:t>
      </w:r>
    </w:p>
    <w:bookmarkEnd w:id="774"/>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Start w:id="775" w:name="sect_A_4_4_1_2_2"/>
    <w:p>
      <w:pPr>
        <w:spacing w:before="180" w:after="0" w:line="240" w:lineRule="auto"/>
      </w:pPr>
      <w:r>
        <w:rPr>
          <w:rFonts w:ascii="Arial" w:hAnsi="Arial"/>
          <w:b/>
          <w:color w:val="000000"/>
          <w:sz w:val="18"/>
        </w:rPr>
        <w:t>A.4.4.1.2.2 Remote SCP 2</w:t>
      </w:r>
    </w:p>
    <w:bookmarkEnd w:id="775"/>
    <w:p>
      <w:pPr>
        <w:spacing w:before="180" w:after="0" w:line="240" w:lineRule="auto"/>
        <w:jc w:val="both"/>
      </w:pPr>
      <w:r>
        <w:rPr>
          <w:rFonts w:ascii="Arial" w:hAnsi="Arial"/>
          <w:color w:val="000000"/>
          <w:sz w:val="18"/>
        </w:rPr>
        <w:t>Etc.</w:t>
      </w:r>
    </w:p>
    <w:bookmarkStart w:id="776" w:name="sect_A_4_4_2"/>
    <w:p>
      <w:pPr>
        <w:spacing w:before="180" w:after="0" w:line="240" w:lineRule="auto"/>
      </w:pPr>
      <w:r>
        <w:rPr>
          <w:rFonts w:ascii="Arial" w:hAnsi="Arial"/>
          <w:b/>
          <w:color w:val="000000"/>
          <w:sz w:val="26"/>
        </w:rPr>
        <w:t>A.4.4.2 Parameters</w:t>
      </w:r>
    </w:p>
    <w:bookmarkEnd w:id="776"/>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Start w:id="777" w:name="table_A_4_4_2"/>
    <w:p>
      <w:pPr>
        <w:keepNext/>
        <w:spacing w:before="216" w:after="0" w:line="240" w:lineRule="auto"/>
        <w:jc w:val="center"/>
      </w:pPr>
      <w:r>
        <w:rPr>
          <w:rFonts w:ascii="Arial" w:hAnsi="Arial"/>
          <w:b/>
          <w:color w:val="000000"/>
          <w:sz w:val="22"/>
        </w:rPr>
        <w:t>Table A.4.4-2. Configuration Parameters Table</w:t>
      </w:r>
    </w:p>
    <w:bookmarkEnd w:id="777"/>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Definition of arbitrarily chosen origins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Definition of constant values used in Dose Related Distance Measurements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configurable parameters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 (see note)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&lt;SOP Class support&gt; (e.g., Multi-frame vs. single frame vs. SC support), when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&lt;Transfer Syntax support&gt;, e.g., JPEG, Explicit VR, when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78" w:name="idp140504968150368"/>
    <w:p>
      <w:pPr>
        <w:keepNext/>
        <w:spacing w:before="180" w:after="0" w:line="240" w:lineRule="auto"/>
        <w:ind w:left="360" w:right="360" w:firstLine="0"/>
        <w:jc w:val="both"/>
      </w:pPr>
      <w:r>
        <w:rPr>
          <w:rFonts w:ascii="Arial" w:hAnsi="Arial"/>
          <w:color w:val="000000"/>
          <w:sz w:val="18"/>
        </w:rPr>
        <w:t>Note</w:t>
      </w:r>
    </w:p>
    <w:bookmarkEnd w:id="778"/>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p>
      <w:pPr>
        <w:spacing w:before="180" w:after="0" w:line="240" w:lineRule="auto"/>
        <w:jc w:val="both"/>
      </w:pPr>
      <w:r>
        <w:rPr>
          <w:rFonts w:ascii="Arial" w:hAnsi="Arial"/>
          <w:color w:val="000000"/>
          <w:sz w:val="18"/>
        </w:rPr>
        <w:t>Additional configuration parameters such as hardware options for e.g., a printer shall be specified as well.</w:t>
      </w:r>
    </w:p>
    <w:bookmarkStart w:id="779" w:name="sect_A_5"/>
    <w:p>
      <w:pPr>
        <w:spacing w:before="180" w:after="0" w:line="240" w:lineRule="auto"/>
      </w:pPr>
      <w:r>
        <w:rPr>
          <w:rFonts w:ascii="Arial" w:hAnsi="Arial"/>
          <w:b/>
          <w:color w:val="000000"/>
          <w:sz w:val="28"/>
        </w:rPr>
        <w:t>A.5 Media Interchange</w:t>
      </w:r>
    </w:p>
    <w:bookmarkEnd w:id="779"/>
    <w:bookmarkStart w:id="780" w:name="sect_A_5_1"/>
    <w:p>
      <w:pPr>
        <w:spacing w:before="180" w:after="0" w:line="240" w:lineRule="auto"/>
      </w:pPr>
      <w:r>
        <w:rPr>
          <w:rFonts w:ascii="Arial" w:hAnsi="Arial"/>
          <w:b/>
          <w:color w:val="000000"/>
          <w:sz w:val="24"/>
        </w:rPr>
        <w:t>A.5.1 Implementation Model</w:t>
      </w:r>
    </w:p>
    <w:bookmarkEnd w:id="780"/>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Start w:id="781" w:name="sect_A_5_1_1"/>
    <w:p>
      <w:pPr>
        <w:spacing w:before="180" w:after="0" w:line="240" w:lineRule="auto"/>
      </w:pPr>
      <w:r>
        <w:rPr>
          <w:rFonts w:ascii="Arial" w:hAnsi="Arial"/>
          <w:b/>
          <w:color w:val="000000"/>
          <w:sz w:val="26"/>
        </w:rPr>
        <w:t>A.5.1.1 Application Data Flow Diagram</w:t>
      </w:r>
    </w:p>
    <w:bookmarkEnd w:id="781"/>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Start w:id="782" w:name="figure_A_5_1_1"/>
    <w:bookmarkStart w:id="783" w:name="idp14050496816180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6"/>
                    <a:srcRect/>
                    <a:stretch>
                      <a:fillRect/>
                    </a:stretch>
                  </p:blipFill>
                  <p:spPr>
                    <a:xfrm>
                      <a:off x="0" y="0"/>
                      <a:ext cx="4781550" cy="3019425"/>
                    </a:xfrm>
                    <a:prstGeom prst="rect"/>
                  </p:spPr>
                </p:pic>
              </a:graphicData>
            </a:graphic>
          </wp:inline>
        </w:drawing>
      </w:r>
    </w:p>
    <w:bookmarkEnd w:id="783"/>
    <w:bookmarkEnd w:id="782"/>
    <w:p>
      <w:pPr>
        <w:spacing w:before="216" w:after="0" w:line="240" w:lineRule="auto"/>
        <w:jc w:val="center"/>
      </w:pPr>
      <w:r>
        <w:rPr>
          <w:rFonts w:ascii="Arial" w:hAnsi="Arial"/>
          <w:b/>
          <w:color w:val="000000"/>
          <w:sz w:val="22"/>
        </w:rPr>
        <w:t>Figure A.5.1-1. Application Data Flow Diagram</w:t>
      </w:r>
    </w:p>
    <w:bookmarkStart w:id="784" w:name="idp140504968164112"/>
    <w:p>
      <w:pPr>
        <w:keepNext/>
        <w:spacing w:before="180" w:after="0" w:line="240" w:lineRule="auto"/>
        <w:ind w:left="360" w:right="360" w:firstLine="0"/>
        <w:jc w:val="both"/>
      </w:pPr>
      <w:r>
        <w:rPr>
          <w:rFonts w:ascii="Arial" w:hAnsi="Arial"/>
          <w:color w:val="000000"/>
          <w:sz w:val="18"/>
        </w:rPr>
        <w:t>Note</w:t>
      </w:r>
    </w:p>
    <w:bookmarkEnd w:id="784"/>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Start w:id="785" w:name="sect_A_5_1_2"/>
    <w:p>
      <w:pPr>
        <w:spacing w:before="180" w:after="0" w:line="240" w:lineRule="auto"/>
      </w:pPr>
      <w:r>
        <w:rPr>
          <w:rFonts w:ascii="Arial" w:hAnsi="Arial"/>
          <w:b/>
          <w:color w:val="000000"/>
          <w:sz w:val="26"/>
        </w:rPr>
        <w:t>A.5.1.2 Functional Definitions of AEs</w:t>
      </w:r>
    </w:p>
    <w:bookmarkEnd w:id="785"/>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Start w:id="786" w:name="sect_A_5_1_3"/>
    <w:p>
      <w:pPr>
        <w:spacing w:before="180" w:after="0" w:line="240" w:lineRule="auto"/>
      </w:pPr>
      <w:r>
        <w:rPr>
          <w:rFonts w:ascii="Arial" w:hAnsi="Arial"/>
          <w:b/>
          <w:color w:val="000000"/>
          <w:sz w:val="26"/>
        </w:rPr>
        <w:t>A.5.1.3 Sequencing of Real World Activities</w:t>
      </w:r>
    </w:p>
    <w:bookmarkEnd w:id="78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Start w:id="787" w:name="idp140504968169696"/>
    <w:p>
      <w:pPr>
        <w:keepNext/>
        <w:spacing w:before="180" w:after="0" w:line="240" w:lineRule="auto"/>
        <w:ind w:left="360" w:right="360" w:firstLine="0"/>
        <w:jc w:val="both"/>
      </w:pPr>
      <w:r>
        <w:rPr>
          <w:rFonts w:ascii="Arial" w:hAnsi="Arial"/>
          <w:color w:val="000000"/>
          <w:sz w:val="18"/>
        </w:rPr>
        <w:t>Note</w:t>
      </w:r>
    </w:p>
    <w:bookmarkEnd w:id="787"/>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Start w:id="788" w:name="sect_A_5_1_4"/>
    <w:p>
      <w:pPr>
        <w:spacing w:before="180" w:after="0" w:line="240" w:lineRule="auto"/>
      </w:pPr>
      <w:r>
        <w:rPr>
          <w:rFonts w:ascii="Arial" w:hAnsi="Arial"/>
          <w:b/>
          <w:color w:val="000000"/>
          <w:sz w:val="26"/>
        </w:rPr>
        <w:t>A.5.1.4 File Meta Information for Implementation Class and Version</w:t>
      </w:r>
    </w:p>
    <w:bookmarkEnd w:id="788"/>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7">
        <w:r>
          <w:rPr>
            <w:rFonts w:ascii="Arial" w:hAnsi="Arial"/>
            <w:color w:val="000000"/>
            <w:sz w:val="18"/>
          </w:rPr>
          <w:t>PS3.10</w:t>
        </w:r>
      </w:hyperlink>
      <w:r>
        <w:rPr>
          <w:rFonts w:ascii="Arial" w:hAnsi="Arial"/>
          <w:color w:val="000000"/>
          <w:sz w:val="18"/>
        </w:rPr>
        <w:t>) that pertain to the Implementation Class and Version. These are:</w:t>
      </w:r>
    </w:p>
    <w:bookmarkStart w:id="789" w:name="idp140504968173648"/>
    <w:bookmarkStart w:id="790" w:name="idp140504968173904"/>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790"/>
    <w:bookmarkEnd w:id="789"/>
    <w:bookmarkStart w:id="791" w:name="idp14050496817470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791"/>
    <w:bookmarkStart w:id="792" w:name="idp140504968175504"/>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792"/>
    <w:bookmarkStart w:id="793" w:name="sect_A_5_2"/>
    <w:p>
      <w:pPr>
        <w:spacing w:before="180" w:after="0" w:line="240" w:lineRule="auto"/>
      </w:pPr>
      <w:r>
        <w:rPr>
          <w:rFonts w:ascii="Arial" w:hAnsi="Arial"/>
          <w:b/>
          <w:color w:val="000000"/>
          <w:sz w:val="24"/>
        </w:rPr>
        <w:t>A.5.2 AE Specifications</w:t>
      </w:r>
    </w:p>
    <w:bookmarkEnd w:id="793"/>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Start w:id="794" w:name="sect_A_5_2_1"/>
    <w:p>
      <w:pPr>
        <w:spacing w:before="180" w:after="0" w:line="240" w:lineRule="auto"/>
      </w:pPr>
      <w:r>
        <w:rPr>
          <w:rFonts w:ascii="Arial" w:hAnsi="Arial"/>
          <w:b/>
          <w:color w:val="000000"/>
          <w:sz w:val="26"/>
        </w:rPr>
        <w:t>A.5.2.1 "Application Entity &lt;1&gt;" - Specification</w:t>
      </w:r>
    </w:p>
    <w:bookmarkEnd w:id="794"/>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Start w:id="79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79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Supported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Real-World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STD-AP1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 FSC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STD-AP1, AUG-AP2, etc.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RWA 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FSC</w:t>
            </w:r>
          </w:p>
        </w:tc>
      </w:tr>
    </w:tbl>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Start w:id="796" w:name="sect_A_5_2_1_1"/>
    <w:p>
      <w:pPr>
        <w:spacing w:before="180" w:after="0" w:line="240" w:lineRule="auto"/>
      </w:pPr>
      <w:r>
        <w:rPr>
          <w:rFonts w:ascii="Arial" w:hAnsi="Arial"/>
          <w:b/>
          <w:color w:val="000000"/>
          <w:sz w:val="22"/>
        </w:rPr>
        <w:t>A.5.2.1.1 File Meta Information for the "Application Entity &lt;1&gt;"</w:t>
      </w:r>
    </w:p>
    <w:bookmarkEnd w:id="7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58">
        <w:r>
          <w:rPr>
            <w:rFonts w:ascii="Arial" w:hAnsi="Arial"/>
            <w:color w:val="000000"/>
            <w:sz w:val="18"/>
          </w:rPr>
          <w:t>PS3.10</w:t>
        </w:r>
      </w:hyperlink>
      <w:r>
        <w:rPr>
          <w:rFonts w:ascii="Arial" w:hAnsi="Arial"/>
          <w:color w:val="000000"/>
          <w:sz w:val="18"/>
        </w:rPr>
        <w:t>). These are:</w:t>
      </w:r>
    </w:p>
    <w:bookmarkStart w:id="797" w:name="idp140504968210624"/>
    <w:bookmarkStart w:id="798" w:name="idp140504968210880"/>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798"/>
    <w:bookmarkEnd w:id="797"/>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Start w:id="799" w:name="idp140504968212352"/>
    <w:bookmarkStart w:id="800" w:name="idp140504968212608"/>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800"/>
    <w:bookmarkEnd w:id="799"/>
    <w:bookmarkStart w:id="801" w:name="idp140504968213408"/>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801"/>
    <w:bookmarkStart w:id="802" w:name="sect_A_5_2_1_2"/>
    <w:p>
      <w:pPr>
        <w:spacing w:before="180" w:after="0" w:line="240" w:lineRule="auto"/>
      </w:pPr>
      <w:r>
        <w:rPr>
          <w:rFonts w:ascii="Arial" w:hAnsi="Arial"/>
          <w:b/>
          <w:color w:val="000000"/>
          <w:sz w:val="22"/>
        </w:rPr>
        <w:t>A.5.2.1.2 Real-World Activities</w:t>
      </w:r>
    </w:p>
    <w:bookmarkEnd w:id="802"/>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Start w:id="803" w:name="sect_A_5_2_1_2_i"/>
    <w:p>
      <w:pPr>
        <w:spacing w:before="180" w:after="0" w:line="240" w:lineRule="auto"/>
      </w:pPr>
      <w:r>
        <w:rPr>
          <w:rFonts w:ascii="Arial" w:hAnsi="Arial"/>
          <w:b/>
          <w:color w:val="000000"/>
          <w:sz w:val="18"/>
        </w:rPr>
        <w:t>A.5.2.1.2.i "Real-World Activity &lt;i&gt;"</w:t>
      </w:r>
    </w:p>
    <w:bookmarkEnd w:id="803"/>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Start w:id="804" w:name="sect_A_5_2_1_2_i_1"/>
    <w:p>
      <w:pPr>
        <w:spacing w:before="180" w:after="0" w:line="240" w:lineRule="auto"/>
      </w:pPr>
      <w:r>
        <w:rPr>
          <w:rFonts w:ascii="Arial" w:hAnsi="Arial"/>
          <w:b/>
          <w:color w:val="000000"/>
          <w:sz w:val="18"/>
        </w:rPr>
        <w:t>A.5.2.1.2.i.1 Media Storage Application Profile</w:t>
      </w:r>
    </w:p>
    <w:bookmarkEnd w:id="804"/>
    <w:p>
      <w:pPr>
        <w:spacing w:before="180" w:after="0" w:line="240" w:lineRule="auto"/>
        <w:jc w:val="both"/>
      </w:pPr>
      <w:r>
        <w:rPr>
          <w:rFonts w:ascii="Arial" w:hAnsi="Arial"/>
          <w:color w:val="000000"/>
          <w:sz w:val="18"/>
        </w:rPr>
        <w:t>The Application Profile that is used by the AE described in A.5.2-1 is specified in this section.</w:t>
      </w:r>
    </w:p>
    <w:bookmarkStart w:id="805" w:name="sect_A_5_2_1_2_i_1_y"/>
    <w:p>
      <w:pPr>
        <w:spacing w:before="180" w:after="0" w:line="240" w:lineRule="auto"/>
      </w:pPr>
      <w:r>
        <w:rPr>
          <w:rFonts w:ascii="Arial" w:hAnsi="Arial"/>
          <w:b/>
          <w:color w:val="000000"/>
          <w:sz w:val="18"/>
        </w:rPr>
        <w:t>A.5.2.1.2.i.1.y Options</w:t>
      </w:r>
    </w:p>
    <w:bookmarkEnd w:id="805"/>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Start w:id="806" w:name="sect_A_5_2_2"/>
    <w:p>
      <w:pPr>
        <w:spacing w:before="180" w:after="0" w:line="240" w:lineRule="auto"/>
      </w:pPr>
      <w:r>
        <w:rPr>
          <w:rFonts w:ascii="Arial" w:hAnsi="Arial"/>
          <w:b/>
          <w:color w:val="000000"/>
          <w:sz w:val="26"/>
        </w:rPr>
        <w:t>A.5.2.2 "Application Entity &lt;2&gt;" - Specification</w:t>
      </w:r>
    </w:p>
    <w:bookmarkEnd w:id="806"/>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Start w:id="807" w:name="sect_A_5_3"/>
    <w:p>
      <w:pPr>
        <w:spacing w:before="180" w:after="0" w:line="240" w:lineRule="auto"/>
      </w:pPr>
      <w:r>
        <w:rPr>
          <w:rFonts w:ascii="Arial" w:hAnsi="Arial"/>
          <w:b/>
          <w:color w:val="000000"/>
          <w:sz w:val="24"/>
        </w:rPr>
        <w:t>A.5.3 Augmented and Private Application Profiles</w:t>
      </w:r>
    </w:p>
    <w:bookmarkEnd w:id="807"/>
    <w:p>
      <w:pPr>
        <w:spacing w:before="180" w:after="0" w:line="240" w:lineRule="auto"/>
        <w:jc w:val="both"/>
      </w:pPr>
      <w:r>
        <w:rPr>
          <w:rFonts w:ascii="Arial" w:hAnsi="Arial"/>
          <w:color w:val="000000"/>
          <w:sz w:val="18"/>
        </w:rPr>
        <w:t>This Section shall be used for the description of Augmented and Private Application Profiles.</w:t>
      </w:r>
    </w:p>
    <w:bookmarkStart w:id="808" w:name="sect_A_5_3_1"/>
    <w:p>
      <w:pPr>
        <w:spacing w:before="180" w:after="0" w:line="240" w:lineRule="auto"/>
      </w:pPr>
      <w:r>
        <w:rPr>
          <w:rFonts w:ascii="Arial" w:hAnsi="Arial"/>
          <w:b/>
          <w:color w:val="000000"/>
          <w:sz w:val="26"/>
        </w:rPr>
        <w:t>A.5.3.1 Augmented Application Profiles</w:t>
      </w:r>
    </w:p>
    <w:bookmarkEnd w:id="808"/>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Start w:id="809" w:name="sect_A_5_3_1_1"/>
    <w:p>
      <w:pPr>
        <w:spacing w:before="180" w:after="0" w:line="240" w:lineRule="auto"/>
      </w:pPr>
      <w:r>
        <w:rPr>
          <w:rFonts w:ascii="Arial" w:hAnsi="Arial"/>
          <w:b/>
          <w:color w:val="000000"/>
          <w:sz w:val="22"/>
        </w:rPr>
        <w:t>A.5.3.1.1 "Augmented Application Profile &lt;1&gt;"</w:t>
      </w:r>
    </w:p>
    <w:bookmarkEnd w:id="809"/>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Start w:id="810" w:name="sect_A_5_3_1_1_1"/>
    <w:p>
      <w:pPr>
        <w:spacing w:before="180" w:after="0" w:line="240" w:lineRule="auto"/>
      </w:pPr>
      <w:r>
        <w:rPr>
          <w:rFonts w:ascii="Arial" w:hAnsi="Arial"/>
          <w:b/>
          <w:color w:val="000000"/>
          <w:sz w:val="18"/>
        </w:rPr>
        <w:t>A.5.3.1.1.1 SOP Class Augmentations</w:t>
      </w:r>
    </w:p>
    <w:bookmarkEnd w:id="810"/>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Start w:id="811" w:name="sect_A_5_3_1_1_2"/>
    <w:p>
      <w:pPr>
        <w:spacing w:before="180" w:after="0" w:line="240" w:lineRule="auto"/>
      </w:pPr>
      <w:r>
        <w:rPr>
          <w:rFonts w:ascii="Arial" w:hAnsi="Arial"/>
          <w:b/>
          <w:color w:val="000000"/>
          <w:sz w:val="18"/>
        </w:rPr>
        <w:t>A.5.3.1.1.2 Directory Augmentations</w:t>
      </w:r>
    </w:p>
    <w:bookmarkEnd w:id="811"/>
    <w:p>
      <w:pPr>
        <w:spacing w:before="180" w:after="0" w:line="240" w:lineRule="auto"/>
        <w:jc w:val="both"/>
      </w:pPr>
      <w:r>
        <w:rPr>
          <w:rFonts w:ascii="Arial" w:hAnsi="Arial"/>
          <w:color w:val="000000"/>
          <w:sz w:val="18"/>
        </w:rPr>
        <w:t>Any additions to the Directory IOD that augment this AP shall be described in this section.</w:t>
      </w:r>
    </w:p>
    <w:bookmarkStart w:id="812" w:name="sect_A_5_3_1_1_3"/>
    <w:p>
      <w:pPr>
        <w:spacing w:before="180" w:after="0" w:line="240" w:lineRule="auto"/>
      </w:pPr>
      <w:r>
        <w:rPr>
          <w:rFonts w:ascii="Arial" w:hAnsi="Arial"/>
          <w:b/>
          <w:color w:val="000000"/>
          <w:sz w:val="18"/>
        </w:rPr>
        <w:t>A.5.3.1.1.3 Other Augmentations</w:t>
      </w:r>
    </w:p>
    <w:bookmarkEnd w:id="812"/>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Start w:id="813" w:name="sect_A_5_3_1_2"/>
    <w:p>
      <w:pPr>
        <w:spacing w:before="180" w:after="0" w:line="240" w:lineRule="auto"/>
      </w:pPr>
      <w:r>
        <w:rPr>
          <w:rFonts w:ascii="Arial" w:hAnsi="Arial"/>
          <w:b/>
          <w:color w:val="000000"/>
          <w:sz w:val="22"/>
        </w:rPr>
        <w:t>A.5.3.1.2 "Augmented Application Profile &lt;2&gt;"</w:t>
      </w:r>
    </w:p>
    <w:bookmarkEnd w:id="813"/>
    <w:p>
      <w:pPr>
        <w:spacing w:before="180" w:after="0" w:line="240" w:lineRule="auto"/>
        <w:jc w:val="both"/>
      </w:pPr>
      <w:r>
        <w:rPr>
          <w:rFonts w:ascii="Arial" w:hAnsi="Arial"/>
          <w:color w:val="000000"/>
          <w:sz w:val="18"/>
        </w:rPr>
        <w:t>To be repeated for the second, third, etc. Augmented Application Profile.</w:t>
      </w:r>
    </w:p>
    <w:bookmarkStart w:id="814" w:name="sect_A_5_3_2"/>
    <w:p>
      <w:pPr>
        <w:spacing w:before="180" w:after="0" w:line="240" w:lineRule="auto"/>
      </w:pPr>
      <w:r>
        <w:rPr>
          <w:rFonts w:ascii="Arial" w:hAnsi="Arial"/>
          <w:b/>
          <w:color w:val="000000"/>
          <w:sz w:val="26"/>
        </w:rPr>
        <w:t>A.5.3.2 Private Application Profiles</w:t>
      </w:r>
    </w:p>
    <w:bookmarkEnd w:id="814"/>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Start w:id="815" w:name="idp140504968240160"/>
    <w:p>
      <w:pPr>
        <w:keepNext/>
        <w:spacing w:before="180" w:after="0" w:line="240" w:lineRule="auto"/>
        <w:ind w:left="360" w:right="360" w:firstLine="0"/>
        <w:jc w:val="both"/>
      </w:pPr>
      <w:r>
        <w:rPr>
          <w:rFonts w:ascii="Arial" w:hAnsi="Arial"/>
          <w:color w:val="000000"/>
          <w:sz w:val="18"/>
        </w:rPr>
        <w:t>Note</w:t>
      </w:r>
    </w:p>
    <w:bookmarkEnd w:id="815"/>
    <w:bookmarkStart w:id="816" w:name="idp140504968240416"/>
    <w:bookmarkStart w:id="817" w:name="idp140504968240896"/>
    <w:p>
      <w:pPr>
        <w:numPr>
          <w:ilvl w:val="0"/>
          <w:numId w:val="45"/>
        </w:numPr>
        <w:tabs>
          <w:tab w:val="left" w:pos="576"/>
        </w:tabs>
        <w:spacing w:before="180" w:after="0" w:line="240" w:lineRule="auto"/>
        <w:ind w:left="576" w:right="360" w:hanging="216"/>
        <w:jc w:val="both"/>
      </w:pPr>
      <w:r>
        <w:rPr>
          <w:rFonts w:ascii="Arial" w:hAnsi="Arial"/>
          <w:color w:val="000000"/>
          <w:sz w:val="18"/>
        </w:rPr>
        <w:t xml:space="preserve">Refer to </w:t>
      </w:r>
      <w:hyperlink r:id="r159">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817"/>
    <w:bookmarkEnd w:id="816"/>
    <w:bookmarkStart w:id="818" w:name="idp140504968242704"/>
    <w:p>
      <w:pPr>
        <w:numPr>
          <w:ilvl w:val="0"/>
          <w:numId w:val="45"/>
        </w:numPr>
        <w:tabs>
          <w:tab w:val="left" w:pos="576"/>
        </w:tabs>
        <w:spacing w:before="180" w:after="0" w:line="240" w:lineRule="auto"/>
        <w:ind w:left="576" w:right="360" w:hanging="216"/>
        <w:jc w:val="both"/>
      </w:pPr>
      <w:r>
        <w:rPr>
          <w:rFonts w:ascii="Arial" w:hAnsi="Arial"/>
          <w:color w:val="000000"/>
          <w:sz w:val="18"/>
        </w:rPr>
        <w:t>If the AP deviates from the rules governing a Private AP in any manner, it is non-conformant and is outside the scope of this Standard.</w:t>
      </w:r>
    </w:p>
    <w:bookmarkEnd w:id="818"/>
    <w:bookmarkStart w:id="819" w:name="sect_A_5_4"/>
    <w:p>
      <w:pPr>
        <w:spacing w:before="180" w:after="0" w:line="240" w:lineRule="auto"/>
      </w:pPr>
      <w:r>
        <w:rPr>
          <w:rFonts w:ascii="Arial" w:hAnsi="Arial"/>
          <w:b/>
          <w:color w:val="000000"/>
          <w:sz w:val="24"/>
        </w:rPr>
        <w:t>A.5.4 Media Configuration</w:t>
      </w:r>
    </w:p>
    <w:bookmarkEnd w:id="819"/>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Start w:id="820" w:name="sect_A_6"/>
    <w:p>
      <w:pPr>
        <w:spacing w:before="180" w:after="0" w:line="240" w:lineRule="auto"/>
      </w:pPr>
      <w:r>
        <w:rPr>
          <w:rFonts w:ascii="Arial" w:hAnsi="Arial"/>
          <w:b/>
          <w:color w:val="000000"/>
          <w:sz w:val="28"/>
        </w:rPr>
        <w:t>A.6 Transformation of DICOM to CDA</w:t>
      </w:r>
    </w:p>
    <w:bookmarkEnd w:id="820"/>
    <w:p>
      <w:pPr>
        <w:spacing w:before="180" w:after="0" w:line="240" w:lineRule="auto"/>
        <w:jc w:val="both"/>
      </w:pPr>
      <w:r>
        <w:rPr>
          <w:rFonts w:ascii="Arial" w:hAnsi="Arial"/>
          <w:color w:val="000000"/>
          <w:sz w:val="18"/>
        </w:rPr>
        <w:t>The supported SR objects and corresponding template identifiers shall be described. The release version and template identifier of the generated valid CDA documents shall be documented.</w:t>
      </w:r>
    </w:p>
    <w:bookmarkStart w:id="821" w:name="sect_A_7"/>
    <w:p>
      <w:pPr>
        <w:spacing w:before="180" w:after="0" w:line="240" w:lineRule="auto"/>
      </w:pPr>
      <w:r>
        <w:rPr>
          <w:rFonts w:ascii="Arial" w:hAnsi="Arial"/>
          <w:b/>
          <w:color w:val="000000"/>
          <w:sz w:val="28"/>
        </w:rPr>
        <w:t>A.7 Support of Character Sets</w:t>
      </w:r>
    </w:p>
    <w:bookmarkEnd w:id="821"/>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Start w:id="822" w:name="idp140504968250272"/>
    <w:bookmarkStart w:id="823" w:name="idp140504968250528"/>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823"/>
    <w:bookmarkEnd w:id="822"/>
    <w:bookmarkStart w:id="824" w:name="idp140504968251376"/>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824"/>
    <w:bookmarkStart w:id="825" w:name="idp140504968252224"/>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825"/>
    <w:bookmarkStart w:id="826" w:name="idp140504968253088"/>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826"/>
    <w:bookmarkStart w:id="827" w:name="idp140504968254224"/>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827"/>
    <w:bookmarkStart w:id="828" w:name="sect_A_8"/>
    <w:p>
      <w:pPr>
        <w:spacing w:before="180" w:after="0" w:line="240" w:lineRule="auto"/>
      </w:pPr>
      <w:r>
        <w:rPr>
          <w:rFonts w:ascii="Arial" w:hAnsi="Arial"/>
          <w:b/>
          <w:color w:val="000000"/>
          <w:sz w:val="28"/>
        </w:rPr>
        <w:t>A.8 Security</w:t>
      </w:r>
    </w:p>
    <w:bookmarkEnd w:id="828"/>
    <w:bookmarkStart w:id="829" w:name="sect_A_8_1"/>
    <w:p>
      <w:pPr>
        <w:spacing w:before="180" w:after="0" w:line="240" w:lineRule="auto"/>
      </w:pPr>
      <w:r>
        <w:rPr>
          <w:rFonts w:ascii="Arial" w:hAnsi="Arial"/>
          <w:b/>
          <w:color w:val="000000"/>
          <w:sz w:val="24"/>
        </w:rPr>
        <w:t>A.8.1 Security Profiles</w:t>
      </w:r>
    </w:p>
    <w:bookmarkEnd w:id="829"/>
    <w:p>
      <w:pPr>
        <w:spacing w:before="180" w:after="0" w:line="240" w:lineRule="auto"/>
        <w:jc w:val="both"/>
      </w:pPr>
      <w:r>
        <w:rPr>
          <w:rFonts w:ascii="Arial" w:hAnsi="Arial"/>
          <w:color w:val="000000"/>
          <w:sz w:val="18"/>
        </w:rPr>
        <w:t xml:space="preserve">Any support for Security Profiles as defined in </w:t>
      </w:r>
      <w:hyperlink r:id="r160">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p>
      <w:pPr>
        <w:spacing w:before="180" w:after="0" w:line="240" w:lineRule="auto"/>
        <w:jc w:val="both"/>
      </w:pPr>
      <w:r>
        <w:rPr>
          <w:rFonts w:ascii="Arial" w:hAnsi="Arial"/>
          <w:color w:val="000000"/>
          <w:sz w:val="18"/>
        </w:rPr>
        <w:t>An implementation shall declare which level of security features it supports, including such things as:</w:t>
      </w:r>
    </w:p>
    <w:bookmarkStart w:id="830" w:name="idp140504968260096"/>
    <w:bookmarkStart w:id="831" w:name="idp140504968260576"/>
    <w:p>
      <w:pPr>
        <w:numPr>
          <w:ilvl w:val="0"/>
          <w:numId w:val="47"/>
        </w:numPr>
        <w:tabs>
          <w:tab w:val="left" w:pos="216"/>
        </w:tabs>
        <w:spacing w:before="180" w:after="0" w:line="240" w:lineRule="auto"/>
        <w:ind w:left="216" w:right="0" w:hanging="216"/>
        <w:jc w:val="both"/>
      </w:pPr>
      <w:r>
        <w:rPr>
          <w:rFonts w:ascii="Arial" w:hAnsi="Arial"/>
          <w:color w:val="000000"/>
          <w:sz w:val="18"/>
        </w:rPr>
        <w:t>The conditions under which the implementation preserves the integrity of Digital Signatures (e.g., is the implementation bit-preserving).</w:t>
      </w:r>
    </w:p>
    <w:bookmarkEnd w:id="831"/>
    <w:bookmarkEnd w:id="830"/>
    <w:bookmarkStart w:id="832" w:name="idp140504968261488"/>
    <w:p>
      <w:pPr>
        <w:numPr>
          <w:ilvl w:val="0"/>
          <w:numId w:val="47"/>
        </w:numPr>
        <w:tabs>
          <w:tab w:val="left" w:pos="216"/>
        </w:tabs>
        <w:spacing w:before="180" w:after="0" w:line="240" w:lineRule="auto"/>
        <w:ind w:left="216" w:right="0" w:hanging="216"/>
        <w:jc w:val="both"/>
      </w:pPr>
      <w:r>
        <w:rPr>
          <w:rFonts w:ascii="Arial" w:hAnsi="Arial"/>
          <w:color w:val="000000"/>
          <w:sz w:val="18"/>
        </w:rPr>
        <w:t>The conditions under which the implementation verifies incoming Digital Signatures.</w:t>
      </w:r>
    </w:p>
    <w:bookmarkEnd w:id="832"/>
    <w:bookmarkStart w:id="833" w:name="idp140504968262352"/>
    <w:p>
      <w:pPr>
        <w:numPr>
          <w:ilvl w:val="0"/>
          <w:numId w:val="47"/>
        </w:numPr>
        <w:tabs>
          <w:tab w:val="left" w:pos="216"/>
        </w:tabs>
        <w:spacing w:before="180" w:after="0" w:line="240" w:lineRule="auto"/>
        <w:ind w:left="216" w:right="0" w:hanging="216"/>
        <w:jc w:val="both"/>
      </w:pPr>
      <w:r>
        <w:rPr>
          <w:rFonts w:ascii="Arial" w:hAnsi="Arial"/>
          <w:color w:val="000000"/>
          <w:sz w:val="18"/>
        </w:rPr>
        <w:t>The conditions under which the implementation replaces Digital Signatures.</w:t>
      </w:r>
    </w:p>
    <w:bookmarkEnd w:id="833"/>
    <w:bookmarkStart w:id="834" w:name="idp140504968263200"/>
    <w:p>
      <w:pPr>
        <w:numPr>
          <w:ilvl w:val="0"/>
          <w:numId w:val="47"/>
        </w:numPr>
        <w:tabs>
          <w:tab w:val="left" w:pos="216"/>
        </w:tabs>
        <w:spacing w:before="180" w:after="0" w:line="240" w:lineRule="auto"/>
        <w:ind w:left="216" w:right="0" w:hanging="216"/>
        <w:jc w:val="both"/>
      </w:pPr>
      <w:r>
        <w:rPr>
          <w:rFonts w:ascii="Arial" w:hAnsi="Arial"/>
          <w:color w:val="000000"/>
          <w:sz w:val="18"/>
        </w:rPr>
        <w:t>IPv6 Security capabilities</w:t>
      </w:r>
    </w:p>
    <w:bookmarkEnd w:id="834"/>
    <w:bookmarkStart w:id="835" w:name="sect_A_8_2"/>
    <w:p>
      <w:pPr>
        <w:spacing w:before="180" w:after="0" w:line="240" w:lineRule="auto"/>
      </w:pPr>
      <w:r>
        <w:rPr>
          <w:rFonts w:ascii="Arial" w:hAnsi="Arial"/>
          <w:b/>
          <w:color w:val="000000"/>
          <w:sz w:val="24"/>
        </w:rPr>
        <w:t>A.8.2 Association Level Security</w:t>
      </w:r>
    </w:p>
    <w:bookmarkEnd w:id="835"/>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Start w:id="836" w:name="sect_A_8_3"/>
    <w:p>
      <w:pPr>
        <w:spacing w:before="180" w:after="0" w:line="240" w:lineRule="auto"/>
      </w:pPr>
      <w:r>
        <w:rPr>
          <w:rFonts w:ascii="Arial" w:hAnsi="Arial"/>
          <w:b/>
          <w:color w:val="000000"/>
          <w:sz w:val="24"/>
        </w:rPr>
        <w:t>A.8.3 Application Level Security</w:t>
      </w:r>
    </w:p>
    <w:bookmarkEnd w:id="836"/>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Start w:id="837" w:name="sect_A_9"/>
    <w:p>
      <w:pPr>
        <w:spacing w:before="180" w:after="0" w:line="240" w:lineRule="auto"/>
      </w:pPr>
      <w:r>
        <w:rPr>
          <w:rFonts w:ascii="Arial" w:hAnsi="Arial"/>
          <w:b/>
          <w:color w:val="000000"/>
          <w:sz w:val="28"/>
        </w:rPr>
        <w:t>A.9 Annexes</w:t>
      </w:r>
    </w:p>
    <w:bookmarkEnd w:id="837"/>
    <w:bookmarkStart w:id="838" w:name="sect_A_9_1"/>
    <w:p>
      <w:pPr>
        <w:spacing w:before="180" w:after="0" w:line="240" w:lineRule="auto"/>
      </w:pPr>
      <w:r>
        <w:rPr>
          <w:rFonts w:ascii="Arial" w:hAnsi="Arial"/>
          <w:b/>
          <w:color w:val="000000"/>
          <w:sz w:val="24"/>
        </w:rPr>
        <w:t>A.9.1 IOD Contents</w:t>
      </w:r>
    </w:p>
    <w:bookmarkEnd w:id="838"/>
    <w:bookmarkStart w:id="839" w:name="sect_A_9_1_1"/>
    <w:p>
      <w:pPr>
        <w:spacing w:before="180" w:after="0" w:line="240" w:lineRule="auto"/>
      </w:pPr>
      <w:r>
        <w:rPr>
          <w:rFonts w:ascii="Arial" w:hAnsi="Arial"/>
          <w:b/>
          <w:color w:val="000000"/>
          <w:sz w:val="26"/>
        </w:rPr>
        <w:t>A.9.1.1 Created SOP Instance(s)</w:t>
      </w:r>
    </w:p>
    <w:bookmarkEnd w:id="839"/>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p>
      <w:pPr>
        <w:spacing w:before="180" w:after="0" w:line="240" w:lineRule="auto"/>
        <w:jc w:val="both"/>
      </w:pPr>
      <w:r>
        <w:rPr>
          <w:rFonts w:ascii="Arial" w:hAnsi="Arial"/>
          <w:color w:val="000000"/>
          <w:sz w:val="18"/>
        </w:rPr>
        <w:t>Recommended abbreviations to be used for the tables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 with a value</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Recommended abbreviations to be used for the source of the data values in the tables are:</w:t>
      </w:r>
    </w:p>
    <w:p>
      <w:pPr>
        <w:spacing w:before="180" w:after="0" w:line="240" w:lineRule="auto"/>
        <w:jc w:val="both"/>
      </w:pPr>
      <w:r>
        <w:rPr>
          <w:rFonts w:ascii="Arial" w:hAnsi="Arial"/>
          <w:color w:val="000000"/>
          <w:sz w:val="18"/>
        </w:rPr>
        <w:t>USER the attribute value source is from User input</w:t>
      </w:r>
    </w:p>
    <w:p>
      <w:pPr>
        <w:spacing w:before="180" w:after="0" w:line="240" w:lineRule="auto"/>
        <w:jc w:val="both"/>
      </w:pPr>
      <w:r>
        <w:rPr>
          <w:rFonts w:ascii="Arial" w:hAnsi="Arial"/>
          <w:color w:val="000000"/>
          <w:sz w:val="18"/>
        </w:rPr>
        <w:t>AUTO the attribute value is generated automatically</w:t>
      </w:r>
    </w:p>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p>
      <w:pPr>
        <w:spacing w:before="180" w:after="0" w:line="240" w:lineRule="auto"/>
        <w:jc w:val="both"/>
      </w:pPr>
      <w:r>
        <w:rPr>
          <w:rFonts w:ascii="Arial" w:hAnsi="Arial"/>
          <w:color w:val="000000"/>
          <w:sz w:val="18"/>
        </w:rPr>
        <w:t>CONFIG the attribute value source is a configurable parameter</w:t>
      </w:r>
    </w:p>
    <w:p>
      <w:pPr>
        <w:spacing w:before="180" w:after="0" w:line="240" w:lineRule="auto"/>
        <w:jc w:val="both"/>
      </w:pPr>
      <w:r>
        <w:rPr>
          <w:rFonts w:ascii="Arial" w:hAnsi="Arial"/>
          <w:color w:val="000000"/>
          <w:sz w:val="18"/>
        </w:rPr>
        <w:t>Specification of a company web address can refer to sample SOP Instances that are available.</w:t>
      </w:r>
    </w:p>
    <w:p>
      <w:pPr>
        <w:spacing w:before="180" w:after="0" w:line="240" w:lineRule="auto"/>
        <w:jc w:val="both"/>
      </w:pPr>
      <w:r>
        <w:rPr>
          <w:rFonts w:ascii="Arial" w:hAnsi="Arial"/>
          <w:color w:val="000000"/>
          <w:sz w:val="18"/>
        </w:rPr>
        <w:t>Private attributes should be specified.</w:t>
      </w:r>
    </w:p>
    <w:bookmarkStart w:id="840" w:name="sect_A_9_1_2"/>
    <w:p>
      <w:pPr>
        <w:spacing w:before="180" w:after="0" w:line="240" w:lineRule="auto"/>
      </w:pPr>
      <w:r>
        <w:rPr>
          <w:rFonts w:ascii="Arial" w:hAnsi="Arial"/>
          <w:b/>
          <w:color w:val="000000"/>
          <w:sz w:val="26"/>
        </w:rPr>
        <w:t>A.9.1.2 Usage of Attributes From Received IODs</w:t>
      </w:r>
    </w:p>
    <w:bookmarkEnd w:id="840"/>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Start w:id="841" w:name="sect_A_9_1_3"/>
    <w:p>
      <w:pPr>
        <w:spacing w:before="180" w:after="0" w:line="240" w:lineRule="auto"/>
      </w:pPr>
      <w:r>
        <w:rPr>
          <w:rFonts w:ascii="Arial" w:hAnsi="Arial"/>
          <w:b/>
          <w:color w:val="000000"/>
          <w:sz w:val="26"/>
        </w:rPr>
        <w:t>A.9.1.3 Attribute Mapping</w:t>
      </w:r>
    </w:p>
    <w:bookmarkEnd w:id="841"/>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Start w:id="842" w:name="sect_A_9_1_4"/>
    <w:p>
      <w:pPr>
        <w:spacing w:before="180" w:after="0" w:line="240" w:lineRule="auto"/>
      </w:pPr>
      <w:r>
        <w:rPr>
          <w:rFonts w:ascii="Arial" w:hAnsi="Arial"/>
          <w:b/>
          <w:color w:val="000000"/>
          <w:sz w:val="26"/>
        </w:rPr>
        <w:t>A.9.1.4 Coerced/Modified Fields</w:t>
      </w:r>
    </w:p>
    <w:bookmarkEnd w:id="842"/>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Start w:id="843" w:name="sect_A_9_2"/>
    <w:p>
      <w:pPr>
        <w:spacing w:before="180" w:after="0" w:line="240" w:lineRule="auto"/>
      </w:pPr>
      <w:r>
        <w:rPr>
          <w:rFonts w:ascii="Arial" w:hAnsi="Arial"/>
          <w:b/>
          <w:color w:val="000000"/>
          <w:sz w:val="24"/>
        </w:rPr>
        <w:t>A.9.2 Data Dictionary of Private Attributes</w:t>
      </w:r>
    </w:p>
    <w:bookmarkEnd w:id="843"/>
    <w:p>
      <w:pPr>
        <w:spacing w:before="180" w:after="0" w:line="240" w:lineRule="auto"/>
        <w:jc w:val="both"/>
      </w:pPr>
      <w:r>
        <w:rPr>
          <w:rFonts w:ascii="Arial" w:hAnsi="Arial"/>
          <w:color w:val="000000"/>
          <w:sz w:val="18"/>
        </w:rPr>
        <w:t>Any private Attributes should be specified, including VR and VM, should be specified. Private SOP Classes and Transfer syntaxes should be listed.</w:t>
      </w:r>
    </w:p>
    <w:bookmarkStart w:id="844" w:name="sect_A_9_3"/>
    <w:p>
      <w:pPr>
        <w:spacing w:before="180" w:after="0" w:line="240" w:lineRule="auto"/>
      </w:pPr>
      <w:r>
        <w:rPr>
          <w:rFonts w:ascii="Arial" w:hAnsi="Arial"/>
          <w:b/>
          <w:color w:val="000000"/>
          <w:sz w:val="24"/>
        </w:rPr>
        <w:t>A.9.3 Coded Terminology and Templates</w:t>
      </w:r>
    </w:p>
    <w:bookmarkEnd w:id="844"/>
    <w:p>
      <w:pPr>
        <w:spacing w:before="180" w:after="0" w:line="240" w:lineRule="auto"/>
        <w:jc w:val="both"/>
      </w:pPr>
      <w:r>
        <w:rPr>
          <w:rFonts w:ascii="Arial" w:hAnsi="Arial"/>
          <w:color w:val="000000"/>
          <w:sz w:val="18"/>
        </w:rPr>
        <w:t>Support for Coded Terminology and templates shall be described here.</w:t>
      </w:r>
    </w:p>
    <w:bookmarkStart w:id="845" w:name="sect_A_9_3_1"/>
    <w:p>
      <w:pPr>
        <w:spacing w:before="180" w:after="0" w:line="240" w:lineRule="auto"/>
      </w:pPr>
      <w:r>
        <w:rPr>
          <w:rFonts w:ascii="Arial" w:hAnsi="Arial"/>
          <w:b/>
          <w:color w:val="000000"/>
          <w:sz w:val="26"/>
        </w:rPr>
        <w:t>A.9.3.1 Context Groups</w:t>
      </w:r>
    </w:p>
    <w:bookmarkEnd w:id="845"/>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Start w:id="846" w:name="table_A_9_3_1"/>
    <w:p>
      <w:pPr>
        <w:keepNext/>
        <w:spacing w:before="216" w:after="0" w:line="240" w:lineRule="auto"/>
        <w:jc w:val="center"/>
      </w:pPr>
      <w:r>
        <w:rPr>
          <w:rFonts w:ascii="Arial" w:hAnsi="Arial"/>
          <w:b/>
          <w:color w:val="000000"/>
          <w:sz w:val="22"/>
        </w:rPr>
        <w:t>Table A.9.3-1. Context Groups</w:t>
      </w:r>
    </w:p>
    <w:bookmarkEnd w:id="846"/>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Context Group</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Set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Logical Context Identification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CID xxx | extended CID xxx | Private CID yyyy |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Extensible|Replaceable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Acquisition Protocol Equipment Settings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Replaceable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p>
            <w:pPr>
              <w:spacing w:before="180" w:after="0" w:line="240" w:lineRule="auto"/>
            </w:pPr>
            <w:r>
              <w:rPr>
                <w:rFonts w:ascii="Arial" w:hAnsi="Arial"/>
                <w:color w:val="000000"/>
                <w:sz w:val="18"/>
              </w:rPr>
              <w:t>Selected value from this group is used in Modality Performed Procedure Step Performed Protocol Code Sequence (0040,0260)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e.g., </w:t>
            </w:r>
            <w:hyperlink r:id="r161">
              <w:r>
                <w:rPr>
                  <w:rFonts w:ascii="Arial" w:hAnsi="Arial"/>
                  <w:color w:val="000000"/>
                  <w:sz w:val="18"/>
                </w:rPr>
                <w:t>CID 19 “Patient Orientation”</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e.g., Mapped from user console selection of Patient Orientation. Used in Patient Orientation Code Sequence (0054,0410)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bl>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2">
        <w:r>
          <w:rPr>
            <w:rFonts w:ascii="Arial" w:hAnsi="Arial"/>
            <w:color w:val="000000"/>
            <w:sz w:val="18"/>
          </w:rPr>
          <w:t>PS3.16</w:t>
        </w:r>
      </w:hyperlink>
      <w:r>
        <w:rPr>
          <w:rFonts w:ascii="Arial" w:hAnsi="Arial"/>
          <w:color w:val="000000"/>
          <w:sz w:val="18"/>
        </w:rPr>
        <w:t>.</w:t>
      </w:r>
    </w:p>
    <w:bookmarkStart w:id="847" w:name="sect_A_9_3_2"/>
    <w:p>
      <w:pPr>
        <w:spacing w:before="180" w:after="0" w:line="240" w:lineRule="auto"/>
      </w:pPr>
      <w:r>
        <w:rPr>
          <w:rFonts w:ascii="Arial" w:hAnsi="Arial"/>
          <w:b/>
          <w:color w:val="000000"/>
          <w:sz w:val="26"/>
        </w:rPr>
        <w:t>A.9.3.2 Template Specifications</w:t>
      </w:r>
    </w:p>
    <w:bookmarkEnd w:id="847"/>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3">
        <w:r>
          <w:rPr>
            <w:rFonts w:ascii="Arial" w:hAnsi="Arial"/>
            <w:color w:val="000000"/>
            <w:sz w:val="18"/>
          </w:rPr>
          <w:t>PS3.16</w:t>
        </w:r>
      </w:hyperlink>
    </w:p>
    <w:bookmarkStart w:id="848" w:name="sect_A_9_3_3"/>
    <w:p>
      <w:pPr>
        <w:spacing w:before="180" w:after="0" w:line="240" w:lineRule="auto"/>
      </w:pPr>
      <w:r>
        <w:rPr>
          <w:rFonts w:ascii="Arial" w:hAnsi="Arial"/>
          <w:b/>
          <w:color w:val="000000"/>
          <w:sz w:val="26"/>
        </w:rPr>
        <w:t>A.9.3.3 Private Code Definitions</w:t>
      </w:r>
    </w:p>
    <w:bookmarkEnd w:id="848"/>
    <w:p>
      <w:pPr>
        <w:spacing w:before="180" w:after="0" w:line="240" w:lineRule="auto"/>
        <w:jc w:val="both"/>
      </w:pPr>
      <w:r>
        <w:rPr>
          <w:rFonts w:ascii="Arial" w:hAnsi="Arial"/>
          <w:color w:val="000000"/>
          <w:sz w:val="18"/>
        </w:rPr>
        <w:t>This section specifies any private codes used and their definitions.</w:t>
      </w:r>
    </w:p>
    <w:bookmarkStart w:id="849" w:name="sect_A_9_4"/>
    <w:p>
      <w:pPr>
        <w:spacing w:before="180" w:after="0" w:line="240" w:lineRule="auto"/>
      </w:pPr>
      <w:r>
        <w:rPr>
          <w:rFonts w:ascii="Arial" w:hAnsi="Arial"/>
          <w:b/>
          <w:color w:val="000000"/>
          <w:sz w:val="24"/>
        </w:rPr>
        <w:t>A.9.4 Grayscale Image Consistency</w:t>
      </w:r>
    </w:p>
    <w:bookmarkEnd w:id="849"/>
    <w:p>
      <w:pPr>
        <w:spacing w:before="180" w:after="0" w:line="240" w:lineRule="auto"/>
        <w:jc w:val="both"/>
      </w:pPr>
      <w:r>
        <w:rPr>
          <w:rFonts w:ascii="Arial" w:hAnsi="Arial"/>
          <w:color w:val="000000"/>
          <w:sz w:val="18"/>
        </w:rPr>
        <w:t>Any support for the DICOM Grayscale Standard Display Function will be specified in this section.</w:t>
      </w:r>
    </w:p>
    <w:bookmarkStart w:id="850" w:name="sect_A_9_5"/>
    <w:p>
      <w:pPr>
        <w:spacing w:before="180" w:after="0" w:line="240" w:lineRule="auto"/>
      </w:pPr>
      <w:r>
        <w:rPr>
          <w:rFonts w:ascii="Arial" w:hAnsi="Arial"/>
          <w:b/>
          <w:color w:val="000000"/>
          <w:sz w:val="24"/>
        </w:rPr>
        <w:t>A.9.5 Standard Extended/Specialized/Private SOP Classes</w:t>
      </w:r>
    </w:p>
    <w:bookmarkEnd w:id="850"/>
    <w:p>
      <w:pPr>
        <w:spacing w:before="180" w:after="0" w:line="240" w:lineRule="auto"/>
        <w:jc w:val="both"/>
      </w:pPr>
      <w:r>
        <w:rPr>
          <w:rFonts w:ascii="Arial" w:hAnsi="Arial"/>
          <w:color w:val="000000"/>
          <w:sz w:val="18"/>
        </w:rPr>
        <w:t>This section describes Standard Extended SOP Class, Specialized SOP Class, or Private SOP Class that are used.</w:t>
      </w:r>
    </w:p>
    <w:bookmarkStart w:id="851" w:name="sect_A_9_5_1"/>
    <w:p>
      <w:pPr>
        <w:spacing w:before="180" w:after="0" w:line="240" w:lineRule="auto"/>
      </w:pPr>
      <w:r>
        <w:rPr>
          <w:rFonts w:ascii="Arial" w:hAnsi="Arial"/>
          <w:b/>
          <w:color w:val="000000"/>
          <w:sz w:val="26"/>
        </w:rPr>
        <w:t>A.9.5.1 Standard Extended/Specialized/Private SOP &lt;i&gt;</w:t>
      </w:r>
    </w:p>
    <w:bookmarkEnd w:id="851"/>
    <w:p>
      <w:pPr>
        <w:spacing w:before="180" w:after="0" w:line="240" w:lineRule="auto"/>
        <w:jc w:val="both"/>
      </w:pPr>
      <w:r>
        <w:rPr>
          <w:rFonts w:ascii="Arial" w:hAnsi="Arial"/>
          <w:color w:val="000000"/>
          <w:sz w:val="18"/>
        </w:rPr>
        <w:t>This section describes a particular Standard Extended SOP Class, Specialized SOP Class, or Private SOP Class.</w:t>
      </w:r>
    </w:p>
    <w:bookmarkStart w:id="852" w:name="sect_A_9_6"/>
    <w:p>
      <w:pPr>
        <w:spacing w:before="180" w:after="0" w:line="240" w:lineRule="auto"/>
      </w:pPr>
      <w:r>
        <w:rPr>
          <w:rFonts w:ascii="Arial" w:hAnsi="Arial"/>
          <w:b/>
          <w:color w:val="000000"/>
          <w:sz w:val="24"/>
        </w:rPr>
        <w:t>A.9.6 Private Transfer Syntaxes</w:t>
      </w:r>
    </w:p>
    <w:bookmarkEnd w:id="852"/>
    <w:p>
      <w:pPr>
        <w:spacing w:before="180" w:after="0" w:line="240" w:lineRule="auto"/>
        <w:jc w:val="both"/>
      </w:pPr>
      <w:r>
        <w:rPr>
          <w:rFonts w:ascii="Arial" w:hAnsi="Arial"/>
          <w:color w:val="000000"/>
          <w:sz w:val="18"/>
        </w:rPr>
        <w:t>This section describes any private Transfer Syntaxes that are listed in the Transfer Syntax Tables.</w:t>
      </w:r>
    </w:p>
    <w:bookmarkStart w:id="853" w:name="sect_A_9_6_1"/>
    <w:p>
      <w:pPr>
        <w:spacing w:before="180" w:after="0" w:line="240" w:lineRule="auto"/>
      </w:pPr>
      <w:r>
        <w:rPr>
          <w:rFonts w:ascii="Arial" w:hAnsi="Arial"/>
          <w:b/>
          <w:color w:val="000000"/>
          <w:sz w:val="26"/>
        </w:rPr>
        <w:t>A.9.6.1 Private Transfer Syntax &lt;i&gt;</w:t>
      </w:r>
    </w:p>
    <w:bookmarkEnd w:id="853"/>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4">
        <w:r>
          <w:rPr>
            <w:rFonts w:ascii="Arial" w:hAnsi="Arial"/>
            <w:color w:val="000000"/>
            <w:sz w:val="18"/>
          </w:rPr>
          <w:t>PS3.5</w:t>
        </w:r>
      </w:hyperlink>
      <w:r>
        <w:rPr>
          <w:rFonts w:ascii="Arial" w:hAnsi="Arial"/>
          <w:color w:val="000000"/>
          <w:sz w:val="18"/>
        </w:rPr>
        <w:t>.</w:t>
      </w:r>
    </w:p>
    <w:p>
      <w:pPr>
        <w:sectPr>
          <w:headerReference w:type="default" r:id="r139"/>
          <w:headerReference w:type="even" r:id="r140"/>
          <w:headerReference w:type="first" r:id="r138"/>
          <w:footerReference w:type="default" r:id="r142"/>
          <w:footerReference w:type="even" r:id="r143"/>
          <w:footerReference w:type="first" r:id="r141"/>
          <w:pgSz w:w="12240" w:h="15840"/>
          <w:pgMar w:top="1440" w:bottom="1440" w:left="1080" w:right="720" w:header="720" w:footer="720" w:gutter="0"/>
          <w:pgNumType w:fmt="decimal"/>
          <w:titlePg/>
        </w:sectPr>
      </w:pPr>
    </w:p>
    <w:bookmarkStart w:id="854" w:name="chapter_B"/>
    <w:p>
      <w:pPr>
        <w:keepNext/>
        <w:spacing w:before="180" w:after="0" w:line="240" w:lineRule="auto"/>
      </w:pPr>
      <w:r>
        <w:rPr>
          <w:rFonts w:ascii="Arial" w:hAnsi="Arial"/>
          <w:b/>
          <w:color w:val="000000"/>
          <w:sz w:val="50"/>
        </w:rPr>
        <w:t>B Conformance Statement Sample Integrated Modality (Informative)</w:t>
      </w:r>
    </w:p>
    <w:bookmarkEnd w:id="854"/>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855" w:name="sect_B_0"/>
    <w:p>
      <w:pPr>
        <w:spacing w:before="180" w:after="0" w:line="240" w:lineRule="auto"/>
      </w:pPr>
      <w:r>
        <w:rPr>
          <w:rFonts w:ascii="Arial" w:hAnsi="Arial"/>
          <w:b/>
          <w:color w:val="000000"/>
          <w:sz w:val="28"/>
        </w:rPr>
        <w:t>B.0 Cover Page</w:t>
      </w:r>
    </w:p>
    <w:bookmarkEnd w:id="855"/>
    <w:p>
      <w:pPr>
        <w:spacing w:before="180" w:after="0" w:line="240" w:lineRule="auto"/>
        <w:jc w:val="both"/>
      </w:pPr>
      <w:r>
        <w:rPr>
          <w:rFonts w:ascii="Arial" w:hAnsi="Arial"/>
          <w:color w:val="000000"/>
          <w:sz w:val="18"/>
        </w:rPr>
        <w:t>Company Name: EXAMPLE-IMAGING-PRODUCTS.</w:t>
      </w:r>
    </w:p>
    <w:p>
      <w:pPr>
        <w:spacing w:before="180" w:after="0" w:line="240" w:lineRule="auto"/>
        <w:jc w:val="both"/>
      </w:pPr>
      <w:r>
        <w:rPr>
          <w:rFonts w:ascii="Arial" w:hAnsi="Arial"/>
          <w:color w:val="000000"/>
          <w:sz w:val="18"/>
        </w:rPr>
        <w:t>Product Name: SAMPLE INTEGRATED MODALITY</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856" w:name="sect_B_1"/>
    <w:p>
      <w:pPr>
        <w:spacing w:before="180" w:after="0" w:line="240" w:lineRule="auto"/>
      </w:pPr>
      <w:r>
        <w:rPr>
          <w:rFonts w:ascii="Arial" w:hAnsi="Arial"/>
          <w:b/>
          <w:color w:val="000000"/>
          <w:sz w:val="28"/>
        </w:rPr>
        <w:t>B.1 Conformance Statement Overview</w:t>
      </w:r>
    </w:p>
    <w:bookmarkEnd w:id="856"/>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Start w:id="857" w:name="table_B_1_1"/>
    <w:p>
      <w:pPr>
        <w:keepNext/>
        <w:spacing w:before="216" w:after="0" w:line="240" w:lineRule="auto"/>
        <w:jc w:val="center"/>
      </w:pPr>
      <w:r>
        <w:rPr>
          <w:rFonts w:ascii="Arial" w:hAnsi="Arial"/>
          <w:b/>
          <w:color w:val="000000"/>
          <w:sz w:val="22"/>
        </w:rPr>
        <w:t>Table B.1-1. Network Services</w:t>
      </w:r>
    </w:p>
    <w:bookmarkEnd w:id="857"/>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Option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858" w:name="idp140504968408256"/>
    <w:p>
      <w:pPr>
        <w:keepNext/>
        <w:spacing w:before="180" w:after="0" w:line="240" w:lineRule="auto"/>
        <w:ind w:left="360" w:right="360" w:firstLine="0"/>
        <w:jc w:val="both"/>
      </w:pPr>
      <w:r>
        <w:rPr>
          <w:rFonts w:ascii="Arial" w:hAnsi="Arial"/>
          <w:color w:val="000000"/>
          <w:sz w:val="18"/>
        </w:rPr>
        <w:t>Note</w:t>
      </w:r>
    </w:p>
    <w:bookmarkEnd w:id="858"/>
    <w:bookmarkStart w:id="859" w:name="idp140504968408512"/>
    <w:bookmarkStart w:id="860" w:name="idp140504968408992"/>
    <w:p>
      <w:pPr>
        <w:numPr>
          <w:ilvl w:val="0"/>
          <w:numId w:val="48"/>
        </w:numPr>
        <w:tabs>
          <w:tab w:val="left" w:pos="576"/>
        </w:tabs>
        <w:spacing w:before="180" w:after="0" w:line="240" w:lineRule="auto"/>
        <w:ind w:left="576" w:right="360" w:hanging="216"/>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860"/>
    <w:bookmarkEnd w:id="859"/>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Start w:id="861" w:name="table_B_1_2"/>
    <w:p>
      <w:pPr>
        <w:keepNext/>
        <w:spacing w:before="216" w:after="0" w:line="240" w:lineRule="auto"/>
        <w:jc w:val="center"/>
      </w:pPr>
      <w:r>
        <w:rPr>
          <w:rFonts w:ascii="Arial" w:hAnsi="Arial"/>
          <w:b/>
          <w:color w:val="000000"/>
          <w:sz w:val="22"/>
        </w:rPr>
        <w:t>Table B.1-2. Media Services</w:t>
      </w:r>
    </w:p>
    <w:bookmarkEnd w:id="86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 (FSC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 (FSR)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Compact Disk - Recordable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862" w:name="sect_B_2"/>
    <w:p>
      <w:pPr>
        <w:spacing w:before="180" w:after="0" w:line="240" w:lineRule="auto"/>
      </w:pPr>
      <w:r>
        <w:rPr>
          <w:rFonts w:ascii="Arial" w:hAnsi="Arial"/>
          <w:b/>
          <w:color w:val="000000"/>
          <w:sz w:val="28"/>
        </w:rPr>
        <w:t>B.2 Table of Contents</w:t>
      </w:r>
    </w:p>
    <w:bookmarkEnd w:id="862"/>
    <w:p>
      <w:pPr>
        <w:spacing w:before="180" w:after="0" w:line="240" w:lineRule="auto"/>
        <w:jc w:val="both"/>
      </w:pPr>
      <w:r>
        <w:rPr>
          <w:rFonts w:ascii="Arial" w:hAnsi="Arial"/>
          <w:color w:val="000000"/>
          <w:sz w:val="18"/>
        </w:rPr>
        <w:t>A table of contents shall be provided to assist readers in easily finding the needed information.</w:t>
      </w:r>
    </w:p>
    <w:bookmarkStart w:id="863" w:name="sect_B_3"/>
    <w:p>
      <w:pPr>
        <w:spacing w:before="180" w:after="0" w:line="240" w:lineRule="auto"/>
      </w:pPr>
      <w:r>
        <w:rPr>
          <w:rFonts w:ascii="Arial" w:hAnsi="Arial"/>
          <w:b/>
          <w:color w:val="000000"/>
          <w:sz w:val="28"/>
        </w:rPr>
        <w:t>B.3 Introduction</w:t>
      </w:r>
    </w:p>
    <w:bookmarkEnd w:id="863"/>
    <w:bookmarkStart w:id="864" w:name="sect_B_3_1"/>
    <w:p>
      <w:pPr>
        <w:spacing w:before="180" w:after="0" w:line="240" w:lineRule="auto"/>
      </w:pPr>
      <w:r>
        <w:rPr>
          <w:rFonts w:ascii="Arial" w:hAnsi="Arial"/>
          <w:b/>
          <w:color w:val="000000"/>
          <w:sz w:val="24"/>
        </w:rPr>
        <w:t>B.3.1 Revision History</w:t>
      </w:r>
    </w:p>
    <w:bookmarkEnd w:id="864"/>
    <w:bookmarkStart w:id="865" w:name="table_B_3_1_1"/>
    <w:p>
      <w:pPr>
        <w:keepNext/>
        <w:spacing w:before="216" w:after="0" w:line="240" w:lineRule="auto"/>
        <w:jc w:val="center"/>
      </w:pPr>
      <w:r>
        <w:rPr>
          <w:rFonts w:ascii="Arial" w:hAnsi="Arial"/>
          <w:b/>
          <w:color w:val="000000"/>
          <w:sz w:val="22"/>
        </w:rPr>
        <w:t>Table B.3.1. Revision History</w:t>
      </w:r>
    </w:p>
    <w:bookmarkEnd w:id="86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86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8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867" w:name="sect_B_3_3"/>
    <w:p>
      <w:pPr>
        <w:spacing w:before="180" w:after="0" w:line="240" w:lineRule="auto"/>
      </w:pPr>
      <w:r>
        <w:rPr>
          <w:rFonts w:ascii="Arial" w:hAnsi="Arial"/>
          <w:b/>
          <w:color w:val="000000"/>
          <w:sz w:val="24"/>
        </w:rPr>
        <w:t>B.3.3 Additional Remarks for This Example</w:t>
      </w:r>
    </w:p>
    <w:bookmarkEnd w:id="86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Start w:id="868" w:name="sect_B_4"/>
    <w:p>
      <w:pPr>
        <w:spacing w:before="180" w:after="0" w:line="240" w:lineRule="auto"/>
      </w:pPr>
      <w:r>
        <w:rPr>
          <w:rFonts w:ascii="Arial" w:hAnsi="Arial"/>
          <w:b/>
          <w:color w:val="000000"/>
          <w:sz w:val="28"/>
        </w:rPr>
        <w:t>B.4 Networking</w:t>
      </w:r>
    </w:p>
    <w:bookmarkEnd w:id="868"/>
    <w:bookmarkStart w:id="869" w:name="sect_B_4_1"/>
    <w:p>
      <w:pPr>
        <w:spacing w:before="180" w:after="0" w:line="240" w:lineRule="auto"/>
      </w:pPr>
      <w:r>
        <w:rPr>
          <w:rFonts w:ascii="Arial" w:hAnsi="Arial"/>
          <w:b/>
          <w:color w:val="000000"/>
          <w:sz w:val="24"/>
        </w:rPr>
        <w:t>B.4.1 Implementation Model</w:t>
      </w:r>
    </w:p>
    <w:bookmarkEnd w:id="869"/>
    <w:bookmarkStart w:id="870" w:name="sect_B_4_1_1"/>
    <w:p>
      <w:pPr>
        <w:spacing w:before="180" w:after="0" w:line="240" w:lineRule="auto"/>
      </w:pPr>
      <w:r>
        <w:rPr>
          <w:rFonts w:ascii="Arial" w:hAnsi="Arial"/>
          <w:b/>
          <w:color w:val="000000"/>
          <w:sz w:val="26"/>
        </w:rPr>
        <w:t>B.4.1.1 Application Data Flow</w:t>
      </w:r>
    </w:p>
    <w:bookmarkEnd w:id="870"/>
    <w:bookmarkStart w:id="871" w:name="figure_B_4_1_1"/>
    <w:bookmarkStart w:id="872" w:name="idp140504968466240"/>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1"/>
                    <a:srcRect/>
                    <a:stretch>
                      <a:fillRect/>
                    </a:stretch>
                  </p:blipFill>
                  <p:spPr>
                    <a:xfrm>
                      <a:off x="0" y="0"/>
                      <a:ext cx="4781550" cy="4400550"/>
                    </a:xfrm>
                    <a:prstGeom prst="rect"/>
                  </p:spPr>
                </p:pic>
              </a:graphicData>
            </a:graphic>
          </wp:inline>
        </w:drawing>
      </w:r>
    </w:p>
    <w:bookmarkEnd w:id="872"/>
    <w:bookmarkEnd w:id="871"/>
    <w:p>
      <w:pPr>
        <w:spacing w:before="216" w:after="0" w:line="240" w:lineRule="auto"/>
        <w:jc w:val="center"/>
      </w:pPr>
      <w:r>
        <w:rPr>
          <w:rFonts w:ascii="Arial" w:hAnsi="Arial"/>
          <w:b/>
          <w:color w:val="000000"/>
          <w:sz w:val="22"/>
        </w:rPr>
        <w:t>Figure B.4.1-1. Application Data Flow Diagram</w:t>
      </w:r>
    </w:p>
    <w:bookmarkStart w:id="873" w:name="idp140504968468192"/>
    <w:bookmarkStart w:id="874" w:name="idp140504968468448"/>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874"/>
    <w:bookmarkEnd w:id="873"/>
    <w:bookmarkStart w:id="875" w:name="idp140504968469456"/>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875"/>
    <w:bookmarkStart w:id="876" w:name="idp140504968470320"/>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876"/>
    <w:bookmarkStart w:id="877" w:name="sect_B_4_1_2"/>
    <w:p>
      <w:pPr>
        <w:spacing w:before="180" w:after="0" w:line="240" w:lineRule="auto"/>
      </w:pPr>
      <w:r>
        <w:rPr>
          <w:rFonts w:ascii="Arial" w:hAnsi="Arial"/>
          <w:b/>
          <w:color w:val="000000"/>
          <w:sz w:val="26"/>
        </w:rPr>
        <w:t>B.4.1.2 Functional Definition of AEs</w:t>
      </w:r>
    </w:p>
    <w:bookmarkEnd w:id="877"/>
    <w:bookmarkStart w:id="878" w:name="sect_B_4_1_2_1"/>
    <w:p>
      <w:pPr>
        <w:spacing w:before="180" w:after="0" w:line="240" w:lineRule="auto"/>
      </w:pPr>
      <w:r>
        <w:rPr>
          <w:rFonts w:ascii="Arial" w:hAnsi="Arial"/>
          <w:b/>
          <w:color w:val="000000"/>
          <w:sz w:val="22"/>
        </w:rPr>
        <w:t>B.4.1.2.1 Functional Definition of Storage Application Entity</w:t>
      </w:r>
    </w:p>
    <w:bookmarkEnd w:id="878"/>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Start w:id="879" w:name="sect_B_4_1_2_2"/>
    <w:p>
      <w:pPr>
        <w:spacing w:before="180" w:after="0" w:line="240" w:lineRule="auto"/>
      </w:pPr>
      <w:r>
        <w:rPr>
          <w:rFonts w:ascii="Arial" w:hAnsi="Arial"/>
          <w:b/>
          <w:color w:val="000000"/>
          <w:sz w:val="22"/>
        </w:rPr>
        <w:t>B.4.1.2.2 Functional Definition of Workflow Application Entity</w:t>
      </w:r>
    </w:p>
    <w:bookmarkEnd w:id="879"/>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Start w:id="880" w:name="sect_B_4_1_2_3"/>
    <w:p>
      <w:pPr>
        <w:spacing w:before="180" w:after="0" w:line="240" w:lineRule="auto"/>
      </w:pPr>
      <w:r>
        <w:rPr>
          <w:rFonts w:ascii="Arial" w:hAnsi="Arial"/>
          <w:b/>
          <w:color w:val="000000"/>
          <w:sz w:val="22"/>
        </w:rPr>
        <w:t>B.4.1.2.3 Functional Definition of Hardcopy Application Entity</w:t>
      </w:r>
    </w:p>
    <w:bookmarkEnd w:id="880"/>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Start w:id="881" w:name="sect_B_4_1_3"/>
    <w:p>
      <w:pPr>
        <w:spacing w:before="180" w:after="0" w:line="240" w:lineRule="auto"/>
      </w:pPr>
      <w:r>
        <w:rPr>
          <w:rFonts w:ascii="Arial" w:hAnsi="Arial"/>
          <w:b/>
          <w:color w:val="000000"/>
          <w:sz w:val="26"/>
        </w:rPr>
        <w:t>B.4.1.3 Sequencing of Real-World Activities</w:t>
      </w:r>
    </w:p>
    <w:bookmarkEnd w:id="881"/>
    <w:bookmarkStart w:id="882" w:name="figure_B_4_1_2"/>
    <w:bookmarkStart w:id="883" w:name="idp14050496848238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2"/>
                    <a:srcRect/>
                    <a:stretch>
                      <a:fillRect/>
                    </a:stretch>
                  </p:blipFill>
                  <p:spPr>
                    <a:xfrm>
                      <a:off x="0" y="0"/>
                      <a:ext cx="4781550" cy="3162300"/>
                    </a:xfrm>
                    <a:prstGeom prst="rect"/>
                  </p:spPr>
                </p:pic>
              </a:graphicData>
            </a:graphic>
          </wp:inline>
        </w:drawing>
      </w:r>
    </w:p>
    <w:bookmarkEnd w:id="883"/>
    <w:bookmarkEnd w:id="882"/>
    <w:p>
      <w:pPr>
        <w:spacing w:before="216" w:after="0" w:line="240" w:lineRule="auto"/>
        <w:jc w:val="center"/>
      </w:pPr>
      <w:r>
        <w:rPr>
          <w:rFonts w:ascii="Arial" w:hAnsi="Arial"/>
          <w:b/>
          <w:color w:val="000000"/>
          <w:sz w:val="22"/>
        </w:rPr>
        <w:t>Figure B.4.1-2. Sequencing Constraints</w:t>
      </w:r>
    </w:p>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Start w:id="884" w:name="idp140504968485520"/>
    <w:bookmarkStart w:id="885" w:name="idp140504968486000"/>
    <w:p>
      <w:pPr>
        <w:numPr>
          <w:ilvl w:val="0"/>
          <w:numId w:val="50"/>
        </w:numPr>
        <w:tabs>
          <w:tab w:val="left" w:pos="216"/>
        </w:tabs>
        <w:spacing w:before="180" w:after="0" w:line="240" w:lineRule="auto"/>
        <w:ind w:left="216" w:right="0" w:hanging="216"/>
        <w:jc w:val="both"/>
      </w:pPr>
      <w:r>
        <w:rPr>
          <w:rFonts w:ascii="Arial" w:hAnsi="Arial"/>
          <w:color w:val="000000"/>
          <w:sz w:val="18"/>
        </w:rPr>
        <w:t>Query Worklist</w:t>
      </w:r>
    </w:p>
    <w:bookmarkEnd w:id="885"/>
    <w:bookmarkEnd w:id="884"/>
    <w:bookmarkStart w:id="886" w:name="idp140504968486768"/>
    <w:p>
      <w:pPr>
        <w:numPr>
          <w:ilvl w:val="0"/>
          <w:numId w:val="50"/>
        </w:numPr>
        <w:tabs>
          <w:tab w:val="left" w:pos="216"/>
        </w:tabs>
        <w:spacing w:before="180" w:after="0" w:line="240" w:lineRule="auto"/>
        <w:ind w:left="216" w:right="0" w:hanging="216"/>
        <w:jc w:val="both"/>
      </w:pPr>
      <w:r>
        <w:rPr>
          <w:rFonts w:ascii="Arial" w:hAnsi="Arial"/>
          <w:color w:val="000000"/>
          <w:sz w:val="18"/>
        </w:rPr>
        <w:t>Receive Worklist of Modality Scheduled Procedure Steps (MSPS)</w:t>
      </w:r>
    </w:p>
    <w:bookmarkEnd w:id="886"/>
    <w:bookmarkStart w:id="887" w:name="idp140504968487536"/>
    <w:p>
      <w:pPr>
        <w:numPr>
          <w:ilvl w:val="0"/>
          <w:numId w:val="50"/>
        </w:numPr>
        <w:tabs>
          <w:tab w:val="left" w:pos="216"/>
        </w:tabs>
        <w:spacing w:before="180" w:after="0" w:line="240" w:lineRule="auto"/>
        <w:ind w:left="216" w:right="0" w:hanging="216"/>
        <w:jc w:val="both"/>
      </w:pPr>
      <w:r>
        <w:rPr>
          <w:rFonts w:ascii="Arial" w:hAnsi="Arial"/>
          <w:color w:val="000000"/>
          <w:sz w:val="18"/>
        </w:rPr>
        <w:t>Select Workitem (MSPS) from Worklist</w:t>
      </w:r>
    </w:p>
    <w:bookmarkEnd w:id="887"/>
    <w:bookmarkStart w:id="888" w:name="idp140504968488352"/>
    <w:p>
      <w:pPr>
        <w:numPr>
          <w:ilvl w:val="0"/>
          <w:numId w:val="50"/>
        </w:numPr>
        <w:tabs>
          <w:tab w:val="left" w:pos="216"/>
        </w:tabs>
        <w:spacing w:before="180" w:after="0" w:line="240" w:lineRule="auto"/>
        <w:ind w:left="216" w:right="0" w:hanging="216"/>
        <w:jc w:val="both"/>
      </w:pPr>
      <w:r>
        <w:rPr>
          <w:rFonts w:ascii="Arial" w:hAnsi="Arial"/>
          <w:color w:val="000000"/>
          <w:sz w:val="18"/>
        </w:rPr>
        <w:t>Start acquisition and create MPPS</w:t>
      </w:r>
    </w:p>
    <w:bookmarkEnd w:id="888"/>
    <w:bookmarkStart w:id="889" w:name="idp140504968489168"/>
    <w:p>
      <w:pPr>
        <w:numPr>
          <w:ilvl w:val="0"/>
          <w:numId w:val="50"/>
        </w:numPr>
        <w:tabs>
          <w:tab w:val="left" w:pos="216"/>
        </w:tabs>
        <w:spacing w:before="180" w:after="0" w:line="240" w:lineRule="auto"/>
        <w:ind w:left="216" w:right="0" w:hanging="216"/>
        <w:jc w:val="both"/>
      </w:pPr>
      <w:r>
        <w:rPr>
          <w:rFonts w:ascii="Arial" w:hAnsi="Arial"/>
          <w:color w:val="000000"/>
          <w:sz w:val="18"/>
        </w:rPr>
        <w:t>Acquire Images</w:t>
      </w:r>
    </w:p>
    <w:bookmarkEnd w:id="889"/>
    <w:bookmarkStart w:id="890" w:name="idp140504968489936"/>
    <w:p>
      <w:pPr>
        <w:numPr>
          <w:ilvl w:val="0"/>
          <w:numId w:val="50"/>
        </w:numPr>
        <w:tabs>
          <w:tab w:val="left" w:pos="216"/>
        </w:tabs>
        <w:spacing w:before="180" w:after="0" w:line="240" w:lineRule="auto"/>
        <w:ind w:left="216" w:right="0" w:hanging="216"/>
        <w:jc w:val="both"/>
      </w:pPr>
      <w:r>
        <w:rPr>
          <w:rFonts w:ascii="Arial" w:hAnsi="Arial"/>
          <w:color w:val="000000"/>
          <w:sz w:val="18"/>
        </w:rPr>
        <w:t>Complete acquisition and finalize MPPS</w:t>
      </w:r>
    </w:p>
    <w:bookmarkEnd w:id="890"/>
    <w:bookmarkStart w:id="891" w:name="idp140504968490752"/>
    <w:p>
      <w:pPr>
        <w:numPr>
          <w:ilvl w:val="0"/>
          <w:numId w:val="50"/>
        </w:numPr>
        <w:tabs>
          <w:tab w:val="left" w:pos="216"/>
        </w:tabs>
        <w:spacing w:before="180" w:after="0" w:line="240" w:lineRule="auto"/>
        <w:ind w:left="216" w:right="0" w:hanging="216"/>
        <w:jc w:val="both"/>
      </w:pPr>
      <w:r>
        <w:rPr>
          <w:rFonts w:ascii="Arial" w:hAnsi="Arial"/>
          <w:color w:val="000000"/>
          <w:sz w:val="18"/>
        </w:rPr>
        <w:t>Print acquired images (optional step)</w:t>
      </w:r>
    </w:p>
    <w:bookmarkEnd w:id="891"/>
    <w:bookmarkStart w:id="892" w:name="idp140504968491568"/>
    <w:p>
      <w:pPr>
        <w:numPr>
          <w:ilvl w:val="0"/>
          <w:numId w:val="50"/>
        </w:numPr>
        <w:tabs>
          <w:tab w:val="left" w:pos="216"/>
        </w:tabs>
        <w:spacing w:before="180" w:after="0" w:line="240" w:lineRule="auto"/>
        <w:ind w:left="216" w:right="0" w:hanging="216"/>
        <w:jc w:val="both"/>
      </w:pPr>
      <w:r>
        <w:rPr>
          <w:rFonts w:ascii="Arial" w:hAnsi="Arial"/>
          <w:color w:val="000000"/>
          <w:sz w:val="18"/>
        </w:rPr>
        <w:t>Store acquired images and any associated Grayscale Softcopy Presentation State (GSPS) instances.</w:t>
      </w:r>
    </w:p>
    <w:bookmarkEnd w:id="892"/>
    <w:bookmarkStart w:id="893" w:name="idp140504968492448"/>
    <w:p>
      <w:pPr>
        <w:numPr>
          <w:ilvl w:val="0"/>
          <w:numId w:val="50"/>
        </w:numPr>
        <w:tabs>
          <w:tab w:val="left" w:pos="216"/>
        </w:tabs>
        <w:spacing w:before="180" w:after="0" w:line="240" w:lineRule="auto"/>
        <w:ind w:left="216" w:right="0" w:hanging="216"/>
        <w:jc w:val="both"/>
      </w:pPr>
      <w:r>
        <w:rPr>
          <w:rFonts w:ascii="Arial" w:hAnsi="Arial"/>
          <w:color w:val="000000"/>
          <w:sz w:val="18"/>
        </w:rPr>
        <w:t>If the Image Manager is configured as an archive device the Storage AE will request Storage Commitment for the images and associated GSPS instances.</w:t>
      </w:r>
    </w:p>
    <w:bookmarkEnd w:id="893"/>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Start w:id="894" w:name="sect_B_4_2"/>
    <w:p>
      <w:pPr>
        <w:spacing w:before="180" w:after="0" w:line="240" w:lineRule="auto"/>
      </w:pPr>
      <w:r>
        <w:rPr>
          <w:rFonts w:ascii="Arial" w:hAnsi="Arial"/>
          <w:b/>
          <w:color w:val="000000"/>
          <w:sz w:val="24"/>
        </w:rPr>
        <w:t>B.4.2 AE Specifications</w:t>
      </w:r>
    </w:p>
    <w:bookmarkEnd w:id="894"/>
    <w:bookmarkStart w:id="895" w:name="sect_B_4_2_1"/>
    <w:p>
      <w:pPr>
        <w:spacing w:before="180" w:after="0" w:line="240" w:lineRule="auto"/>
      </w:pPr>
      <w:r>
        <w:rPr>
          <w:rFonts w:ascii="Arial" w:hAnsi="Arial"/>
          <w:b/>
          <w:color w:val="000000"/>
          <w:sz w:val="26"/>
        </w:rPr>
        <w:t>B.4.2.1 Storage Application Entity Specification</w:t>
      </w:r>
    </w:p>
    <w:bookmarkEnd w:id="895"/>
    <w:bookmarkStart w:id="896" w:name="sect_B_4_2_1_1"/>
    <w:p>
      <w:pPr>
        <w:spacing w:before="180" w:after="0" w:line="240" w:lineRule="auto"/>
      </w:pPr>
      <w:r>
        <w:rPr>
          <w:rFonts w:ascii="Arial" w:hAnsi="Arial"/>
          <w:b/>
          <w:color w:val="000000"/>
          <w:sz w:val="22"/>
        </w:rPr>
        <w:t>B.4.2.1.1 SOP Classes</w:t>
      </w:r>
    </w:p>
    <w:bookmarkEnd w:id="896"/>
    <w:p>
      <w:pPr>
        <w:spacing w:before="180" w:after="0" w:line="240" w:lineRule="auto"/>
        <w:jc w:val="both"/>
      </w:pPr>
      <w:r>
        <w:rPr>
          <w:rFonts w:ascii="Arial" w:hAnsi="Arial"/>
          <w:color w:val="000000"/>
          <w:sz w:val="18"/>
        </w:rPr>
        <w:t>EXAMPLE-INTEGRATED-MODALITY provides Standard Conformance to the following SOP Classes:</w:t>
      </w:r>
    </w:p>
    <w:bookmarkStart w:id="897" w:name="table_B_4_2_1"/>
    <w:p>
      <w:pPr>
        <w:keepNext/>
        <w:spacing w:before="216" w:after="0" w:line="240" w:lineRule="auto"/>
        <w:jc w:val="center"/>
      </w:pPr>
      <w:r>
        <w:rPr>
          <w:rFonts w:ascii="Arial" w:hAnsi="Arial"/>
          <w:b/>
          <w:color w:val="000000"/>
          <w:sz w:val="22"/>
        </w:rPr>
        <w:t>Table B.4.2-1. SOP Classes for AE Storage</w:t>
      </w:r>
    </w:p>
    <w:bookmarkEnd w:id="897"/>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898" w:name="sect_B_4_2_1_2"/>
    <w:p>
      <w:pPr>
        <w:spacing w:before="180" w:after="0" w:line="240" w:lineRule="auto"/>
      </w:pPr>
      <w:r>
        <w:rPr>
          <w:rFonts w:ascii="Arial" w:hAnsi="Arial"/>
          <w:b/>
          <w:color w:val="000000"/>
          <w:sz w:val="22"/>
        </w:rPr>
        <w:t>B.4.2.1.2 Association Policies</w:t>
      </w:r>
    </w:p>
    <w:bookmarkEnd w:id="898"/>
    <w:bookmarkStart w:id="899" w:name="sect_B_4_2_1_2_1"/>
    <w:p>
      <w:pPr>
        <w:spacing w:before="180" w:after="0" w:line="240" w:lineRule="auto"/>
      </w:pPr>
      <w:r>
        <w:rPr>
          <w:rFonts w:ascii="Arial" w:hAnsi="Arial"/>
          <w:b/>
          <w:color w:val="000000"/>
          <w:sz w:val="18"/>
        </w:rPr>
        <w:t>B.4.2.1.2.1 General</w:t>
      </w:r>
    </w:p>
    <w:bookmarkEnd w:id="899"/>
    <w:p>
      <w:pPr>
        <w:spacing w:before="180" w:after="0" w:line="240" w:lineRule="auto"/>
        <w:jc w:val="both"/>
      </w:pPr>
      <w:r>
        <w:rPr>
          <w:rFonts w:ascii="Arial" w:hAnsi="Arial"/>
          <w:color w:val="000000"/>
          <w:sz w:val="18"/>
        </w:rPr>
        <w:t>The DICOM standard application context name for DICOM 3.0 is always proposed:</w:t>
      </w:r>
    </w:p>
    <w:bookmarkStart w:id="900" w:name="table_B_4_2_2"/>
    <w:p>
      <w:pPr>
        <w:keepNext/>
        <w:spacing w:before="216" w:after="0" w:line="240" w:lineRule="auto"/>
        <w:jc w:val="center"/>
      </w:pPr>
      <w:r>
        <w:rPr>
          <w:rFonts w:ascii="Arial" w:hAnsi="Arial"/>
          <w:b/>
          <w:color w:val="000000"/>
          <w:sz w:val="22"/>
        </w:rPr>
        <w:t>Table B.4.2-2. DICOM Application Context for AE Storage</w:t>
      </w:r>
    </w:p>
    <w:bookmarkEnd w:id="90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901" w:name="sect_B_4_2_1_2_2"/>
    <w:p>
      <w:pPr>
        <w:spacing w:before="180" w:after="0" w:line="240" w:lineRule="auto"/>
      </w:pPr>
      <w:r>
        <w:rPr>
          <w:rFonts w:ascii="Arial" w:hAnsi="Arial"/>
          <w:b/>
          <w:color w:val="000000"/>
          <w:sz w:val="18"/>
        </w:rPr>
        <w:t>B.4.2.1.2.2 Number of Associations</w:t>
      </w:r>
    </w:p>
    <w:bookmarkEnd w:id="901"/>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Start w:id="902" w:name="table_B_4_2_3"/>
    <w:p>
      <w:pPr>
        <w:keepNext/>
        <w:spacing w:before="216" w:after="0" w:line="240" w:lineRule="auto"/>
        <w:jc w:val="center"/>
      </w:pPr>
      <w:r>
        <w:rPr>
          <w:rFonts w:ascii="Arial" w:hAnsi="Arial"/>
          <w:b/>
          <w:color w:val="000000"/>
          <w:sz w:val="22"/>
        </w:rPr>
        <w:t>Table B.4.2-3. Number of Associations Initiated for AE Storage</w:t>
      </w:r>
    </w:p>
    <w:bookmarkEnd w:id="902"/>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 (configurable)</w:t>
            </w:r>
          </w:p>
        </w:tc>
      </w:tr>
    </w:tbl>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Start w:id="903" w:name="table_B_4_2_4"/>
    <w:p>
      <w:pPr>
        <w:keepNext/>
        <w:spacing w:before="216" w:after="0" w:line="240" w:lineRule="auto"/>
        <w:jc w:val="center"/>
      </w:pPr>
      <w:r>
        <w:rPr>
          <w:rFonts w:ascii="Arial" w:hAnsi="Arial"/>
          <w:b/>
          <w:color w:val="000000"/>
          <w:sz w:val="22"/>
        </w:rPr>
        <w:t>Table B.4.2-4. Number of Associations Accepted for AE Storage</w:t>
      </w:r>
    </w:p>
    <w:bookmarkEnd w:id="90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5 (configurable)</w:t>
            </w:r>
          </w:p>
        </w:tc>
      </w:tr>
    </w:tbl>
    <w:bookmarkStart w:id="904" w:name="sect_B_4_2_1_2_3"/>
    <w:p>
      <w:pPr>
        <w:spacing w:before="180" w:after="0" w:line="240" w:lineRule="auto"/>
      </w:pPr>
      <w:r>
        <w:rPr>
          <w:rFonts w:ascii="Arial" w:hAnsi="Arial"/>
          <w:b/>
          <w:color w:val="000000"/>
          <w:sz w:val="18"/>
        </w:rPr>
        <w:t>B.4.2.1.2.3 Asynchronous Nature</w:t>
      </w:r>
    </w:p>
    <w:bookmarkEnd w:id="904"/>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905" w:name="table_B_4_2_5"/>
    <w:p>
      <w:pPr>
        <w:keepNext/>
        <w:spacing w:before="216" w:after="0" w:line="240" w:lineRule="auto"/>
        <w:jc w:val="center"/>
      </w:pPr>
      <w:r>
        <w:rPr>
          <w:rFonts w:ascii="Arial" w:hAnsi="Arial"/>
          <w:b/>
          <w:color w:val="000000"/>
          <w:sz w:val="22"/>
        </w:rPr>
        <w:t>Table B.4.2-5. Asynchronous Nature as a SCU for AE Storage</w:t>
      </w:r>
    </w:p>
    <w:bookmarkEnd w:id="90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06" w:name="sect_B_4_2_1_2_4"/>
    <w:p>
      <w:pPr>
        <w:spacing w:before="180" w:after="0" w:line="240" w:lineRule="auto"/>
      </w:pPr>
      <w:r>
        <w:rPr>
          <w:rFonts w:ascii="Arial" w:hAnsi="Arial"/>
          <w:b/>
          <w:color w:val="000000"/>
          <w:sz w:val="18"/>
        </w:rPr>
        <w:t>B.4.2.1.2.4 Implementation Identifying Information</w:t>
      </w:r>
    </w:p>
    <w:bookmarkEnd w:id="906"/>
    <w:p>
      <w:pPr>
        <w:spacing w:before="180" w:after="0" w:line="240" w:lineRule="auto"/>
        <w:jc w:val="both"/>
      </w:pPr>
      <w:r>
        <w:rPr>
          <w:rFonts w:ascii="Arial" w:hAnsi="Arial"/>
          <w:color w:val="000000"/>
          <w:sz w:val="18"/>
        </w:rPr>
        <w:t>The implementation information for this Application Entity is:</w:t>
      </w:r>
    </w:p>
    <w:bookmarkStart w:id="907" w:name="table_B_4_2_6"/>
    <w:p>
      <w:pPr>
        <w:keepNext/>
        <w:spacing w:before="216" w:after="0" w:line="240" w:lineRule="auto"/>
        <w:jc w:val="center"/>
      </w:pPr>
      <w:r>
        <w:rPr>
          <w:rFonts w:ascii="Arial" w:hAnsi="Arial"/>
          <w:b/>
          <w:color w:val="000000"/>
          <w:sz w:val="22"/>
        </w:rPr>
        <w:t>Table B.4.2-6. DICOM Implementation Class and Version for AE Storage</w:t>
      </w:r>
    </w:p>
    <w:bookmarkEnd w:id="90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908" w:name="sect_B_4_2_1_3"/>
    <w:p>
      <w:pPr>
        <w:spacing w:before="180" w:after="0" w:line="240" w:lineRule="auto"/>
      </w:pPr>
      <w:r>
        <w:rPr>
          <w:rFonts w:ascii="Arial" w:hAnsi="Arial"/>
          <w:b/>
          <w:color w:val="000000"/>
          <w:sz w:val="22"/>
        </w:rPr>
        <w:t>B.4.2.1.3 Association Initiation Policy</w:t>
      </w:r>
    </w:p>
    <w:bookmarkEnd w:id="908"/>
    <w:bookmarkStart w:id="909" w:name="sect_B_4_2_1_3_1"/>
    <w:p>
      <w:pPr>
        <w:spacing w:before="180" w:after="0" w:line="240" w:lineRule="auto"/>
      </w:pPr>
      <w:r>
        <w:rPr>
          <w:rFonts w:ascii="Arial" w:hAnsi="Arial"/>
          <w:b/>
          <w:color w:val="000000"/>
          <w:sz w:val="18"/>
        </w:rPr>
        <w:t>B.4.2.1.3.1 Activity - Send Images</w:t>
      </w:r>
    </w:p>
    <w:bookmarkEnd w:id="909"/>
    <w:bookmarkStart w:id="910" w:name="sect_B_4_2_1_3_1_1"/>
    <w:p>
      <w:pPr>
        <w:spacing w:before="180" w:after="0" w:line="240" w:lineRule="auto"/>
      </w:pPr>
      <w:r>
        <w:rPr>
          <w:rFonts w:ascii="Arial" w:hAnsi="Arial"/>
          <w:b/>
          <w:color w:val="000000"/>
          <w:sz w:val="18"/>
        </w:rPr>
        <w:t>B.4.2.1.3.1.1 Description and Sequencing of Activities</w:t>
      </w:r>
    </w:p>
    <w:bookmarkEnd w:id="910"/>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Start w:id="911" w:name="figure_B_4_2_1"/>
    <w:bookmarkStart w:id="912" w:name="idp14050496858432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3"/>
                    <a:srcRect/>
                    <a:stretch>
                      <a:fillRect/>
                    </a:stretch>
                  </p:blipFill>
                  <p:spPr>
                    <a:xfrm>
                      <a:off x="0" y="0"/>
                      <a:ext cx="4781550" cy="2590800"/>
                    </a:xfrm>
                    <a:prstGeom prst="rect"/>
                  </p:spPr>
                </p:pic>
              </a:graphicData>
            </a:graphic>
          </wp:inline>
        </w:drawing>
      </w:r>
    </w:p>
    <w:bookmarkEnd w:id="912"/>
    <w:bookmarkEnd w:id="911"/>
    <w:p>
      <w:pPr>
        <w:spacing w:before="216" w:after="0" w:line="240" w:lineRule="auto"/>
        <w:jc w:val="center"/>
      </w:pPr>
      <w:r>
        <w:rPr>
          <w:rFonts w:ascii="Arial" w:hAnsi="Arial"/>
          <w:b/>
          <w:color w:val="000000"/>
          <w:sz w:val="22"/>
        </w:rPr>
        <w:t>Figure B.4.2-1. Sequencing of Activity - Send Images</w:t>
      </w:r>
    </w:p>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Start w:id="913" w:name="idp140504968587584"/>
    <w:bookmarkStart w:id="914" w:name="idp140504968588080"/>
    <w:p>
      <w:pPr>
        <w:numPr>
          <w:ilvl w:val="0"/>
          <w:numId w:val="51"/>
        </w:numPr>
        <w:tabs>
          <w:tab w:val="left" w:pos="216"/>
        </w:tabs>
        <w:spacing w:before="180" w:after="0" w:line="240" w:lineRule="auto"/>
        <w:ind w:left="216" w:right="0" w:hanging="216"/>
        <w:jc w:val="both"/>
      </w:pPr>
      <w:r>
        <w:rPr>
          <w:rFonts w:ascii="Arial" w:hAnsi="Arial"/>
          <w:color w:val="000000"/>
          <w:sz w:val="18"/>
        </w:rPr>
        <w:t>The Storage AE opens an association with the Image Manager</w:t>
      </w:r>
    </w:p>
    <w:bookmarkEnd w:id="914"/>
    <w:bookmarkEnd w:id="913"/>
    <w:bookmarkStart w:id="915" w:name="idp140504968588848"/>
    <w:p>
      <w:pPr>
        <w:numPr>
          <w:ilvl w:val="0"/>
          <w:numId w:val="51"/>
        </w:numPr>
        <w:tabs>
          <w:tab w:val="left" w:pos="216"/>
        </w:tabs>
        <w:spacing w:before="180" w:after="0" w:line="240" w:lineRule="auto"/>
        <w:ind w:left="216" w:right="0" w:hanging="216"/>
        <w:jc w:val="both"/>
      </w:pPr>
      <w:r>
        <w:rPr>
          <w:rFonts w:ascii="Arial" w:hAnsi="Arial"/>
          <w:color w:val="000000"/>
          <w:sz w:val="18"/>
        </w:rPr>
        <w:t>An acquired RF image is transmitted to the Image Manager using a C-STORE request and the Image Manager replies with a C-STORE response (status success).</w:t>
      </w:r>
    </w:p>
    <w:bookmarkEnd w:id="915"/>
    <w:bookmarkStart w:id="916" w:name="idp140504968589776"/>
    <w:p>
      <w:pPr>
        <w:numPr>
          <w:ilvl w:val="0"/>
          <w:numId w:val="51"/>
        </w:numPr>
        <w:tabs>
          <w:tab w:val="left" w:pos="216"/>
        </w:tabs>
        <w:spacing w:before="180" w:after="0" w:line="240" w:lineRule="auto"/>
        <w:ind w:left="216" w:right="0" w:hanging="216"/>
        <w:jc w:val="both"/>
      </w:pPr>
      <w:r>
        <w:rPr>
          <w:rFonts w:ascii="Arial" w:hAnsi="Arial"/>
          <w:color w:val="000000"/>
          <w:sz w:val="18"/>
        </w:rPr>
        <w:t>A GSPS instance is transmitted to the Image Manager using a C-STORE request and the Image Manager replies with a C-STORE response (status success).</w:t>
      </w:r>
    </w:p>
    <w:bookmarkEnd w:id="916"/>
    <w:bookmarkStart w:id="917" w:name="idp140504968590704"/>
    <w:p>
      <w:pPr>
        <w:numPr>
          <w:ilvl w:val="0"/>
          <w:numId w:val="51"/>
        </w:numPr>
        <w:tabs>
          <w:tab w:val="left" w:pos="216"/>
        </w:tabs>
        <w:spacing w:before="180" w:after="0" w:line="240" w:lineRule="auto"/>
        <w:ind w:left="216" w:right="0" w:hanging="216"/>
        <w:jc w:val="both"/>
      </w:pPr>
      <w:r>
        <w:rPr>
          <w:rFonts w:ascii="Arial" w:hAnsi="Arial"/>
          <w:color w:val="000000"/>
          <w:sz w:val="18"/>
        </w:rPr>
        <w:t>Another acquired RF image is transmitted to the Image Manager using a C-STORE request and the Image Manager replies with a C-STORE response (status success).</w:t>
      </w:r>
    </w:p>
    <w:bookmarkEnd w:id="917"/>
    <w:bookmarkStart w:id="918" w:name="idp140504968591632"/>
    <w:p>
      <w:pPr>
        <w:numPr>
          <w:ilvl w:val="0"/>
          <w:numId w:val="51"/>
        </w:numPr>
        <w:tabs>
          <w:tab w:val="left" w:pos="216"/>
        </w:tabs>
        <w:spacing w:before="180" w:after="0" w:line="240" w:lineRule="auto"/>
        <w:ind w:left="216" w:right="0" w:hanging="216"/>
        <w:jc w:val="both"/>
      </w:pPr>
      <w:r>
        <w:rPr>
          <w:rFonts w:ascii="Arial" w:hAnsi="Arial"/>
          <w:color w:val="000000"/>
          <w:sz w:val="18"/>
        </w:rPr>
        <w:t>Another GSPS instance is transmitted to the Image Manager using a C-STORE request and the Image Manager replies with a C-STORE response (status success).</w:t>
      </w:r>
    </w:p>
    <w:bookmarkEnd w:id="918"/>
    <w:bookmarkStart w:id="919" w:name="idp140504968592560"/>
    <w:p>
      <w:pPr>
        <w:numPr>
          <w:ilvl w:val="0"/>
          <w:numId w:val="51"/>
        </w:numPr>
        <w:tabs>
          <w:tab w:val="left" w:pos="216"/>
        </w:tabs>
        <w:spacing w:before="180" w:after="0" w:line="240" w:lineRule="auto"/>
        <w:ind w:left="216" w:right="0" w:hanging="216"/>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919"/>
    <w:bookmarkStart w:id="920" w:name="idp140504968593600"/>
    <w:p>
      <w:pPr>
        <w:numPr>
          <w:ilvl w:val="0"/>
          <w:numId w:val="51"/>
        </w:numPr>
        <w:tabs>
          <w:tab w:val="left" w:pos="216"/>
        </w:tabs>
        <w:spacing w:before="180" w:after="0" w:line="240" w:lineRule="auto"/>
        <w:ind w:left="216" w:right="0" w:hanging="216"/>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920"/>
    <w:bookmarkStart w:id="921" w:name="idp140504968594800"/>
    <w:p>
      <w:pPr>
        <w:numPr>
          <w:ilvl w:val="0"/>
          <w:numId w:val="51"/>
        </w:numPr>
        <w:tabs>
          <w:tab w:val="left" w:pos="216"/>
        </w:tabs>
        <w:spacing w:before="180" w:after="0" w:line="240" w:lineRule="auto"/>
        <w:ind w:left="216" w:right="0" w:hanging="216"/>
        <w:jc w:val="both"/>
      </w:pPr>
      <w:r>
        <w:rPr>
          <w:rFonts w:ascii="Arial" w:hAnsi="Arial"/>
          <w:color w:val="000000"/>
          <w:sz w:val="18"/>
        </w:rPr>
        <w:t>The Storage AE closes the association with the Image Manager.</w:t>
      </w:r>
    </w:p>
    <w:bookmarkEnd w:id="921"/>
    <w:bookmarkStart w:id="922" w:name="idp140504968595760"/>
    <w:p>
      <w:pPr>
        <w:keepNext/>
        <w:spacing w:before="180" w:after="0" w:line="240" w:lineRule="auto"/>
        <w:ind w:left="360" w:right="360" w:firstLine="0"/>
        <w:jc w:val="both"/>
      </w:pPr>
      <w:r>
        <w:rPr>
          <w:rFonts w:ascii="Arial" w:hAnsi="Arial"/>
          <w:color w:val="000000"/>
          <w:sz w:val="18"/>
        </w:rPr>
        <w:t>Note</w:t>
      </w:r>
    </w:p>
    <w:bookmarkEnd w:id="922"/>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Start w:id="923" w:name="sect_B_4_2_1_3_1_2"/>
    <w:p>
      <w:pPr>
        <w:spacing w:before="180" w:after="0" w:line="240" w:lineRule="auto"/>
      </w:pPr>
      <w:r>
        <w:rPr>
          <w:rFonts w:ascii="Arial" w:hAnsi="Arial"/>
          <w:b/>
          <w:color w:val="000000"/>
          <w:sz w:val="18"/>
        </w:rPr>
        <w:t>B.4.2.1.3.1.2 Proposed Presentation Contexts</w:t>
      </w:r>
    </w:p>
    <w:bookmarkEnd w:id="923"/>
    <w:p>
      <w:pPr>
        <w:spacing w:before="180" w:after="0" w:line="240" w:lineRule="auto"/>
        <w:jc w:val="both"/>
      </w:pPr>
      <w:r>
        <w:rPr>
          <w:rFonts w:ascii="Arial" w:hAnsi="Arial"/>
          <w:color w:val="000000"/>
          <w:sz w:val="18"/>
        </w:rPr>
        <w:t>EXAMPLE-INTEGRATED-MODALITY is capable of proposing the Presentation Contexts shown in the following table:</w:t>
      </w:r>
    </w:p>
    <w:bookmarkStart w:id="924" w:name="table_B_4_2_7"/>
    <w:p>
      <w:pPr>
        <w:keepNext/>
        <w:spacing w:before="216" w:after="0" w:line="240" w:lineRule="auto"/>
        <w:jc w:val="center"/>
      </w:pPr>
      <w:r>
        <w:rPr>
          <w:rFonts w:ascii="Arial" w:hAnsi="Arial"/>
          <w:b/>
          <w:color w:val="000000"/>
          <w:sz w:val="22"/>
        </w:rPr>
        <w:t>Table B.4.2-7. Proposed Presentation Contexts for Activity Send Images</w:t>
      </w:r>
    </w:p>
    <w:bookmarkEnd w:id="924"/>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 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Start w:id="925" w:name="sect_B_4_2_1_3_1_3"/>
    <w:p>
      <w:pPr>
        <w:spacing w:before="180" w:after="0" w:line="240" w:lineRule="auto"/>
      </w:pPr>
      <w:r>
        <w:rPr>
          <w:rFonts w:ascii="Arial" w:hAnsi="Arial"/>
          <w:b/>
          <w:color w:val="000000"/>
          <w:sz w:val="18"/>
        </w:rPr>
        <w:t>B.4.2.1.3.1.3 SOP Specific Conformance Image &amp; Pres State Storage SOP Classes</w:t>
      </w:r>
    </w:p>
    <w:bookmarkEnd w:id="925"/>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Start w:id="926" w:name="table_B_4_2_8"/>
    <w:p>
      <w:pPr>
        <w:keepNext/>
        <w:spacing w:before="216" w:after="0" w:line="240" w:lineRule="auto"/>
        <w:jc w:val="center"/>
      </w:pPr>
      <w:r>
        <w:rPr>
          <w:rFonts w:ascii="Arial" w:hAnsi="Arial"/>
          <w:b/>
          <w:color w:val="000000"/>
          <w:sz w:val="22"/>
        </w:rPr>
        <w:t>Table B.4.2-8. Storage C-STORE Response Status Handling Behavior</w:t>
      </w:r>
    </w:p>
    <w:bookmarkEnd w:id="926"/>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tc>
      </w:tr>
    </w:tbl>
    <w:p>
      <w:pPr>
        <w:spacing w:before="180" w:after="0" w:line="240" w:lineRule="auto"/>
        <w:jc w:val="both"/>
      </w:pPr>
      <w:r>
        <w:rPr>
          <w:rFonts w:ascii="Arial" w:hAnsi="Arial"/>
          <w:color w:val="000000"/>
          <w:sz w:val="18"/>
        </w:rPr>
        <w:t>The behavior of Storage AE during communication failure is summarized in the Table below:</w:t>
      </w:r>
    </w:p>
    <w:bookmarkStart w:id="927" w:name="table_B_4_2_9"/>
    <w:p>
      <w:pPr>
        <w:keepNext/>
        <w:spacing w:before="216" w:after="0" w:line="240" w:lineRule="auto"/>
        <w:jc w:val="center"/>
      </w:pPr>
      <w:r>
        <w:rPr>
          <w:rFonts w:ascii="Arial" w:hAnsi="Arial"/>
          <w:b/>
          <w:color w:val="000000"/>
          <w:sz w:val="22"/>
        </w:rPr>
        <w:t>Table B.4.2-9. Storage Communication Failure Behavior</w:t>
      </w:r>
    </w:p>
    <w:bookmarkEnd w:id="92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tc>
      </w:tr>
    </w:tbl>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Start w:id="928" w:name="sect_B_4_2_1_3_1_4"/>
    <w:p>
      <w:pPr>
        <w:spacing w:before="180" w:after="0" w:line="240" w:lineRule="auto"/>
      </w:pPr>
      <w:r>
        <w:rPr>
          <w:rFonts w:ascii="Arial" w:hAnsi="Arial"/>
          <w:b/>
          <w:color w:val="000000"/>
          <w:sz w:val="18"/>
        </w:rPr>
        <w:t>B.4.2.1.3.1.4 SOP Specific Conformance for Storage Commitment SOP Class</w:t>
      </w:r>
    </w:p>
    <w:bookmarkEnd w:id="928"/>
    <w:bookmarkStart w:id="929" w:name="sect_B_4_2_1_3_1_4_1"/>
    <w:p>
      <w:pPr>
        <w:spacing w:before="180" w:after="0" w:line="240" w:lineRule="auto"/>
      </w:pPr>
      <w:r>
        <w:rPr>
          <w:rFonts w:ascii="Arial" w:hAnsi="Arial"/>
          <w:b/>
          <w:color w:val="000000"/>
          <w:sz w:val="18"/>
        </w:rPr>
        <w:t>B.4.2.1.3.1.4.1 Storage Commitment Operations (N-ACTION)</w:t>
      </w:r>
    </w:p>
    <w:bookmarkEnd w:id="929"/>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Start w:id="930"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93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tc>
      </w:tr>
    </w:tbl>
    <w:p>
      <w:pPr>
        <w:spacing w:before="180" w:after="0" w:line="240" w:lineRule="auto"/>
        <w:jc w:val="both"/>
      </w:pPr>
      <w:r>
        <w:rPr>
          <w:rFonts w:ascii="Arial" w:hAnsi="Arial"/>
          <w:color w:val="000000"/>
          <w:sz w:val="18"/>
        </w:rPr>
        <w:t>The behavior of Storage AE during communication failure is summarized in the Table below:</w:t>
      </w:r>
    </w:p>
    <w:bookmarkStart w:id="931" w:name="table_B_4_2_11"/>
    <w:p>
      <w:pPr>
        <w:keepNext/>
        <w:spacing w:before="216" w:after="0" w:line="240" w:lineRule="auto"/>
        <w:jc w:val="center"/>
      </w:pPr>
      <w:r>
        <w:rPr>
          <w:rFonts w:ascii="Arial" w:hAnsi="Arial"/>
          <w:b/>
          <w:color w:val="000000"/>
          <w:sz w:val="22"/>
        </w:rPr>
        <w:t>Table B.4.2-11. Storage Commitment Communication Failure Behavior</w:t>
      </w:r>
    </w:p>
    <w:bookmarkEnd w:id="93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tc>
      </w:tr>
    </w:tbl>
    <w:bookmarkStart w:id="932" w:name="sect_B_4_2_1_3_1_4_2"/>
    <w:p>
      <w:pPr>
        <w:spacing w:before="180" w:after="0" w:line="240" w:lineRule="auto"/>
      </w:pPr>
      <w:r>
        <w:rPr>
          <w:rFonts w:ascii="Arial" w:hAnsi="Arial"/>
          <w:b/>
          <w:color w:val="000000"/>
          <w:sz w:val="18"/>
        </w:rPr>
        <w:t>B.4.2.1.3.1.4.2 Storage Commitment Notifications (N-EVENT-REPORT)</w:t>
      </w:r>
    </w:p>
    <w:bookmarkEnd w:id="93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p>
      <w:pPr>
        <w:spacing w:before="180" w:after="0" w:line="240" w:lineRule="auto"/>
        <w:jc w:val="both"/>
      </w:pPr>
      <w:r>
        <w:rPr>
          <w:rFonts w:ascii="Arial" w:hAnsi="Arial"/>
          <w:color w:val="000000"/>
          <w:sz w:val="18"/>
        </w:rPr>
        <w:t>Upon receipt of a N-EVENT-REPORT the timer associated with the Transaction UID will be canceled.</w:t>
      </w:r>
    </w:p>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Start w:id="933" w:name="table_B_4_2_12"/>
    <w:p>
      <w:pPr>
        <w:keepNext/>
        <w:spacing w:before="216" w:after="0" w:line="240" w:lineRule="auto"/>
        <w:jc w:val="center"/>
      </w:pPr>
      <w:r>
        <w:rPr>
          <w:rFonts w:ascii="Arial" w:hAnsi="Arial"/>
          <w:b/>
          <w:color w:val="000000"/>
          <w:sz w:val="22"/>
        </w:rPr>
        <w:t>Table B.4.2-12. Storage Commitment N-EVENT-REPORT Behavior</w:t>
      </w:r>
    </w:p>
    <w:bookmarkEnd w:id="93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Request Successful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Request Complete - Failures Exist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tc>
      </w:tr>
    </w:tbl>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Start w:id="93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93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storage commitment result has been successfully received.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Unrecognized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0211H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Transaction UID in the N-EVENT-REPORT request is not recognized (was never issued within an N-ACTION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Transaction UID in the N-EVENT-REPORT request has expired (no N-EVENT-REPORT was received within a configurable time limit).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Event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was supplied in the N-EVENT-REPORT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Argument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tc>
      </w:tr>
    </w:tbl>
    <w:bookmarkStart w:id="935" w:name="sect_B_4_2_1_4"/>
    <w:p>
      <w:pPr>
        <w:spacing w:before="180" w:after="0" w:line="240" w:lineRule="auto"/>
      </w:pPr>
      <w:r>
        <w:rPr>
          <w:rFonts w:ascii="Arial" w:hAnsi="Arial"/>
          <w:b/>
          <w:color w:val="000000"/>
          <w:sz w:val="22"/>
        </w:rPr>
        <w:t>B.4.2.1.4 Association Acceptance Policy</w:t>
      </w:r>
    </w:p>
    <w:bookmarkEnd w:id="935"/>
    <w:bookmarkStart w:id="936" w:name="sect_B_4_2_1_4_1"/>
    <w:p>
      <w:pPr>
        <w:spacing w:before="180" w:after="0" w:line="240" w:lineRule="auto"/>
      </w:pPr>
      <w:r>
        <w:rPr>
          <w:rFonts w:ascii="Arial" w:hAnsi="Arial"/>
          <w:b/>
          <w:color w:val="000000"/>
          <w:sz w:val="18"/>
        </w:rPr>
        <w:t>B.4.2.1.4.1 Activity - Receive Storage Commitment Response</w:t>
      </w:r>
    </w:p>
    <w:bookmarkEnd w:id="936"/>
    <w:bookmarkStart w:id="937" w:name="sect_B_4_2_1_4_1_1"/>
    <w:p>
      <w:pPr>
        <w:spacing w:before="180" w:after="0" w:line="240" w:lineRule="auto"/>
      </w:pPr>
      <w:r>
        <w:rPr>
          <w:rFonts w:ascii="Arial" w:hAnsi="Arial"/>
          <w:b/>
          <w:color w:val="000000"/>
          <w:sz w:val="18"/>
        </w:rPr>
        <w:t>B.4.2.1.4.1.1 Description and Sequencing of Activities</w:t>
      </w:r>
    </w:p>
    <w:bookmarkEnd w:id="937"/>
    <w:p>
      <w:pPr>
        <w:spacing w:before="180" w:after="0" w:line="240" w:lineRule="auto"/>
        <w:jc w:val="both"/>
      </w:pPr>
      <w:r>
        <w:rPr>
          <w:rFonts w:ascii="Arial" w:hAnsi="Arial"/>
          <w:color w:val="000000"/>
          <w:sz w:val="18"/>
        </w:rPr>
        <w:t>The Storage AE will accept associations in order to receive responses to a Storage Commitment Request.</w:t>
      </w:r>
    </w:p>
    <w:bookmarkStart w:id="938" w:name="figure_B_4_2_2"/>
    <w:bookmarkStart w:id="939" w:name="idp14050496885478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4"/>
                    <a:srcRect/>
                    <a:stretch>
                      <a:fillRect/>
                    </a:stretch>
                  </p:blipFill>
                  <p:spPr>
                    <a:xfrm>
                      <a:off x="0" y="0"/>
                      <a:ext cx="4781550" cy="1447800"/>
                    </a:xfrm>
                    <a:prstGeom prst="rect"/>
                  </p:spPr>
                </p:pic>
              </a:graphicData>
            </a:graphic>
          </wp:inline>
        </w:drawing>
      </w:r>
    </w:p>
    <w:bookmarkEnd w:id="939"/>
    <w:bookmarkEnd w:id="938"/>
    <w:p>
      <w:pPr>
        <w:spacing w:before="216" w:after="0" w:line="240" w:lineRule="auto"/>
        <w:jc w:val="center"/>
      </w:pPr>
      <w:r>
        <w:rPr>
          <w:rFonts w:ascii="Arial" w:hAnsi="Arial"/>
          <w:b/>
          <w:color w:val="000000"/>
          <w:sz w:val="22"/>
        </w:rPr>
        <w:t>Figure B.4.2-2. Sequencing of Activity - Receive Storage Commitment Response</w:t>
      </w:r>
    </w:p>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Start w:id="940" w:name="idp140504968857296"/>
    <w:bookmarkStart w:id="941" w:name="idp140504968857776"/>
    <w:p>
      <w:pPr>
        <w:numPr>
          <w:ilvl w:val="0"/>
          <w:numId w:val="52"/>
        </w:numPr>
        <w:tabs>
          <w:tab w:val="left" w:pos="216"/>
        </w:tabs>
        <w:spacing w:before="180" w:after="0" w:line="240" w:lineRule="auto"/>
        <w:ind w:left="216" w:right="0" w:hanging="216"/>
        <w:jc w:val="both"/>
      </w:pPr>
      <w:r>
        <w:rPr>
          <w:rFonts w:ascii="Arial" w:hAnsi="Arial"/>
          <w:color w:val="000000"/>
          <w:sz w:val="18"/>
        </w:rPr>
        <w:t>The Image Manager opens a new association with the Storage AE.</w:t>
      </w:r>
    </w:p>
    <w:bookmarkEnd w:id="941"/>
    <w:bookmarkEnd w:id="940"/>
    <w:bookmarkStart w:id="942" w:name="idp140504968858544"/>
    <w:p>
      <w:pPr>
        <w:numPr>
          <w:ilvl w:val="0"/>
          <w:numId w:val="52"/>
        </w:numPr>
        <w:tabs>
          <w:tab w:val="left" w:pos="216"/>
        </w:tabs>
        <w:spacing w:before="180" w:after="0" w:line="240" w:lineRule="auto"/>
        <w:ind w:left="216" w:right="0" w:hanging="216"/>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942"/>
    <w:bookmarkStart w:id="943" w:name="idp140504968859520"/>
    <w:p>
      <w:pPr>
        <w:numPr>
          <w:ilvl w:val="0"/>
          <w:numId w:val="52"/>
        </w:numPr>
        <w:tabs>
          <w:tab w:val="left" w:pos="216"/>
        </w:tabs>
        <w:spacing w:before="180" w:after="0" w:line="240" w:lineRule="auto"/>
        <w:ind w:left="216" w:right="0" w:hanging="216"/>
        <w:jc w:val="both"/>
      </w:pPr>
      <w:r>
        <w:rPr>
          <w:rFonts w:ascii="Arial" w:hAnsi="Arial"/>
          <w:color w:val="000000"/>
          <w:sz w:val="18"/>
        </w:rPr>
        <w:t>The Image Manager closes the association with the Storage AE.</w:t>
      </w:r>
    </w:p>
    <w:bookmarkEnd w:id="943"/>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5">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Start w:id="944" w:name="idp140504968862176"/>
    <w:bookmarkStart w:id="945" w:name="idp140504968862672"/>
    <w:p>
      <w:pPr>
        <w:numPr>
          <w:ilvl w:val="0"/>
          <w:numId w:val="53"/>
        </w:numPr>
        <w:tabs>
          <w:tab w:val="left" w:pos="216"/>
        </w:tabs>
        <w:spacing w:before="180" w:after="0" w:line="240" w:lineRule="auto"/>
        <w:ind w:left="216" w:right="0" w:hanging="216"/>
        <w:jc w:val="both"/>
      </w:pPr>
      <w:r>
        <w:rPr>
          <w:rFonts w:ascii="Arial" w:hAnsi="Arial"/>
          <w:color w:val="000000"/>
          <w:sz w:val="18"/>
        </w:rPr>
        <w:t>1 - DICOM UL service-user</w:t>
      </w:r>
    </w:p>
    <w:bookmarkEnd w:id="945"/>
    <w:bookmarkEnd w:id="944"/>
    <w:bookmarkStart w:id="946" w:name="idp140504968863472"/>
    <w:p>
      <w:pPr>
        <w:numPr>
          <w:ilvl w:val="0"/>
          <w:numId w:val="53"/>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946"/>
    <w:bookmarkStart w:id="947" w:name="idp140504968864304"/>
    <w:p>
      <w:pPr>
        <w:numPr>
          <w:ilvl w:val="0"/>
          <w:numId w:val="53"/>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947"/>
    <w:bookmarkStart w:id="948" w:name="table_B_4_2_14"/>
    <w:p>
      <w:pPr>
        <w:keepNext/>
        <w:spacing w:before="216" w:after="0" w:line="240" w:lineRule="auto"/>
        <w:jc w:val="center"/>
      </w:pPr>
      <w:r>
        <w:rPr>
          <w:rFonts w:ascii="Arial" w:hAnsi="Arial"/>
          <w:b/>
          <w:color w:val="000000"/>
          <w:sz w:val="22"/>
        </w:rPr>
        <w:t>Table B.4.2-14. Association Rejection Reasons</w:t>
      </w:r>
    </w:p>
    <w:bookmarkEnd w:id="94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949" w:name="sect_B_4_2_1_4_1_2"/>
    <w:p>
      <w:pPr>
        <w:spacing w:before="180" w:after="0" w:line="240" w:lineRule="auto"/>
      </w:pPr>
      <w:r>
        <w:rPr>
          <w:rFonts w:ascii="Arial" w:hAnsi="Arial"/>
          <w:b/>
          <w:color w:val="000000"/>
          <w:sz w:val="18"/>
        </w:rPr>
        <w:t>B.4.2.1.4.1.2 Accepted Presentation Contexts</w:t>
      </w:r>
    </w:p>
    <w:bookmarkEnd w:id="949"/>
    <w:p>
      <w:pPr>
        <w:spacing w:before="180" w:after="0" w:line="240" w:lineRule="auto"/>
        <w:jc w:val="both"/>
      </w:pPr>
      <w:r>
        <w:rPr>
          <w:rFonts w:ascii="Arial" w:hAnsi="Arial"/>
          <w:color w:val="000000"/>
          <w:sz w:val="18"/>
        </w:rPr>
        <w:t>The Storage AE will accept Presentation Contexts as shown in the Table below.</w:t>
      </w:r>
    </w:p>
    <w:bookmarkStart w:id="950"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950"/>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Start w:id="951" w:name="sect_B_4_2_1_4_1_3"/>
    <w:p>
      <w:pPr>
        <w:spacing w:before="180" w:after="0" w:line="240" w:lineRule="auto"/>
      </w:pPr>
      <w:r>
        <w:rPr>
          <w:rFonts w:ascii="Arial" w:hAnsi="Arial"/>
          <w:b/>
          <w:color w:val="000000"/>
          <w:sz w:val="18"/>
        </w:rPr>
        <w:t>B.4.2.1.4.1.3 SOP Specific Conformance for Storage Commitment SOP Class</w:t>
      </w:r>
    </w:p>
    <w:bookmarkEnd w:id="951"/>
    <w:bookmarkStart w:id="952" w:name="sect_B_4_2_1_4_1_3_1"/>
    <w:p>
      <w:pPr>
        <w:spacing w:before="180" w:after="0" w:line="240" w:lineRule="auto"/>
      </w:pPr>
      <w:r>
        <w:rPr>
          <w:rFonts w:ascii="Arial" w:hAnsi="Arial"/>
          <w:b/>
          <w:color w:val="000000"/>
          <w:sz w:val="18"/>
        </w:rPr>
        <w:t>B.4.2.1.4.1.3.1 Storage Commitment Notifications (N-EVENT-REPORT)</w:t>
      </w:r>
    </w:p>
    <w:bookmarkEnd w:id="952"/>
    <w:p>
      <w:pPr>
        <w:spacing w:before="180" w:after="0" w:line="240" w:lineRule="auto"/>
        <w:jc w:val="both"/>
      </w:pPr>
      <w:r>
        <w:rPr>
          <w:rFonts w:ascii="Arial" w:hAnsi="Arial"/>
          <w:color w:val="000000"/>
          <w:sz w:val="18"/>
        </w:rPr>
        <w:t>Upon receipt of a N-EVENT-REPORT the timer associated with the Transaction UID will be canceled.</w:t>
      </w:r>
    </w:p>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Start w:id="953" w:name="sect_B_4_2_1_4_1_4"/>
    <w:p>
      <w:pPr>
        <w:spacing w:before="180" w:after="0" w:line="240" w:lineRule="auto"/>
      </w:pPr>
      <w:r>
        <w:rPr>
          <w:rFonts w:ascii="Arial" w:hAnsi="Arial"/>
          <w:b/>
          <w:color w:val="000000"/>
          <w:sz w:val="18"/>
        </w:rPr>
        <w:t>B.4.2.1.4.1.4 SOP Specific Conformance for Verification SOP Class</w:t>
      </w:r>
    </w:p>
    <w:bookmarkEnd w:id="953"/>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Start w:id="954" w:name="sect_B_4_2_2"/>
    <w:p>
      <w:pPr>
        <w:spacing w:before="180" w:after="0" w:line="240" w:lineRule="auto"/>
      </w:pPr>
      <w:r>
        <w:rPr>
          <w:rFonts w:ascii="Arial" w:hAnsi="Arial"/>
          <w:b/>
          <w:color w:val="000000"/>
          <w:sz w:val="26"/>
        </w:rPr>
        <w:t>B.4.2.2 Workflow Application Entity Specification</w:t>
      </w:r>
    </w:p>
    <w:bookmarkEnd w:id="954"/>
    <w:bookmarkStart w:id="955" w:name="sect_B_4_2_2_1"/>
    <w:p>
      <w:pPr>
        <w:spacing w:before="180" w:after="0" w:line="240" w:lineRule="auto"/>
      </w:pPr>
      <w:r>
        <w:rPr>
          <w:rFonts w:ascii="Arial" w:hAnsi="Arial"/>
          <w:b/>
          <w:color w:val="000000"/>
          <w:sz w:val="22"/>
        </w:rPr>
        <w:t>B.4.2.2.1 SOP Classes</w:t>
      </w:r>
    </w:p>
    <w:bookmarkEnd w:id="955"/>
    <w:p>
      <w:pPr>
        <w:spacing w:before="180" w:after="0" w:line="240" w:lineRule="auto"/>
        <w:jc w:val="both"/>
      </w:pPr>
      <w:r>
        <w:rPr>
          <w:rFonts w:ascii="Arial" w:hAnsi="Arial"/>
          <w:color w:val="000000"/>
          <w:sz w:val="18"/>
        </w:rPr>
        <w:t>EXAMPLE-INTEGRATED-MODALITY provides Standard Conformance to the following SOP Classes:</w:t>
      </w:r>
    </w:p>
    <w:bookmarkStart w:id="956" w:name="table_B_4_2_16"/>
    <w:p>
      <w:pPr>
        <w:keepNext/>
        <w:spacing w:before="216" w:after="0" w:line="240" w:lineRule="auto"/>
        <w:jc w:val="center"/>
      </w:pPr>
      <w:r>
        <w:rPr>
          <w:rFonts w:ascii="Arial" w:hAnsi="Arial"/>
          <w:b/>
          <w:color w:val="000000"/>
          <w:sz w:val="22"/>
        </w:rPr>
        <w:t>Table B.4.2-16. SOP Classes for AE Workflow</w:t>
      </w:r>
    </w:p>
    <w:bookmarkEnd w:id="956"/>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957" w:name="sect_B_4_2_2_2"/>
    <w:p>
      <w:pPr>
        <w:spacing w:before="180" w:after="0" w:line="240" w:lineRule="auto"/>
      </w:pPr>
      <w:r>
        <w:rPr>
          <w:rFonts w:ascii="Arial" w:hAnsi="Arial"/>
          <w:b/>
          <w:color w:val="000000"/>
          <w:sz w:val="22"/>
        </w:rPr>
        <w:t>B.4.2.2.2 Association Policies</w:t>
      </w:r>
    </w:p>
    <w:bookmarkEnd w:id="957"/>
    <w:bookmarkStart w:id="958" w:name="sect_B_4_2_2_2_1"/>
    <w:p>
      <w:pPr>
        <w:spacing w:before="180" w:after="0" w:line="240" w:lineRule="auto"/>
      </w:pPr>
      <w:r>
        <w:rPr>
          <w:rFonts w:ascii="Arial" w:hAnsi="Arial"/>
          <w:b/>
          <w:color w:val="000000"/>
          <w:sz w:val="18"/>
        </w:rPr>
        <w:t>B.4.2.2.2.1 General</w:t>
      </w:r>
    </w:p>
    <w:bookmarkEnd w:id="958"/>
    <w:p>
      <w:pPr>
        <w:spacing w:before="180" w:after="0" w:line="240" w:lineRule="auto"/>
        <w:jc w:val="both"/>
      </w:pPr>
      <w:r>
        <w:rPr>
          <w:rFonts w:ascii="Arial" w:hAnsi="Arial"/>
          <w:color w:val="000000"/>
          <w:sz w:val="18"/>
        </w:rPr>
        <w:t>The DICOM standard application context name for DICOM 3.0 is always proposed:</w:t>
      </w:r>
    </w:p>
    <w:bookmarkStart w:id="959" w:name="table_B_4_2_17"/>
    <w:p>
      <w:pPr>
        <w:keepNext/>
        <w:spacing w:before="216" w:after="0" w:line="240" w:lineRule="auto"/>
        <w:jc w:val="center"/>
      </w:pPr>
      <w:r>
        <w:rPr>
          <w:rFonts w:ascii="Arial" w:hAnsi="Arial"/>
          <w:b/>
          <w:color w:val="000000"/>
          <w:sz w:val="22"/>
        </w:rPr>
        <w:t>Table B.4.2-17. DICOM Application Context for AE Workflow</w:t>
      </w:r>
    </w:p>
    <w:bookmarkEnd w:id="95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960" w:name="sect_B_4_2_2_2_2"/>
    <w:p>
      <w:pPr>
        <w:spacing w:before="180" w:after="0" w:line="240" w:lineRule="auto"/>
      </w:pPr>
      <w:r>
        <w:rPr>
          <w:rFonts w:ascii="Arial" w:hAnsi="Arial"/>
          <w:b/>
          <w:color w:val="000000"/>
          <w:sz w:val="18"/>
        </w:rPr>
        <w:t>B.4.2.2.2.2 Number of Associations</w:t>
      </w:r>
    </w:p>
    <w:bookmarkEnd w:id="960"/>
    <w:p>
      <w:pPr>
        <w:spacing w:before="180" w:after="0" w:line="240" w:lineRule="auto"/>
        <w:jc w:val="both"/>
      </w:pPr>
      <w:r>
        <w:rPr>
          <w:rFonts w:ascii="Arial" w:hAnsi="Arial"/>
          <w:color w:val="000000"/>
          <w:sz w:val="18"/>
        </w:rPr>
        <w:t>EXAMPLE-INTEGRATED-MODALITY initiates one Association at a time for a Worklist request.</w:t>
      </w:r>
    </w:p>
    <w:bookmarkStart w:id="961" w:name="table_B_4_2_18"/>
    <w:p>
      <w:pPr>
        <w:keepNext/>
        <w:spacing w:before="216" w:after="0" w:line="240" w:lineRule="auto"/>
        <w:jc w:val="center"/>
      </w:pPr>
      <w:r>
        <w:rPr>
          <w:rFonts w:ascii="Arial" w:hAnsi="Arial"/>
          <w:b/>
          <w:color w:val="000000"/>
          <w:sz w:val="22"/>
        </w:rPr>
        <w:t>Table B.4.2-18. Number of Associations Initiated for AE Workflow</w:t>
      </w:r>
    </w:p>
    <w:bookmarkEnd w:id="961"/>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62" w:name="sect_B_4_2_2_2_3"/>
    <w:p>
      <w:pPr>
        <w:spacing w:before="180" w:after="0" w:line="240" w:lineRule="auto"/>
      </w:pPr>
      <w:r>
        <w:rPr>
          <w:rFonts w:ascii="Arial" w:hAnsi="Arial"/>
          <w:b/>
          <w:color w:val="000000"/>
          <w:sz w:val="18"/>
        </w:rPr>
        <w:t>B.4.2.2.2.3 Asynchronous Nature</w:t>
      </w:r>
    </w:p>
    <w:bookmarkEnd w:id="962"/>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963" w:name="table_B_4_2_19"/>
    <w:p>
      <w:pPr>
        <w:keepNext/>
        <w:spacing w:before="216" w:after="0" w:line="240" w:lineRule="auto"/>
        <w:jc w:val="center"/>
      </w:pPr>
      <w:r>
        <w:rPr>
          <w:rFonts w:ascii="Arial" w:hAnsi="Arial"/>
          <w:b/>
          <w:color w:val="000000"/>
          <w:sz w:val="22"/>
        </w:rPr>
        <w:t>Table B.4.2-19. Asynchronous Nature as a SCU for AE Workflow</w:t>
      </w:r>
    </w:p>
    <w:bookmarkEnd w:id="96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964" w:name="sect_B_4_2_2_2_4"/>
    <w:p>
      <w:pPr>
        <w:spacing w:before="180" w:after="0" w:line="240" w:lineRule="auto"/>
      </w:pPr>
      <w:r>
        <w:rPr>
          <w:rFonts w:ascii="Arial" w:hAnsi="Arial"/>
          <w:b/>
          <w:color w:val="000000"/>
          <w:sz w:val="18"/>
        </w:rPr>
        <w:t>B.4.2.2.2.4 Implementation Identifying Information</w:t>
      </w:r>
    </w:p>
    <w:bookmarkEnd w:id="964"/>
    <w:p>
      <w:pPr>
        <w:spacing w:before="180" w:after="0" w:line="240" w:lineRule="auto"/>
        <w:jc w:val="both"/>
      </w:pPr>
      <w:r>
        <w:rPr>
          <w:rFonts w:ascii="Arial" w:hAnsi="Arial"/>
          <w:color w:val="000000"/>
          <w:sz w:val="18"/>
        </w:rPr>
        <w:t>The implementation information for this Application Entity is:</w:t>
      </w:r>
    </w:p>
    <w:bookmarkStart w:id="96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96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966" w:name="sect_B_4_2_2_3"/>
    <w:p>
      <w:pPr>
        <w:spacing w:before="180" w:after="0" w:line="240" w:lineRule="auto"/>
      </w:pPr>
      <w:r>
        <w:rPr>
          <w:rFonts w:ascii="Arial" w:hAnsi="Arial"/>
          <w:b/>
          <w:color w:val="000000"/>
          <w:sz w:val="22"/>
        </w:rPr>
        <w:t>B.4.2.2.3 Association Initiation Policy</w:t>
      </w:r>
    </w:p>
    <w:bookmarkEnd w:id="966"/>
    <w:bookmarkStart w:id="967" w:name="sect_B_4_2_2_3_1"/>
    <w:p>
      <w:pPr>
        <w:spacing w:before="180" w:after="0" w:line="240" w:lineRule="auto"/>
      </w:pPr>
      <w:r>
        <w:rPr>
          <w:rFonts w:ascii="Arial" w:hAnsi="Arial"/>
          <w:b/>
          <w:color w:val="000000"/>
          <w:sz w:val="18"/>
        </w:rPr>
        <w:t>B.4.2.2.3.1 Activity - Worklist Update</w:t>
      </w:r>
    </w:p>
    <w:bookmarkEnd w:id="967"/>
    <w:bookmarkStart w:id="968" w:name="sect_B_4_2_2_3_1_1"/>
    <w:p>
      <w:pPr>
        <w:spacing w:before="180" w:after="0" w:line="240" w:lineRule="auto"/>
      </w:pPr>
      <w:r>
        <w:rPr>
          <w:rFonts w:ascii="Arial" w:hAnsi="Arial"/>
          <w:b/>
          <w:color w:val="000000"/>
          <w:sz w:val="18"/>
        </w:rPr>
        <w:t>B.4.2.2.3.1.1 Description and Sequencing of Activities</w:t>
      </w:r>
    </w:p>
    <w:bookmarkEnd w:id="968"/>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Start w:id="969" w:name="figure_B_4_2_3"/>
    <w:bookmarkStart w:id="970" w:name="idp14050496903483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6"/>
                    <a:srcRect/>
                    <a:stretch>
                      <a:fillRect/>
                    </a:stretch>
                  </p:blipFill>
                  <p:spPr>
                    <a:xfrm>
                      <a:off x="0" y="0"/>
                      <a:ext cx="4781550" cy="2400300"/>
                    </a:xfrm>
                    <a:prstGeom prst="rect"/>
                  </p:spPr>
                </p:pic>
              </a:graphicData>
            </a:graphic>
          </wp:inline>
        </w:drawing>
      </w:r>
    </w:p>
    <w:bookmarkEnd w:id="970"/>
    <w:bookmarkEnd w:id="969"/>
    <w:p>
      <w:pPr>
        <w:spacing w:before="216" w:after="0" w:line="240" w:lineRule="auto"/>
        <w:jc w:val="center"/>
      </w:pPr>
      <w:r>
        <w:rPr>
          <w:rFonts w:ascii="Arial" w:hAnsi="Arial"/>
          <w:b/>
          <w:color w:val="000000"/>
          <w:sz w:val="22"/>
        </w:rPr>
        <w:t>Figure B.4.2-3. Sequencing of Activity - Worklist Update</w:t>
      </w:r>
    </w:p>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Start w:id="971" w:name="idp140504969037360"/>
    <w:bookmarkStart w:id="972" w:name="idp140504969037840"/>
    <w:p>
      <w:pPr>
        <w:numPr>
          <w:ilvl w:val="0"/>
          <w:numId w:val="54"/>
        </w:numPr>
        <w:tabs>
          <w:tab w:val="left" w:pos="216"/>
        </w:tabs>
        <w:spacing w:before="180" w:after="0" w:line="240" w:lineRule="auto"/>
        <w:ind w:left="216" w:right="0" w:hanging="216"/>
        <w:jc w:val="both"/>
      </w:pPr>
      <w:r>
        <w:rPr>
          <w:rFonts w:ascii="Arial" w:hAnsi="Arial"/>
          <w:color w:val="000000"/>
          <w:sz w:val="18"/>
        </w:rPr>
        <w:t>The Worklist AE opens an association with the Departmental Scheduler</w:t>
      </w:r>
    </w:p>
    <w:bookmarkEnd w:id="972"/>
    <w:bookmarkEnd w:id="971"/>
    <w:bookmarkStart w:id="973" w:name="idp140504969038688"/>
    <w:p>
      <w:pPr>
        <w:numPr>
          <w:ilvl w:val="0"/>
          <w:numId w:val="54"/>
        </w:numPr>
        <w:tabs>
          <w:tab w:val="left" w:pos="216"/>
        </w:tabs>
        <w:spacing w:before="180" w:after="0" w:line="240" w:lineRule="auto"/>
        <w:ind w:left="216" w:right="0" w:hanging="216"/>
        <w:jc w:val="both"/>
      </w:pPr>
      <w:r>
        <w:rPr>
          <w:rFonts w:ascii="Arial" w:hAnsi="Arial"/>
          <w:color w:val="000000"/>
          <w:sz w:val="18"/>
        </w:rPr>
        <w:t>The Worklist AE sends a C-FIND request to the Departmental Scheduler containing the Worklist Query attributes.</w:t>
      </w:r>
    </w:p>
    <w:bookmarkEnd w:id="973"/>
    <w:bookmarkStart w:id="974" w:name="idp140504969039568"/>
    <w:p>
      <w:pPr>
        <w:numPr>
          <w:ilvl w:val="0"/>
          <w:numId w:val="54"/>
        </w:numPr>
        <w:tabs>
          <w:tab w:val="left" w:pos="216"/>
        </w:tabs>
        <w:spacing w:before="180" w:after="0" w:line="240" w:lineRule="auto"/>
        <w:ind w:left="216" w:right="0" w:hanging="216"/>
        <w:jc w:val="both"/>
      </w:pPr>
      <w:r>
        <w:rPr>
          <w:rFonts w:ascii="Arial" w:hAnsi="Arial"/>
          <w:color w:val="000000"/>
          <w:sz w:val="18"/>
        </w:rPr>
        <w:t>The Departmental Scheduler returns a C-FIND response containing the requested attributes of the first matching Worklist Item.</w:t>
      </w:r>
    </w:p>
    <w:bookmarkEnd w:id="974"/>
    <w:bookmarkStart w:id="975" w:name="idp140504969040464"/>
    <w:p>
      <w:pPr>
        <w:numPr>
          <w:ilvl w:val="0"/>
          <w:numId w:val="54"/>
        </w:numPr>
        <w:tabs>
          <w:tab w:val="left" w:pos="216"/>
        </w:tabs>
        <w:spacing w:before="180" w:after="0" w:line="240" w:lineRule="auto"/>
        <w:ind w:left="216" w:right="0" w:hanging="216"/>
        <w:jc w:val="both"/>
      </w:pPr>
      <w:r>
        <w:rPr>
          <w:rFonts w:ascii="Arial" w:hAnsi="Arial"/>
          <w:color w:val="000000"/>
          <w:sz w:val="18"/>
        </w:rPr>
        <w:t>The Departmental Scheduler returns another C-FIND response containing the requested attributes of the second matching Worklist Item.</w:t>
      </w:r>
    </w:p>
    <w:bookmarkEnd w:id="975"/>
    <w:bookmarkStart w:id="976" w:name="idp140504969041376"/>
    <w:p>
      <w:pPr>
        <w:numPr>
          <w:ilvl w:val="0"/>
          <w:numId w:val="54"/>
        </w:numPr>
        <w:tabs>
          <w:tab w:val="left" w:pos="216"/>
        </w:tabs>
        <w:spacing w:before="180" w:after="0" w:line="240" w:lineRule="auto"/>
        <w:ind w:left="216" w:right="0" w:hanging="216"/>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976"/>
    <w:bookmarkStart w:id="977" w:name="idp140504969042368"/>
    <w:p>
      <w:pPr>
        <w:numPr>
          <w:ilvl w:val="0"/>
          <w:numId w:val="54"/>
        </w:numPr>
        <w:tabs>
          <w:tab w:val="left" w:pos="216"/>
        </w:tabs>
        <w:spacing w:before="180" w:after="0" w:line="240" w:lineRule="auto"/>
        <w:ind w:left="216" w:right="0" w:hanging="216"/>
        <w:jc w:val="both"/>
      </w:pPr>
      <w:r>
        <w:rPr>
          <w:rFonts w:ascii="Arial" w:hAnsi="Arial"/>
          <w:color w:val="000000"/>
          <w:sz w:val="18"/>
        </w:rPr>
        <w:t>The Worklist AE closes the association with the Departmental Scheduler.</w:t>
      </w:r>
    </w:p>
    <w:bookmarkEnd w:id="977"/>
    <w:bookmarkStart w:id="978" w:name="idp140504969043216"/>
    <w:p>
      <w:pPr>
        <w:numPr>
          <w:ilvl w:val="0"/>
          <w:numId w:val="54"/>
        </w:numPr>
        <w:tabs>
          <w:tab w:val="left" w:pos="216"/>
        </w:tabs>
        <w:spacing w:before="180" w:after="0" w:line="240" w:lineRule="auto"/>
        <w:ind w:left="216" w:right="0" w:hanging="216"/>
        <w:jc w:val="both"/>
      </w:pPr>
      <w:r>
        <w:rPr>
          <w:rFonts w:ascii="Arial" w:hAnsi="Arial"/>
          <w:color w:val="000000"/>
          <w:sz w:val="18"/>
        </w:rPr>
        <w:t>The user selects a Worklist Item from the Worklist and prepares to acquire new images.</w:t>
      </w:r>
    </w:p>
    <w:bookmarkEnd w:id="978"/>
    <w:bookmarkStart w:id="979" w:name="sect_B_4_2_2_3_1_2"/>
    <w:p>
      <w:pPr>
        <w:spacing w:before="180" w:after="0" w:line="240" w:lineRule="auto"/>
      </w:pPr>
      <w:r>
        <w:rPr>
          <w:rFonts w:ascii="Arial" w:hAnsi="Arial"/>
          <w:b/>
          <w:color w:val="000000"/>
          <w:sz w:val="18"/>
        </w:rPr>
        <w:t>B.4.2.2.3.1.2 Proposed Presentation Contexts</w:t>
      </w:r>
    </w:p>
    <w:bookmarkEnd w:id="979"/>
    <w:p>
      <w:pPr>
        <w:spacing w:before="180" w:after="0" w:line="240" w:lineRule="auto"/>
        <w:jc w:val="both"/>
      </w:pPr>
      <w:r>
        <w:rPr>
          <w:rFonts w:ascii="Arial" w:hAnsi="Arial"/>
          <w:color w:val="000000"/>
          <w:sz w:val="18"/>
        </w:rPr>
        <w:t>EXAMPLE-INTEGRATED-MODALITY will propose Presentation Contexts as shown in the following table:</w:t>
      </w:r>
    </w:p>
    <w:bookmarkStart w:id="980"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980"/>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Worklist Information Model - FIND</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81" w:name="sect_B_4_2_2_3_1_3"/>
    <w:p>
      <w:pPr>
        <w:spacing w:before="180" w:after="0" w:line="240" w:lineRule="auto"/>
      </w:pPr>
      <w:r>
        <w:rPr>
          <w:rFonts w:ascii="Arial" w:hAnsi="Arial"/>
          <w:b/>
          <w:color w:val="000000"/>
          <w:sz w:val="18"/>
        </w:rPr>
        <w:t>B.4.2.2.3.1.3 SOP Specific Conformance for Modality Worklist</w:t>
      </w:r>
    </w:p>
    <w:bookmarkEnd w:id="981"/>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Start w:id="982"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982"/>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matches. Worklist items are available for display or further processing.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C000 - 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item contained in the Identifier is collected for later display or further processing.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tc>
      </w:tr>
    </w:tbl>
    <w:p>
      <w:pPr>
        <w:spacing w:before="180" w:after="0" w:line="240" w:lineRule="auto"/>
        <w:jc w:val="both"/>
      </w:pPr>
      <w:r>
        <w:rPr>
          <w:rFonts w:ascii="Arial" w:hAnsi="Arial"/>
          <w:color w:val="000000"/>
          <w:sz w:val="18"/>
        </w:rPr>
        <w:t>The behavior of EXAMPLE-INTEGRATED-MODALITY during communication failure is summarized in the Table below.</w:t>
      </w:r>
    </w:p>
    <w:bookmarkStart w:id="983" w:name="table_B_4_2_23"/>
    <w:p>
      <w:pPr>
        <w:keepNext/>
        <w:spacing w:before="216" w:after="0" w:line="240" w:lineRule="auto"/>
        <w:jc w:val="center"/>
      </w:pPr>
      <w:r>
        <w:rPr>
          <w:rFonts w:ascii="Arial" w:hAnsi="Arial"/>
          <w:b/>
          <w:color w:val="000000"/>
          <w:sz w:val="22"/>
        </w:rPr>
        <w:t>Table B.4.2-23. Modality Worklist Communication Failure Behavior</w:t>
      </w:r>
    </w:p>
    <w:bookmarkEnd w:id="98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worklist query is marked as failed. The reason is logged and reported to the user if an interactive query.</w:t>
            </w:r>
          </w:p>
        </w:tc>
      </w:tr>
    </w:tbl>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Start w:id="984" w:name="table_B_4_2_24"/>
    <w:p>
      <w:pPr>
        <w:keepNext/>
        <w:spacing w:before="216" w:after="0" w:line="240" w:lineRule="auto"/>
        <w:jc w:val="center"/>
      </w:pPr>
      <w:r>
        <w:rPr>
          <w:rFonts w:ascii="Arial" w:hAnsi="Arial"/>
          <w:b/>
          <w:color w:val="000000"/>
          <w:sz w:val="22"/>
        </w:rPr>
        <w:t>Table B.4.2-24. Worklist Request Identifier</w:t>
      </w:r>
    </w:p>
    <w:bookmarkEnd w:id="984"/>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Q</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IOD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AET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&gt;Pre-Medication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Transport Arrangements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Physician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Status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Patient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Admission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Confidentiality constraint on patient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(0040,3001)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Pregnancy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(0010,21C0)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Medical Alerts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Allergies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Special Needs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above table should be read as follows:</w:t>
      </w:r>
    </w:p>
    <w:bookmarkStart w:id="985" w:name="idp140504969627120"/>
    <w:bookmarkStart w:id="986" w:name="idp140504969627408"/>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986"/>
    <w:bookmarkEnd w:id="985"/>
    <w:bookmarkStart w:id="987" w:name="idp140504969628400"/>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987"/>
    <w:bookmarkStart w:id="988" w:name="idp140504969629552"/>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988"/>
    <w:bookmarkStart w:id="989" w:name="idp140504969630480"/>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989"/>
    <w:bookmarkStart w:id="990" w:name="idp140504969631408"/>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990"/>
    <w:bookmarkStart w:id="991" w:name="idp140504969632672"/>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991"/>
    <w:bookmarkStart w:id="992" w:name="idp140504969634016"/>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992"/>
    <w:bookmarkStart w:id="993" w:name="idp140504969635216"/>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993"/>
    <w:bookmarkStart w:id="994" w:name="idp140504969636336"/>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994"/>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Start w:id="995" w:name="sect_B_4_2_2_3_2"/>
    <w:p>
      <w:pPr>
        <w:spacing w:before="180" w:after="0" w:line="240" w:lineRule="auto"/>
      </w:pPr>
      <w:r>
        <w:rPr>
          <w:rFonts w:ascii="Arial" w:hAnsi="Arial"/>
          <w:b/>
          <w:color w:val="000000"/>
          <w:sz w:val="18"/>
        </w:rPr>
        <w:t>B.4.2.2.3.2 Activity - Acquire Images</w:t>
      </w:r>
    </w:p>
    <w:bookmarkEnd w:id="995"/>
    <w:bookmarkStart w:id="996" w:name="sect_B_4_2_2_3_2_1"/>
    <w:p>
      <w:pPr>
        <w:spacing w:before="180" w:after="0" w:line="240" w:lineRule="auto"/>
      </w:pPr>
      <w:r>
        <w:rPr>
          <w:rFonts w:ascii="Arial" w:hAnsi="Arial"/>
          <w:b/>
          <w:color w:val="000000"/>
          <w:sz w:val="18"/>
        </w:rPr>
        <w:t>B.4.2.2.3.2.1 Description and Sequencing of Activities</w:t>
      </w:r>
    </w:p>
    <w:bookmarkEnd w:id="99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77">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p>
      <w:pPr>
        <w:spacing w:before="180" w:after="0" w:line="240" w:lineRule="auto"/>
        <w:jc w:val="both"/>
      </w:pPr>
      <w:r>
        <w:rPr>
          <w:rFonts w:ascii="Arial" w:hAnsi="Arial"/>
          <w:color w:val="000000"/>
          <w:sz w:val="18"/>
        </w:rPr>
        <w:t>The EXAMPLE-INTEGRATED-MODALITY only supports a 0-to-1 relationship between Scheduled and Performed Procedure Steps.</w:t>
      </w:r>
    </w:p>
    <w:p>
      <w:pPr>
        <w:spacing w:before="180" w:after="0" w:line="240" w:lineRule="auto"/>
        <w:jc w:val="both"/>
      </w:pPr>
      <w:r>
        <w:rPr>
          <w:rFonts w:ascii="Arial" w:hAnsi="Arial"/>
          <w:color w:val="000000"/>
          <w:sz w:val="18"/>
        </w:rPr>
        <w:t>EXAMPLE-INTEGRATED-MODALITY will initiate an Association to issue an:</w:t>
      </w:r>
    </w:p>
    <w:bookmarkStart w:id="997" w:name="idp140504969644816"/>
    <w:bookmarkStart w:id="998" w:name="idp140504969645072"/>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998"/>
    <w:bookmarkEnd w:id="997"/>
    <w:bookmarkStart w:id="999" w:name="idp140504969645952"/>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999"/>
    <w:bookmarkStart w:id="1000" w:name="figure_B_4_2_4"/>
    <w:bookmarkStart w:id="1001" w:name="idp14050496964872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78"/>
                    <a:srcRect/>
                    <a:stretch>
                      <a:fillRect/>
                    </a:stretch>
                  </p:blipFill>
                  <p:spPr>
                    <a:xfrm>
                      <a:off x="0" y="0"/>
                      <a:ext cx="4781550" cy="2543175"/>
                    </a:xfrm>
                    <a:prstGeom prst="rect"/>
                  </p:spPr>
                </p:pic>
              </a:graphicData>
            </a:graphic>
          </wp:inline>
        </w:drawing>
      </w:r>
    </w:p>
    <w:bookmarkEnd w:id="1001"/>
    <w:bookmarkEnd w:id="1000"/>
    <w:p>
      <w:pPr>
        <w:spacing w:before="216" w:after="0" w:line="240" w:lineRule="auto"/>
        <w:jc w:val="center"/>
      </w:pPr>
      <w:r>
        <w:rPr>
          <w:rFonts w:ascii="Arial" w:hAnsi="Arial"/>
          <w:b/>
          <w:color w:val="000000"/>
          <w:sz w:val="22"/>
        </w:rPr>
        <w:t>Figure B.4.2-4. Sequencing of Activity - Acquire Images</w:t>
      </w:r>
    </w:p>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Start w:id="1002" w:name="idp140504969651968"/>
    <w:bookmarkStart w:id="1003" w:name="idp140504969652464"/>
    <w:p>
      <w:pPr>
        <w:numPr>
          <w:ilvl w:val="0"/>
          <w:numId w:val="56"/>
        </w:numPr>
        <w:tabs>
          <w:tab w:val="left" w:pos="216"/>
        </w:tabs>
        <w:spacing w:before="180" w:after="0" w:line="240" w:lineRule="auto"/>
        <w:ind w:left="216" w:right="0" w:hanging="216"/>
        <w:jc w:val="both"/>
      </w:pPr>
      <w:r>
        <w:rPr>
          <w:rFonts w:ascii="Arial" w:hAnsi="Arial"/>
          <w:color w:val="000000"/>
          <w:sz w:val="18"/>
        </w:rPr>
        <w:t>The Worklist AE opens an association with the Departmental Scheduler</w:t>
      </w:r>
    </w:p>
    <w:bookmarkEnd w:id="1003"/>
    <w:bookmarkEnd w:id="1002"/>
    <w:bookmarkStart w:id="1004" w:name="idp140504969653312"/>
    <w:p>
      <w:pPr>
        <w:numPr>
          <w:ilvl w:val="0"/>
          <w:numId w:val="56"/>
        </w:numPr>
        <w:tabs>
          <w:tab w:val="left" w:pos="216"/>
        </w:tabs>
        <w:spacing w:before="180" w:after="0" w:line="240" w:lineRule="auto"/>
        <w:ind w:left="216" w:right="0" w:hanging="216"/>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1004"/>
    <w:bookmarkStart w:id="1005" w:name="idp140504969654352"/>
    <w:p>
      <w:pPr>
        <w:numPr>
          <w:ilvl w:val="0"/>
          <w:numId w:val="56"/>
        </w:numPr>
        <w:tabs>
          <w:tab w:val="left" w:pos="216"/>
        </w:tabs>
        <w:spacing w:before="180" w:after="0" w:line="240" w:lineRule="auto"/>
        <w:ind w:left="216" w:right="0" w:hanging="216"/>
        <w:jc w:val="both"/>
      </w:pPr>
      <w:r>
        <w:rPr>
          <w:rFonts w:ascii="Arial" w:hAnsi="Arial"/>
          <w:color w:val="000000"/>
          <w:sz w:val="18"/>
        </w:rPr>
        <w:t>The Worklist AE closes the association with the Departmental Scheduler.</w:t>
      </w:r>
    </w:p>
    <w:bookmarkEnd w:id="1005"/>
    <w:bookmarkStart w:id="1006" w:name="idp140504969655200"/>
    <w:p>
      <w:pPr>
        <w:numPr>
          <w:ilvl w:val="0"/>
          <w:numId w:val="56"/>
        </w:numPr>
        <w:tabs>
          <w:tab w:val="left" w:pos="216"/>
        </w:tabs>
        <w:spacing w:before="180" w:after="0" w:line="240" w:lineRule="auto"/>
        <w:ind w:left="216" w:right="0" w:hanging="216"/>
        <w:jc w:val="both"/>
      </w:pPr>
      <w:r>
        <w:rPr>
          <w:rFonts w:ascii="Arial" w:hAnsi="Arial"/>
          <w:color w:val="000000"/>
          <w:sz w:val="18"/>
        </w:rPr>
        <w:t>All images are acquired and stored in the local database.</w:t>
      </w:r>
    </w:p>
    <w:bookmarkEnd w:id="1006"/>
    <w:bookmarkStart w:id="1007" w:name="idp140504969655968"/>
    <w:p>
      <w:pPr>
        <w:numPr>
          <w:ilvl w:val="0"/>
          <w:numId w:val="56"/>
        </w:numPr>
        <w:tabs>
          <w:tab w:val="left" w:pos="216"/>
        </w:tabs>
        <w:spacing w:before="180" w:after="0" w:line="240" w:lineRule="auto"/>
        <w:ind w:left="216" w:right="0" w:hanging="216"/>
        <w:jc w:val="both"/>
      </w:pPr>
      <w:r>
        <w:rPr>
          <w:rFonts w:ascii="Arial" w:hAnsi="Arial"/>
          <w:color w:val="000000"/>
          <w:sz w:val="18"/>
        </w:rPr>
        <w:t>The Worklist AE opens an association with the Departmental Scheduler.</w:t>
      </w:r>
    </w:p>
    <w:bookmarkEnd w:id="1007"/>
    <w:bookmarkStart w:id="1008" w:name="idp140504969656816"/>
    <w:p>
      <w:pPr>
        <w:numPr>
          <w:ilvl w:val="0"/>
          <w:numId w:val="56"/>
        </w:numPr>
        <w:tabs>
          <w:tab w:val="left" w:pos="216"/>
        </w:tabs>
        <w:spacing w:before="180" w:after="0" w:line="240" w:lineRule="auto"/>
        <w:ind w:left="216" w:right="0" w:hanging="216"/>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1008"/>
    <w:bookmarkStart w:id="1009" w:name="idp140504969657840"/>
    <w:p>
      <w:pPr>
        <w:numPr>
          <w:ilvl w:val="0"/>
          <w:numId w:val="56"/>
        </w:numPr>
        <w:tabs>
          <w:tab w:val="left" w:pos="216"/>
        </w:tabs>
        <w:spacing w:before="180" w:after="0" w:line="240" w:lineRule="auto"/>
        <w:ind w:left="216" w:right="0" w:hanging="216"/>
        <w:jc w:val="both"/>
      </w:pPr>
      <w:r>
        <w:rPr>
          <w:rFonts w:ascii="Arial" w:hAnsi="Arial"/>
          <w:color w:val="000000"/>
          <w:sz w:val="18"/>
        </w:rPr>
        <w:t>The Worklist AE closes the association with the Departmental Scheduler.</w:t>
      </w:r>
    </w:p>
    <w:bookmarkEnd w:id="1009"/>
    <w:bookmarkStart w:id="1010" w:name="sect_B_4_2_2_3_2_2"/>
    <w:p>
      <w:pPr>
        <w:spacing w:before="180" w:after="0" w:line="240" w:lineRule="auto"/>
      </w:pPr>
      <w:r>
        <w:rPr>
          <w:rFonts w:ascii="Arial" w:hAnsi="Arial"/>
          <w:b/>
          <w:color w:val="000000"/>
          <w:sz w:val="18"/>
        </w:rPr>
        <w:t>B.4.2.2.3.2.2 Proposed Presentation Contexts</w:t>
      </w:r>
    </w:p>
    <w:bookmarkEnd w:id="1010"/>
    <w:p>
      <w:pPr>
        <w:spacing w:before="180" w:after="0" w:line="240" w:lineRule="auto"/>
        <w:jc w:val="both"/>
      </w:pPr>
      <w:r>
        <w:rPr>
          <w:rFonts w:ascii="Arial" w:hAnsi="Arial"/>
          <w:color w:val="000000"/>
          <w:sz w:val="18"/>
        </w:rPr>
        <w:t>EXAMPLE-INTEGRATED-MODALITY will propose Presentation Contexts as shown in the following table:</w:t>
      </w:r>
    </w:p>
    <w:bookmarkStart w:id="101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101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Performed Procedure Step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012" w:name="sect_B_4_2_2_3_2_3"/>
    <w:p>
      <w:pPr>
        <w:spacing w:before="180" w:after="0" w:line="240" w:lineRule="auto"/>
      </w:pPr>
      <w:r>
        <w:rPr>
          <w:rFonts w:ascii="Arial" w:hAnsi="Arial"/>
          <w:b/>
          <w:color w:val="000000"/>
          <w:sz w:val="18"/>
        </w:rPr>
        <w:t>B.4.2.2.3.2.3 SOP Specific Conformance for MPPS</w:t>
      </w:r>
    </w:p>
    <w:bookmarkEnd w:id="1012"/>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Start w:id="1013" w:name="table_B_4_2_26"/>
    <w:p>
      <w:pPr>
        <w:keepNext/>
        <w:spacing w:before="216" w:after="0" w:line="240" w:lineRule="auto"/>
        <w:jc w:val="center"/>
      </w:pPr>
      <w:r>
        <w:rPr>
          <w:rFonts w:ascii="Arial" w:hAnsi="Arial"/>
          <w:b/>
          <w:color w:val="000000"/>
          <w:sz w:val="22"/>
        </w:rPr>
        <w:t>Table B.4.2-26. MPPS N-CREATE / N-SET Response Status Handling Behavior</w:t>
      </w:r>
    </w:p>
    <w:bookmarkEnd w:id="1013"/>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 - Performed Procedure Step Object may no longer be updated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MPPS is marked as failed. The status meaning is logged and reported to the user.</w:t>
            </w:r>
          </w:p>
        </w:tc>
      </w:tr>
    </w:tbl>
    <w:p>
      <w:pPr>
        <w:spacing w:before="180" w:after="0" w:line="240" w:lineRule="auto"/>
        <w:jc w:val="both"/>
      </w:pPr>
      <w:r>
        <w:rPr>
          <w:rFonts w:ascii="Arial" w:hAnsi="Arial"/>
          <w:color w:val="000000"/>
          <w:sz w:val="18"/>
        </w:rPr>
        <w:t>The behavior of EXAMPLE-INTEGRATED-MODALITY during communication failure is summarized in the Table below:</w:t>
      </w:r>
    </w:p>
    <w:bookmarkStart w:id="1014" w:name="table_B_4_2_27"/>
    <w:p>
      <w:pPr>
        <w:keepNext/>
        <w:spacing w:before="216" w:after="0" w:line="240" w:lineRule="auto"/>
        <w:jc w:val="center"/>
      </w:pPr>
      <w:r>
        <w:rPr>
          <w:rFonts w:ascii="Arial" w:hAnsi="Arial"/>
          <w:b/>
          <w:color w:val="000000"/>
          <w:sz w:val="22"/>
        </w:rPr>
        <w:t>Table B.4.2-27. MPPS Communication Failure Behavior</w:t>
      </w:r>
    </w:p>
    <w:bookmarkEnd w:id="101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MPPS marked as failed. The reason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MPPS is marked as failed. The reason is logged and reported to the user.</w:t>
            </w:r>
          </w:p>
        </w:tc>
      </w:tr>
    </w:tbl>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Start w:id="1015" w:name="table_B_4_2_28"/>
    <w:p>
      <w:pPr>
        <w:keepNext/>
        <w:spacing w:before="216" w:after="0" w:line="240" w:lineRule="auto"/>
        <w:jc w:val="center"/>
      </w:pPr>
      <w:r>
        <w:rPr>
          <w:rFonts w:ascii="Arial" w:hAnsi="Arial"/>
          <w:b/>
          <w:color w:val="000000"/>
          <w:sz w:val="22"/>
        </w:rPr>
        <w:t>Table B.4.2-28. MPPS N-CREATE / N-SET Request Identifier</w:t>
      </w:r>
    </w:p>
    <w:bookmarkEnd w:id="1015"/>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N-CREATE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Patient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(all 5 components).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 (SID)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AE Title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start date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start time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end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Actual end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 PROGRESS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DISCONTINUED or COMPLETED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Discontinuation Reason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79">
              <w:r>
                <w:rPr>
                  <w:rFonts w:ascii="Arial" w:hAnsi="Arial"/>
                  <w:color w:val="000000"/>
                  <w:sz w:val="18"/>
                </w:rPr>
                <w:t>CID 9300 “Procedure Discontinuation Reasons”</w:t>
              </w:r>
            </w:hyperlink>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Automatically created but can be modified by the user.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the description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Type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1st dose applied results in an Instance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The user can modify values provided via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1st dose applied results in an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Standalone SOP Instance Seq.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 (SOP classes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 (SOP classes not supported)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exposures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bookmarkStart w:id="1016" w:name="sect_B_4_2_2_4"/>
    <w:p>
      <w:pPr>
        <w:spacing w:before="180" w:after="0" w:line="240" w:lineRule="auto"/>
      </w:pPr>
      <w:r>
        <w:rPr>
          <w:rFonts w:ascii="Arial" w:hAnsi="Arial"/>
          <w:b/>
          <w:color w:val="000000"/>
          <w:sz w:val="22"/>
        </w:rPr>
        <w:t>B.4.2.2.4 Association Acceptance Policy</w:t>
      </w:r>
    </w:p>
    <w:bookmarkEnd w:id="1016"/>
    <w:p>
      <w:pPr>
        <w:spacing w:before="180" w:after="0" w:line="240" w:lineRule="auto"/>
        <w:jc w:val="both"/>
      </w:pPr>
      <w:r>
        <w:rPr>
          <w:rFonts w:ascii="Arial" w:hAnsi="Arial"/>
          <w:color w:val="000000"/>
          <w:sz w:val="18"/>
        </w:rPr>
        <w:t>The Workflow Application Entity does not accept Associations.</w:t>
      </w:r>
    </w:p>
    <w:bookmarkStart w:id="1017" w:name="sect_B_4_2_3"/>
    <w:p>
      <w:pPr>
        <w:spacing w:before="180" w:after="0" w:line="240" w:lineRule="auto"/>
      </w:pPr>
      <w:r>
        <w:rPr>
          <w:rFonts w:ascii="Arial" w:hAnsi="Arial"/>
          <w:b/>
          <w:color w:val="000000"/>
          <w:sz w:val="26"/>
        </w:rPr>
        <w:t>B.4.2.3 Hardcopy Application Entity Specification</w:t>
      </w:r>
    </w:p>
    <w:bookmarkEnd w:id="1017"/>
    <w:bookmarkStart w:id="1018" w:name="sect_B_4_2_3_1"/>
    <w:p>
      <w:pPr>
        <w:spacing w:before="180" w:after="0" w:line="240" w:lineRule="auto"/>
      </w:pPr>
      <w:r>
        <w:rPr>
          <w:rFonts w:ascii="Arial" w:hAnsi="Arial"/>
          <w:b/>
          <w:color w:val="000000"/>
          <w:sz w:val="22"/>
        </w:rPr>
        <w:t>B.4.2.3.1 SOP Classes</w:t>
      </w:r>
    </w:p>
    <w:bookmarkEnd w:id="1018"/>
    <w:p>
      <w:pPr>
        <w:spacing w:before="180" w:after="0" w:line="240" w:lineRule="auto"/>
        <w:jc w:val="both"/>
      </w:pPr>
      <w:r>
        <w:rPr>
          <w:rFonts w:ascii="Arial" w:hAnsi="Arial"/>
          <w:color w:val="000000"/>
          <w:sz w:val="18"/>
        </w:rPr>
        <w:t>EXAMPLE-INTEGRATED-MODALITY provides Standard Conformance to the following SOP Classes:</w:t>
      </w:r>
    </w:p>
    <w:bookmarkStart w:id="1019" w:name="table_B_4_2_29"/>
    <w:p>
      <w:pPr>
        <w:keepNext/>
        <w:spacing w:before="216" w:after="0" w:line="240" w:lineRule="auto"/>
        <w:jc w:val="center"/>
      </w:pPr>
      <w:r>
        <w:rPr>
          <w:rFonts w:ascii="Arial" w:hAnsi="Arial"/>
          <w:b/>
          <w:color w:val="000000"/>
          <w:sz w:val="22"/>
        </w:rPr>
        <w:t>Table B.4.2-29. SOP Classes for AE Hardcopy</w:t>
      </w:r>
    </w:p>
    <w:bookmarkEnd w:id="1019"/>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020" w:name="sect_B_4_2_3_2"/>
    <w:p>
      <w:pPr>
        <w:spacing w:before="180" w:after="0" w:line="240" w:lineRule="auto"/>
      </w:pPr>
      <w:r>
        <w:rPr>
          <w:rFonts w:ascii="Arial" w:hAnsi="Arial"/>
          <w:b/>
          <w:color w:val="000000"/>
          <w:sz w:val="22"/>
        </w:rPr>
        <w:t>B.4.2.3.2 Association Policies</w:t>
      </w:r>
    </w:p>
    <w:bookmarkEnd w:id="1020"/>
    <w:bookmarkStart w:id="1021" w:name="sect_B_4_2_3_2_1"/>
    <w:p>
      <w:pPr>
        <w:spacing w:before="180" w:after="0" w:line="240" w:lineRule="auto"/>
      </w:pPr>
      <w:r>
        <w:rPr>
          <w:rFonts w:ascii="Arial" w:hAnsi="Arial"/>
          <w:b/>
          <w:color w:val="000000"/>
          <w:sz w:val="18"/>
        </w:rPr>
        <w:t>B.4.2.3.2.1 General</w:t>
      </w:r>
    </w:p>
    <w:bookmarkEnd w:id="1021"/>
    <w:p>
      <w:pPr>
        <w:spacing w:before="180" w:after="0" w:line="240" w:lineRule="auto"/>
        <w:jc w:val="both"/>
      </w:pPr>
      <w:r>
        <w:rPr>
          <w:rFonts w:ascii="Arial" w:hAnsi="Arial"/>
          <w:color w:val="000000"/>
          <w:sz w:val="18"/>
        </w:rPr>
        <w:t>The DICOM standard application context name for DICOM 3.0 is always proposed:</w:t>
      </w:r>
    </w:p>
    <w:bookmarkStart w:id="1022" w:name="table_B_4_2_30"/>
    <w:p>
      <w:pPr>
        <w:keepNext/>
        <w:spacing w:before="216" w:after="0" w:line="240" w:lineRule="auto"/>
        <w:jc w:val="center"/>
      </w:pPr>
      <w:r>
        <w:rPr>
          <w:rFonts w:ascii="Arial" w:hAnsi="Arial"/>
          <w:b/>
          <w:color w:val="000000"/>
          <w:sz w:val="22"/>
        </w:rPr>
        <w:t>Table B.4.2-30. DICOM Application Context for AE Hardcopy</w:t>
      </w:r>
    </w:p>
    <w:bookmarkEnd w:id="10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023" w:name="sect_B_4_2_3_2_2"/>
    <w:p>
      <w:pPr>
        <w:spacing w:before="180" w:after="0" w:line="240" w:lineRule="auto"/>
      </w:pPr>
      <w:r>
        <w:rPr>
          <w:rFonts w:ascii="Arial" w:hAnsi="Arial"/>
          <w:b/>
          <w:color w:val="000000"/>
          <w:sz w:val="18"/>
        </w:rPr>
        <w:t>B.4.2.3.2.2 Number of Associations</w:t>
      </w:r>
    </w:p>
    <w:bookmarkEnd w:id="1023"/>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Start w:id="1024" w:name="table_B_4_2_31"/>
    <w:p>
      <w:pPr>
        <w:keepNext/>
        <w:spacing w:before="216" w:after="0" w:line="240" w:lineRule="auto"/>
        <w:jc w:val="center"/>
      </w:pPr>
      <w:r>
        <w:rPr>
          <w:rFonts w:ascii="Arial" w:hAnsi="Arial"/>
          <w:b/>
          <w:color w:val="000000"/>
          <w:sz w:val="22"/>
        </w:rPr>
        <w:t>Table B.4.2-31. Number of Associations Initiated for AE Hardcopy</w:t>
      </w:r>
    </w:p>
    <w:bookmarkEnd w:id="1024"/>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configured hardcopy devices)</w:t>
            </w:r>
          </w:p>
        </w:tc>
      </w:tr>
    </w:tbl>
    <w:bookmarkStart w:id="1025" w:name="sect_B_4_2_3_2_3"/>
    <w:p>
      <w:pPr>
        <w:spacing w:before="180" w:after="0" w:line="240" w:lineRule="auto"/>
      </w:pPr>
      <w:r>
        <w:rPr>
          <w:rFonts w:ascii="Arial" w:hAnsi="Arial"/>
          <w:b/>
          <w:color w:val="000000"/>
          <w:sz w:val="18"/>
        </w:rPr>
        <w:t>B.4.2.3.2.3 Asynchronous Nature</w:t>
      </w:r>
    </w:p>
    <w:bookmarkEnd w:id="1025"/>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Start w:id="1026" w:name="table_B_4_2_32"/>
    <w:p>
      <w:pPr>
        <w:keepNext/>
        <w:spacing w:before="216" w:after="0" w:line="240" w:lineRule="auto"/>
        <w:jc w:val="center"/>
      </w:pPr>
      <w:r>
        <w:rPr>
          <w:rFonts w:ascii="Arial" w:hAnsi="Arial"/>
          <w:b/>
          <w:color w:val="000000"/>
          <w:sz w:val="22"/>
        </w:rPr>
        <w:t>Table B.4.2-32. Asynchronous Nature as a SCU for AE Hardcopy</w:t>
      </w:r>
    </w:p>
    <w:bookmarkEnd w:id="102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027" w:name="sect_B_4_2_3_2_4"/>
    <w:p>
      <w:pPr>
        <w:spacing w:before="180" w:after="0" w:line="240" w:lineRule="auto"/>
      </w:pPr>
      <w:r>
        <w:rPr>
          <w:rFonts w:ascii="Arial" w:hAnsi="Arial"/>
          <w:b/>
          <w:color w:val="000000"/>
          <w:sz w:val="18"/>
        </w:rPr>
        <w:t>B.4.2.3.2.4 Implementation Identifying Information</w:t>
      </w:r>
    </w:p>
    <w:bookmarkEnd w:id="1027"/>
    <w:p>
      <w:pPr>
        <w:spacing w:before="180" w:after="0" w:line="240" w:lineRule="auto"/>
        <w:jc w:val="both"/>
      </w:pPr>
      <w:r>
        <w:rPr>
          <w:rFonts w:ascii="Arial" w:hAnsi="Arial"/>
          <w:color w:val="000000"/>
          <w:sz w:val="18"/>
        </w:rPr>
        <w:t>The implementation information for this Application Entity is:</w:t>
      </w:r>
    </w:p>
    <w:bookmarkStart w:id="102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102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1029" w:name="sect_B_4_2_3_3"/>
    <w:p>
      <w:pPr>
        <w:spacing w:before="180" w:after="0" w:line="240" w:lineRule="auto"/>
      </w:pPr>
      <w:r>
        <w:rPr>
          <w:rFonts w:ascii="Arial" w:hAnsi="Arial"/>
          <w:b/>
          <w:color w:val="000000"/>
          <w:sz w:val="22"/>
        </w:rPr>
        <w:t>B.4.2.3.3 Association Initiation Policy</w:t>
      </w:r>
    </w:p>
    <w:bookmarkEnd w:id="1029"/>
    <w:bookmarkStart w:id="1030" w:name="sect_B_4_2_3_3_1"/>
    <w:p>
      <w:pPr>
        <w:spacing w:before="180" w:after="0" w:line="240" w:lineRule="auto"/>
      </w:pPr>
      <w:r>
        <w:rPr>
          <w:rFonts w:ascii="Arial" w:hAnsi="Arial"/>
          <w:b/>
          <w:color w:val="000000"/>
          <w:sz w:val="18"/>
        </w:rPr>
        <w:t>B.4.2.3.3.1 Activity - Film Images</w:t>
      </w:r>
    </w:p>
    <w:bookmarkEnd w:id="1030"/>
    <w:bookmarkStart w:id="1031" w:name="sect_B_4_2_3_3_1_1"/>
    <w:p>
      <w:pPr>
        <w:spacing w:before="180" w:after="0" w:line="240" w:lineRule="auto"/>
      </w:pPr>
      <w:r>
        <w:rPr>
          <w:rFonts w:ascii="Arial" w:hAnsi="Arial"/>
          <w:b/>
          <w:color w:val="000000"/>
          <w:sz w:val="18"/>
        </w:rPr>
        <w:t>B.4.2.3.3.1.1 Description and Sequencing of Activities</w:t>
      </w:r>
    </w:p>
    <w:bookmarkEnd w:id="1031"/>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Start w:id="1032" w:name="figure_B_4_2_5"/>
    <w:bookmarkStart w:id="1033" w:name="idp140504970252448"/>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0"/>
                    <a:srcRect/>
                    <a:stretch>
                      <a:fillRect/>
                    </a:stretch>
                  </p:blipFill>
                  <p:spPr>
                    <a:xfrm>
                      <a:off x="0" y="0"/>
                      <a:ext cx="4781550" cy="3352800"/>
                    </a:xfrm>
                    <a:prstGeom prst="rect"/>
                  </p:spPr>
                </p:pic>
              </a:graphicData>
            </a:graphic>
          </wp:inline>
        </w:drawing>
      </w:r>
    </w:p>
    <w:bookmarkEnd w:id="1033"/>
    <w:bookmarkEnd w:id="1032"/>
    <w:p>
      <w:pPr>
        <w:spacing w:before="216" w:after="0" w:line="240" w:lineRule="auto"/>
        <w:jc w:val="center"/>
      </w:pPr>
      <w:r>
        <w:rPr>
          <w:rFonts w:ascii="Arial" w:hAnsi="Arial"/>
          <w:b/>
          <w:color w:val="000000"/>
          <w:sz w:val="22"/>
        </w:rPr>
        <w:t>Figure B.4.2-5. Sequencing of Activity - Film Images</w:t>
      </w:r>
    </w:p>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Start w:id="1034" w:name="idp140504970255632"/>
    <w:bookmarkStart w:id="1035" w:name="idp140504970256128"/>
    <w:p>
      <w:pPr>
        <w:numPr>
          <w:ilvl w:val="0"/>
          <w:numId w:val="57"/>
        </w:numPr>
        <w:tabs>
          <w:tab w:val="left" w:pos="216"/>
        </w:tabs>
        <w:spacing w:before="180" w:after="0" w:line="240" w:lineRule="auto"/>
        <w:ind w:left="216" w:right="0" w:hanging="216"/>
        <w:jc w:val="both"/>
      </w:pPr>
      <w:r>
        <w:rPr>
          <w:rFonts w:ascii="Arial" w:hAnsi="Arial"/>
          <w:color w:val="000000"/>
          <w:sz w:val="18"/>
        </w:rPr>
        <w:t>Hardcopy AE opens an association with the Printer</w:t>
      </w:r>
    </w:p>
    <w:bookmarkEnd w:id="1035"/>
    <w:bookmarkEnd w:id="1034"/>
    <w:bookmarkStart w:id="1036" w:name="idp140504970256896"/>
    <w:p>
      <w:pPr>
        <w:numPr>
          <w:ilvl w:val="0"/>
          <w:numId w:val="57"/>
        </w:numPr>
        <w:tabs>
          <w:tab w:val="left" w:pos="216"/>
        </w:tabs>
        <w:spacing w:before="180" w:after="0" w:line="240" w:lineRule="auto"/>
        <w:ind w:left="216" w:right="0" w:hanging="216"/>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1036"/>
    <w:bookmarkStart w:id="1037" w:name="idp140504970257872"/>
    <w:p>
      <w:pPr>
        <w:numPr>
          <w:ilvl w:val="0"/>
          <w:numId w:val="57"/>
        </w:numPr>
        <w:tabs>
          <w:tab w:val="left" w:pos="216"/>
        </w:tabs>
        <w:spacing w:before="180" w:after="0" w:line="240" w:lineRule="auto"/>
        <w:ind w:left="216" w:right="0" w:hanging="216"/>
        <w:jc w:val="both"/>
      </w:pPr>
      <w:r>
        <w:rPr>
          <w:rFonts w:ascii="Arial" w:hAnsi="Arial"/>
          <w:color w:val="000000"/>
          <w:sz w:val="18"/>
        </w:rPr>
        <w:t>N-CREATE on the Film Session SOP Class creates a Film Session.</w:t>
      </w:r>
    </w:p>
    <w:bookmarkEnd w:id="1037"/>
    <w:bookmarkStart w:id="1038" w:name="idp140504970258704"/>
    <w:p>
      <w:pPr>
        <w:numPr>
          <w:ilvl w:val="0"/>
          <w:numId w:val="57"/>
        </w:numPr>
        <w:tabs>
          <w:tab w:val="left" w:pos="216"/>
        </w:tabs>
        <w:spacing w:before="180" w:after="0" w:line="240" w:lineRule="auto"/>
        <w:ind w:left="216" w:right="0" w:hanging="216"/>
        <w:jc w:val="both"/>
      </w:pPr>
      <w:r>
        <w:rPr>
          <w:rFonts w:ascii="Arial" w:hAnsi="Arial"/>
          <w:color w:val="000000"/>
          <w:sz w:val="18"/>
        </w:rPr>
        <w:t>N-CREATE on the Presentation LUT SOP Class creates a Presentation LUT (if supported by the printer).</w:t>
      </w:r>
    </w:p>
    <w:bookmarkEnd w:id="1038"/>
    <w:bookmarkStart w:id="1039" w:name="idp140504970259584"/>
    <w:p>
      <w:pPr>
        <w:numPr>
          <w:ilvl w:val="0"/>
          <w:numId w:val="57"/>
        </w:numPr>
        <w:tabs>
          <w:tab w:val="left" w:pos="216"/>
        </w:tabs>
        <w:spacing w:before="180" w:after="0" w:line="240" w:lineRule="auto"/>
        <w:ind w:left="216" w:right="0" w:hanging="216"/>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1039"/>
    <w:bookmarkStart w:id="1040" w:name="idp140504970260560"/>
    <w:p>
      <w:pPr>
        <w:numPr>
          <w:ilvl w:val="0"/>
          <w:numId w:val="57"/>
        </w:numPr>
        <w:tabs>
          <w:tab w:val="left" w:pos="216"/>
        </w:tabs>
        <w:spacing w:before="180" w:after="0" w:line="240" w:lineRule="auto"/>
        <w:ind w:left="216" w:right="0" w:hanging="216"/>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1040"/>
    <w:bookmarkStart w:id="1041" w:name="idp140504970261584"/>
    <w:p>
      <w:pPr>
        <w:numPr>
          <w:ilvl w:val="0"/>
          <w:numId w:val="57"/>
        </w:numPr>
        <w:tabs>
          <w:tab w:val="left" w:pos="216"/>
        </w:tabs>
        <w:spacing w:before="180" w:after="0" w:line="240" w:lineRule="auto"/>
        <w:ind w:left="216" w:right="0" w:hanging="216"/>
        <w:jc w:val="both"/>
      </w:pPr>
      <w:r>
        <w:rPr>
          <w:rFonts w:ascii="Arial" w:hAnsi="Arial"/>
          <w:color w:val="000000"/>
          <w:sz w:val="18"/>
        </w:rPr>
        <w:t>N-ACTION on the Film Box SOP Class instructs the printer to print the Film Box</w:t>
      </w:r>
    </w:p>
    <w:bookmarkEnd w:id="1041"/>
    <w:bookmarkStart w:id="1042" w:name="idp140504970262432"/>
    <w:p>
      <w:pPr>
        <w:numPr>
          <w:ilvl w:val="0"/>
          <w:numId w:val="57"/>
        </w:numPr>
        <w:tabs>
          <w:tab w:val="left" w:pos="216"/>
        </w:tabs>
        <w:spacing w:before="180" w:after="0" w:line="240" w:lineRule="auto"/>
        <w:ind w:left="216" w:right="0" w:hanging="216"/>
        <w:jc w:val="both"/>
      </w:pPr>
      <w:r>
        <w:rPr>
          <w:rFonts w:ascii="Arial" w:hAnsi="Arial"/>
          <w:color w:val="000000"/>
          <w:sz w:val="18"/>
        </w:rPr>
        <w:t>The printer prints the requested number of film sheets</w:t>
      </w:r>
    </w:p>
    <w:bookmarkEnd w:id="1042"/>
    <w:bookmarkStart w:id="1043" w:name="idp140504970263264"/>
    <w:p>
      <w:pPr>
        <w:numPr>
          <w:ilvl w:val="0"/>
          <w:numId w:val="57"/>
        </w:numPr>
        <w:tabs>
          <w:tab w:val="left" w:pos="216"/>
        </w:tabs>
        <w:spacing w:before="180" w:after="0" w:line="240" w:lineRule="auto"/>
        <w:ind w:left="216" w:right="0" w:hanging="216"/>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1043"/>
    <w:bookmarkStart w:id="1044" w:name="idp140504970264464"/>
    <w:p>
      <w:pPr>
        <w:numPr>
          <w:ilvl w:val="0"/>
          <w:numId w:val="57"/>
        </w:numPr>
        <w:tabs>
          <w:tab w:val="left" w:pos="216"/>
        </w:tabs>
        <w:spacing w:before="180" w:after="0" w:line="240" w:lineRule="auto"/>
        <w:ind w:left="216" w:right="0" w:hanging="216"/>
        <w:jc w:val="both"/>
      </w:pPr>
      <w:r>
        <w:rPr>
          <w:rFonts w:ascii="Arial" w:hAnsi="Arial"/>
          <w:color w:val="000000"/>
          <w:sz w:val="18"/>
        </w:rPr>
        <w:t>N-DELETE on the Film Session SOP Class deletes the complete Film Session SOP Instance hierarchy.</w:t>
      </w:r>
    </w:p>
    <w:bookmarkEnd w:id="1044"/>
    <w:bookmarkStart w:id="1045" w:name="idp140504970265344"/>
    <w:p>
      <w:pPr>
        <w:numPr>
          <w:ilvl w:val="0"/>
          <w:numId w:val="57"/>
        </w:numPr>
        <w:tabs>
          <w:tab w:val="left" w:pos="216"/>
        </w:tabs>
        <w:spacing w:before="180" w:after="0" w:line="240" w:lineRule="auto"/>
        <w:ind w:left="216" w:right="0" w:hanging="216"/>
        <w:jc w:val="both"/>
      </w:pPr>
      <w:r>
        <w:rPr>
          <w:rFonts w:ascii="Arial" w:hAnsi="Arial"/>
          <w:color w:val="000000"/>
          <w:sz w:val="18"/>
        </w:rPr>
        <w:t>Hardcopy AE closes the association with the Printer</w:t>
      </w:r>
    </w:p>
    <w:bookmarkEnd w:id="1045"/>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Start w:id="1046" w:name="sect_B_4_2_3_3_1_2"/>
    <w:p>
      <w:pPr>
        <w:spacing w:before="180" w:after="0" w:line="240" w:lineRule="auto"/>
      </w:pPr>
      <w:r>
        <w:rPr>
          <w:rFonts w:ascii="Arial" w:hAnsi="Arial"/>
          <w:b/>
          <w:color w:val="000000"/>
          <w:sz w:val="18"/>
        </w:rPr>
        <w:t>B.4.2.3.3.1.2 Proposed Presentation Contexts</w:t>
      </w:r>
    </w:p>
    <w:bookmarkEnd w:id="1046"/>
    <w:p>
      <w:pPr>
        <w:spacing w:before="180" w:after="0" w:line="240" w:lineRule="auto"/>
        <w:jc w:val="both"/>
      </w:pPr>
      <w:r>
        <w:rPr>
          <w:rFonts w:ascii="Arial" w:hAnsi="Arial"/>
          <w:color w:val="000000"/>
          <w:sz w:val="18"/>
        </w:rPr>
        <w:t>EXAMPLE-INTEGRATED-MODALITY is capable of proposing the Presentation Contexts shown in the Table below:</w:t>
      </w:r>
    </w:p>
    <w:bookmarkStart w:id="104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104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048" w:name="sect_B_4_2_3_3_1_3"/>
    <w:p>
      <w:pPr>
        <w:spacing w:before="180" w:after="0" w:line="240" w:lineRule="auto"/>
      </w:pPr>
      <w:r>
        <w:rPr>
          <w:rFonts w:ascii="Arial" w:hAnsi="Arial"/>
          <w:b/>
          <w:color w:val="000000"/>
          <w:sz w:val="18"/>
        </w:rPr>
        <w:t>B.4.2.3.3.1.3 Common SOP Specific Conformance for All Print SOP Classes</w:t>
      </w:r>
    </w:p>
    <w:bookmarkEnd w:id="1048"/>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Start w:id="1049" w:name="table_B_4_2_35"/>
    <w:p>
      <w:pPr>
        <w:keepNext/>
        <w:spacing w:before="216" w:after="0" w:line="240" w:lineRule="auto"/>
        <w:jc w:val="center"/>
      </w:pPr>
      <w:r>
        <w:rPr>
          <w:rFonts w:ascii="Arial" w:hAnsi="Arial"/>
          <w:b/>
          <w:color w:val="000000"/>
          <w:sz w:val="22"/>
        </w:rPr>
        <w:t>Table B.4.2-35. Hardcopy Communication Failure Behavior</w:t>
      </w:r>
    </w:p>
    <w:bookmarkEnd w:id="104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tc>
      </w:tr>
    </w:tbl>
    <w:bookmarkStart w:id="1050" w:name="sect_B_4_2_3_3_1_4"/>
    <w:p>
      <w:pPr>
        <w:spacing w:before="180" w:after="0" w:line="240" w:lineRule="auto"/>
      </w:pPr>
      <w:r>
        <w:rPr>
          <w:rFonts w:ascii="Arial" w:hAnsi="Arial"/>
          <w:b/>
          <w:color w:val="000000"/>
          <w:sz w:val="18"/>
        </w:rPr>
        <w:t>B.4.2.3.3.1.4 SOP Specific Conformance for the Printer SOP Class</w:t>
      </w:r>
    </w:p>
    <w:bookmarkEnd w:id="1050"/>
    <w:p>
      <w:pPr>
        <w:spacing w:before="180" w:after="0" w:line="240" w:lineRule="auto"/>
        <w:jc w:val="both"/>
      </w:pPr>
      <w:r>
        <w:rPr>
          <w:rFonts w:ascii="Arial" w:hAnsi="Arial"/>
          <w:color w:val="000000"/>
          <w:sz w:val="18"/>
        </w:rPr>
        <w:t>Hardcopy AE supports the following DIMSE operations and notifications for the Printer SOP Class:</w:t>
      </w:r>
    </w:p>
    <w:bookmarkStart w:id="1051" w:name="idp140504970325088"/>
    <w:bookmarkStart w:id="1052" w:name="idp140504970325344"/>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1052"/>
    <w:bookmarkEnd w:id="1051"/>
    <w:bookmarkStart w:id="1053" w:name="idp140504970326128"/>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105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54" w:name="sect_B_4_2_3_3_1_4_1"/>
    <w:p>
      <w:pPr>
        <w:spacing w:before="180" w:after="0" w:line="240" w:lineRule="auto"/>
      </w:pPr>
      <w:r>
        <w:rPr>
          <w:rFonts w:ascii="Arial" w:hAnsi="Arial"/>
          <w:b/>
          <w:color w:val="000000"/>
          <w:sz w:val="18"/>
        </w:rPr>
        <w:t>B.4.2.3.3.1.4.1 Printer SOP Class Operations (N-GET)</w:t>
      </w:r>
    </w:p>
    <w:bookmarkEnd w:id="1054"/>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Start w:id="1055" w:name="table_B_4_2_36"/>
    <w:p>
      <w:pPr>
        <w:keepNext/>
        <w:spacing w:before="216" w:after="0" w:line="240" w:lineRule="auto"/>
        <w:jc w:val="center"/>
      </w:pPr>
      <w:r>
        <w:rPr>
          <w:rFonts w:ascii="Arial" w:hAnsi="Arial"/>
          <w:b/>
          <w:color w:val="000000"/>
          <w:sz w:val="22"/>
        </w:rPr>
        <w:t>Table B.4.2-36. Printer SOP Class N-GET Request Attributes</w:t>
      </w:r>
    </w:p>
    <w:bookmarkEnd w:id="1055"/>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Printer Status information is evaluated as follows:</w:t>
      </w:r>
    </w:p>
    <w:bookmarkStart w:id="1056" w:name="idp140504970360800"/>
    <w:bookmarkStart w:id="1057" w:name="idp140504970361296"/>
    <w:p>
      <w:pPr>
        <w:numPr>
          <w:ilvl w:val="0"/>
          <w:numId w:val="59"/>
        </w:numPr>
        <w:tabs>
          <w:tab w:val="left" w:pos="216"/>
        </w:tabs>
        <w:spacing w:before="180" w:after="0" w:line="240" w:lineRule="auto"/>
        <w:ind w:left="216" w:right="0" w:hanging="216"/>
        <w:jc w:val="both"/>
      </w:pPr>
      <w:r>
        <w:rPr>
          <w:rFonts w:ascii="Arial" w:hAnsi="Arial"/>
          <w:color w:val="000000"/>
          <w:sz w:val="18"/>
        </w:rPr>
        <w:t>If Printer status (2110,0010) is NORMAL, the print-job continues to be printed.</w:t>
      </w:r>
    </w:p>
    <w:bookmarkEnd w:id="1057"/>
    <w:bookmarkEnd w:id="1056"/>
    <w:bookmarkStart w:id="1058" w:name="idp140504970362144"/>
    <w:p>
      <w:pPr>
        <w:numPr>
          <w:ilvl w:val="0"/>
          <w:numId w:val="59"/>
        </w:numPr>
        <w:tabs>
          <w:tab w:val="left" w:pos="216"/>
        </w:tabs>
        <w:spacing w:before="180" w:after="0" w:line="240" w:lineRule="auto"/>
        <w:ind w:left="216" w:right="0" w:hanging="216"/>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1058"/>
    <w:bookmarkStart w:id="1059" w:name="idp140504970363488"/>
    <w:p>
      <w:pPr>
        <w:numPr>
          <w:ilvl w:val="0"/>
          <w:numId w:val="59"/>
        </w:numPr>
        <w:tabs>
          <w:tab w:val="left" w:pos="216"/>
        </w:tabs>
        <w:spacing w:before="180" w:after="0" w:line="240" w:lineRule="auto"/>
        <w:ind w:left="216" w:right="0" w:hanging="216"/>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1059"/>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Start w:id="106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106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to get printer status information was success.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61" w:name="sect_B_4_2_3_3_1_4_2"/>
    <w:p>
      <w:pPr>
        <w:spacing w:before="180" w:after="0" w:line="240" w:lineRule="auto"/>
      </w:pPr>
      <w:r>
        <w:rPr>
          <w:rFonts w:ascii="Arial" w:hAnsi="Arial"/>
          <w:b/>
          <w:color w:val="000000"/>
          <w:sz w:val="18"/>
        </w:rPr>
        <w:t>B.4.2.3.3.1.4.2 Printer SOP Class Notifications (N-EVENT-REPORT)</w:t>
      </w:r>
    </w:p>
    <w:bookmarkEnd w:id="1061"/>
    <w:p>
      <w:pPr>
        <w:spacing w:before="180" w:after="0" w:line="240" w:lineRule="auto"/>
        <w:jc w:val="both"/>
      </w:pPr>
      <w:r>
        <w:rPr>
          <w:rFonts w:ascii="Arial" w:hAnsi="Arial"/>
          <w:color w:val="000000"/>
          <w:sz w:val="18"/>
        </w:rPr>
        <w:t>Hardcopy AE is capable of receiving an N-EVENT-REPORT request at any time during an association.</w:t>
      </w:r>
    </w:p>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Start w:id="1062" w:name="table_B_4_2_38"/>
    <w:p>
      <w:pPr>
        <w:keepNext/>
        <w:spacing w:before="216" w:after="0" w:line="240" w:lineRule="auto"/>
        <w:jc w:val="center"/>
      </w:pPr>
      <w:r>
        <w:rPr>
          <w:rFonts w:ascii="Arial" w:hAnsi="Arial"/>
          <w:b/>
          <w:color w:val="000000"/>
          <w:sz w:val="22"/>
        </w:rPr>
        <w:t>Table B.4.2-38. Printer SOP Class N-EVENT-REPORT Behavior</w:t>
      </w:r>
    </w:p>
    <w:bookmarkEnd w:id="106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will cause a status code of 0113H to be returned in a N-EVENT-REPORT response.</w:t>
            </w:r>
          </w:p>
        </w:tc>
      </w:tr>
    </w:tbl>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Start w:id="106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106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notification event has been successfully received.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Event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was supplied in the N-EVENT-REPORT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tc>
      </w:tr>
    </w:tbl>
    <w:bookmarkStart w:id="1064" w:name="sect_B_4_2_3_3_1_5"/>
    <w:p>
      <w:pPr>
        <w:spacing w:before="180" w:after="0" w:line="240" w:lineRule="auto"/>
      </w:pPr>
      <w:r>
        <w:rPr>
          <w:rFonts w:ascii="Arial" w:hAnsi="Arial"/>
          <w:b/>
          <w:color w:val="000000"/>
          <w:sz w:val="18"/>
        </w:rPr>
        <w:t>B.4.2.3.3.1.5 SOP Specific Conformance for the Film Session SOP Class</w:t>
      </w:r>
    </w:p>
    <w:bookmarkEnd w:id="1064"/>
    <w:p>
      <w:pPr>
        <w:spacing w:before="180" w:after="0" w:line="240" w:lineRule="auto"/>
        <w:jc w:val="both"/>
      </w:pPr>
      <w:r>
        <w:rPr>
          <w:rFonts w:ascii="Arial" w:hAnsi="Arial"/>
          <w:color w:val="000000"/>
          <w:sz w:val="18"/>
        </w:rPr>
        <w:t>Hardcopy AE supports the following DIMSE operations for the Film Session SOP Class:</w:t>
      </w:r>
    </w:p>
    <w:bookmarkStart w:id="1065" w:name="idp140504970449376"/>
    <w:bookmarkStart w:id="1066" w:name="idp140504970449632"/>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1066"/>
    <w:bookmarkEnd w:id="1065"/>
    <w:bookmarkStart w:id="1067" w:name="idp14050497045041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106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68" w:name="sect_B_4_2_3_3_1_5_1"/>
    <w:p>
      <w:pPr>
        <w:spacing w:before="180" w:after="0" w:line="240" w:lineRule="auto"/>
      </w:pPr>
      <w:r>
        <w:rPr>
          <w:rFonts w:ascii="Arial" w:hAnsi="Arial"/>
          <w:b/>
          <w:color w:val="000000"/>
          <w:sz w:val="18"/>
        </w:rPr>
        <w:t>B.4.2.3.3.1.5.1 Film Session SOP Class Operations (N-CREATE)</w:t>
      </w:r>
    </w:p>
    <w:bookmarkEnd w:id="1068"/>
    <w:p>
      <w:pPr>
        <w:spacing w:before="180" w:after="0" w:line="240" w:lineRule="auto"/>
        <w:jc w:val="both"/>
      </w:pPr>
      <w:r>
        <w:rPr>
          <w:rFonts w:ascii="Arial" w:hAnsi="Arial"/>
          <w:color w:val="000000"/>
          <w:sz w:val="18"/>
        </w:rPr>
        <w:t>The attributes supplied in an N-CREATE Request are listed in the Table below:</w:t>
      </w:r>
    </w:p>
    <w:bookmarkStart w:id="1069" w:name="table_B_4_2_40"/>
    <w:p>
      <w:pPr>
        <w:keepNext/>
        <w:spacing w:before="216" w:after="0" w:line="240" w:lineRule="auto"/>
        <w:jc w:val="center"/>
      </w:pPr>
      <w:r>
        <w:rPr>
          <w:rFonts w:ascii="Arial" w:hAnsi="Arial"/>
          <w:b/>
          <w:color w:val="000000"/>
          <w:sz w:val="22"/>
        </w:rPr>
        <w:t>Table B.4.2-40. Film Session SOP Class N-CREATE Request Attributes</w:t>
      </w:r>
    </w:p>
    <w:bookmarkEnd w:id="106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Copies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BLUE FILM, CLEAR FILM or PAPER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Destination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 or PROCESSOR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70"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1070"/>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71" w:name="sect_B_4_2_3_3_1_5_2"/>
    <w:p>
      <w:pPr>
        <w:spacing w:before="180" w:after="0" w:line="240" w:lineRule="auto"/>
      </w:pPr>
      <w:r>
        <w:rPr>
          <w:rFonts w:ascii="Arial" w:hAnsi="Arial"/>
          <w:b/>
          <w:color w:val="000000"/>
          <w:sz w:val="18"/>
        </w:rPr>
        <w:t>B.4.2.3.3.1.5.2 Film Session SOP Class Operations (N-DELETE)</w:t>
      </w:r>
    </w:p>
    <w:bookmarkEnd w:id="1071"/>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Start w:id="1072"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107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73" w:name="sect_B_4_2_3_3_1_6"/>
    <w:p>
      <w:pPr>
        <w:spacing w:before="180" w:after="0" w:line="240" w:lineRule="auto"/>
      </w:pPr>
      <w:r>
        <w:rPr>
          <w:rFonts w:ascii="Arial" w:hAnsi="Arial"/>
          <w:b/>
          <w:color w:val="000000"/>
          <w:sz w:val="18"/>
        </w:rPr>
        <w:t>B.4.2.3.3.1.6 SOP Specific Conformance for the Presentation LUT SOP Class</w:t>
      </w:r>
    </w:p>
    <w:bookmarkEnd w:id="1073"/>
    <w:p>
      <w:pPr>
        <w:spacing w:before="180" w:after="0" w:line="240" w:lineRule="auto"/>
        <w:jc w:val="both"/>
      </w:pPr>
      <w:r>
        <w:rPr>
          <w:rFonts w:ascii="Arial" w:hAnsi="Arial"/>
          <w:color w:val="000000"/>
          <w:sz w:val="18"/>
        </w:rPr>
        <w:t>Hardcopy AE supports the following DIMSE operations for the Presentation LUT SOP Class:</w:t>
      </w:r>
    </w:p>
    <w:bookmarkStart w:id="1074" w:name="idp140504970556608"/>
    <w:bookmarkStart w:id="1075" w:name="idp140504970556864"/>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1075"/>
    <w:bookmarkEnd w:id="1074"/>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76" w:name="sect_B_4_2_3_3_1_6_1"/>
    <w:p>
      <w:pPr>
        <w:spacing w:before="180" w:after="0" w:line="240" w:lineRule="auto"/>
      </w:pPr>
      <w:r>
        <w:rPr>
          <w:rFonts w:ascii="Arial" w:hAnsi="Arial"/>
          <w:b/>
          <w:color w:val="000000"/>
          <w:sz w:val="18"/>
        </w:rPr>
        <w:t>B.4.2.3.3.1.6.1 Presentation LUT SOP Class Operations (N-CREATE)</w:t>
      </w:r>
    </w:p>
    <w:bookmarkEnd w:id="1076"/>
    <w:p>
      <w:pPr>
        <w:spacing w:before="180" w:after="0" w:line="240" w:lineRule="auto"/>
        <w:jc w:val="both"/>
      </w:pPr>
      <w:r>
        <w:rPr>
          <w:rFonts w:ascii="Arial" w:hAnsi="Arial"/>
          <w:color w:val="000000"/>
          <w:sz w:val="18"/>
        </w:rPr>
        <w:t>The attributes supplied in an N-CREATE Request are listed in the Table below:</w:t>
      </w:r>
    </w:p>
    <w:bookmarkStart w:id="1077" w:name="table_B_4_2_43"/>
    <w:p>
      <w:pPr>
        <w:keepNext/>
        <w:spacing w:before="216" w:after="0" w:line="240" w:lineRule="auto"/>
        <w:jc w:val="center"/>
      </w:pPr>
      <w:r>
        <w:rPr>
          <w:rFonts w:ascii="Arial" w:hAnsi="Arial"/>
          <w:b/>
          <w:color w:val="000000"/>
          <w:sz w:val="22"/>
        </w:rPr>
        <w:t>Table B.4.2-43. Presentation LUT SOP Class N-CREATE Request Attributes</w:t>
      </w:r>
    </w:p>
    <w:bookmarkEnd w:id="1077"/>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78"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1078"/>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Further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bl>
    <w:bookmarkStart w:id="1079" w:name="sect_B_4_2_3_3_1_7"/>
    <w:p>
      <w:pPr>
        <w:spacing w:before="180" w:after="0" w:line="240" w:lineRule="auto"/>
      </w:pPr>
      <w:r>
        <w:rPr>
          <w:rFonts w:ascii="Arial" w:hAnsi="Arial"/>
          <w:b/>
          <w:color w:val="000000"/>
          <w:sz w:val="18"/>
        </w:rPr>
        <w:t>B.4.2.3.3.1.7 SOP Specific Conformance for the Film Box SOP Class</w:t>
      </w:r>
    </w:p>
    <w:bookmarkEnd w:id="1079"/>
    <w:p>
      <w:pPr>
        <w:spacing w:before="180" w:after="0" w:line="240" w:lineRule="auto"/>
        <w:jc w:val="both"/>
      </w:pPr>
      <w:r>
        <w:rPr>
          <w:rFonts w:ascii="Arial" w:hAnsi="Arial"/>
          <w:color w:val="000000"/>
          <w:sz w:val="18"/>
        </w:rPr>
        <w:t>Hardcopy AE supports the following DIMSE operations for the Presentation LUT SOP Class:</w:t>
      </w:r>
    </w:p>
    <w:bookmarkStart w:id="1080" w:name="idp140504970626160"/>
    <w:bookmarkStart w:id="1081" w:name="idp140504970626416"/>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1081"/>
    <w:bookmarkEnd w:id="1080"/>
    <w:bookmarkStart w:id="1082" w:name="idp140504970627200"/>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1082"/>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83" w:name="sect_B_4_2_3_3_1_7_1"/>
    <w:p>
      <w:pPr>
        <w:spacing w:before="180" w:after="0" w:line="240" w:lineRule="auto"/>
      </w:pPr>
      <w:r>
        <w:rPr>
          <w:rFonts w:ascii="Arial" w:hAnsi="Arial"/>
          <w:b/>
          <w:color w:val="000000"/>
          <w:sz w:val="18"/>
        </w:rPr>
        <w:t>B.4.2.3.3.1.7.1 Film Box SOP Class Operations (N-CREATE)</w:t>
      </w:r>
    </w:p>
    <w:bookmarkEnd w:id="1083"/>
    <w:p>
      <w:pPr>
        <w:spacing w:before="180" w:after="0" w:line="240" w:lineRule="auto"/>
        <w:jc w:val="both"/>
      </w:pPr>
      <w:r>
        <w:rPr>
          <w:rFonts w:ascii="Arial" w:hAnsi="Arial"/>
          <w:color w:val="000000"/>
          <w:sz w:val="18"/>
        </w:rPr>
        <w:t>The attributes supplied in an N-CREATE Request are listed in the Table below:</w:t>
      </w:r>
    </w:p>
    <w:bookmarkStart w:id="1084" w:name="table_B_4_2_45"/>
    <w:p>
      <w:pPr>
        <w:keepNext/>
        <w:spacing w:before="216" w:after="0" w:line="240" w:lineRule="auto"/>
        <w:jc w:val="center"/>
      </w:pPr>
      <w:r>
        <w:rPr>
          <w:rFonts w:ascii="Arial" w:hAnsi="Arial"/>
          <w:b/>
          <w:color w:val="000000"/>
          <w:sz w:val="22"/>
        </w:rPr>
        <w:t>Table B.4.2-45. Film Box SOP Class N-CREATE Request Attributes</w:t>
      </w:r>
    </w:p>
    <w:bookmarkEnd w:id="1084"/>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Film Session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created Film Session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 or 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14INX17IN, 14INX14IN, 11INX14IN, 11INX11IN, 85INX11IN, 8INX10IN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 BILINEAR, CUBIC or 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 or WHITE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0 .. 5000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sent if Presentation LUT SOP Class has been negotiated.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created Presentation LUT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Start w:id="108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108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86" w:name="sect_B_4_2_3_3_1_7_2"/>
    <w:p>
      <w:pPr>
        <w:spacing w:before="180" w:after="0" w:line="240" w:lineRule="auto"/>
      </w:pPr>
      <w:r>
        <w:rPr>
          <w:rFonts w:ascii="Arial" w:hAnsi="Arial"/>
          <w:b/>
          <w:color w:val="000000"/>
          <w:sz w:val="18"/>
        </w:rPr>
        <w:t>B.4.2.3.3.1.7.2 Film Box SOP Class Operations (N-ACTION)</w:t>
      </w:r>
    </w:p>
    <w:bookmarkEnd w:id="1086"/>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Start w:id="108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108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The film has been accepted for printing.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SOP Instance hierarchy does not contain Image Box SOP Instances (empty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B603H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demagnified.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cropped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N-ACTION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 Print 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88" w:name="sect_B_4_2_3_3_1_8"/>
    <w:p>
      <w:pPr>
        <w:spacing w:before="180" w:after="0" w:line="240" w:lineRule="auto"/>
      </w:pPr>
      <w:r>
        <w:rPr>
          <w:rFonts w:ascii="Arial" w:hAnsi="Arial"/>
          <w:b/>
          <w:color w:val="000000"/>
          <w:sz w:val="18"/>
        </w:rPr>
        <w:t>B.4.2.3.3.1.8 SOP Specific Conformance for the Image Box SOP Class</w:t>
      </w:r>
    </w:p>
    <w:bookmarkEnd w:id="1088"/>
    <w:p>
      <w:pPr>
        <w:spacing w:before="180" w:after="0" w:line="240" w:lineRule="auto"/>
        <w:jc w:val="both"/>
      </w:pPr>
      <w:r>
        <w:rPr>
          <w:rFonts w:ascii="Arial" w:hAnsi="Arial"/>
          <w:color w:val="000000"/>
          <w:sz w:val="18"/>
        </w:rPr>
        <w:t>Hardcopy AE supports the following DIMSE operations for the Image Box SOP Class:</w:t>
      </w:r>
    </w:p>
    <w:bookmarkStart w:id="1089" w:name="idp140504970886928"/>
    <w:bookmarkStart w:id="1090" w:name="idp140504970887184"/>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1090"/>
    <w:bookmarkEnd w:id="1089"/>
    <w:p>
      <w:pPr>
        <w:spacing w:before="180" w:after="0" w:line="240" w:lineRule="auto"/>
        <w:jc w:val="both"/>
      </w:pPr>
      <w:r>
        <w:rPr>
          <w:rFonts w:ascii="Arial" w:hAnsi="Arial"/>
          <w:color w:val="000000"/>
          <w:sz w:val="18"/>
        </w:rPr>
        <w:t>Details of the supported attributes and status handling behavior are described in the following subsections.</w:t>
      </w:r>
    </w:p>
    <w:bookmarkStart w:id="1091" w:name="sect_B_4_2_3_3_1_8_1"/>
    <w:p>
      <w:pPr>
        <w:spacing w:before="180" w:after="0" w:line="240" w:lineRule="auto"/>
      </w:pPr>
      <w:r>
        <w:rPr>
          <w:rFonts w:ascii="Arial" w:hAnsi="Arial"/>
          <w:b/>
          <w:color w:val="000000"/>
          <w:sz w:val="18"/>
        </w:rPr>
        <w:t>B.4.2.3.3.1.8.1 Image Box SOP Class Operations (N-SET)</w:t>
      </w:r>
    </w:p>
    <w:bookmarkEnd w:id="1091"/>
    <w:p>
      <w:pPr>
        <w:spacing w:before="180" w:after="0" w:line="240" w:lineRule="auto"/>
        <w:jc w:val="both"/>
      </w:pPr>
      <w:r>
        <w:rPr>
          <w:rFonts w:ascii="Arial" w:hAnsi="Arial"/>
          <w:color w:val="000000"/>
          <w:sz w:val="18"/>
        </w:rPr>
        <w:t>The attributes supplied in an N-SET Request are listed in the Table below:</w:t>
      </w:r>
    </w:p>
    <w:bookmarkStart w:id="1092" w:name="table_B_4_2_48"/>
    <w:p>
      <w:pPr>
        <w:keepNext/>
        <w:spacing w:before="216" w:after="0" w:line="240" w:lineRule="auto"/>
        <w:jc w:val="center"/>
      </w:pPr>
      <w:r>
        <w:rPr>
          <w:rFonts w:ascii="Arial" w:hAnsi="Arial"/>
          <w:b/>
          <w:color w:val="000000"/>
          <w:sz w:val="22"/>
        </w:rPr>
        <w:t>Table B.4.2-48. Image Box SOP Class N-SET Request Attributes</w:t>
      </w:r>
    </w:p>
    <w:bookmarkEnd w:id="1092"/>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Depends on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Depends on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(7FE0,0010)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Pixels of rendered film sheet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Start w:id="109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109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Image successfully stored in Image Box.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demagnified.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 The image has been cropped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N-SET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Insufficient memory in printer to store the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 Print Image Size is larger than Image Box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094" w:name="sect_B_4_2_3_4"/>
    <w:p>
      <w:pPr>
        <w:spacing w:before="180" w:after="0" w:line="240" w:lineRule="auto"/>
      </w:pPr>
      <w:r>
        <w:rPr>
          <w:rFonts w:ascii="Arial" w:hAnsi="Arial"/>
          <w:b/>
          <w:color w:val="000000"/>
          <w:sz w:val="22"/>
        </w:rPr>
        <w:t>B.4.2.3.4 Association Acceptance Policy</w:t>
      </w:r>
    </w:p>
    <w:bookmarkEnd w:id="1094"/>
    <w:p>
      <w:pPr>
        <w:spacing w:before="180" w:after="0" w:line="240" w:lineRule="auto"/>
        <w:jc w:val="both"/>
      </w:pPr>
      <w:r>
        <w:rPr>
          <w:rFonts w:ascii="Arial" w:hAnsi="Arial"/>
          <w:color w:val="000000"/>
          <w:sz w:val="18"/>
        </w:rPr>
        <w:t>The Hardcopy Application Entity does not accept Associations.</w:t>
      </w:r>
    </w:p>
    <w:bookmarkStart w:id="1095" w:name="sect_b_4_3"/>
    <w:p>
      <w:pPr>
        <w:spacing w:before="180" w:after="0" w:line="240" w:lineRule="auto"/>
      </w:pPr>
      <w:r>
        <w:rPr>
          <w:rFonts w:ascii="Arial" w:hAnsi="Arial"/>
          <w:b/>
          <w:color w:val="000000"/>
          <w:sz w:val="24"/>
        </w:rPr>
        <w:t>B.4.3 Network Interfaces</w:t>
      </w:r>
    </w:p>
    <w:bookmarkEnd w:id="1095"/>
    <w:bookmarkStart w:id="1096" w:name="sect_B_4_3_1"/>
    <w:p>
      <w:pPr>
        <w:spacing w:before="180" w:after="0" w:line="240" w:lineRule="auto"/>
      </w:pPr>
      <w:r>
        <w:rPr>
          <w:rFonts w:ascii="Arial" w:hAnsi="Arial"/>
          <w:b/>
          <w:color w:val="000000"/>
          <w:sz w:val="26"/>
        </w:rPr>
        <w:t>B.4.3.1 Physical Network Interface</w:t>
      </w:r>
    </w:p>
    <w:bookmarkEnd w:id="1096"/>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Start w:id="1097" w:name="table_B_4_3_1"/>
    <w:p>
      <w:pPr>
        <w:keepNext/>
        <w:spacing w:before="216" w:after="0" w:line="240" w:lineRule="auto"/>
        <w:jc w:val="center"/>
      </w:pPr>
      <w:r>
        <w:rPr>
          <w:rFonts w:ascii="Arial" w:hAnsi="Arial"/>
          <w:b/>
          <w:color w:val="000000"/>
          <w:sz w:val="22"/>
        </w:rPr>
        <w:t>Table B.4.3-1. Supported Physical Network Interfaces</w:t>
      </w:r>
    </w:p>
    <w:bookmarkEnd w:id="109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1098" w:name="sect_B_4_3_2"/>
    <w:p>
      <w:pPr>
        <w:spacing w:before="180" w:after="0" w:line="240" w:lineRule="auto"/>
      </w:pPr>
      <w:r>
        <w:rPr>
          <w:rFonts w:ascii="Arial" w:hAnsi="Arial"/>
          <w:b/>
          <w:color w:val="000000"/>
          <w:sz w:val="26"/>
        </w:rPr>
        <w:t>B.4.3.2 Additional Protocols</w:t>
      </w:r>
    </w:p>
    <w:bookmarkEnd w:id="1098"/>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Start w:id="1099" w:name="table_B_4_3_2"/>
    <w:p>
      <w:pPr>
        <w:keepNext/>
        <w:spacing w:before="216" w:after="0" w:line="240" w:lineRule="auto"/>
        <w:jc w:val="center"/>
      </w:pPr>
      <w:r>
        <w:rPr>
          <w:rFonts w:ascii="Arial" w:hAnsi="Arial"/>
          <w:b/>
          <w:color w:val="000000"/>
          <w:sz w:val="22"/>
        </w:rPr>
        <w:t>Table B.4.3-2. Supported System Management Profiles</w:t>
      </w:r>
    </w:p>
    <w:bookmarkEnd w:id="1099"/>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Time Synchronization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NTP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NTP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Find NTP Server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 Application Configuration Management</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LDAP Client</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LDAP</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Client Update LDAP Server</w:t>
            </w:r>
          </w:p>
        </w:tc>
        <w:tc>
          <w:tcPr>
            <w:tcBorders>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1100" w:name="sect_B_4_3_2_1"/>
    <w:p>
      <w:pPr>
        <w:spacing w:before="180" w:after="0" w:line="240" w:lineRule="auto"/>
      </w:pPr>
      <w:r>
        <w:rPr>
          <w:rFonts w:ascii="Arial" w:hAnsi="Arial"/>
          <w:b/>
          <w:color w:val="000000"/>
          <w:sz w:val="22"/>
        </w:rPr>
        <w:t>B.4.3.2.1 DHCP</w:t>
      </w:r>
    </w:p>
    <w:bookmarkEnd w:id="1100"/>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1101" w:name="table_B_4_3_3"/>
    <w:p>
      <w:pPr>
        <w:keepNext/>
        <w:spacing w:before="216" w:after="0" w:line="240" w:lineRule="auto"/>
        <w:jc w:val="center"/>
      </w:pPr>
      <w:r>
        <w:rPr>
          <w:rFonts w:ascii="Arial" w:hAnsi="Arial"/>
          <w:b/>
          <w:color w:val="000000"/>
          <w:sz w:val="22"/>
        </w:rPr>
        <w:t>Table B.4.3-3. Supported DHCP Parameters</w:t>
      </w:r>
    </w:p>
    <w:bookmarkEnd w:id="110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1102" w:name="sect_B_4_3_2_2"/>
    <w:p>
      <w:pPr>
        <w:spacing w:before="180" w:after="0" w:line="240" w:lineRule="auto"/>
      </w:pPr>
      <w:r>
        <w:rPr>
          <w:rFonts w:ascii="Arial" w:hAnsi="Arial"/>
          <w:b/>
          <w:color w:val="000000"/>
          <w:sz w:val="22"/>
        </w:rPr>
        <w:t>B.4.3.2.2 DNS</w:t>
      </w:r>
    </w:p>
    <w:bookmarkEnd w:id="1102"/>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1103" w:name="sect_B_4_3_2_3"/>
    <w:p>
      <w:pPr>
        <w:spacing w:before="180" w:after="0" w:line="240" w:lineRule="auto"/>
      </w:pPr>
      <w:r>
        <w:rPr>
          <w:rFonts w:ascii="Arial" w:hAnsi="Arial"/>
          <w:b/>
          <w:color w:val="000000"/>
          <w:sz w:val="22"/>
        </w:rPr>
        <w:t>B.4.3.2.3 NTP</w:t>
      </w:r>
    </w:p>
    <w:bookmarkEnd w:id="1103"/>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Start w:id="1104" w:name="sect_B_4_3_2_4"/>
    <w:p>
      <w:pPr>
        <w:spacing w:before="180" w:after="0" w:line="240" w:lineRule="auto"/>
      </w:pPr>
      <w:r>
        <w:rPr>
          <w:rFonts w:ascii="Arial" w:hAnsi="Arial"/>
          <w:b/>
          <w:color w:val="000000"/>
          <w:sz w:val="22"/>
        </w:rPr>
        <w:t>B.4.3.2.4 LDAP</w:t>
      </w:r>
    </w:p>
    <w:bookmarkEnd w:id="1104"/>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p>
      <w:pPr>
        <w:spacing w:before="180" w:after="0" w:line="240" w:lineRule="auto"/>
        <w:jc w:val="both"/>
      </w:pPr>
      <w:r>
        <w:rPr>
          <w:rFonts w:ascii="Arial" w:hAnsi="Arial"/>
          <w:color w:val="000000"/>
          <w:sz w:val="18"/>
        </w:rPr>
        <w:t>The supported LDAP Security Profiles are:</w:t>
      </w:r>
    </w:p>
    <w:bookmarkStart w:id="1105" w:name="idp140504971207936"/>
    <w:bookmarkStart w:id="1106" w:name="idp140504971208192"/>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1106"/>
    <w:bookmarkEnd w:id="1105"/>
    <w:bookmarkStart w:id="1107" w:name="idp140504971208976"/>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1107"/>
    <w:bookmarkStart w:id="1108" w:name="idp140504971209760"/>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1108"/>
    <w:bookmarkStart w:id="1109" w:name="idp140504971210544"/>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1109"/>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Start w:id="1110" w:name="sect_B_4_3_3"/>
    <w:p>
      <w:pPr>
        <w:spacing w:before="180" w:after="0" w:line="240" w:lineRule="auto"/>
      </w:pPr>
      <w:r>
        <w:rPr>
          <w:rFonts w:ascii="Arial" w:hAnsi="Arial"/>
          <w:b/>
          <w:color w:val="000000"/>
          <w:sz w:val="26"/>
        </w:rPr>
        <w:t>B.4.3.3 IPv4 and IPv6 Support</w:t>
      </w:r>
    </w:p>
    <w:bookmarkEnd w:id="1110"/>
    <w:p>
      <w:pPr>
        <w:spacing w:before="180" w:after="0" w:line="240" w:lineRule="auto"/>
        <w:jc w:val="both"/>
      </w:pPr>
      <w:r>
        <w:rPr>
          <w:rFonts w:ascii="Arial" w:hAnsi="Arial"/>
          <w:color w:val="000000"/>
          <w:sz w:val="18"/>
        </w:rPr>
        <w:t>This product only supports IPv4 connections.</w:t>
      </w:r>
    </w:p>
    <w:bookmarkStart w:id="1111" w:name="sect_B_4_4"/>
    <w:p>
      <w:pPr>
        <w:spacing w:before="180" w:after="0" w:line="240" w:lineRule="auto"/>
      </w:pPr>
      <w:r>
        <w:rPr>
          <w:rFonts w:ascii="Arial" w:hAnsi="Arial"/>
          <w:b/>
          <w:color w:val="000000"/>
          <w:sz w:val="24"/>
        </w:rPr>
        <w:t>B.4.4 Configuration</w:t>
      </w:r>
    </w:p>
    <w:bookmarkEnd w:id="1111"/>
    <w:bookmarkStart w:id="1112" w:name="sect_B_4_4_1"/>
    <w:p>
      <w:pPr>
        <w:spacing w:before="180" w:after="0" w:line="240" w:lineRule="auto"/>
      </w:pPr>
      <w:r>
        <w:rPr>
          <w:rFonts w:ascii="Arial" w:hAnsi="Arial"/>
          <w:b/>
          <w:color w:val="000000"/>
          <w:sz w:val="26"/>
        </w:rPr>
        <w:t>B.4.4.1 AE Title/Presentation Address Mapping</w:t>
      </w:r>
    </w:p>
    <w:bookmarkEnd w:id="1112"/>
    <w:bookmarkStart w:id="1113" w:name="sect_B_4_4_1_1"/>
    <w:p>
      <w:pPr>
        <w:spacing w:before="180" w:after="0" w:line="240" w:lineRule="auto"/>
      </w:pPr>
      <w:r>
        <w:rPr>
          <w:rFonts w:ascii="Arial" w:hAnsi="Arial"/>
          <w:b/>
          <w:color w:val="000000"/>
          <w:sz w:val="22"/>
        </w:rPr>
        <w:t>B.4.4.1.1 Local AE Titles</w:t>
      </w:r>
    </w:p>
    <w:bookmarkEnd w:id="1113"/>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Start w:id="1114" w:name="table_B_4_4_1"/>
    <w:p>
      <w:pPr>
        <w:keepNext/>
        <w:spacing w:before="216" w:after="0" w:line="240" w:lineRule="auto"/>
        <w:jc w:val="center"/>
      </w:pPr>
      <w:r>
        <w:rPr>
          <w:rFonts w:ascii="Arial" w:hAnsi="Arial"/>
          <w:b/>
          <w:color w:val="000000"/>
          <w:sz w:val="22"/>
        </w:rPr>
        <w:t>Table B.4.4-1. AE Title Configuration Table</w:t>
      </w:r>
    </w:p>
    <w:bookmarkEnd w:id="111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Applicable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Applicable</w:t>
            </w:r>
          </w:p>
        </w:tc>
      </w:tr>
    </w:tbl>
    <w:bookmarkStart w:id="1115" w:name="sect_B_4_4_1_1_1"/>
    <w:p>
      <w:pPr>
        <w:spacing w:before="180" w:after="0" w:line="240" w:lineRule="auto"/>
      </w:pPr>
      <w:r>
        <w:rPr>
          <w:rFonts w:ascii="Arial" w:hAnsi="Arial"/>
          <w:b/>
          <w:color w:val="000000"/>
          <w:sz w:val="18"/>
        </w:rPr>
        <w:t>B.4.4.1.1.1 Obtaining Local Configuration From LDAP Server</w:t>
      </w:r>
    </w:p>
    <w:bookmarkEnd w:id="1115"/>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Start w:id="1116"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1116"/>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device configuration parameters (e.g., examination protocol codes and parameters)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bl>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Start w:id="1117" w:name="table_B_4_4_3"/>
    <w:p>
      <w:pPr>
        <w:keepNext/>
        <w:spacing w:before="216" w:after="0" w:line="240" w:lineRule="auto"/>
        <w:jc w:val="center"/>
      </w:pPr>
      <w:r>
        <w:rPr>
          <w:rFonts w:ascii="Arial" w:hAnsi="Arial"/>
          <w:b/>
          <w:color w:val="000000"/>
          <w:sz w:val="22"/>
        </w:rPr>
        <w:t>Table B.4.4-3. AE Configuration Parameters Obtained From LDAP Server</w:t>
      </w:r>
    </w:p>
    <w:bookmarkEnd w:id="111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Local AE Title(s)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Associated network connection parameters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collection of Peer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AE configuration parameters (e.g., timeouts, max PDU lengths, maximum number of simultaneous associations).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in the Service/Installation Tool</w:t>
            </w:r>
          </w:p>
        </w:tc>
      </w:tr>
    </w:tbl>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Start w:id="1118"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1118"/>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Local 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 Port</w:t>
            </w:r>
          </w:p>
        </w:tc>
      </w:tr>
    </w:tbl>
    <w:bookmarkStart w:id="1119" w:name="sect_B_4_4_1_1_2"/>
    <w:p>
      <w:pPr>
        <w:spacing w:before="180" w:after="0" w:line="240" w:lineRule="auto"/>
      </w:pPr>
      <w:r>
        <w:rPr>
          <w:rFonts w:ascii="Arial" w:hAnsi="Arial"/>
          <w:b/>
          <w:color w:val="000000"/>
          <w:sz w:val="18"/>
        </w:rPr>
        <w:t>B.4.4.1.1.2 Publishing Local Configuration to LDAP Server</w:t>
      </w:r>
    </w:p>
    <w:bookmarkEnd w:id="1119"/>
    <w:p>
      <w:pPr>
        <w:spacing w:before="180" w:after="0" w:line="240" w:lineRule="auto"/>
        <w:jc w:val="both"/>
      </w:pPr>
      <w:r>
        <w:rPr>
          <w:rFonts w:ascii="Arial" w:hAnsi="Arial"/>
          <w:color w:val="000000"/>
          <w:sz w:val="18"/>
        </w:rPr>
        <w:t>The Service/Installation Tool can be used to publish local configuration information to the LDAP Server.</w:t>
      </w:r>
    </w:p>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Start w:id="1120" w:name="idp140504971345776"/>
    <w:bookmarkStart w:id="1121" w:name="idp140504971346272"/>
    <w:p>
      <w:pPr>
        <w:numPr>
          <w:ilvl w:val="0"/>
          <w:numId w:val="65"/>
        </w:numPr>
        <w:tabs>
          <w:tab w:val="left" w:pos="216"/>
        </w:tabs>
        <w:spacing w:before="180" w:after="0" w:line="240" w:lineRule="auto"/>
        <w:ind w:left="216" w:right="0" w:hanging="216"/>
        <w:jc w:val="both"/>
      </w:pPr>
      <w:r>
        <w:rPr>
          <w:rFonts w:ascii="Arial" w:hAnsi="Arial"/>
          <w:color w:val="000000"/>
          <w:sz w:val="18"/>
        </w:rPr>
        <w:t>The DN of the dicomConfigurationRoot identifying the root if all DICOM Configuration information.</w:t>
      </w:r>
    </w:p>
    <w:bookmarkEnd w:id="1121"/>
    <w:bookmarkEnd w:id="1120"/>
    <w:bookmarkStart w:id="1122" w:name="idp140504971347152"/>
    <w:p>
      <w:pPr>
        <w:numPr>
          <w:ilvl w:val="0"/>
          <w:numId w:val="65"/>
        </w:numPr>
        <w:tabs>
          <w:tab w:val="left" w:pos="216"/>
        </w:tabs>
        <w:spacing w:before="180" w:after="0" w:line="240" w:lineRule="auto"/>
        <w:ind w:left="216" w:right="0" w:hanging="216"/>
        <w:jc w:val="both"/>
      </w:pPr>
      <w:r>
        <w:rPr>
          <w:rFonts w:ascii="Arial" w:hAnsi="Arial"/>
          <w:color w:val="000000"/>
          <w:sz w:val="18"/>
        </w:rPr>
        <w:t>The DN of the dicomDevicesRoot under which new devices can be inserted</w:t>
      </w:r>
    </w:p>
    <w:bookmarkEnd w:id="1122"/>
    <w:bookmarkStart w:id="1123" w:name="idp140504971348000"/>
    <w:p>
      <w:pPr>
        <w:numPr>
          <w:ilvl w:val="0"/>
          <w:numId w:val="65"/>
        </w:numPr>
        <w:tabs>
          <w:tab w:val="left" w:pos="216"/>
        </w:tabs>
        <w:spacing w:before="180" w:after="0" w:line="240" w:lineRule="auto"/>
        <w:ind w:left="216" w:right="0" w:hanging="216"/>
        <w:jc w:val="both"/>
      </w:pPr>
      <w:r>
        <w:rPr>
          <w:rFonts w:ascii="Arial" w:hAnsi="Arial"/>
          <w:color w:val="000000"/>
          <w:sz w:val="18"/>
        </w:rPr>
        <w:t>The DN of the dicomUniqueAETitlesRegistryRoot under which unique AE Titles can be registered</w:t>
      </w:r>
    </w:p>
    <w:bookmarkEnd w:id="1123"/>
    <w:bookmarkStart w:id="1124" w:name="idp140504971348864"/>
    <w:p>
      <w:pPr>
        <w:numPr>
          <w:ilvl w:val="0"/>
          <w:numId w:val="65"/>
        </w:numPr>
        <w:tabs>
          <w:tab w:val="left" w:pos="216"/>
        </w:tabs>
        <w:spacing w:before="180" w:after="0" w:line="240" w:lineRule="auto"/>
        <w:ind w:left="216" w:right="0" w:hanging="216"/>
        <w:jc w:val="both"/>
      </w:pPr>
      <w:r>
        <w:rPr>
          <w:rFonts w:ascii="Arial" w:hAnsi="Arial"/>
          <w:color w:val="000000"/>
          <w:sz w:val="18"/>
        </w:rPr>
        <w:t>The DN of any existing dicomDevice object that represents the device hosting the LDAP client (dicomDeviceName identical to locally configured device name).</w:t>
      </w:r>
    </w:p>
    <w:bookmarkEnd w:id="1124"/>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p>
      <w:pPr>
        <w:spacing w:before="180" w:after="0" w:line="240" w:lineRule="auto"/>
        <w:jc w:val="both"/>
      </w:pPr>
      <w:r>
        <w:rPr>
          <w:rFonts w:ascii="Arial" w:hAnsi="Arial"/>
          <w:color w:val="000000"/>
          <w:sz w:val="18"/>
        </w:rPr>
        <w:t>Manual Update</w:t>
      </w:r>
    </w:p>
    <w:bookmarkStart w:id="1125" w:name="idp140504971351616"/>
    <w:bookmarkStart w:id="1126" w:name="idp140504971351872"/>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1126"/>
    <w:bookmarkEnd w:id="1125"/>
    <w:p>
      <w:pPr>
        <w:spacing w:before="180" w:after="0" w:line="240" w:lineRule="auto"/>
        <w:jc w:val="both"/>
      </w:pPr>
      <w:r>
        <w:rPr>
          <w:rFonts w:ascii="Arial" w:hAnsi="Arial"/>
          <w:color w:val="000000"/>
          <w:sz w:val="18"/>
        </w:rPr>
        <w:t>Automatic Update</w:t>
      </w:r>
    </w:p>
    <w:bookmarkStart w:id="1127" w:name="idp140504971353520"/>
    <w:bookmarkStart w:id="1128" w:name="idp140504971353776"/>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1128"/>
    <w:bookmarkEnd w:id="1127"/>
    <w:bookmarkStart w:id="1129" w:name="idp140504971354944"/>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1129"/>
    <w:bookmarkStart w:id="1130" w:name="idp140504971355856"/>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1130"/>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Start w:id="1131" w:name="table_B_4_4_5"/>
    <w:p>
      <w:pPr>
        <w:keepNext/>
        <w:spacing w:before="216" w:after="0" w:line="240" w:lineRule="auto"/>
        <w:jc w:val="center"/>
      </w:pPr>
      <w:r>
        <w:rPr>
          <w:rFonts w:ascii="Arial" w:hAnsi="Arial"/>
          <w:b/>
          <w:color w:val="000000"/>
          <w:sz w:val="22"/>
        </w:rPr>
        <w:t>Table B.4.4-5. Device Configuration Parameters Updated On LDAP Server</w:t>
      </w:r>
    </w:p>
    <w:bookmarkEnd w:id="1131"/>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dicomDeviceName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Radio-Fluoroscopic Image Acquisition Modality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EXAMPLE-IMAGING-PRODUCTS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dicomManufacturerModelName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Example-Integrated-Modality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dicomPrimaryDeviceType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RF</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Start w:id="1132"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1132"/>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dicomNetworkConnection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p>
      <w:pPr>
        <w:spacing w:before="180" w:after="0" w:line="240" w:lineRule="auto"/>
        <w:jc w:val="both"/>
      </w:pPr>
      <w:r>
        <w:rPr>
          <w:rFonts w:ascii="Arial" w:hAnsi="Arial"/>
          <w:color w:val="000000"/>
          <w:sz w:val="18"/>
        </w:rPr>
        <w:t>The Table below lists the attributes and default values used to describe the Storage AE:</w:t>
      </w:r>
    </w:p>
    <w:bookmarkStart w:id="1133"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1133"/>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p>
            <w:pPr>
              <w:spacing w:before="180" w:after="0" w:line="240" w:lineRule="auto"/>
            </w:pPr>
            <w:r>
              <w:rPr>
                <w:rFonts w:ascii="Arial" w:hAnsi="Arial"/>
                <w:color w:val="000000"/>
                <w:sz w:val="18"/>
              </w:rPr>
              <w:t>Grayscale Softcopy Presentation State Storage</w:t>
            </w:r>
          </w:p>
          <w:p>
            <w:pPr>
              <w:spacing w:before="180" w:after="0" w:line="240" w:lineRule="auto"/>
            </w:pPr>
            <w:r>
              <w:rPr>
                <w:rFonts w:ascii="Arial" w:hAnsi="Arial"/>
                <w:color w:val="000000"/>
                <w:sz w:val="18"/>
              </w:rPr>
              <w:t>Storage Commitment Push Model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p>
      <w:pPr>
        <w:spacing w:before="180" w:after="0" w:line="240" w:lineRule="auto"/>
        <w:jc w:val="both"/>
      </w:pPr>
      <w:r>
        <w:rPr>
          <w:rFonts w:ascii="Arial" w:hAnsi="Arial"/>
          <w:color w:val="000000"/>
          <w:sz w:val="18"/>
        </w:rPr>
        <w:t>The Table below lists the attributes and default values used to describe the Workflow AE:</w:t>
      </w:r>
    </w:p>
    <w:bookmarkStart w:id="113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113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Information Model - FIND</w:t>
            </w:r>
          </w:p>
          <w:p>
            <w:pPr>
              <w:spacing w:before="180" w:after="0" w:line="240" w:lineRule="auto"/>
            </w:pPr>
            <w:r>
              <w:rPr>
                <w:rFonts w:ascii="Arial" w:hAnsi="Arial"/>
                <w:color w:val="000000"/>
                <w:sz w:val="18"/>
              </w:rPr>
              <w:t>Modality Performed Procedure Step</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p>
      <w:pPr>
        <w:spacing w:before="180" w:after="0" w:line="240" w:lineRule="auto"/>
        <w:jc w:val="both"/>
      </w:pPr>
      <w:r>
        <w:rPr>
          <w:rFonts w:ascii="Arial" w:hAnsi="Arial"/>
          <w:color w:val="000000"/>
          <w:sz w:val="18"/>
        </w:rPr>
        <w:t>The Table below lists the attributes and default values used to describe the Hardcopy AE:</w:t>
      </w:r>
    </w:p>
    <w:bookmarkStart w:id="1135"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1135"/>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LDAP object class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LDAP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dicomNetworkAE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Application</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dicomNetworkConnectionReference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dicomPeerAETitle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dicomVendorData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dicomApplicationCluster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dicomAssociationInitiator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dicomAssociationAcceptor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dicomTransferCapability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dicomSOPClass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w:t>
            </w:r>
          </w:p>
          <w:p>
            <w:pPr>
              <w:spacing w:before="180" w:after="0" w:line="240" w:lineRule="auto"/>
            </w:pPr>
            <w:r>
              <w:rPr>
                <w:rFonts w:ascii="Arial" w:hAnsi="Arial"/>
                <w:color w:val="000000"/>
                <w:sz w:val="18"/>
              </w:rPr>
              <w:t>Presentation LUT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dicomTransferSyntax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bookmarkStart w:id="1136" w:name="sect_B_4_4_1_2"/>
    <w:p>
      <w:pPr>
        <w:spacing w:before="180" w:after="0" w:line="240" w:lineRule="auto"/>
      </w:pPr>
      <w:r>
        <w:rPr>
          <w:rFonts w:ascii="Arial" w:hAnsi="Arial"/>
          <w:b/>
          <w:color w:val="000000"/>
          <w:sz w:val="22"/>
        </w:rPr>
        <w:t>B.4.4.1.2 Remote AE Title/Presentation Address Mapping</w:t>
      </w:r>
    </w:p>
    <w:bookmarkEnd w:id="1136"/>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Start w:id="1137" w:name="sect_B_4_4_1_2_1"/>
    <w:p>
      <w:pPr>
        <w:spacing w:before="180" w:after="0" w:line="240" w:lineRule="auto"/>
      </w:pPr>
      <w:r>
        <w:rPr>
          <w:rFonts w:ascii="Arial" w:hAnsi="Arial"/>
          <w:b/>
          <w:color w:val="000000"/>
          <w:sz w:val="18"/>
        </w:rPr>
        <w:t>B.4.4.1.2.1 Storage</w:t>
      </w:r>
    </w:p>
    <w:bookmarkEnd w:id="1137"/>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Start w:id="1138" w:name="sect_B_4_4_1_2_2"/>
    <w:p>
      <w:pPr>
        <w:spacing w:before="180" w:after="0" w:line="240" w:lineRule="auto"/>
      </w:pPr>
      <w:r>
        <w:rPr>
          <w:rFonts w:ascii="Arial" w:hAnsi="Arial"/>
          <w:b/>
          <w:color w:val="000000"/>
          <w:sz w:val="18"/>
        </w:rPr>
        <w:t>B.4.4.1.2.2 Workflow</w:t>
      </w:r>
    </w:p>
    <w:bookmarkEnd w:id="1138"/>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Start w:id="1139" w:name="sect_B_4_4_1_2_3"/>
    <w:p>
      <w:pPr>
        <w:spacing w:before="180" w:after="0" w:line="240" w:lineRule="auto"/>
      </w:pPr>
      <w:r>
        <w:rPr>
          <w:rFonts w:ascii="Arial" w:hAnsi="Arial"/>
          <w:b/>
          <w:color w:val="000000"/>
          <w:sz w:val="18"/>
        </w:rPr>
        <w:t>B.4.4.1.2.3 Hardcopy</w:t>
      </w:r>
    </w:p>
    <w:bookmarkEnd w:id="1139"/>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p>
      <w:pPr>
        <w:spacing w:before="180" w:after="0" w:line="240" w:lineRule="auto"/>
        <w:jc w:val="both"/>
      </w:pPr>
      <w:r>
        <w:rPr>
          <w:rFonts w:ascii="Arial" w:hAnsi="Arial"/>
          <w:color w:val="000000"/>
          <w:sz w:val="18"/>
        </w:rPr>
        <w:t>Multiple remote Print SCPs can be defined.</w:t>
      </w:r>
    </w:p>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Start w:id="1140" w:name="sect_B_4_4_2"/>
    <w:p>
      <w:pPr>
        <w:spacing w:before="180" w:after="0" w:line="240" w:lineRule="auto"/>
      </w:pPr>
      <w:r>
        <w:rPr>
          <w:rFonts w:ascii="Arial" w:hAnsi="Arial"/>
          <w:b/>
          <w:color w:val="000000"/>
          <w:sz w:val="26"/>
        </w:rPr>
        <w:t>B.4.4.2 Parameters</w:t>
      </w:r>
    </w:p>
    <w:bookmarkEnd w:id="1140"/>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Start w:id="1141" w:name="table_B_4_4_10"/>
    <w:p>
      <w:pPr>
        <w:keepNext/>
        <w:spacing w:before="216" w:after="0" w:line="240" w:lineRule="auto"/>
        <w:jc w:val="center"/>
      </w:pPr>
      <w:r>
        <w:rPr>
          <w:rFonts w:ascii="Arial" w:hAnsi="Arial"/>
          <w:b/>
          <w:color w:val="000000"/>
          <w:sz w:val="22"/>
        </w:rPr>
        <w:t>Table B.4.4-10. Configuration Parameters Table</w:t>
      </w:r>
    </w:p>
    <w:bookmarkEnd w:id="1141"/>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Receive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Bytes(64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Bytes(64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acceptance or rejection response to an Association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an Association release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completion of a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awaiting a Response to a DIMSE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TCP/IP-packets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SCU time-out waiting for a response to a C-STORE-RQ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send 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(Failed send jobs are not retried)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send 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simultaneously initiated Associations by the Storage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 Commitment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Storage Commitment Notification (maximum duration of applicability for a Storage Commitment Transaction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24 hours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simultaneously accepted Associations by the Storage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Worklist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 SCU time-out waiting for the final response to a C-FIND-RQ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Worklist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for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automatic Worklist Updates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mins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Worklist for specific Scheduled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EXINTMOD_WFL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 Worklist for specific Modality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RF</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MPPS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SCU time-out waiting for a response to a N-CREATE-RQ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SCU time-out waiting for a response to a N-SET-RQ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for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Print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N-CREATE-RQ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N-SET-RQ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SCU time-out waiting for a response to a N-ACTION-RQ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print-job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(Failed send jobs are not retried)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print-jobs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correction LUT (separately configurable for each remote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 LUT</w:t>
            </w:r>
          </w:p>
        </w:tc>
      </w:tr>
    </w:tbl>
    <w:bookmarkStart w:id="1142" w:name="sect_B_5"/>
    <w:p>
      <w:pPr>
        <w:spacing w:before="180" w:after="0" w:line="240" w:lineRule="auto"/>
      </w:pPr>
      <w:r>
        <w:rPr>
          <w:rFonts w:ascii="Arial" w:hAnsi="Arial"/>
          <w:b/>
          <w:color w:val="000000"/>
          <w:sz w:val="28"/>
        </w:rPr>
        <w:t>B.5 Media Interchange</w:t>
      </w:r>
    </w:p>
    <w:bookmarkEnd w:id="1142"/>
    <w:bookmarkStart w:id="1143" w:name="sect_B_5_1"/>
    <w:p>
      <w:pPr>
        <w:spacing w:before="180" w:after="0" w:line="240" w:lineRule="auto"/>
      </w:pPr>
      <w:r>
        <w:rPr>
          <w:rFonts w:ascii="Arial" w:hAnsi="Arial"/>
          <w:b/>
          <w:color w:val="000000"/>
          <w:sz w:val="24"/>
        </w:rPr>
        <w:t>B.5.1 Implementation Model</w:t>
      </w:r>
    </w:p>
    <w:bookmarkEnd w:id="1143"/>
    <w:bookmarkStart w:id="1144" w:name="sect_B_5_1_1"/>
    <w:p>
      <w:pPr>
        <w:spacing w:before="180" w:after="0" w:line="240" w:lineRule="auto"/>
      </w:pPr>
      <w:r>
        <w:rPr>
          <w:rFonts w:ascii="Arial" w:hAnsi="Arial"/>
          <w:b/>
          <w:color w:val="000000"/>
          <w:sz w:val="26"/>
        </w:rPr>
        <w:t>B.5.1.1 Application Data Flow</w:t>
      </w:r>
    </w:p>
    <w:bookmarkEnd w:id="1144"/>
    <w:bookmarkStart w:id="1145" w:name="figure_B_5_1_1"/>
    <w:bookmarkStart w:id="1146" w:name="idp140504971818048"/>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1"/>
                    <a:srcRect/>
                    <a:stretch>
                      <a:fillRect/>
                    </a:stretch>
                  </p:blipFill>
                  <p:spPr>
                    <a:xfrm>
                      <a:off x="0" y="0"/>
                      <a:ext cx="4781550" cy="971550"/>
                    </a:xfrm>
                    <a:prstGeom prst="rect"/>
                  </p:spPr>
                </p:pic>
              </a:graphicData>
            </a:graphic>
          </wp:inline>
        </w:drawing>
      </w:r>
    </w:p>
    <w:bookmarkEnd w:id="1146"/>
    <w:bookmarkEnd w:id="1145"/>
    <w:p>
      <w:pPr>
        <w:spacing w:before="216" w:after="0" w:line="240" w:lineRule="auto"/>
        <w:jc w:val="center"/>
      </w:pPr>
      <w:r>
        <w:rPr>
          <w:rFonts w:ascii="Arial" w:hAnsi="Arial"/>
          <w:b/>
          <w:color w:val="000000"/>
          <w:sz w:val="22"/>
        </w:rPr>
        <w:t>Figure B.5.1-1. Application Data Flow Diagram for Media Storage</w:t>
      </w:r>
    </w:p>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Start w:id="1147" w:name="sect_B_5_1_2"/>
    <w:p>
      <w:pPr>
        <w:spacing w:before="180" w:after="0" w:line="240" w:lineRule="auto"/>
      </w:pPr>
      <w:r>
        <w:rPr>
          <w:rFonts w:ascii="Arial" w:hAnsi="Arial"/>
          <w:b/>
          <w:color w:val="000000"/>
          <w:sz w:val="26"/>
        </w:rPr>
        <w:t>B.5.1.2 Functional Definition of AEs</w:t>
      </w:r>
    </w:p>
    <w:bookmarkEnd w:id="1147"/>
    <w:bookmarkStart w:id="1148" w:name="sect_B_5_1_2_1"/>
    <w:p>
      <w:pPr>
        <w:spacing w:before="180" w:after="0" w:line="240" w:lineRule="auto"/>
      </w:pPr>
      <w:r>
        <w:rPr>
          <w:rFonts w:ascii="Arial" w:hAnsi="Arial"/>
          <w:b/>
          <w:color w:val="000000"/>
          <w:sz w:val="22"/>
        </w:rPr>
        <w:t>B.5.1.2.1 Functional Definition of Offline-Media Application Entity</w:t>
      </w:r>
    </w:p>
    <w:bookmarkEnd w:id="1148"/>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Start w:id="1149" w:name="sect_B_5_1_3"/>
    <w:p>
      <w:pPr>
        <w:spacing w:before="180" w:after="0" w:line="240" w:lineRule="auto"/>
      </w:pPr>
      <w:r>
        <w:rPr>
          <w:rFonts w:ascii="Arial" w:hAnsi="Arial"/>
          <w:b/>
          <w:color w:val="000000"/>
          <w:sz w:val="26"/>
        </w:rPr>
        <w:t>B.5.1.3 Sequencing of Real-World Activities</w:t>
      </w:r>
    </w:p>
    <w:bookmarkEnd w:id="1149"/>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Start w:id="1150" w:name="sect_B_5_1_4"/>
    <w:p>
      <w:pPr>
        <w:spacing w:before="180" w:after="0" w:line="240" w:lineRule="auto"/>
      </w:pPr>
      <w:r>
        <w:rPr>
          <w:rFonts w:ascii="Arial" w:hAnsi="Arial"/>
          <w:b/>
          <w:color w:val="000000"/>
          <w:sz w:val="26"/>
        </w:rPr>
        <w:t>B.5.1.4 File Meta Information Options</w:t>
      </w:r>
    </w:p>
    <w:bookmarkEnd w:id="1150"/>
    <w:p>
      <w:pPr>
        <w:spacing w:before="180" w:after="0" w:line="240" w:lineRule="auto"/>
        <w:jc w:val="both"/>
      </w:pPr>
      <w:r>
        <w:rPr>
          <w:rFonts w:ascii="Arial" w:hAnsi="Arial"/>
          <w:color w:val="000000"/>
          <w:sz w:val="18"/>
        </w:rPr>
        <w:t>The implementation information written to the File Meta Header in each file is:</w:t>
      </w:r>
    </w:p>
    <w:bookmarkStart w:id="1151"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115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EXINTMOD_01</w:t>
            </w:r>
          </w:p>
        </w:tc>
      </w:tr>
    </w:tbl>
    <w:bookmarkStart w:id="1152" w:name="sect_B_5_2"/>
    <w:p>
      <w:pPr>
        <w:spacing w:before="180" w:after="0" w:line="240" w:lineRule="auto"/>
      </w:pPr>
      <w:r>
        <w:rPr>
          <w:rFonts w:ascii="Arial" w:hAnsi="Arial"/>
          <w:b/>
          <w:color w:val="000000"/>
          <w:sz w:val="24"/>
        </w:rPr>
        <w:t>B.5.2 AE Specifications</w:t>
      </w:r>
    </w:p>
    <w:bookmarkEnd w:id="1152"/>
    <w:bookmarkStart w:id="1153" w:name="sect_B_5_2_1"/>
    <w:p>
      <w:pPr>
        <w:spacing w:before="180" w:after="0" w:line="240" w:lineRule="auto"/>
      </w:pPr>
      <w:r>
        <w:rPr>
          <w:rFonts w:ascii="Arial" w:hAnsi="Arial"/>
          <w:b/>
          <w:color w:val="000000"/>
          <w:sz w:val="26"/>
        </w:rPr>
        <w:t>B.5.2.1 Offline-Media Application Entity Specification</w:t>
      </w:r>
    </w:p>
    <w:bookmarkEnd w:id="115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Start w:id="1154"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1154"/>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Profiles Supported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Real 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Role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STD-GEN-CD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Export to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FSC</w:t>
            </w:r>
          </w:p>
        </w:tc>
      </w:tr>
    </w:tbl>
    <w:bookmarkStart w:id="1155" w:name="sect_B_5_2_1_1"/>
    <w:p>
      <w:pPr>
        <w:spacing w:before="180" w:after="0" w:line="240" w:lineRule="auto"/>
      </w:pPr>
      <w:r>
        <w:rPr>
          <w:rFonts w:ascii="Arial" w:hAnsi="Arial"/>
          <w:b/>
          <w:color w:val="000000"/>
          <w:sz w:val="22"/>
        </w:rPr>
        <w:t>B.5.2.1.1 File Meta Information for the Application Entity</w:t>
      </w:r>
    </w:p>
    <w:bookmarkEnd w:id="1155"/>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Start w:id="1156" w:name="sect_B_5_2_1_2"/>
    <w:p>
      <w:pPr>
        <w:spacing w:before="180" w:after="0" w:line="240" w:lineRule="auto"/>
      </w:pPr>
      <w:r>
        <w:rPr>
          <w:rFonts w:ascii="Arial" w:hAnsi="Arial"/>
          <w:b/>
          <w:color w:val="000000"/>
          <w:sz w:val="22"/>
        </w:rPr>
        <w:t>B.5.2.1.2 Real-World Activities</w:t>
      </w:r>
    </w:p>
    <w:bookmarkEnd w:id="1156"/>
    <w:bookmarkStart w:id="1157" w:name="sect_B_5_2_1_2_1"/>
    <w:p>
      <w:pPr>
        <w:spacing w:before="180" w:after="0" w:line="240" w:lineRule="auto"/>
      </w:pPr>
      <w:r>
        <w:rPr>
          <w:rFonts w:ascii="Arial" w:hAnsi="Arial"/>
          <w:b/>
          <w:color w:val="000000"/>
          <w:sz w:val="18"/>
        </w:rPr>
        <w:t>B.5.2.1.2.1 Activity - Export to CD-R</w:t>
      </w:r>
    </w:p>
    <w:bookmarkEnd w:id="115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Start w:id="1158" w:name="sect_B_5_2_1_2_1_1"/>
    <w:p>
      <w:pPr>
        <w:spacing w:before="180" w:after="0" w:line="240" w:lineRule="auto"/>
      </w:pPr>
      <w:r>
        <w:rPr>
          <w:rFonts w:ascii="Arial" w:hAnsi="Arial"/>
          <w:b/>
          <w:color w:val="000000"/>
          <w:sz w:val="18"/>
        </w:rPr>
        <w:t>B.5.2.1.2.1.1 Media Storage Application Profiles</w:t>
      </w:r>
    </w:p>
    <w:bookmarkEnd w:id="1158"/>
    <w:p>
      <w:pPr>
        <w:spacing w:before="180" w:after="0" w:line="240" w:lineRule="auto"/>
        <w:jc w:val="both"/>
      </w:pPr>
      <w:r>
        <w:rPr>
          <w:rFonts w:ascii="Arial" w:hAnsi="Arial"/>
          <w:color w:val="000000"/>
          <w:sz w:val="18"/>
        </w:rPr>
        <w:t>The Offline-Media Application Entity support the STD-GEN-CD Application Profile.</w:t>
      </w:r>
    </w:p>
    <w:bookmarkStart w:id="1159" w:name="sect_B_5_2_1_2_1_1_1"/>
    <w:p>
      <w:pPr>
        <w:spacing w:before="180" w:after="0" w:line="240" w:lineRule="auto"/>
      </w:pPr>
      <w:r>
        <w:rPr>
          <w:rFonts w:ascii="Arial" w:hAnsi="Arial"/>
          <w:b/>
          <w:color w:val="000000"/>
          <w:sz w:val="18"/>
        </w:rPr>
        <w:t>B.5.2.1.2.1.1.1 Options</w:t>
      </w:r>
    </w:p>
    <w:bookmarkEnd w:id="1159"/>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Start w:id="116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116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Information Object Definition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Storage Directory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 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r>
    </w:tbl>
    <w:bookmarkStart w:id="1161" w:name="sect_B_5_3"/>
    <w:p>
      <w:pPr>
        <w:spacing w:before="180" w:after="0" w:line="240" w:lineRule="auto"/>
      </w:pPr>
      <w:r>
        <w:rPr>
          <w:rFonts w:ascii="Arial" w:hAnsi="Arial"/>
          <w:b/>
          <w:color w:val="000000"/>
          <w:sz w:val="24"/>
        </w:rPr>
        <w:t>B.5.3 Augmented and Private Application Profiles</w:t>
      </w:r>
    </w:p>
    <w:bookmarkEnd w:id="1161"/>
    <w:p>
      <w:pPr>
        <w:spacing w:before="180" w:after="0" w:line="240" w:lineRule="auto"/>
        <w:jc w:val="both"/>
      </w:pPr>
      <w:r>
        <w:rPr>
          <w:rFonts w:ascii="Arial" w:hAnsi="Arial"/>
          <w:color w:val="000000"/>
          <w:sz w:val="18"/>
        </w:rPr>
        <w:t>EXAMPLE-INTEGRATED-MODALITY does not support any augmented for private application profiles.</w:t>
      </w:r>
    </w:p>
    <w:bookmarkStart w:id="1162" w:name="sect_B_5_4"/>
    <w:p>
      <w:pPr>
        <w:spacing w:before="180" w:after="0" w:line="240" w:lineRule="auto"/>
      </w:pPr>
      <w:r>
        <w:rPr>
          <w:rFonts w:ascii="Arial" w:hAnsi="Arial"/>
          <w:b/>
          <w:color w:val="000000"/>
          <w:sz w:val="24"/>
        </w:rPr>
        <w:t>B.5.4 Media Configuration</w:t>
      </w:r>
    </w:p>
    <w:bookmarkEnd w:id="1162"/>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Start w:id="1163" w:name="table_B_5_4_1"/>
    <w:p>
      <w:pPr>
        <w:keepNext/>
        <w:spacing w:before="216" w:after="0" w:line="240" w:lineRule="auto"/>
        <w:jc w:val="center"/>
      </w:pPr>
      <w:r>
        <w:rPr>
          <w:rFonts w:ascii="Arial" w:hAnsi="Arial"/>
          <w:b/>
          <w:color w:val="000000"/>
          <w:sz w:val="22"/>
        </w:rPr>
        <w:t>Table B.5.4-1. AE Title Configuration Table</w:t>
      </w:r>
    </w:p>
    <w:bookmarkEnd w:id="1163"/>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Offline-Media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EXINTMOD_MEDIA</w:t>
            </w:r>
          </w:p>
        </w:tc>
      </w:tr>
    </w:tbl>
    <w:bookmarkStart w:id="1164" w:name="sect_B_6"/>
    <w:p>
      <w:pPr>
        <w:spacing w:before="180" w:after="0" w:line="240" w:lineRule="auto"/>
      </w:pPr>
      <w:r>
        <w:rPr>
          <w:rFonts w:ascii="Arial" w:hAnsi="Arial"/>
          <w:b/>
          <w:color w:val="000000"/>
          <w:sz w:val="28"/>
        </w:rPr>
        <w:t>B.6 Support of Character Sets</w:t>
      </w:r>
    </w:p>
    <w:bookmarkEnd w:id="1164"/>
    <w:p>
      <w:pPr>
        <w:spacing w:before="180" w:after="0" w:line="240" w:lineRule="auto"/>
        <w:jc w:val="both"/>
      </w:pPr>
      <w:r>
        <w:rPr>
          <w:rFonts w:ascii="Arial" w:hAnsi="Arial"/>
          <w:color w:val="000000"/>
          <w:sz w:val="18"/>
        </w:rPr>
        <w:t>All EXAMPLE-INTEGRATED-MODALITY DICOM applications support the</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ISO_IR 144 (ISO 8859-5:1988 Latin/Cyrillic Alphabet supplementary set)</w:t>
      </w:r>
    </w:p>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Start w:id="1165" w:name="sect_B_7"/>
    <w:p>
      <w:pPr>
        <w:spacing w:before="180" w:after="0" w:line="240" w:lineRule="auto"/>
      </w:pPr>
      <w:r>
        <w:rPr>
          <w:rFonts w:ascii="Arial" w:hAnsi="Arial"/>
          <w:b/>
          <w:color w:val="000000"/>
          <w:sz w:val="28"/>
        </w:rPr>
        <w:t>B.7 Security</w:t>
      </w:r>
    </w:p>
    <w:bookmarkEnd w:id="1165"/>
    <w:p>
      <w:pPr>
        <w:spacing w:before="180" w:after="0" w:line="240" w:lineRule="auto"/>
        <w:jc w:val="both"/>
      </w:pPr>
      <w:r>
        <w:rPr>
          <w:rFonts w:ascii="Arial" w:hAnsi="Arial"/>
          <w:color w:val="000000"/>
          <w:sz w:val="18"/>
        </w:rPr>
        <w:t>EXAMPLE-INTEGRATED-MODALITY does not support any specific security measures.</w:t>
      </w:r>
    </w:p>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Start w:id="1166" w:name="idp140504971914624"/>
    <w:bookmarkStart w:id="1167" w:name="idp140504971915120"/>
    <w:p>
      <w:pPr>
        <w:numPr>
          <w:ilvl w:val="0"/>
          <w:numId w:val="68"/>
        </w:numPr>
        <w:tabs>
          <w:tab w:val="left" w:pos="216"/>
        </w:tabs>
        <w:spacing w:before="180" w:after="0" w:line="240" w:lineRule="auto"/>
        <w:ind w:left="216" w:right="0" w:hanging="216"/>
        <w:jc w:val="both"/>
      </w:pPr>
      <w:r>
        <w:rPr>
          <w:rFonts w:ascii="Arial" w:hAnsi="Arial"/>
          <w:color w:val="000000"/>
          <w:sz w:val="18"/>
        </w:rPr>
        <w:t>Firewall or router protections to ensure that only approved external hosts have network access to EXAMPLE</w:t>
        <w:softHyphen/>
        <w:t>INTEGRATED-MODALITY.</w:t>
      </w:r>
    </w:p>
    <w:bookmarkEnd w:id="1167"/>
    <w:bookmarkEnd w:id="1166"/>
    <w:bookmarkStart w:id="1168" w:name="idp140504971916256"/>
    <w:p>
      <w:pPr>
        <w:numPr>
          <w:ilvl w:val="0"/>
          <w:numId w:val="68"/>
        </w:numPr>
        <w:tabs>
          <w:tab w:val="left" w:pos="216"/>
        </w:tabs>
        <w:spacing w:before="180" w:after="0" w:line="240" w:lineRule="auto"/>
        <w:ind w:left="216" w:right="0" w:hanging="216"/>
        <w:jc w:val="both"/>
      </w:pPr>
      <w:r>
        <w:rPr>
          <w:rFonts w:ascii="Arial" w:hAnsi="Arial"/>
          <w:color w:val="000000"/>
          <w:sz w:val="18"/>
        </w:rPr>
        <w:t>Firewall or router protections to ensure that EXAMPLE</w:t>
        <w:softHyphen/>
        <w:t>INTEGRATED-MODALITY only has network access to approved external hosts and services.</w:t>
      </w:r>
    </w:p>
    <w:bookmarkEnd w:id="1168"/>
    <w:bookmarkStart w:id="1169" w:name="idp140504971917376"/>
    <w:p>
      <w:pPr>
        <w:numPr>
          <w:ilvl w:val="0"/>
          <w:numId w:val="68"/>
        </w:numPr>
        <w:tabs>
          <w:tab w:val="left" w:pos="216"/>
        </w:tabs>
        <w:spacing w:before="180" w:after="0" w:line="240" w:lineRule="auto"/>
        <w:ind w:left="216" w:right="0" w:hanging="216"/>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1169"/>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Start w:id="1170" w:name="sect_B_8"/>
    <w:p>
      <w:pPr>
        <w:spacing w:before="180" w:after="0" w:line="240" w:lineRule="auto"/>
      </w:pPr>
      <w:r>
        <w:rPr>
          <w:rFonts w:ascii="Arial" w:hAnsi="Arial"/>
          <w:b/>
          <w:color w:val="000000"/>
          <w:sz w:val="28"/>
        </w:rPr>
        <w:t>B.8 Annexes</w:t>
      </w:r>
    </w:p>
    <w:bookmarkEnd w:id="1170"/>
    <w:bookmarkStart w:id="1171" w:name="sect_B_8_1"/>
    <w:p>
      <w:pPr>
        <w:spacing w:before="180" w:after="0" w:line="240" w:lineRule="auto"/>
      </w:pPr>
      <w:r>
        <w:rPr>
          <w:rFonts w:ascii="Arial" w:hAnsi="Arial"/>
          <w:b/>
          <w:color w:val="000000"/>
          <w:sz w:val="24"/>
        </w:rPr>
        <w:t>B.8.1 IOD Contents</w:t>
      </w:r>
    </w:p>
    <w:bookmarkEnd w:id="1171"/>
    <w:bookmarkStart w:id="1172" w:name="sect_B_8_1_1"/>
    <w:p>
      <w:pPr>
        <w:spacing w:before="180" w:after="0" w:line="240" w:lineRule="auto"/>
      </w:pPr>
      <w:r>
        <w:rPr>
          <w:rFonts w:ascii="Arial" w:hAnsi="Arial"/>
          <w:b/>
          <w:color w:val="000000"/>
          <w:sz w:val="26"/>
        </w:rPr>
        <w:t>B.8.1.1 Created SOP Instances</w:t>
      </w:r>
    </w:p>
    <w:bookmarkEnd w:id="1172"/>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p>
      <w:pPr>
        <w:spacing w:before="180" w:after="0" w:line="240" w:lineRule="auto"/>
        <w:jc w:val="both"/>
      </w:pPr>
      <w:r>
        <w:rPr>
          <w:rFonts w:ascii="Arial" w:hAnsi="Arial"/>
          <w:color w:val="000000"/>
          <w:sz w:val="18"/>
        </w:rPr>
        <w:t>http://www.example-imaging-products.nocom/example-integrated-modality/example-images</w:t>
      </w:r>
    </w:p>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p>
      <w:pPr>
        <w:spacing w:before="180" w:after="0" w:line="240" w:lineRule="auto"/>
        <w:jc w:val="both"/>
      </w:pPr>
      <w:r>
        <w:rPr>
          <w:rFonts w:ascii="Arial" w:hAnsi="Arial"/>
          <w:color w:val="000000"/>
          <w:sz w:val="18"/>
        </w:rPr>
        <w:t>The following tables use a number of abbreviations. The abbreviations used in the "Presence of …" column are:</w:t>
      </w:r>
    </w:p>
    <w:bookmarkStart w:id="1173" w:name="idp140504971927216"/>
    <w:bookmarkStart w:id="1174" w:name="idp140504971927472"/>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1174"/>
    <w:bookmarkEnd w:id="1173"/>
    <w:bookmarkStart w:id="1175" w:name="idp140504971928464"/>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1175"/>
    <w:bookmarkStart w:id="1176" w:name="idp140504971929408"/>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1176"/>
    <w:bookmarkStart w:id="1177" w:name="idp14050497193033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1177"/>
    <w:p>
      <w:pPr>
        <w:spacing w:before="180" w:after="0" w:line="240" w:lineRule="auto"/>
        <w:jc w:val="both"/>
      </w:pPr>
      <w:r>
        <w:rPr>
          <w:rFonts w:ascii="Arial" w:hAnsi="Arial"/>
          <w:color w:val="000000"/>
          <w:sz w:val="18"/>
        </w:rPr>
        <w:t>The abbreviations used in the "Source" column:</w:t>
      </w:r>
    </w:p>
    <w:bookmarkStart w:id="1178" w:name="idp140504971931856"/>
    <w:bookmarkStart w:id="1179" w:name="idp140504971932112"/>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1179"/>
    <w:bookmarkEnd w:id="1178"/>
    <w:bookmarkStart w:id="1180" w:name="idp14050497193305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1180"/>
    <w:bookmarkStart w:id="1181" w:name="idp140504971934016"/>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1181"/>
    <w:bookmarkStart w:id="1182" w:name="idp14050497193497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1182"/>
    <w:bookmarkStart w:id="1183" w:name="idp140504971935888"/>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1183"/>
    <w:bookmarkStart w:id="1184" w:name="idp140504971937024"/>
    <w:p>
      <w:pPr>
        <w:keepNext/>
        <w:spacing w:before="180" w:after="0" w:line="240" w:lineRule="auto"/>
        <w:ind w:left="360" w:right="360" w:firstLine="0"/>
        <w:jc w:val="both"/>
      </w:pPr>
      <w:r>
        <w:rPr>
          <w:rFonts w:ascii="Arial" w:hAnsi="Arial"/>
          <w:color w:val="000000"/>
          <w:sz w:val="18"/>
        </w:rPr>
        <w:t>Note</w:t>
      </w:r>
    </w:p>
    <w:bookmarkEnd w:id="1184"/>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Start w:id="1185" w:name="sect_B_8_1_1_1"/>
    <w:p>
      <w:pPr>
        <w:spacing w:before="180" w:after="0" w:line="240" w:lineRule="auto"/>
      </w:pPr>
      <w:r>
        <w:rPr>
          <w:rFonts w:ascii="Arial" w:hAnsi="Arial"/>
          <w:b/>
          <w:color w:val="000000"/>
          <w:sz w:val="22"/>
        </w:rPr>
        <w:t>B.8.1.1.1 X-Ray Radiofluoroscopic Image IOD</w:t>
      </w:r>
    </w:p>
    <w:bookmarkEnd w:id="1185"/>
    <w:bookmarkStart w:id="1186" w:name="table_B_8_1_1"/>
    <w:p>
      <w:pPr>
        <w:keepNext/>
        <w:spacing w:before="216" w:after="0" w:line="240" w:lineRule="auto"/>
        <w:jc w:val="center"/>
      </w:pPr>
      <w:r>
        <w:rPr>
          <w:rFonts w:ascii="Arial" w:hAnsi="Arial"/>
          <w:b/>
          <w:color w:val="000000"/>
          <w:sz w:val="22"/>
        </w:rPr>
        <w:t>Table B.8.1-1. IOD of Created Rf SOP Instances</w:t>
      </w:r>
    </w:p>
    <w:bookmarkEnd w:id="1186"/>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3">
              <w:r>
                <w:rPr>
                  <w:rFonts w:ascii="Arial" w:hAnsi="Arial"/>
                  <w:color w:val="000000"/>
                  <w:sz w:val="18"/>
                </w:rPr>
                <w:t>Table B.8.1-3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4">
              <w:r>
                <w:rPr>
                  <w:rFonts w:ascii="Arial" w:hAnsi="Arial"/>
                  <w:color w:val="000000"/>
                  <w:sz w:val="18"/>
                </w:rPr>
                <w:t>Table B.8.1-4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5">
              <w:r>
                <w:rPr>
                  <w:rFonts w:ascii="Arial" w:hAnsi="Arial"/>
                  <w:color w:val="000000"/>
                  <w:sz w:val="18"/>
                </w:rPr>
                <w:t>Table B.8.1-5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6">
              <w:r>
                <w:rPr>
                  <w:rFonts w:ascii="Arial" w:hAnsi="Arial"/>
                  <w:color w:val="000000"/>
                  <w:sz w:val="18"/>
                </w:rPr>
                <w:t>Table B.8.1-6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7">
              <w:r>
                <w:rPr>
                  <w:rFonts w:ascii="Arial" w:hAnsi="Arial"/>
                  <w:color w:val="000000"/>
                  <w:sz w:val="18"/>
                </w:rPr>
                <w:t>Table B.8.1-7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0">
              <w:r>
                <w:rPr>
                  <w:rFonts w:ascii="Arial" w:hAnsi="Arial"/>
                  <w:color w:val="000000"/>
                  <w:sz w:val="18"/>
                </w:rPr>
                <w:t>Table B.8.1-10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1">
              <w:r>
                <w:rPr>
                  <w:rFonts w:ascii="Arial" w:hAnsi="Arial"/>
                  <w:color w:val="000000"/>
                  <w:sz w:val="18"/>
                </w:rPr>
                <w:t>Table B.8.1-11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2">
              <w:r>
                <w:rPr>
                  <w:rFonts w:ascii="Arial" w:hAnsi="Arial"/>
                  <w:color w:val="000000"/>
                  <w:sz w:val="18"/>
                </w:rPr>
                <w:t>Table B.8.1-12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Pointers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3">
              <w:r>
                <w:rPr>
                  <w:rFonts w:ascii="Arial" w:hAnsi="Arial"/>
                  <w:color w:val="000000"/>
                  <w:sz w:val="18"/>
                </w:rPr>
                <w:t>Table B.8.1-13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4">
              <w:r>
                <w:rPr>
                  <w:rFonts w:ascii="Arial" w:hAnsi="Arial"/>
                  <w:color w:val="000000"/>
                  <w:sz w:val="18"/>
                </w:rPr>
                <w:t>Table B.8.1-14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5">
              <w:r>
                <w:rPr>
                  <w:rFonts w:ascii="Arial" w:hAnsi="Arial"/>
                  <w:color w:val="000000"/>
                  <w:sz w:val="18"/>
                </w:rPr>
                <w:t>Table B.8.1-15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Acquisition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6">
              <w:r>
                <w:rPr>
                  <w:rFonts w:ascii="Arial" w:hAnsi="Arial"/>
                  <w:color w:val="000000"/>
                  <w:sz w:val="18"/>
                </w:rPr>
                <w:t>Table B.8.1-16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7">
              <w:r>
                <w:rPr>
                  <w:rFonts w:ascii="Arial" w:hAnsi="Arial"/>
                  <w:color w:val="000000"/>
                  <w:sz w:val="18"/>
                </w:rPr>
                <w:t>Table B.8.1-17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Pixel Intensity Relationship (0028,1040) is LOG</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8">
              <w:r>
                <w:rPr>
                  <w:rFonts w:ascii="Arial" w:hAnsi="Arial"/>
                  <w:color w:val="000000"/>
                  <w:sz w:val="18"/>
                </w:rPr>
                <w:t>Table B.8.1-18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9">
              <w:r>
                <w:rPr>
                  <w:rFonts w:ascii="Arial" w:hAnsi="Arial"/>
                  <w:color w:val="000000"/>
                  <w:sz w:val="18"/>
                </w:rPr>
                <w:t>Table B.8.1-19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1187" w:name="sect_B_8_1_1_2"/>
    <w:p>
      <w:pPr>
        <w:spacing w:before="180" w:after="0" w:line="240" w:lineRule="auto"/>
      </w:pPr>
      <w:r>
        <w:rPr>
          <w:rFonts w:ascii="Arial" w:hAnsi="Arial"/>
          <w:b/>
          <w:color w:val="000000"/>
          <w:sz w:val="22"/>
        </w:rPr>
        <w:t>B.8.1.1.2 Grayscale Softcopy Presentation State IOD</w:t>
      </w:r>
    </w:p>
    <w:bookmarkEnd w:id="1187"/>
    <w:bookmarkStart w:id="1188"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1188"/>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3">
              <w:r>
                <w:rPr>
                  <w:rFonts w:ascii="Arial" w:hAnsi="Arial"/>
                  <w:color w:val="000000"/>
                  <w:sz w:val="18"/>
                </w:rPr>
                <w:t>Table B.8.1-3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4">
              <w:r>
                <w:rPr>
                  <w:rFonts w:ascii="Arial" w:hAnsi="Arial"/>
                  <w:color w:val="000000"/>
                  <w:sz w:val="18"/>
                </w:rPr>
                <w:t>Table B.8.1-4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5">
              <w:r>
                <w:rPr>
                  <w:rFonts w:ascii="Arial" w:hAnsi="Arial"/>
                  <w:color w:val="000000"/>
                  <w:sz w:val="18"/>
                </w:rPr>
                <w:t>Table B.8.1-5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6">
              <w:r>
                <w:rPr>
                  <w:rFonts w:ascii="Arial" w:hAnsi="Arial"/>
                  <w:color w:val="000000"/>
                  <w:sz w:val="18"/>
                </w:rPr>
                <w:t>Table B.8.1-6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0">
              <w:r>
                <w:rPr>
                  <w:rFonts w:ascii="Arial" w:hAnsi="Arial"/>
                  <w:color w:val="000000"/>
                  <w:sz w:val="18"/>
                </w:rPr>
                <w:t>Table B.8.1-20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Equipment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7">
              <w:r>
                <w:rPr>
                  <w:rFonts w:ascii="Arial" w:hAnsi="Arial"/>
                  <w:color w:val="000000"/>
                  <w:sz w:val="18"/>
                </w:rPr>
                <w:t>Table B.8.1-7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1">
              <w:r>
                <w:rPr>
                  <w:rFonts w:ascii="Arial" w:hAnsi="Arial"/>
                  <w:color w:val="000000"/>
                  <w:sz w:val="18"/>
                </w:rPr>
                <w:t>Table B.8.1-21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2">
              <w:r>
                <w:rPr>
                  <w:rFonts w:ascii="Arial" w:hAnsi="Arial"/>
                  <w:color w:val="000000"/>
                  <w:sz w:val="18"/>
                </w:rPr>
                <w:t>Table B.8.1-22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Shutter applied</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3">
              <w:r>
                <w:rPr>
                  <w:rFonts w:ascii="Arial" w:hAnsi="Arial"/>
                  <w:color w:val="000000"/>
                  <w:sz w:val="18"/>
                </w:rPr>
                <w:t>Table B.8.1-23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4">
              <w:r>
                <w:rPr>
                  <w:rFonts w:ascii="Arial" w:hAnsi="Arial"/>
                  <w:color w:val="000000"/>
                  <w:sz w:val="18"/>
                </w:rPr>
                <w:t>Table B.8.1-24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Graphic Annotations are present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Spatial Transformation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5">
              <w:r>
                <w:rPr>
                  <w:rFonts w:ascii="Arial" w:hAnsi="Arial"/>
                  <w:color w:val="000000"/>
                  <w:sz w:val="18"/>
                </w:rPr>
                <w:t>Table B.8.1-25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Spacial Transformation applied</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6">
              <w:r>
                <w:rPr>
                  <w:rFonts w:ascii="Arial" w:hAnsi="Arial"/>
                  <w:color w:val="000000"/>
                  <w:sz w:val="18"/>
                </w:rPr>
                <w:t>Table B.8.1-26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Graphic Annotations are present</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7">
              <w:r>
                <w:rPr>
                  <w:rFonts w:ascii="Arial" w:hAnsi="Arial"/>
                  <w:color w:val="000000"/>
                  <w:sz w:val="18"/>
                </w:rPr>
                <w:t>Table B.8.1-27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8">
              <w:r>
                <w:rPr>
                  <w:rFonts w:ascii="Arial" w:hAnsi="Arial"/>
                  <w:color w:val="000000"/>
                  <w:sz w:val="18"/>
                </w:rPr>
                <w:t>Table B.8.1-28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29">
              <w:r>
                <w:rPr>
                  <w:rFonts w:ascii="Arial" w:hAnsi="Arial"/>
                  <w:color w:val="000000"/>
                  <w:sz w:val="18"/>
                </w:rPr>
                <w:t>Table B.8.1-29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19">
              <w:r>
                <w:rPr>
                  <w:rFonts w:ascii="Arial" w:hAnsi="Arial"/>
                  <w:color w:val="000000"/>
                  <w:sz w:val="18"/>
                </w:rPr>
                <w:t>Table B.8.1-19</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B_8_1_8">
              <w:r>
                <w:rPr>
                  <w:rFonts w:ascii="Arial" w:hAnsi="Arial"/>
                  <w:color w:val="000000"/>
                  <w:sz w:val="18"/>
                </w:rPr>
                <w:t>Table B.8.1-8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1189" w:name="sect_B_8_1_1_3"/>
    <w:p>
      <w:pPr>
        <w:spacing w:before="180" w:after="0" w:line="240" w:lineRule="auto"/>
      </w:pPr>
      <w:r>
        <w:rPr>
          <w:rFonts w:ascii="Arial" w:hAnsi="Arial"/>
          <w:b/>
          <w:color w:val="000000"/>
          <w:sz w:val="22"/>
        </w:rPr>
        <w:t>B.8.1.1.3 Common Modules</w:t>
      </w:r>
    </w:p>
    <w:bookmarkEnd w:id="1189"/>
    <w:bookmarkStart w:id="1190" w:name="table_B_8_1_3"/>
    <w:p>
      <w:pPr>
        <w:keepNext/>
        <w:spacing w:before="216" w:after="0" w:line="240" w:lineRule="auto"/>
        <w:jc w:val="center"/>
      </w:pPr>
      <w:r>
        <w:rPr>
          <w:rFonts w:ascii="Arial" w:hAnsi="Arial"/>
          <w:b/>
          <w:color w:val="000000"/>
          <w:sz w:val="22"/>
        </w:rPr>
        <w:t>Table B.8.1-3. Patient Module of Created SOP Instances</w:t>
      </w:r>
    </w:p>
    <w:bookmarkEnd w:id="1190"/>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bookmarkStart w:id="1191" w:name="table_B_8_1_4"/>
    <w:p>
      <w:pPr>
        <w:keepNext/>
        <w:spacing w:before="216" w:after="0" w:line="240" w:lineRule="auto"/>
        <w:jc w:val="center"/>
      </w:pPr>
      <w:r>
        <w:rPr>
          <w:rFonts w:ascii="Arial" w:hAnsi="Arial"/>
          <w:b/>
          <w:color w:val="000000"/>
          <w:sz w:val="22"/>
        </w:rPr>
        <w:t>Table B.8.1-4. General Study Module of Created SOP Instances</w:t>
      </w:r>
    </w:p>
    <w:bookmarkEnd w:id="1191"/>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 from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 text box in study list.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bl>
    <w:bookmarkStart w:id="1192" w:name="table_B_8_1_5"/>
    <w:p>
      <w:pPr>
        <w:keepNext/>
        <w:spacing w:before="216" w:after="0" w:line="240" w:lineRule="auto"/>
        <w:jc w:val="center"/>
      </w:pPr>
      <w:r>
        <w:rPr>
          <w:rFonts w:ascii="Arial" w:hAnsi="Arial"/>
          <w:b/>
          <w:color w:val="000000"/>
          <w:sz w:val="22"/>
        </w:rPr>
        <w:t>Table B.8.1-5. Patient Study Module of Created SOP Instances</w:t>
      </w:r>
    </w:p>
    <w:bookmarkEnd w:id="119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Calculated from DoB input on base of actual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 or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MWL/USER</w:t>
            </w:r>
          </w:p>
        </w:tc>
      </w:tr>
    </w:tbl>
    <w:bookmarkStart w:id="1193" w:name="table_B_8_1_6"/>
    <w:p>
      <w:pPr>
        <w:keepNext/>
        <w:spacing w:before="216" w:after="0" w:line="240" w:lineRule="auto"/>
        <w:jc w:val="center"/>
      </w:pPr>
      <w:r>
        <w:rPr>
          <w:rFonts w:ascii="Arial" w:hAnsi="Arial"/>
          <w:b/>
          <w:color w:val="000000"/>
          <w:sz w:val="22"/>
        </w:rPr>
        <w:t>Table B.8.1-6. General Series Module of Created SOP Instances</w:t>
      </w:r>
    </w:p>
    <w:bookmarkEnd w:id="1193"/>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RF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 field in Study list.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Organ program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Organ from Study list. Maximum 512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field in Study list.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Performed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Identifies the MPPS SOP Instance to which this image is related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1 item will be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 From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Same as MPPS. From user input. Maximum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w:t>
            </w:r>
          </w:p>
        </w:tc>
      </w:tr>
    </w:tbl>
    <w:bookmarkStart w:id="1194" w:name="table_B_8_1_7"/>
    <w:p>
      <w:pPr>
        <w:keepNext/>
        <w:spacing w:before="216" w:after="0" w:line="240" w:lineRule="auto"/>
        <w:jc w:val="center"/>
      </w:pPr>
      <w:r>
        <w:rPr>
          <w:rFonts w:ascii="Arial" w:hAnsi="Arial"/>
          <w:b/>
          <w:color w:val="000000"/>
          <w:sz w:val="22"/>
        </w:rPr>
        <w:t>Table B.8.1-7. General Equipment Module of Created SOP Instances</w:t>
      </w:r>
    </w:p>
    <w:bookmarkEnd w:id="1194"/>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EXAMPLE-IMAGING-PRODUCTS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Manufacturer's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EXAMPLE-INTEGRATED-MODALITY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Device Serial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Software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EXINTMOD_EQ_01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bl>
    <w:bookmarkStart w:id="1195" w:name="table_B_8_1_8"/>
    <w:p>
      <w:pPr>
        <w:keepNext/>
        <w:spacing w:before="216" w:after="0" w:line="240" w:lineRule="auto"/>
        <w:jc w:val="center"/>
      </w:pPr>
      <w:r>
        <w:rPr>
          <w:rFonts w:ascii="Arial" w:hAnsi="Arial"/>
          <w:b/>
          <w:color w:val="000000"/>
          <w:sz w:val="22"/>
        </w:rPr>
        <w:t>Table B.8.1-8. Private Application Module of Created SOP Instances</w:t>
      </w:r>
    </w:p>
    <w:bookmarkEnd w:id="1195"/>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EXINTMOD_IM_01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items. Each item contains private application data from a different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EXINTMOD_IM_01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PLATFORM or PLUGIN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ACQUISITION, IMAGE PROCESSING, VIEWER, AUDIT, ACCESS, ROUTING or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Application Header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Control Flags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of:P: printedcom: completedrea: readver: verifiedRI: receivedAC: archived and committedE: exportedm: marked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Keep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 = remote control not required (default)01 = keep instance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Do Not Archive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 = remote control not required (default)01 = do not archive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196" w:name="sect_B_8_1_1_4"/>
    <w:p>
      <w:pPr>
        <w:spacing w:before="180" w:after="0" w:line="240" w:lineRule="auto"/>
      </w:pPr>
      <w:r>
        <w:rPr>
          <w:rFonts w:ascii="Arial" w:hAnsi="Arial"/>
          <w:b/>
          <w:color w:val="000000"/>
          <w:sz w:val="22"/>
        </w:rPr>
        <w:t>B.8.1.1.4 X-Ray Radiofluoroscopic Image Modules</w:t>
      </w:r>
    </w:p>
    <w:bookmarkEnd w:id="1196"/>
    <w:bookmarkStart w:id="1197" w:name="table_B_8_1_9"/>
    <w:p>
      <w:pPr>
        <w:keepNext/>
        <w:spacing w:before="216" w:after="0" w:line="240" w:lineRule="auto"/>
        <w:jc w:val="center"/>
      </w:pPr>
      <w:r>
        <w:rPr>
          <w:rFonts w:ascii="Arial" w:hAnsi="Arial"/>
          <w:b/>
          <w:color w:val="000000"/>
          <w:sz w:val="22"/>
        </w:rPr>
        <w:t>Table B.8.1-9. General Image Module of Created Rf SOP Instances</w:t>
      </w:r>
    </w:p>
    <w:bookmarkEnd w:id="1197"/>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&lt;yyyymmdd&gt;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&lt;hhmmss&gt;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Maximum 1024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Include 'Code Sequence Macro'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1198" w:name="table_B_8_1_10"/>
    <w:p>
      <w:pPr>
        <w:keepNext/>
        <w:spacing w:before="216" w:after="0" w:line="240" w:lineRule="auto"/>
        <w:jc w:val="center"/>
      </w:pPr>
      <w:r>
        <w:rPr>
          <w:rFonts w:ascii="Arial" w:hAnsi="Arial"/>
          <w:b/>
          <w:color w:val="000000"/>
          <w:sz w:val="22"/>
        </w:rPr>
        <w:t>Table B.8.1-10. Image Pixel Module of Created Rf SOP Instances</w:t>
      </w:r>
    </w:p>
    <w:bookmarkEnd w:id="1198"/>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(7FE0,0010)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Pixel Data itself does not contain any burned-in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199" w:name="table_B_8_1_11"/>
    <w:p>
      <w:pPr>
        <w:keepNext/>
        <w:spacing w:before="216" w:after="0" w:line="240" w:lineRule="auto"/>
        <w:jc w:val="center"/>
      </w:pPr>
      <w:r>
        <w:rPr>
          <w:rFonts w:ascii="Arial" w:hAnsi="Arial"/>
          <w:b/>
          <w:color w:val="000000"/>
          <w:sz w:val="22"/>
        </w:rPr>
        <w:t>Table B.8.1-11. Cine Module of Created Rf SOP</w:t>
      </w:r>
    </w:p>
    <w:bookmarkEnd w:id="1199"/>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(0018,1063)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Recommended Display Frame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 Same as Cine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Cine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0" w:name="table_B_8_1_12"/>
    <w:p>
      <w:pPr>
        <w:keepNext/>
        <w:spacing w:before="216" w:after="0" w:line="240" w:lineRule="auto"/>
        <w:jc w:val="center"/>
      </w:pPr>
      <w:r>
        <w:rPr>
          <w:rFonts w:ascii="Arial" w:hAnsi="Arial"/>
          <w:b/>
          <w:color w:val="000000"/>
          <w:sz w:val="22"/>
        </w:rPr>
        <w:t>Table B.8.1-12. Multi-Frame Module of Created Rf SOP Instances</w:t>
      </w:r>
    </w:p>
    <w:bookmarkEnd w:id="120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1" w:name="table_B_8_1_13"/>
    <w:p>
      <w:pPr>
        <w:keepNext/>
        <w:spacing w:before="216" w:after="0" w:line="240" w:lineRule="auto"/>
        <w:jc w:val="center"/>
      </w:pPr>
      <w:r>
        <w:rPr>
          <w:rFonts w:ascii="Arial" w:hAnsi="Arial"/>
          <w:b/>
          <w:color w:val="000000"/>
          <w:sz w:val="22"/>
        </w:rPr>
        <w:t>Table B.8.1-13. Frame Pointers Module of Created Rf SOP Instances</w:t>
      </w:r>
    </w:p>
    <w:bookmarkEnd w:id="1201"/>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Representative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2" w:name="table_B_8_1_14"/>
    <w:p>
      <w:pPr>
        <w:keepNext/>
        <w:spacing w:before="216" w:after="0" w:line="240" w:lineRule="auto"/>
        <w:jc w:val="center"/>
      </w:pPr>
      <w:r>
        <w:rPr>
          <w:rFonts w:ascii="Arial" w:hAnsi="Arial"/>
          <w:b/>
          <w:color w:val="000000"/>
          <w:sz w:val="22"/>
        </w:rPr>
        <w:t>Table B.8.1-14. Mask Module of Created Rf SOP Instances</w:t>
      </w:r>
    </w:p>
    <w:bookmarkEnd w:id="1202"/>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 Subtraction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Only if multi-frame and (0028,1040) =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Mask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AVG_SUB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Mask Frame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(0028,6110)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Mask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Recommended Viewing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NAT or SUB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3" w:name="table_B_8_1_15"/>
    <w:p>
      <w:pPr>
        <w:keepNext/>
        <w:spacing w:before="216" w:after="0" w:line="240" w:lineRule="auto"/>
        <w:jc w:val="center"/>
      </w:pPr>
      <w:r>
        <w:rPr>
          <w:rFonts w:ascii="Arial" w:hAnsi="Arial"/>
          <w:b/>
          <w:color w:val="000000"/>
          <w:sz w:val="22"/>
        </w:rPr>
        <w:t>Table B.8.1-15. X-Ray Image Module of Created Rf SOP Instances</w:t>
      </w:r>
    </w:p>
    <w:bookmarkEnd w:id="1203"/>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Frame Increment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&lt;0018,1063&gt; only if multi-frame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ORIGINAL\PRIMARY\SINGLE PLANE\DAS</w:t>
            </w:r>
          </w:p>
          <w:p>
            <w:pPr>
              <w:spacing w:before="180" w:after="0" w:line="240" w:lineRule="auto"/>
            </w:pPr>
            <w:r>
              <w:rPr>
                <w:rFonts w:ascii="Arial" w:hAnsi="Arial"/>
                <w:color w:val="000000"/>
                <w:sz w:val="18"/>
              </w:rPr>
              <w:t>(acquired images)</w:t>
            </w:r>
          </w:p>
          <w:p>
            <w:pPr>
              <w:spacing w:before="180" w:after="0" w:line="240" w:lineRule="auto"/>
            </w:pPr>
            <w:r>
              <w:rPr>
                <w:rFonts w:ascii="Arial" w:hAnsi="Arial"/>
                <w:color w:val="000000"/>
                <w:sz w:val="18"/>
              </w:rPr>
              <w:t>ORIGINAL\DERIVED\SINGLE PLANE</w:t>
            </w:r>
          </w:p>
          <w:p>
            <w:pPr>
              <w:spacing w:before="180" w:after="0" w:line="240" w:lineRule="auto"/>
            </w:pPr>
            <w:r>
              <w:rPr>
                <w:rFonts w:ascii="Arial" w:hAnsi="Arial"/>
                <w:color w:val="000000"/>
                <w:sz w:val="18"/>
              </w:rPr>
              <w:t>(post-processed images)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Intensity Relationship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LIN or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4" w:name="table_B_8_1_16"/>
    <w:p>
      <w:pPr>
        <w:keepNext/>
        <w:spacing w:before="216" w:after="0" w:line="240" w:lineRule="auto"/>
        <w:jc w:val="center"/>
      </w:pPr>
      <w:r>
        <w:rPr>
          <w:rFonts w:ascii="Arial" w:hAnsi="Arial"/>
          <w:b/>
          <w:color w:val="000000"/>
          <w:sz w:val="22"/>
        </w:rPr>
        <w:t>Table B.8.1-16. X-Ray Acquisition Module of Created Rf SOP Instances</w:t>
      </w:r>
    </w:p>
    <w:bookmarkEnd w:id="120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KVP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Radiation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GR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Tube 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Exposure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Radiation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CONTINUOUS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Intensifier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Acquisition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EXINTMOD_AQ_01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Edge Enhancement Percent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Landmark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Horizontal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 +20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Vertical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 +20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5" w:name="table_B_8_1_17"/>
    <w:p>
      <w:pPr>
        <w:keepNext/>
        <w:spacing w:before="216" w:after="0" w:line="240" w:lineRule="auto"/>
        <w:jc w:val="center"/>
      </w:pPr>
      <w:r>
        <w:rPr>
          <w:rFonts w:ascii="Arial" w:hAnsi="Arial"/>
          <w:b/>
          <w:color w:val="000000"/>
          <w:sz w:val="22"/>
        </w:rPr>
        <w:t>Table B.8.1-17. Modality LUT Module of Created Rf SOP Instances</w:t>
      </w:r>
    </w:p>
    <w:bookmarkEnd w:id="120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 if (0028,1040) = LOG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&lt;1024,0,16&gt;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Modality LUT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6" w:name="table_B_8_1_18"/>
    <w:p>
      <w:pPr>
        <w:keepNext/>
        <w:spacing w:before="216" w:after="0" w:line="240" w:lineRule="auto"/>
        <w:jc w:val="center"/>
      </w:pPr>
      <w:r>
        <w:rPr>
          <w:rFonts w:ascii="Arial" w:hAnsi="Arial"/>
          <w:b/>
          <w:color w:val="000000"/>
          <w:sz w:val="22"/>
        </w:rPr>
        <w:t>Table B.8.1-18. VOI LUT Module of Created Rf SOP Instances</w:t>
      </w:r>
    </w:p>
    <w:bookmarkEnd w:id="120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7" w:name="table_B_8_1_19"/>
    <w:p>
      <w:pPr>
        <w:keepNext/>
        <w:spacing w:before="216" w:after="0" w:line="240" w:lineRule="auto"/>
        <w:jc w:val="center"/>
      </w:pPr>
      <w:r>
        <w:rPr>
          <w:rFonts w:ascii="Arial" w:hAnsi="Arial"/>
          <w:b/>
          <w:color w:val="000000"/>
          <w:sz w:val="22"/>
        </w:rPr>
        <w:t>Table B.8.1-19. SOP Common Module of Created Rf SOP Instances</w:t>
      </w:r>
    </w:p>
    <w:bookmarkEnd w:id="120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08" w:name="sect_B_8_1_1_5"/>
    <w:p>
      <w:pPr>
        <w:spacing w:before="180" w:after="0" w:line="240" w:lineRule="auto"/>
      </w:pPr>
      <w:r>
        <w:rPr>
          <w:rFonts w:ascii="Arial" w:hAnsi="Arial"/>
          <w:b/>
          <w:color w:val="000000"/>
          <w:sz w:val="22"/>
        </w:rPr>
        <w:t>B.8.1.1.5 Grayscale Softcopy Presentation State Modules</w:t>
      </w:r>
    </w:p>
    <w:bookmarkEnd w:id="1208"/>
    <w:bookmarkStart w:id="1209"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1209"/>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0"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1210"/>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Creator's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 according to currently active user.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Presentation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 if shutter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1" w:name="table_B_8_1_22"/>
    <w:p>
      <w:pPr>
        <w:keepNext/>
        <w:spacing w:before="216" w:after="0" w:line="240" w:lineRule="auto"/>
        <w:jc w:val="center"/>
      </w:pPr>
      <w:r>
        <w:rPr>
          <w:rFonts w:ascii="Arial" w:hAnsi="Arial"/>
          <w:b/>
          <w:color w:val="000000"/>
          <w:sz w:val="22"/>
        </w:rPr>
        <w:t>Table B.8.1-22. Display Shutter Module of Created GSPS SOP Instances</w:t>
      </w:r>
    </w:p>
    <w:bookmarkEnd w:id="121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shutter applied: RECTANGULAR\CIRCULAR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Left Vertical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Right Vertical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Upper Horizontal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Shutter Lower Horizontal Edge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RECTANGULAR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Center of Circular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CIRCULAR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Radius of Circular Shutter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(0018,1612)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CIRCULAR shutter applied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2" w:name="table_B_8_1_23"/>
    <w:p>
      <w:pPr>
        <w:keepNext/>
        <w:spacing w:before="216" w:after="0" w:line="240" w:lineRule="auto"/>
        <w:jc w:val="center"/>
      </w:pPr>
      <w:r>
        <w:rPr>
          <w:rFonts w:ascii="Arial" w:hAnsi="Arial"/>
          <w:b/>
          <w:color w:val="000000"/>
          <w:sz w:val="22"/>
        </w:rPr>
        <w:t>Table B.8.1-23. Displayed Area Module of Created GSPS SOP Instances</w:t>
      </w:r>
    </w:p>
    <w:bookmarkEnd w:id="1212"/>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Displayed Area Selection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&gt;Displayed Area Top Left Hand Corner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&gt;Displayed Area Bottom Right Hand Corner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Size Mode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&gt;Presentation Pixel Magnification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121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 in Graphic Layer Module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&gt;Text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text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&gt;&gt;Unformatted Text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Visibility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graphic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Dimensions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&gt;&gt;Number of Graphic Points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POINT, POLYLINE, INTERPOLATED, CIRCLE or ELLIPSE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Filled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Presence of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Annotation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 in Graphic Layer Module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&gt;Text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text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&gt;&gt;Unformatted Text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&gt;&gt;Anchor Point Visibility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Object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 if graphic annotation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Annotation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Dimensions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&gt;&gt;Number of Graphic Points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of POINT, POLYLINE, INTERPOLATED, CIRCLE or ELLIPSE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&gt;&gt;Graphic Filled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bl>
    <w:bookmarkStart w:id="1214"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1214"/>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Rotation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Horizontal Flip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5" w:name="table_B_8_1_26"/>
    <w:p>
      <w:pPr>
        <w:keepNext/>
        <w:spacing w:before="216" w:after="0" w:line="240" w:lineRule="auto"/>
        <w:jc w:val="center"/>
      </w:pPr>
      <w:r>
        <w:rPr>
          <w:rFonts w:ascii="Arial" w:hAnsi="Arial"/>
          <w:b/>
          <w:color w:val="000000"/>
          <w:sz w:val="22"/>
        </w:rPr>
        <w:t>Table B.8.1-26. Graphic Layer Module of Created GSPS SOP Instances</w:t>
      </w:r>
    </w:p>
    <w:bookmarkEnd w:id="1215"/>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Graphic Layer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LAYER1. LAYER2, LAYER3, …</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&gt;Graphic Layer Order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(0070,0062)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6" w:name="table_B_8_1_27"/>
    <w:p>
      <w:pPr>
        <w:keepNext/>
        <w:spacing w:before="216" w:after="0" w:line="240" w:lineRule="auto"/>
        <w:jc w:val="center"/>
      </w:pPr>
      <w:r>
        <w:rPr>
          <w:rFonts w:ascii="Arial" w:hAnsi="Arial"/>
          <w:b/>
          <w:color w:val="000000"/>
          <w:sz w:val="22"/>
        </w:rPr>
        <w:t>Table B.8.1-27. Modality LUT Module of Created GSPS SOP Instances</w:t>
      </w:r>
    </w:p>
    <w:bookmarkEnd w:id="121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&lt;1024,0,16&gt;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 LUT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Intercept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Slope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Rescale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7" w:name="table_B_8_1_28"/>
    <w:p>
      <w:pPr>
        <w:keepNext/>
        <w:spacing w:before="216" w:after="0" w:line="240" w:lineRule="auto"/>
        <w:jc w:val="center"/>
      </w:pPr>
      <w:r>
        <w:rPr>
          <w:rFonts w:ascii="Arial" w:hAnsi="Arial"/>
          <w:b/>
          <w:color w:val="000000"/>
          <w:sz w:val="22"/>
        </w:rPr>
        <w:t>Table B.8.1-28. Softcopy VOI LUT Module of Created GSPS SOP Instances</w:t>
      </w:r>
    </w:p>
    <w:bookmarkEnd w:id="1217"/>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Softcopy VOI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referenced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Frame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referenced image is a multi-frame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 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current display setting: 1…1024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&gt;Window Center &amp; Width Explanation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 of Window Preset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121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19" w:name="table_B_8_1_30"/>
    <w:p>
      <w:pPr>
        <w:keepNext/>
        <w:spacing w:before="216" w:after="0" w:line="240" w:lineRule="auto"/>
        <w:jc w:val="center"/>
      </w:pPr>
      <w:r>
        <w:rPr>
          <w:rFonts w:ascii="Arial" w:hAnsi="Arial"/>
          <w:b/>
          <w:color w:val="000000"/>
          <w:sz w:val="22"/>
        </w:rPr>
        <w:t>Table B.8.1-30. SOP Common Module of Created GSPS SOP Instances</w:t>
      </w:r>
    </w:p>
    <w:bookmarkEnd w:id="1219"/>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 or "ISO_IR 144"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1220" w:name="sect_B_8_1_2"/>
    <w:p>
      <w:pPr>
        <w:spacing w:before="180" w:after="0" w:line="240" w:lineRule="auto"/>
      </w:pPr>
      <w:r>
        <w:rPr>
          <w:rFonts w:ascii="Arial" w:hAnsi="Arial"/>
          <w:b/>
          <w:color w:val="000000"/>
          <w:sz w:val="26"/>
        </w:rPr>
        <w:t>B.8.1.2 Used Fields in Received IOD By Application</w:t>
      </w:r>
    </w:p>
    <w:bookmarkEnd w:id="1220"/>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Start w:id="1221" w:name="sect_B_8_1_3"/>
    <w:p>
      <w:pPr>
        <w:spacing w:before="180" w:after="0" w:line="240" w:lineRule="auto"/>
      </w:pPr>
      <w:r>
        <w:rPr>
          <w:rFonts w:ascii="Arial" w:hAnsi="Arial"/>
          <w:b/>
          <w:color w:val="000000"/>
          <w:sz w:val="26"/>
        </w:rPr>
        <w:t>B.8.1.3 Attribute Mapping</w:t>
      </w:r>
    </w:p>
    <w:bookmarkEnd w:id="1221"/>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2">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Start w:id="122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122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Modality Worklist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Image IOD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MPPS 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Attributes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&gt;Study Instance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Study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Attributes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&gt;Performing Physician's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Component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r>
    </w:tbl>
    <w:bookmarkStart w:id="1223" w:name="sect_B_8_1_4"/>
    <w:p>
      <w:pPr>
        <w:spacing w:before="180" w:after="0" w:line="240" w:lineRule="auto"/>
      </w:pPr>
      <w:r>
        <w:rPr>
          <w:rFonts w:ascii="Arial" w:hAnsi="Arial"/>
          <w:b/>
          <w:color w:val="000000"/>
          <w:sz w:val="26"/>
        </w:rPr>
        <w:t>B.8.1.4 Coerced/Modified Fields</w:t>
      </w:r>
    </w:p>
    <w:bookmarkEnd w:id="1223"/>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Start w:id="1224" w:name="sect_B_8_2"/>
    <w:p>
      <w:pPr>
        <w:spacing w:before="180" w:after="0" w:line="240" w:lineRule="auto"/>
      </w:pPr>
      <w:r>
        <w:rPr>
          <w:rFonts w:ascii="Arial" w:hAnsi="Arial"/>
          <w:b/>
          <w:color w:val="000000"/>
          <w:sz w:val="24"/>
        </w:rPr>
        <w:t>B.8.2 Data Dictionary of Private Attributes</w:t>
      </w:r>
    </w:p>
    <w:bookmarkEnd w:id="1224"/>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Start w:id="1225" w:name="table_B_8_2_1"/>
    <w:p>
      <w:pPr>
        <w:keepNext/>
        <w:spacing w:before="216" w:after="0" w:line="240" w:lineRule="auto"/>
        <w:jc w:val="center"/>
      </w:pPr>
      <w:r>
        <w:rPr>
          <w:rFonts w:ascii="Arial" w:hAnsi="Arial"/>
          <w:b/>
          <w:color w:val="000000"/>
          <w:sz w:val="22"/>
        </w:rPr>
        <w:t>Table B.8.2-1. Data Dictionary of Private Attributes</w:t>
      </w:r>
    </w:p>
    <w:bookmarkEnd w:id="122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Equipment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(0009,xx02)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Edge Enhancement Percent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Landmark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Horizontal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Shift Vertical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EXINTMODMAKER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Header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Control Flags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Keep Online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(0029,xx52)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Archive Management Flag - Do Not Archive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26" w:name="sect_B_8_3"/>
    <w:p>
      <w:pPr>
        <w:spacing w:before="180" w:after="0" w:line="240" w:lineRule="auto"/>
      </w:pPr>
      <w:r>
        <w:rPr>
          <w:rFonts w:ascii="Arial" w:hAnsi="Arial"/>
          <w:b/>
          <w:color w:val="000000"/>
          <w:sz w:val="24"/>
        </w:rPr>
        <w:t>B.8.3 Coded Terminology and Templates</w:t>
      </w:r>
    </w:p>
    <w:bookmarkEnd w:id="1226"/>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3">
        <w:r>
          <w:rPr>
            <w:rFonts w:ascii="Arial" w:hAnsi="Arial"/>
            <w:color w:val="000000"/>
            <w:sz w:val="18"/>
          </w:rPr>
          <w:t>CID 4009 “DX Anatomy Imaged”</w:t>
        </w:r>
      </w:hyperlink>
      <w:r>
        <w:rPr>
          <w:rFonts w:ascii="Arial" w:hAnsi="Arial"/>
          <w:color w:val="000000"/>
          <w:sz w:val="18"/>
        </w:rPr>
        <w:t xml:space="preserve"> but can be extended using the Service/Installation Tool.</w:t>
      </w:r>
    </w:p>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4">
        <w:r>
          <w:rPr>
            <w:rFonts w:ascii="Arial" w:hAnsi="Arial"/>
            <w:color w:val="000000"/>
            <w:sz w:val="18"/>
          </w:rPr>
          <w:t>CID 9300 “Procedure Discontinuation Reasons”</w:t>
        </w:r>
      </w:hyperlink>
      <w:r>
        <w:rPr>
          <w:rFonts w:ascii="Arial" w:hAnsi="Arial"/>
          <w:color w:val="000000"/>
          <w:sz w:val="18"/>
        </w:rPr>
        <w:t>.</w:t>
      </w:r>
    </w:p>
    <w:bookmarkStart w:id="1227" w:name="sect_B_8_4"/>
    <w:p>
      <w:pPr>
        <w:spacing w:before="180" w:after="0" w:line="240" w:lineRule="auto"/>
      </w:pPr>
      <w:r>
        <w:rPr>
          <w:rFonts w:ascii="Arial" w:hAnsi="Arial"/>
          <w:b/>
          <w:color w:val="000000"/>
          <w:sz w:val="24"/>
        </w:rPr>
        <w:t>B.8.4 Grayscale Image Consistency</w:t>
      </w:r>
    </w:p>
    <w:bookmarkEnd w:id="1227"/>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Start w:id="1228" w:name="sect_B_8_5"/>
    <w:p>
      <w:pPr>
        <w:spacing w:before="180" w:after="0" w:line="240" w:lineRule="auto"/>
      </w:pPr>
      <w:r>
        <w:rPr>
          <w:rFonts w:ascii="Arial" w:hAnsi="Arial"/>
          <w:b/>
          <w:color w:val="000000"/>
          <w:sz w:val="24"/>
        </w:rPr>
        <w:t>B.8.5 Standard Extended / Specialized / Private SOP Classes</w:t>
      </w:r>
    </w:p>
    <w:bookmarkEnd w:id="1228"/>
    <w:p>
      <w:pPr>
        <w:spacing w:before="180" w:after="0" w:line="240" w:lineRule="auto"/>
        <w:jc w:val="both"/>
      </w:pPr>
      <w:r>
        <w:rPr>
          <w:rFonts w:ascii="Arial" w:hAnsi="Arial"/>
          <w:color w:val="000000"/>
          <w:sz w:val="18"/>
        </w:rPr>
        <w:t>No Specialized or Private SOP Classes are supported.</w:t>
      </w:r>
    </w:p>
    <w:bookmarkStart w:id="1229" w:name="sect_B_8_5_1"/>
    <w:p>
      <w:pPr>
        <w:spacing w:before="180" w:after="0" w:line="240" w:lineRule="auto"/>
      </w:pPr>
      <w:r>
        <w:rPr>
          <w:rFonts w:ascii="Arial" w:hAnsi="Arial"/>
          <w:b/>
          <w:color w:val="000000"/>
          <w:sz w:val="26"/>
        </w:rPr>
        <w:t>B.8.5.1 X-Ray Radiofluoroscopic Image Storage SOP Class</w:t>
      </w:r>
    </w:p>
    <w:bookmarkEnd w:id="1229"/>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Start w:id="1230" w:name="sect_B_8_6"/>
    <w:p>
      <w:pPr>
        <w:spacing w:before="180" w:after="0" w:line="240" w:lineRule="auto"/>
      </w:pPr>
      <w:r>
        <w:rPr>
          <w:rFonts w:ascii="Arial" w:hAnsi="Arial"/>
          <w:b/>
          <w:color w:val="000000"/>
          <w:sz w:val="24"/>
        </w:rPr>
        <w:t>B.8.6 Private Transfer Syntaxes</w:t>
      </w:r>
    </w:p>
    <w:bookmarkEnd w:id="1230"/>
    <w:p>
      <w:pPr>
        <w:spacing w:before="180" w:after="0" w:line="240" w:lineRule="auto"/>
        <w:jc w:val="both"/>
      </w:pPr>
      <w:r>
        <w:rPr>
          <w:rFonts w:ascii="Arial" w:hAnsi="Arial"/>
          <w:color w:val="000000"/>
          <w:sz w:val="18"/>
        </w:rPr>
        <w:t>No Private Transfer Syntaxes are supported.</w:t>
      </w:r>
    </w:p>
    <w:p>
      <w:pPr>
        <w:sectPr>
          <w:headerReference w:type="default" r:id="r166"/>
          <w:headerReference w:type="even" r:id="r167"/>
          <w:headerReference w:type="first" r:id="r165"/>
          <w:footerReference w:type="default" r:id="r169"/>
          <w:footerReference w:type="even" r:id="r170"/>
          <w:footerReference w:type="first" r:id="r168"/>
          <w:pgSz w:w="12240" w:h="15840"/>
          <w:pgMar w:top="1440" w:bottom="1440" w:left="1080" w:right="720" w:header="720" w:footer="720" w:gutter="0"/>
          <w:pgNumType w:fmt="decimal"/>
          <w:titlePg/>
        </w:sectPr>
      </w:pPr>
    </w:p>
    <w:bookmarkStart w:id="1231" w:name="chapter_C"/>
    <w:p>
      <w:pPr>
        <w:keepNext/>
        <w:spacing w:before="180" w:after="0" w:line="240" w:lineRule="auto"/>
      </w:pPr>
      <w:r>
        <w:rPr>
          <w:rFonts w:ascii="Arial" w:hAnsi="Arial"/>
          <w:b/>
          <w:color w:val="000000"/>
          <w:sz w:val="50"/>
        </w:rPr>
        <w:t>C Conformance Statement Sample DICOMRis Interface (Informative)</w:t>
      </w:r>
    </w:p>
    <w:bookmarkEnd w:id="1231"/>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232" w:name="sect_C_0"/>
    <w:p>
      <w:pPr>
        <w:spacing w:before="180" w:after="0" w:line="240" w:lineRule="auto"/>
      </w:pPr>
      <w:r>
        <w:rPr>
          <w:rFonts w:ascii="Arial" w:hAnsi="Arial"/>
          <w:b/>
          <w:color w:val="000000"/>
          <w:sz w:val="28"/>
        </w:rPr>
        <w:t>C.0 Cover Page</w:t>
      </w:r>
    </w:p>
    <w:bookmarkEnd w:id="1232"/>
    <w:p>
      <w:pPr>
        <w:spacing w:before="180" w:after="0" w:line="240" w:lineRule="auto"/>
        <w:jc w:val="both"/>
      </w:pPr>
      <w:r>
        <w:rPr>
          <w:rFonts w:ascii="Arial" w:hAnsi="Arial"/>
          <w:color w:val="000000"/>
          <w:sz w:val="18"/>
        </w:rPr>
        <w:t>Company Name: EXAMPLE RIS Products.</w:t>
      </w:r>
    </w:p>
    <w:p>
      <w:pPr>
        <w:spacing w:before="180" w:after="0" w:line="240" w:lineRule="auto"/>
        <w:jc w:val="both"/>
      </w:pPr>
      <w:r>
        <w:rPr>
          <w:rFonts w:ascii="Arial" w:hAnsi="Arial"/>
          <w:color w:val="000000"/>
          <w:sz w:val="18"/>
        </w:rPr>
        <w:t>Product Name: SAMPLE DICOMRis Interface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233" w:name="sect_C_1"/>
    <w:p>
      <w:pPr>
        <w:spacing w:before="180" w:after="0" w:line="240" w:lineRule="auto"/>
      </w:pPr>
      <w:r>
        <w:rPr>
          <w:rFonts w:ascii="Arial" w:hAnsi="Arial"/>
          <w:b/>
          <w:color w:val="000000"/>
          <w:sz w:val="28"/>
        </w:rPr>
        <w:t>C.1 Conformance Statement Overview</w:t>
      </w:r>
    </w:p>
    <w:bookmarkEnd w:id="1233"/>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Start w:id="1234" w:name="table_C_1_1"/>
    <w:p>
      <w:pPr>
        <w:keepNext/>
        <w:spacing w:before="216" w:after="0" w:line="240" w:lineRule="auto"/>
        <w:jc w:val="center"/>
      </w:pPr>
      <w:r>
        <w:rPr>
          <w:rFonts w:ascii="Arial" w:hAnsi="Arial"/>
          <w:b/>
          <w:color w:val="000000"/>
          <w:sz w:val="22"/>
        </w:rPr>
        <w:t>Table C.1-1. Network Services</w:t>
      </w:r>
    </w:p>
    <w:bookmarkEnd w:id="123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235" w:name="sect_C_2"/>
    <w:p>
      <w:pPr>
        <w:spacing w:before="180" w:after="0" w:line="240" w:lineRule="auto"/>
      </w:pPr>
      <w:r>
        <w:rPr>
          <w:rFonts w:ascii="Arial" w:hAnsi="Arial"/>
          <w:b/>
          <w:color w:val="000000"/>
          <w:sz w:val="28"/>
        </w:rPr>
        <w:t>C.2 Table of Contents</w:t>
      </w:r>
    </w:p>
    <w:bookmarkEnd w:id="1235"/>
    <w:p>
      <w:pPr>
        <w:spacing w:before="180" w:after="0" w:line="240" w:lineRule="auto"/>
        <w:jc w:val="both"/>
      </w:pPr>
      <w:r>
        <w:rPr>
          <w:rFonts w:ascii="Arial" w:hAnsi="Arial"/>
          <w:color w:val="000000"/>
          <w:sz w:val="18"/>
        </w:rPr>
        <w:t>A table of contents shall be provided to assist readers in easily finding the needed information.</w:t>
      </w:r>
    </w:p>
    <w:bookmarkStart w:id="1236" w:name="sect_C_3"/>
    <w:p>
      <w:pPr>
        <w:spacing w:before="180" w:after="0" w:line="240" w:lineRule="auto"/>
      </w:pPr>
      <w:r>
        <w:rPr>
          <w:rFonts w:ascii="Arial" w:hAnsi="Arial"/>
          <w:b/>
          <w:color w:val="000000"/>
          <w:sz w:val="28"/>
        </w:rPr>
        <w:t>C.3 Introduction</w:t>
      </w:r>
    </w:p>
    <w:bookmarkEnd w:id="1236"/>
    <w:bookmarkStart w:id="1237" w:name="sect_C_3_1"/>
    <w:p>
      <w:pPr>
        <w:spacing w:before="180" w:after="0" w:line="240" w:lineRule="auto"/>
      </w:pPr>
      <w:r>
        <w:rPr>
          <w:rFonts w:ascii="Arial" w:hAnsi="Arial"/>
          <w:b/>
          <w:color w:val="000000"/>
          <w:sz w:val="24"/>
        </w:rPr>
        <w:t>C.3.1 Revision History</w:t>
      </w:r>
    </w:p>
    <w:bookmarkEnd w:id="1237"/>
    <w:bookmarkStart w:id="1238" w:name="table_C_3_1_1"/>
    <w:p>
      <w:pPr>
        <w:keepNext/>
        <w:spacing w:before="216" w:after="0" w:line="240" w:lineRule="auto"/>
        <w:jc w:val="center"/>
      </w:pPr>
      <w:r>
        <w:rPr>
          <w:rFonts w:ascii="Arial" w:hAnsi="Arial"/>
          <w:b/>
          <w:color w:val="000000"/>
          <w:sz w:val="22"/>
        </w:rPr>
        <w:t>Table C.3.1-1. Revision History</w:t>
      </w:r>
    </w:p>
    <w:bookmarkEnd w:id="123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Revision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239"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1239"/>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240" w:name="sect_C_3_3"/>
    <w:p>
      <w:pPr>
        <w:spacing w:before="180" w:after="0" w:line="240" w:lineRule="auto"/>
      </w:pPr>
      <w:r>
        <w:rPr>
          <w:rFonts w:ascii="Arial" w:hAnsi="Arial"/>
          <w:b/>
          <w:color w:val="000000"/>
          <w:sz w:val="24"/>
        </w:rPr>
        <w:t>C.3.3 Additional References for This Example</w:t>
      </w:r>
    </w:p>
    <w:bookmarkEnd w:id="1240"/>
    <w:p>
      <w:pPr>
        <w:spacing w:before="180" w:after="0" w:line="240" w:lineRule="auto"/>
        <w:jc w:val="both"/>
      </w:pPr>
      <w:r>
        <w:rPr>
          <w:rFonts w:ascii="Arial" w:hAnsi="Arial"/>
          <w:color w:val="000000"/>
          <w:sz w:val="18"/>
        </w:rPr>
        <w:t>IHE Radiology Technical Framework, Revision 7.0, ACC/HIMSS/RSNA, 2006</w:t>
      </w:r>
    </w:p>
    <w:p>
      <w:pPr>
        <w:spacing w:before="180" w:after="0" w:line="240" w:lineRule="auto"/>
        <w:jc w:val="both"/>
      </w:pPr>
      <w:r>
        <w:rPr>
          <w:rFonts w:ascii="Arial" w:hAnsi="Arial"/>
          <w:color w:val="000000"/>
          <w:sz w:val="18"/>
        </w:rPr>
        <w:t>CPT 2002 Professional Edition, American Medical Association, 2001</w:t>
      </w:r>
    </w:p>
    <w:bookmarkStart w:id="1241" w:name="sect_C_3_4"/>
    <w:p>
      <w:pPr>
        <w:spacing w:before="180" w:after="0" w:line="240" w:lineRule="auto"/>
      </w:pPr>
      <w:r>
        <w:rPr>
          <w:rFonts w:ascii="Arial" w:hAnsi="Arial"/>
          <w:b/>
          <w:color w:val="000000"/>
          <w:sz w:val="24"/>
        </w:rPr>
        <w:t>C.3.4 Additional Remarks and Definitions for This Example</w:t>
      </w:r>
    </w:p>
    <w:bookmarkEnd w:id="124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p>
      <w:pPr>
        <w:spacing w:before="180" w:after="0" w:line="240" w:lineRule="auto"/>
        <w:jc w:val="both"/>
      </w:pPr>
      <w:r>
        <w:rPr>
          <w:rFonts w:ascii="Arial" w:hAnsi="Arial"/>
          <w:color w:val="000000"/>
          <w:sz w:val="18"/>
        </w:rPr>
        <w:t>DICOMRis Database The database that indexes procedures, orders and patients</w:t>
      </w:r>
    </w:p>
    <w:p>
      <w:pPr>
        <w:spacing w:before="180" w:after="0" w:line="240" w:lineRule="auto"/>
        <w:jc w:val="both"/>
      </w:pPr>
      <w:r>
        <w:rPr>
          <w:rFonts w:ascii="Arial" w:hAnsi="Arial"/>
          <w:color w:val="000000"/>
          <w:sz w:val="18"/>
        </w:rPr>
        <w:t>DICOMSRV DICOM MWL and MPPS application</w:t>
      </w:r>
    </w:p>
    <w:p>
      <w:pPr>
        <w:spacing w:before="180" w:after="0" w:line="240" w:lineRule="auto"/>
        <w:jc w:val="both"/>
      </w:pPr>
      <w:r>
        <w:rPr>
          <w:rFonts w:ascii="Arial" w:hAnsi="Arial"/>
          <w:color w:val="000000"/>
          <w:sz w:val="18"/>
        </w:rPr>
        <w:t>RisView DICOMRis' GUI-based application providing views into the DICOMRis' Database, reporting function, etc.</w:t>
      </w:r>
    </w:p>
    <w:bookmarkStart w:id="1242" w:name="sect_C_4"/>
    <w:p>
      <w:pPr>
        <w:spacing w:before="180" w:after="0" w:line="240" w:lineRule="auto"/>
      </w:pPr>
      <w:r>
        <w:rPr>
          <w:rFonts w:ascii="Arial" w:hAnsi="Arial"/>
          <w:b/>
          <w:color w:val="000000"/>
          <w:sz w:val="28"/>
        </w:rPr>
        <w:t>C.4 Networking</w:t>
      </w:r>
    </w:p>
    <w:bookmarkEnd w:id="1242"/>
    <w:bookmarkStart w:id="1243" w:name="sect_C_4_1"/>
    <w:p>
      <w:pPr>
        <w:spacing w:before="180" w:after="0" w:line="240" w:lineRule="auto"/>
      </w:pPr>
      <w:r>
        <w:rPr>
          <w:rFonts w:ascii="Arial" w:hAnsi="Arial"/>
          <w:b/>
          <w:color w:val="000000"/>
          <w:sz w:val="24"/>
        </w:rPr>
        <w:t>C.4.1 Implementation Model</w:t>
      </w:r>
    </w:p>
    <w:bookmarkEnd w:id="1243"/>
    <w:bookmarkStart w:id="1244" w:name="sect_C_4_1_1"/>
    <w:p>
      <w:pPr>
        <w:spacing w:before="180" w:after="0" w:line="240" w:lineRule="auto"/>
      </w:pPr>
      <w:r>
        <w:rPr>
          <w:rFonts w:ascii="Arial" w:hAnsi="Arial"/>
          <w:b/>
          <w:color w:val="000000"/>
          <w:sz w:val="26"/>
        </w:rPr>
        <w:t>C.4.1.1 Application Data Flow</w:t>
      </w:r>
    </w:p>
    <w:bookmarkEnd w:id="1244"/>
    <w:bookmarkStart w:id="1245" w:name="figure_C_4_1_1"/>
    <w:bookmarkStart w:id="1246" w:name="idp140504974875664"/>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1"/>
                    <a:srcRect/>
                    <a:stretch>
                      <a:fillRect/>
                    </a:stretch>
                  </p:blipFill>
                  <p:spPr>
                    <a:xfrm>
                      <a:off x="0" y="0"/>
                      <a:ext cx="4781550" cy="3019425"/>
                    </a:xfrm>
                    <a:prstGeom prst="rect"/>
                  </p:spPr>
                </p:pic>
              </a:graphicData>
            </a:graphic>
          </wp:inline>
        </w:drawing>
      </w:r>
    </w:p>
    <w:bookmarkEnd w:id="1246"/>
    <w:bookmarkEnd w:id="1245"/>
    <w:p>
      <w:pPr>
        <w:spacing w:before="216" w:after="0" w:line="240" w:lineRule="auto"/>
        <w:jc w:val="center"/>
      </w:pPr>
      <w:r>
        <w:rPr>
          <w:rFonts w:ascii="Arial" w:hAnsi="Arial"/>
          <w:b/>
          <w:color w:val="000000"/>
          <w:sz w:val="22"/>
        </w:rPr>
        <w:t>Figure C.4.1-1. DICOM Standard Interface</w:t>
      </w:r>
    </w:p>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Start w:id="1247" w:name="sect_C_4_1_2"/>
    <w:p>
      <w:pPr>
        <w:spacing w:before="180" w:after="0" w:line="240" w:lineRule="auto"/>
      </w:pPr>
      <w:r>
        <w:rPr>
          <w:rFonts w:ascii="Arial" w:hAnsi="Arial"/>
          <w:b/>
          <w:color w:val="000000"/>
          <w:sz w:val="26"/>
        </w:rPr>
        <w:t>C.4.1.2 Functional Definition of AEs</w:t>
      </w:r>
    </w:p>
    <w:bookmarkEnd w:id="1247"/>
    <w:bookmarkStart w:id="1248" w:name="sect_C_4_1_2_1"/>
    <w:p>
      <w:pPr>
        <w:spacing w:before="180" w:after="0" w:line="240" w:lineRule="auto"/>
      </w:pPr>
      <w:r>
        <w:rPr>
          <w:rFonts w:ascii="Arial" w:hAnsi="Arial"/>
          <w:b/>
          <w:color w:val="000000"/>
          <w:sz w:val="22"/>
        </w:rPr>
        <w:t>C.4.1.2.1 Functional Definition of DICOMSRV Application Entity</w:t>
      </w:r>
    </w:p>
    <w:bookmarkEnd w:id="1248"/>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Start w:id="1249" w:name="idp140504974884176"/>
    <w:bookmarkStart w:id="1250" w:name="idp140504974884432"/>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1250"/>
    <w:bookmarkEnd w:id="1249"/>
    <w:bookmarkStart w:id="1251" w:name="idp140504974885264"/>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1251"/>
    <w:bookmarkStart w:id="1252" w:name="idp140504974886080"/>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1252"/>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Start w:id="1253" w:name="sect_C_4_1_3"/>
    <w:p>
      <w:pPr>
        <w:spacing w:before="180" w:after="0" w:line="240" w:lineRule="auto"/>
      </w:pPr>
      <w:r>
        <w:rPr>
          <w:rFonts w:ascii="Arial" w:hAnsi="Arial"/>
          <w:b/>
          <w:color w:val="000000"/>
          <w:sz w:val="26"/>
        </w:rPr>
        <w:t>C.4.1.3 Sequencing of Real World Activities</w:t>
      </w:r>
    </w:p>
    <w:bookmarkEnd w:id="1253"/>
    <w:bookmarkStart w:id="1254" w:name="figure_C_4_1_2"/>
    <w:bookmarkStart w:id="1255" w:name="idp14050497489121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2"/>
                    <a:srcRect/>
                    <a:stretch>
                      <a:fillRect/>
                    </a:stretch>
                  </p:blipFill>
                  <p:spPr>
                    <a:xfrm>
                      <a:off x="0" y="0"/>
                      <a:ext cx="4781550" cy="1685925"/>
                    </a:xfrm>
                    <a:prstGeom prst="rect"/>
                  </p:spPr>
                </p:pic>
              </a:graphicData>
            </a:graphic>
          </wp:inline>
        </w:drawing>
      </w:r>
    </w:p>
    <w:bookmarkEnd w:id="1255"/>
    <w:bookmarkEnd w:id="1254"/>
    <w:p>
      <w:pPr>
        <w:spacing w:before="216" w:after="0" w:line="240" w:lineRule="auto"/>
        <w:jc w:val="center"/>
      </w:pPr>
      <w:r>
        <w:rPr>
          <w:rFonts w:ascii="Arial" w:hAnsi="Arial"/>
          <w:b/>
          <w:color w:val="000000"/>
          <w:sz w:val="22"/>
        </w:rPr>
        <w:t>Figure C.4.1-2. Sequencing Constraints</w:t>
      </w:r>
    </w:p>
    <w:p>
      <w:pPr>
        <w:spacing w:before="180" w:after="0" w:line="240" w:lineRule="auto"/>
        <w:jc w:val="both"/>
      </w:pPr>
      <w:r>
        <w:rPr>
          <w:rFonts w:ascii="Arial" w:hAnsi="Arial"/>
          <w:color w:val="000000"/>
          <w:sz w:val="18"/>
        </w:rPr>
        <w:t>Under normal circumstances the sequencing depicted above applies:</w:t>
      </w:r>
    </w:p>
    <w:bookmarkStart w:id="1256" w:name="idp140504974893632"/>
    <w:bookmarkStart w:id="1257" w:name="idp140504974894112"/>
    <w:p>
      <w:pPr>
        <w:numPr>
          <w:ilvl w:val="0"/>
          <w:numId w:val="70"/>
        </w:numPr>
        <w:tabs>
          <w:tab w:val="left" w:pos="216"/>
        </w:tabs>
        <w:spacing w:before="180" w:after="0" w:line="240" w:lineRule="auto"/>
        <w:ind w:left="216" w:right="0" w:hanging="216"/>
        <w:jc w:val="both"/>
      </w:pPr>
      <w:r>
        <w:rPr>
          <w:rFonts w:ascii="Arial" w:hAnsi="Arial"/>
          <w:color w:val="000000"/>
          <w:sz w:val="18"/>
        </w:rPr>
        <w:t>The Modality queries for a worklist of Scheduled Procedure Steps</w:t>
      </w:r>
    </w:p>
    <w:bookmarkEnd w:id="1257"/>
    <w:bookmarkEnd w:id="1256"/>
    <w:bookmarkStart w:id="1258" w:name="idp140504974894960"/>
    <w:p>
      <w:pPr>
        <w:numPr>
          <w:ilvl w:val="0"/>
          <w:numId w:val="70"/>
        </w:numPr>
        <w:tabs>
          <w:tab w:val="left" w:pos="216"/>
        </w:tabs>
        <w:spacing w:before="180" w:after="0" w:line="240" w:lineRule="auto"/>
        <w:ind w:left="216" w:right="0" w:hanging="216"/>
        <w:jc w:val="both"/>
      </w:pPr>
      <w:r>
        <w:rPr>
          <w:rFonts w:ascii="Arial" w:hAnsi="Arial"/>
          <w:color w:val="000000"/>
          <w:sz w:val="18"/>
        </w:rPr>
        <w:t>DICOMSRV searches its database and returns matches to the query</w:t>
      </w:r>
    </w:p>
    <w:bookmarkEnd w:id="1258"/>
    <w:bookmarkStart w:id="1259" w:name="idp140504974895728"/>
    <w:p>
      <w:pPr>
        <w:numPr>
          <w:ilvl w:val="0"/>
          <w:numId w:val="70"/>
        </w:numPr>
        <w:tabs>
          <w:tab w:val="left" w:pos="216"/>
        </w:tabs>
        <w:spacing w:before="180" w:after="0" w:line="240" w:lineRule="auto"/>
        <w:ind w:left="216" w:right="0" w:hanging="216"/>
        <w:jc w:val="both"/>
      </w:pPr>
      <w:r>
        <w:rPr>
          <w:rFonts w:ascii="Arial" w:hAnsi="Arial"/>
          <w:color w:val="000000"/>
          <w:sz w:val="18"/>
        </w:rPr>
        <w:t>The Modality begins performance of a Procedure Step and sends the MPPS N-CREATE</w:t>
      </w:r>
    </w:p>
    <w:bookmarkEnd w:id="1259"/>
    <w:bookmarkStart w:id="1260" w:name="idp140504974896576"/>
    <w:p>
      <w:pPr>
        <w:numPr>
          <w:ilvl w:val="0"/>
          <w:numId w:val="70"/>
        </w:numPr>
        <w:tabs>
          <w:tab w:val="left" w:pos="216"/>
        </w:tabs>
        <w:spacing w:before="180" w:after="0" w:line="240" w:lineRule="auto"/>
        <w:ind w:left="216" w:right="0" w:hanging="216"/>
        <w:jc w:val="both"/>
      </w:pPr>
      <w:r>
        <w:rPr>
          <w:rFonts w:ascii="Arial" w:hAnsi="Arial"/>
          <w:color w:val="000000"/>
          <w:sz w:val="18"/>
        </w:rPr>
        <w:t>The Modality completes or discontinues the procedure and sends the MPPS N-SET with status of COMPLETE or DISCONTINUED</w:t>
      </w:r>
    </w:p>
    <w:bookmarkEnd w:id="1260"/>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Start w:id="1261" w:name="sect_C_4_2"/>
    <w:p>
      <w:pPr>
        <w:spacing w:before="180" w:after="0" w:line="240" w:lineRule="auto"/>
      </w:pPr>
      <w:r>
        <w:rPr>
          <w:rFonts w:ascii="Arial" w:hAnsi="Arial"/>
          <w:b/>
          <w:color w:val="000000"/>
          <w:sz w:val="24"/>
        </w:rPr>
        <w:t>C.4.2 AE Specifications</w:t>
      </w:r>
    </w:p>
    <w:bookmarkEnd w:id="1261"/>
    <w:bookmarkStart w:id="1262" w:name="sect_C_4_2_1"/>
    <w:p>
      <w:pPr>
        <w:spacing w:before="180" w:after="0" w:line="240" w:lineRule="auto"/>
      </w:pPr>
      <w:r>
        <w:rPr>
          <w:rFonts w:ascii="Arial" w:hAnsi="Arial"/>
          <w:b/>
          <w:color w:val="000000"/>
          <w:sz w:val="26"/>
        </w:rPr>
        <w:t>C.4.2.1 DICOMSRV AE Specification</w:t>
      </w:r>
    </w:p>
    <w:bookmarkEnd w:id="1262"/>
    <w:p>
      <w:pPr>
        <w:spacing w:before="180" w:after="0" w:line="240" w:lineRule="auto"/>
        <w:jc w:val="both"/>
      </w:pPr>
      <w:r>
        <w:rPr>
          <w:rFonts w:ascii="Arial" w:hAnsi="Arial"/>
          <w:color w:val="000000"/>
          <w:sz w:val="18"/>
        </w:rPr>
        <w:t>This application provides Standard Conformance to the following DICOM V3.0 SOP Classes:</w:t>
      </w:r>
    </w:p>
    <w:bookmarkStart w:id="1263" w:name="sect_C_4_2_1_1"/>
    <w:p>
      <w:pPr>
        <w:spacing w:before="180" w:after="0" w:line="240" w:lineRule="auto"/>
      </w:pPr>
      <w:r>
        <w:rPr>
          <w:rFonts w:ascii="Arial" w:hAnsi="Arial"/>
          <w:b/>
          <w:color w:val="000000"/>
          <w:sz w:val="22"/>
        </w:rPr>
        <w:t>C.4.2.1.1 SOP Classes</w:t>
      </w:r>
    </w:p>
    <w:bookmarkEnd w:id="1263"/>
    <w:bookmarkStart w:id="1264" w:name="table_C_4_2_1"/>
    <w:p>
      <w:pPr>
        <w:keepNext/>
        <w:spacing w:before="216" w:after="0" w:line="240" w:lineRule="auto"/>
        <w:jc w:val="center"/>
      </w:pPr>
      <w:r>
        <w:rPr>
          <w:rFonts w:ascii="Arial" w:hAnsi="Arial"/>
          <w:b/>
          <w:color w:val="000000"/>
          <w:sz w:val="22"/>
        </w:rPr>
        <w:t>Table C.4.2-1. SOP Classes for AE DICOMSRV</w:t>
      </w:r>
    </w:p>
    <w:bookmarkEnd w:id="126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265" w:name="sect_C_4_2_1_2"/>
    <w:p>
      <w:pPr>
        <w:spacing w:before="180" w:after="0" w:line="240" w:lineRule="auto"/>
      </w:pPr>
      <w:r>
        <w:rPr>
          <w:rFonts w:ascii="Arial" w:hAnsi="Arial"/>
          <w:b/>
          <w:color w:val="000000"/>
          <w:sz w:val="22"/>
        </w:rPr>
        <w:t>C.4.2.1.2 Association Policies</w:t>
      </w:r>
    </w:p>
    <w:bookmarkEnd w:id="1265"/>
    <w:bookmarkStart w:id="1266" w:name="sect_C_4_2_1_2_1"/>
    <w:p>
      <w:pPr>
        <w:spacing w:before="180" w:after="0" w:line="240" w:lineRule="auto"/>
      </w:pPr>
      <w:r>
        <w:rPr>
          <w:rFonts w:ascii="Arial" w:hAnsi="Arial"/>
          <w:b/>
          <w:color w:val="000000"/>
          <w:sz w:val="18"/>
        </w:rPr>
        <w:t>C.4.2.1.2.1 General</w:t>
      </w:r>
    </w:p>
    <w:bookmarkEnd w:id="1266"/>
    <w:p>
      <w:pPr>
        <w:spacing w:before="180" w:after="0" w:line="240" w:lineRule="auto"/>
        <w:jc w:val="both"/>
      </w:pPr>
      <w:r>
        <w:rPr>
          <w:rFonts w:ascii="Arial" w:hAnsi="Arial"/>
          <w:color w:val="000000"/>
          <w:sz w:val="18"/>
        </w:rPr>
        <w:t>The Application Context Name for DICOM 3.0 is the only Application Context proposed.</w:t>
      </w:r>
    </w:p>
    <w:bookmarkStart w:id="1267" w:name="table_C_4_2_2"/>
    <w:p>
      <w:pPr>
        <w:keepNext/>
        <w:spacing w:before="216" w:after="0" w:line="240" w:lineRule="auto"/>
        <w:jc w:val="center"/>
      </w:pPr>
      <w:r>
        <w:rPr>
          <w:rFonts w:ascii="Arial" w:hAnsi="Arial"/>
          <w:b/>
          <w:color w:val="000000"/>
          <w:sz w:val="22"/>
        </w:rPr>
        <w:t>Table C.4.2-2. DICOM Application Context</w:t>
      </w:r>
    </w:p>
    <w:bookmarkEnd w:id="126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268" w:name="sect_C_4_2_1_2_2"/>
    <w:p>
      <w:pPr>
        <w:spacing w:before="180" w:after="0" w:line="240" w:lineRule="auto"/>
      </w:pPr>
      <w:r>
        <w:rPr>
          <w:rFonts w:ascii="Arial" w:hAnsi="Arial"/>
          <w:b/>
          <w:color w:val="000000"/>
          <w:sz w:val="18"/>
        </w:rPr>
        <w:t>C.4.2.1.2.2 Number of Associations</w:t>
      </w:r>
    </w:p>
    <w:bookmarkEnd w:id="1268"/>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Start w:id="1269" w:name="table_C_4_2_3"/>
    <w:p>
      <w:pPr>
        <w:keepNext/>
        <w:spacing w:before="216" w:after="0" w:line="240" w:lineRule="auto"/>
        <w:jc w:val="center"/>
      </w:pPr>
      <w:r>
        <w:rPr>
          <w:rFonts w:ascii="Arial" w:hAnsi="Arial"/>
          <w:b/>
          <w:color w:val="000000"/>
          <w:sz w:val="22"/>
        </w:rPr>
        <w:t>Table C.4.2-3. Number of Associations as an SCP for AE DICOMSRV</w:t>
      </w:r>
    </w:p>
    <w:bookmarkEnd w:id="126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 value. Maximum of 3 simultaneous associations to a given SCU</w:t>
            </w:r>
          </w:p>
        </w:tc>
      </w:tr>
    </w:tbl>
    <w:bookmarkStart w:id="1270" w:name="sect_C_4_2_1_2_3"/>
    <w:p>
      <w:pPr>
        <w:spacing w:before="180" w:after="0" w:line="240" w:lineRule="auto"/>
      </w:pPr>
      <w:r>
        <w:rPr>
          <w:rFonts w:ascii="Arial" w:hAnsi="Arial"/>
          <w:b/>
          <w:color w:val="000000"/>
          <w:sz w:val="18"/>
        </w:rPr>
        <w:t>C.4.2.1.2.3 Asynchronous Nature</w:t>
      </w:r>
    </w:p>
    <w:bookmarkEnd w:id="1270"/>
    <w:p>
      <w:pPr>
        <w:spacing w:before="180" w:after="0" w:line="240" w:lineRule="auto"/>
        <w:jc w:val="both"/>
      </w:pPr>
      <w:r>
        <w:rPr>
          <w:rFonts w:ascii="Arial" w:hAnsi="Arial"/>
          <w:color w:val="000000"/>
          <w:sz w:val="18"/>
        </w:rPr>
        <w:t>Asynchronous communication (multiple outstanding transactions over a single association) is not supported.</w:t>
      </w:r>
    </w:p>
    <w:bookmarkStart w:id="1271" w:name="sect_C_4_2_1_2_4"/>
    <w:p>
      <w:pPr>
        <w:spacing w:before="180" w:after="0" w:line="240" w:lineRule="auto"/>
      </w:pPr>
      <w:r>
        <w:rPr>
          <w:rFonts w:ascii="Arial" w:hAnsi="Arial"/>
          <w:b/>
          <w:color w:val="000000"/>
          <w:sz w:val="18"/>
        </w:rPr>
        <w:t>C.4.2.1.2.4 Implementation Identifying Information</w:t>
      </w:r>
    </w:p>
    <w:bookmarkEnd w:id="1271"/>
    <w:bookmarkStart w:id="1272" w:name="table_C_4_2_4"/>
    <w:p>
      <w:pPr>
        <w:keepNext/>
        <w:spacing w:before="216" w:after="0" w:line="240" w:lineRule="auto"/>
        <w:jc w:val="center"/>
      </w:pPr>
      <w:r>
        <w:rPr>
          <w:rFonts w:ascii="Arial" w:hAnsi="Arial"/>
          <w:b/>
          <w:color w:val="000000"/>
          <w:sz w:val="22"/>
        </w:rPr>
        <w:t>Table C.4.2-4. DICOM Implementation Class and Version for DICOMSRV</w:t>
      </w:r>
    </w:p>
    <w:bookmarkEnd w:id="1272"/>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xxxxxxx.yyy.etc.ad.inf.usw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DICOMRis_260</w:t>
            </w:r>
          </w:p>
        </w:tc>
      </w:tr>
    </w:tbl>
    <w:bookmarkStart w:id="1273" w:name="sect_C_4_2_1_3"/>
    <w:p>
      <w:pPr>
        <w:spacing w:before="180" w:after="0" w:line="240" w:lineRule="auto"/>
      </w:pPr>
      <w:r>
        <w:rPr>
          <w:rFonts w:ascii="Arial" w:hAnsi="Arial"/>
          <w:b/>
          <w:color w:val="000000"/>
          <w:sz w:val="22"/>
        </w:rPr>
        <w:t>C.4.2.1.3 Association Initiation Policy</w:t>
      </w:r>
    </w:p>
    <w:bookmarkEnd w:id="1273"/>
    <w:p>
      <w:pPr>
        <w:spacing w:before="180" w:after="0" w:line="240" w:lineRule="auto"/>
        <w:jc w:val="both"/>
      </w:pPr>
      <w:r>
        <w:rPr>
          <w:rFonts w:ascii="Arial" w:hAnsi="Arial"/>
          <w:color w:val="000000"/>
          <w:sz w:val="18"/>
        </w:rPr>
        <w:t>DICOMSRV does not initiate Associations.</w:t>
      </w:r>
    </w:p>
    <w:bookmarkStart w:id="1274" w:name="sect_C_4_2_1_4"/>
    <w:p>
      <w:pPr>
        <w:spacing w:before="180" w:after="0" w:line="240" w:lineRule="auto"/>
      </w:pPr>
      <w:r>
        <w:rPr>
          <w:rFonts w:ascii="Arial" w:hAnsi="Arial"/>
          <w:b/>
          <w:color w:val="000000"/>
          <w:sz w:val="22"/>
        </w:rPr>
        <w:t>C.4.2.1.4 Association Acceptance Policy</w:t>
      </w:r>
    </w:p>
    <w:bookmarkEnd w:id="1274"/>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Start w:id="1275" w:name="sect_C_4_2_1_4_1"/>
    <w:p>
      <w:pPr>
        <w:spacing w:before="180" w:after="0" w:line="240" w:lineRule="auto"/>
      </w:pPr>
      <w:r>
        <w:rPr>
          <w:rFonts w:ascii="Arial" w:hAnsi="Arial"/>
          <w:b/>
          <w:color w:val="000000"/>
          <w:sz w:val="18"/>
        </w:rPr>
        <w:t>C.4.2.1.4.1 Activity - Configured AE Requests MWL Query</w:t>
      </w:r>
    </w:p>
    <w:bookmarkEnd w:id="1275"/>
    <w:bookmarkStart w:id="1276" w:name="sect_C_4_2_1_4_1_1"/>
    <w:p>
      <w:pPr>
        <w:spacing w:before="180" w:after="0" w:line="240" w:lineRule="auto"/>
      </w:pPr>
      <w:r>
        <w:rPr>
          <w:rFonts w:ascii="Arial" w:hAnsi="Arial"/>
          <w:b/>
          <w:color w:val="000000"/>
          <w:sz w:val="18"/>
        </w:rPr>
        <w:t>C.4.2.1.4.1.1 Description and Sequencing of Activities</w:t>
      </w:r>
    </w:p>
    <w:bookmarkEnd w:id="1276"/>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Start w:id="1277" w:name="idp140504974969744"/>
    <w:bookmarkStart w:id="1278" w:name="idp140504974970000"/>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1278"/>
    <w:bookmarkEnd w:id="1277"/>
    <w:bookmarkStart w:id="1279" w:name="idp140504974971040"/>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1279"/>
    <w:bookmarkStart w:id="1280" w:name="idp140504974972256"/>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1280"/>
    <w:bookmarkStart w:id="1281" w:name="idp140504974973168"/>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1281"/>
    <w:bookmarkStart w:id="1282" w:name="idp140504974974432"/>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1282"/>
    <w:bookmarkStart w:id="1283" w:name="idp140504974975440"/>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1283"/>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p>
      <w:pPr>
        <w:spacing w:before="180" w:after="0" w:line="240" w:lineRule="auto"/>
        <w:jc w:val="both"/>
      </w:pPr>
      <w:r>
        <w:rPr>
          <w:rFonts w:ascii="Arial" w:hAnsi="Arial"/>
          <w:color w:val="000000"/>
          <w:sz w:val="18"/>
        </w:rPr>
        <w:t>In the table below the following applies:</w:t>
      </w:r>
    </w:p>
    <w:bookmarkStart w:id="1284" w:name="idp140504974977488"/>
    <w:bookmarkStart w:id="1285" w:name="idp140504974977744"/>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1285"/>
    <w:bookmarkEnd w:id="1284"/>
    <w:bookmarkStart w:id="1286" w:name="table_C_4_2_5"/>
    <w:p>
      <w:pPr>
        <w:keepNext/>
        <w:spacing w:before="216" w:after="0" w:line="240" w:lineRule="auto"/>
        <w:jc w:val="center"/>
      </w:pPr>
      <w:r>
        <w:rPr>
          <w:rFonts w:ascii="Arial" w:hAnsi="Arial"/>
          <w:b/>
          <w:color w:val="000000"/>
          <w:sz w:val="22"/>
        </w:rPr>
        <w:t>Table C.4.2-5. Scheduled Procedure Step Entry Actions Table</w:t>
      </w:r>
    </w:p>
    <w:bookmarkEnd w:id="1286"/>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Scheduled Procedure Step Entry Actions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received from HIS or entered using DICOMRis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 one or more Entries to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 adds SPS entry interactively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 Entry to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Entry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time exceeds SPS scheduled time by a Worklist configured time interval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Entry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Parent procedure canceled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one or more Entries from Worklist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Parent procedure set to a state that causes removal of child SPS entries from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Remove one or more Entries from Worklist</w:t>
            </w:r>
          </w:p>
        </w:tc>
      </w:tr>
    </w:tbl>
    <w:bookmarkStart w:id="1287" w:name="figure_C_4_2_1"/>
    <w:bookmarkStart w:id="1288" w:name="idp14050497500865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3"/>
                    <a:srcRect/>
                    <a:stretch>
                      <a:fillRect/>
                    </a:stretch>
                  </p:blipFill>
                  <p:spPr>
                    <a:xfrm>
                      <a:off x="0" y="0"/>
                      <a:ext cx="4781550" cy="2162175"/>
                    </a:xfrm>
                    <a:prstGeom prst="rect"/>
                  </p:spPr>
                </p:pic>
              </a:graphicData>
            </a:graphic>
          </wp:inline>
        </w:drawing>
      </w:r>
    </w:p>
    <w:bookmarkEnd w:id="1288"/>
    <w:bookmarkEnd w:id="1287"/>
    <w:p>
      <w:pPr>
        <w:spacing w:before="216" w:after="0" w:line="240" w:lineRule="auto"/>
        <w:jc w:val="center"/>
      </w:pPr>
      <w:r>
        <w:rPr>
          <w:rFonts w:ascii="Arial" w:hAnsi="Arial"/>
          <w:b/>
          <w:color w:val="000000"/>
          <w:sz w:val="22"/>
        </w:rPr>
        <w:t>Figure C.4.2-1. Sequencing Diagram for Activity: Configured AE Requests MWL Query</w:t>
      </w:r>
    </w:p>
    <w:p>
      <w:pPr>
        <w:spacing w:before="180" w:after="0" w:line="240" w:lineRule="auto"/>
        <w:jc w:val="both"/>
      </w:pPr>
      <w:r>
        <w:rPr>
          <w:rFonts w:ascii="Arial" w:hAnsi="Arial"/>
          <w:color w:val="000000"/>
          <w:sz w:val="18"/>
        </w:rPr>
        <w:t>The figure above is a possible sequence of messages between a Modality Worklist SCU and DICOMSRV.</w:t>
      </w:r>
    </w:p>
    <w:bookmarkStart w:id="1289" w:name="idp140504975011104"/>
    <w:bookmarkStart w:id="1290" w:name="idp140504975011584"/>
    <w:p>
      <w:pPr>
        <w:numPr>
          <w:ilvl w:val="0"/>
          <w:numId w:val="73"/>
        </w:numPr>
        <w:tabs>
          <w:tab w:val="left" w:pos="216"/>
        </w:tabs>
        <w:spacing w:before="180" w:after="0" w:line="240" w:lineRule="auto"/>
        <w:ind w:left="216" w:right="0" w:hanging="216"/>
        <w:jc w:val="both"/>
      </w:pPr>
      <w:r>
        <w:rPr>
          <w:rFonts w:ascii="Arial" w:hAnsi="Arial"/>
          <w:color w:val="000000"/>
          <w:sz w:val="18"/>
        </w:rPr>
        <w:t>The Modality opens an Association with DICOMSRV for the purpose of querying for a Modality Worklist</w:t>
      </w:r>
    </w:p>
    <w:bookmarkEnd w:id="1290"/>
    <w:bookmarkEnd w:id="1289"/>
    <w:bookmarkStart w:id="1291" w:name="idp140504975012464"/>
    <w:p>
      <w:pPr>
        <w:numPr>
          <w:ilvl w:val="0"/>
          <w:numId w:val="73"/>
        </w:numPr>
        <w:tabs>
          <w:tab w:val="left" w:pos="216"/>
        </w:tabs>
        <w:spacing w:before="180" w:after="0" w:line="240" w:lineRule="auto"/>
        <w:ind w:left="216" w:right="0" w:hanging="216"/>
        <w:jc w:val="both"/>
      </w:pPr>
      <w:r>
        <w:rPr>
          <w:rFonts w:ascii="Arial" w:hAnsi="Arial"/>
          <w:color w:val="000000"/>
          <w:sz w:val="18"/>
        </w:rPr>
        <w:t>The Modality sends an MWL C-FIND query to DICOMSRV</w:t>
      </w:r>
    </w:p>
    <w:bookmarkEnd w:id="1291"/>
    <w:bookmarkStart w:id="1292" w:name="idp140504975013232"/>
    <w:p>
      <w:pPr>
        <w:numPr>
          <w:ilvl w:val="0"/>
          <w:numId w:val="73"/>
        </w:numPr>
        <w:tabs>
          <w:tab w:val="left" w:pos="216"/>
        </w:tabs>
        <w:spacing w:before="180" w:after="0" w:line="240" w:lineRule="auto"/>
        <w:ind w:left="216" w:right="0" w:hanging="216"/>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1292"/>
    <w:bookmarkStart w:id="1293" w:name="idp140504975014336"/>
    <w:p>
      <w:pPr>
        <w:numPr>
          <w:ilvl w:val="0"/>
          <w:numId w:val="73"/>
        </w:numPr>
        <w:tabs>
          <w:tab w:val="left" w:pos="216"/>
        </w:tabs>
        <w:spacing w:before="180" w:after="0" w:line="240" w:lineRule="auto"/>
        <w:ind w:left="216" w:right="0" w:hanging="216"/>
        <w:jc w:val="both"/>
      </w:pPr>
      <w:r>
        <w:rPr>
          <w:rFonts w:ascii="Arial" w:hAnsi="Arial"/>
          <w:color w:val="000000"/>
          <w:sz w:val="18"/>
        </w:rPr>
        <w:t>DICOMSRV sends the final C-FIND response</w:t>
      </w:r>
    </w:p>
    <w:bookmarkEnd w:id="1293"/>
    <w:bookmarkStart w:id="1294" w:name="idp140504975015152"/>
    <w:p>
      <w:pPr>
        <w:numPr>
          <w:ilvl w:val="0"/>
          <w:numId w:val="73"/>
        </w:numPr>
        <w:tabs>
          <w:tab w:val="left" w:pos="216"/>
        </w:tabs>
        <w:spacing w:before="180" w:after="0" w:line="240" w:lineRule="auto"/>
        <w:ind w:left="216" w:right="0" w:hanging="216"/>
        <w:jc w:val="both"/>
      </w:pPr>
      <w:r>
        <w:rPr>
          <w:rFonts w:ascii="Arial" w:hAnsi="Arial"/>
          <w:color w:val="000000"/>
          <w:sz w:val="18"/>
        </w:rPr>
        <w:t>The Modality closes the Association</w:t>
      </w:r>
    </w:p>
    <w:bookmarkEnd w:id="1294"/>
    <w:bookmarkStart w:id="1295" w:name="sect_C_4_2_1_4_1_2"/>
    <w:p>
      <w:pPr>
        <w:spacing w:before="180" w:after="0" w:line="240" w:lineRule="auto"/>
      </w:pPr>
      <w:r>
        <w:rPr>
          <w:rFonts w:ascii="Arial" w:hAnsi="Arial"/>
          <w:b/>
          <w:color w:val="000000"/>
          <w:sz w:val="18"/>
        </w:rPr>
        <w:t>C.4.2.1.4.1.2 Accepted Presentation Contexts</w:t>
      </w:r>
    </w:p>
    <w:bookmarkEnd w:id="1295"/>
    <w:bookmarkStart w:id="129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129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Worklist Information Model - FIND</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297" w:name="sect_C_4_2_1_4_1_2_1"/>
    <w:p>
      <w:pPr>
        <w:spacing w:before="180" w:after="0" w:line="240" w:lineRule="auto"/>
      </w:pPr>
      <w:r>
        <w:rPr>
          <w:rFonts w:ascii="Arial" w:hAnsi="Arial"/>
          <w:b/>
          <w:color w:val="000000"/>
          <w:sz w:val="18"/>
        </w:rPr>
        <w:t>C.4.2.1.4.1.2.1 Presentation Context Acceptance Criterion</w:t>
      </w:r>
    </w:p>
    <w:bookmarkEnd w:id="1297"/>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Start w:id="1298" w:name="sect_C_4_2_1_4_1_2_2"/>
    <w:p>
      <w:pPr>
        <w:spacing w:before="180" w:after="0" w:line="240" w:lineRule="auto"/>
      </w:pPr>
      <w:r>
        <w:rPr>
          <w:rFonts w:ascii="Arial" w:hAnsi="Arial"/>
          <w:b/>
          <w:color w:val="000000"/>
          <w:sz w:val="18"/>
        </w:rPr>
        <w:t>C.4.2.1.4.1.2.2 Transfer Syntax Selection Policy</w:t>
      </w:r>
    </w:p>
    <w:bookmarkEnd w:id="1298"/>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Start w:id="1299" w:name="sect_C_4_2_1_4_1_3"/>
    <w:p>
      <w:pPr>
        <w:spacing w:before="180" w:after="0" w:line="240" w:lineRule="auto"/>
      </w:pPr>
      <w:r>
        <w:rPr>
          <w:rFonts w:ascii="Arial" w:hAnsi="Arial"/>
          <w:b/>
          <w:color w:val="000000"/>
          <w:sz w:val="18"/>
        </w:rPr>
        <w:t>C.4.2.1.4.1.3 SOP Specific Conformance for Modality Worklist SOP Class</w:t>
      </w:r>
    </w:p>
    <w:bookmarkEnd w:id="1299"/>
    <w:p>
      <w:pPr>
        <w:spacing w:before="180" w:after="0" w:line="240" w:lineRule="auto"/>
        <w:jc w:val="both"/>
      </w:pPr>
      <w:r>
        <w:rPr>
          <w:rFonts w:ascii="Arial" w:hAnsi="Arial"/>
          <w:color w:val="000000"/>
          <w:sz w:val="18"/>
        </w:rPr>
        <w:t>DICOMSRV does not support matching on any optional matching key attributes.</w:t>
      </w:r>
    </w:p>
    <w:p>
      <w:pPr>
        <w:spacing w:before="180" w:after="0" w:line="240" w:lineRule="auto"/>
        <w:jc w:val="both"/>
      </w:pPr>
      <w:r>
        <w:rPr>
          <w:rFonts w:ascii="Arial" w:hAnsi="Arial"/>
          <w:color w:val="000000"/>
          <w:sz w:val="18"/>
        </w:rPr>
        <w:t>DICOMSRV supports case-insensitive matching on the following Person Name Value Representation elements:</w:t>
      </w:r>
    </w:p>
    <w:p>
      <w:pPr>
        <w:spacing w:before="180" w:after="0" w:line="240" w:lineRule="auto"/>
        <w:jc w:val="both"/>
      </w:pPr>
      <w:r>
        <w:rPr>
          <w:rFonts w:ascii="Arial" w:hAnsi="Arial"/>
          <w:color w:val="000000"/>
          <w:sz w:val="18"/>
        </w:rPr>
        <w:t>Patient Name (0010,0010)</w:t>
      </w:r>
    </w:p>
    <w:p>
      <w:pPr>
        <w:spacing w:before="180" w:after="0" w:line="240" w:lineRule="auto"/>
        <w:jc w:val="both"/>
      </w:pPr>
      <w:r>
        <w:rPr>
          <w:rFonts w:ascii="Arial" w:hAnsi="Arial"/>
          <w:color w:val="000000"/>
          <w:sz w:val="18"/>
        </w:rPr>
        <w:t>DICOMSRV supports optional return key attributes as described in the table below.</w:t>
      </w:r>
    </w:p>
    <w:bookmarkStart w:id="1300" w:name="table_C_4_2_7"/>
    <w:p>
      <w:pPr>
        <w:keepNext/>
        <w:spacing w:before="216" w:after="0" w:line="240" w:lineRule="auto"/>
        <w:jc w:val="center"/>
      </w:pPr>
      <w:r>
        <w:rPr>
          <w:rFonts w:ascii="Arial" w:hAnsi="Arial"/>
          <w:b/>
          <w:color w:val="000000"/>
          <w:sz w:val="22"/>
        </w:rPr>
        <w:t>Table C.4.2-7. Modality Worklist Optional Return Keys Supported</w:t>
      </w:r>
    </w:p>
    <w:bookmarkEnd w:id="1300"/>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Description/Module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Remark</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&gt;Comments on the Scheduled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Requested Procedure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Imaging Service Request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Service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Issuing Date of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Issuing Time of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Placer Order Number /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Order Number / 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(0040,2017)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Enterer's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Status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Institution Residence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Admission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Phone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Occupation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Country of Residence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Telephone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(0010,2154)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Religious Preference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(0010,21F0)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Smoking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(0010,21A0)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Menstrual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(0010,21D0)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DICOMSRV returns C-FIND response statuses as specified below.</w:t>
      </w:r>
    </w:p>
    <w:bookmarkStart w:id="1301" w:name="table_C_4_2_8"/>
    <w:p>
      <w:pPr>
        <w:keepNext/>
        <w:spacing w:before="216" w:after="0" w:line="240" w:lineRule="auto"/>
        <w:jc w:val="center"/>
      </w:pPr>
      <w:r>
        <w:rPr>
          <w:rFonts w:ascii="Arial" w:hAnsi="Arial"/>
          <w:b/>
          <w:color w:val="000000"/>
          <w:sz w:val="22"/>
        </w:rPr>
        <w:t>Table C.4.2-8. MWL C-FIND Response Status Reasons</w:t>
      </w:r>
    </w:p>
    <w:bookmarkEnd w:id="130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status is returned with each matching response. A message is logged for each pending response.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continuing - Current match is supplied and any optional keys were supported in the same matter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tc>
      </w:tr>
    </w:tbl>
    <w:bookmarkStart w:id="1302" w:name="sect_C_4_2_1_4_2"/>
    <w:p>
      <w:pPr>
        <w:spacing w:before="180" w:after="0" w:line="240" w:lineRule="auto"/>
      </w:pPr>
      <w:r>
        <w:rPr>
          <w:rFonts w:ascii="Arial" w:hAnsi="Arial"/>
          <w:b/>
          <w:color w:val="000000"/>
          <w:sz w:val="18"/>
        </w:rPr>
        <w:t>C.4.2.1.4.2 Activity - Configured AE Makes Procedure Step Request</w:t>
      </w:r>
    </w:p>
    <w:bookmarkEnd w:id="1302"/>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Start w:id="1303" w:name="sect_C_4_2_1_4_2_1"/>
    <w:p>
      <w:pPr>
        <w:spacing w:before="180" w:after="0" w:line="240" w:lineRule="auto"/>
      </w:pPr>
      <w:r>
        <w:rPr>
          <w:rFonts w:ascii="Arial" w:hAnsi="Arial"/>
          <w:b/>
          <w:color w:val="000000"/>
          <w:sz w:val="18"/>
        </w:rPr>
        <w:t>C.4.2.1.4.2.1 Description and Sequencing of Activities</w:t>
      </w:r>
    </w:p>
    <w:bookmarkEnd w:id="13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Start w:id="1304" w:name="figure_C_4_2_2"/>
    <w:bookmarkStart w:id="1305" w:name="idp140504975284032"/>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4"/>
                    <a:srcRect/>
                    <a:stretch>
                      <a:fillRect/>
                    </a:stretch>
                  </p:blipFill>
                  <p:spPr>
                    <a:xfrm>
                      <a:off x="0" y="0"/>
                      <a:ext cx="4781550" cy="2400300"/>
                    </a:xfrm>
                    <a:prstGeom prst="rect"/>
                  </p:spPr>
                </p:pic>
              </a:graphicData>
            </a:graphic>
          </wp:inline>
        </w:drawing>
      </w:r>
    </w:p>
    <w:bookmarkEnd w:id="1305"/>
    <w:bookmarkEnd w:id="1304"/>
    <w:p>
      <w:pPr>
        <w:spacing w:before="216" w:after="0" w:line="240" w:lineRule="auto"/>
        <w:jc w:val="center"/>
      </w:pPr>
      <w:r>
        <w:rPr>
          <w:rFonts w:ascii="Arial" w:hAnsi="Arial"/>
          <w:b/>
          <w:color w:val="000000"/>
          <w:sz w:val="22"/>
        </w:rPr>
        <w:t>Figure C.4.2-2. Sequencing Diagram for Activity: Configured AE Makes Procedure Step Request</w:t>
      </w:r>
    </w:p>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Start w:id="1306" w:name="idp140504975286496"/>
    <w:bookmarkStart w:id="1307" w:name="idp140504975286976"/>
    <w:p>
      <w:pPr>
        <w:numPr>
          <w:ilvl w:val="0"/>
          <w:numId w:val="74"/>
        </w:numPr>
        <w:tabs>
          <w:tab w:val="left" w:pos="216"/>
        </w:tabs>
        <w:spacing w:before="180" w:after="0" w:line="240" w:lineRule="auto"/>
        <w:ind w:left="216" w:right="0" w:hanging="216"/>
        <w:jc w:val="both"/>
      </w:pPr>
      <w:r>
        <w:rPr>
          <w:rFonts w:ascii="Arial" w:hAnsi="Arial"/>
          <w:color w:val="000000"/>
          <w:sz w:val="18"/>
        </w:rPr>
        <w:t>The Modality opens an Association to update DICOMSRV using MPPS</w:t>
      </w:r>
    </w:p>
    <w:bookmarkEnd w:id="1307"/>
    <w:bookmarkEnd w:id="1306"/>
    <w:bookmarkStart w:id="1308" w:name="idp140504975287744"/>
    <w:p>
      <w:pPr>
        <w:numPr>
          <w:ilvl w:val="0"/>
          <w:numId w:val="74"/>
        </w:numPr>
        <w:tabs>
          <w:tab w:val="left" w:pos="216"/>
        </w:tabs>
        <w:spacing w:before="180" w:after="0" w:line="240" w:lineRule="auto"/>
        <w:ind w:left="216" w:right="0" w:hanging="216"/>
        <w:jc w:val="both"/>
      </w:pPr>
      <w:r>
        <w:rPr>
          <w:rFonts w:ascii="Arial" w:hAnsi="Arial"/>
          <w:color w:val="000000"/>
          <w:sz w:val="18"/>
        </w:rPr>
        <w:t>The Modality sends an N-CREATE Request to indicate that it is performing one or more Requested Procedures</w:t>
      </w:r>
    </w:p>
    <w:bookmarkEnd w:id="1308"/>
    <w:bookmarkStart w:id="1309" w:name="idp140504975288624"/>
    <w:p>
      <w:pPr>
        <w:numPr>
          <w:ilvl w:val="0"/>
          <w:numId w:val="74"/>
        </w:numPr>
        <w:tabs>
          <w:tab w:val="left" w:pos="216"/>
        </w:tabs>
        <w:spacing w:before="180" w:after="0" w:line="240" w:lineRule="auto"/>
        <w:ind w:left="216" w:right="0" w:hanging="216"/>
        <w:jc w:val="both"/>
      </w:pPr>
      <w:r>
        <w:rPr>
          <w:rFonts w:ascii="Arial" w:hAnsi="Arial"/>
          <w:color w:val="000000"/>
          <w:sz w:val="18"/>
        </w:rPr>
        <w:t>The Modality performs all or part of the procedure(s)</w:t>
      </w:r>
    </w:p>
    <w:bookmarkEnd w:id="1309"/>
    <w:bookmarkStart w:id="1310" w:name="idp140504975289456"/>
    <w:p>
      <w:pPr>
        <w:numPr>
          <w:ilvl w:val="0"/>
          <w:numId w:val="74"/>
        </w:numPr>
        <w:tabs>
          <w:tab w:val="left" w:pos="216"/>
        </w:tabs>
        <w:spacing w:before="180" w:after="0" w:line="240" w:lineRule="auto"/>
        <w:ind w:left="216" w:right="0" w:hanging="216"/>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1310"/>
    <w:bookmarkStart w:id="1311" w:name="idp140504975291312"/>
    <w:p>
      <w:pPr>
        <w:numPr>
          <w:ilvl w:val="0"/>
          <w:numId w:val="74"/>
        </w:numPr>
        <w:tabs>
          <w:tab w:val="left" w:pos="216"/>
        </w:tabs>
        <w:spacing w:before="180" w:after="0" w:line="240" w:lineRule="auto"/>
        <w:ind w:left="216" w:right="0" w:hanging="216"/>
        <w:jc w:val="both"/>
      </w:pPr>
      <w:r>
        <w:rPr>
          <w:rFonts w:ascii="Arial" w:hAnsi="Arial"/>
          <w:color w:val="000000"/>
          <w:sz w:val="18"/>
        </w:rPr>
        <w:t>The Modality sends an N-SET setting the status of the MPPS to COMPLETED</w:t>
      </w:r>
    </w:p>
    <w:bookmarkEnd w:id="1311"/>
    <w:bookmarkStart w:id="1312" w:name="idp140504975292160"/>
    <w:p>
      <w:pPr>
        <w:numPr>
          <w:ilvl w:val="0"/>
          <w:numId w:val="74"/>
        </w:numPr>
        <w:tabs>
          <w:tab w:val="left" w:pos="216"/>
        </w:tabs>
        <w:spacing w:before="180" w:after="0" w:line="240" w:lineRule="auto"/>
        <w:ind w:left="216" w:right="0" w:hanging="216"/>
        <w:jc w:val="both"/>
      </w:pPr>
      <w:r>
        <w:rPr>
          <w:rFonts w:ascii="Arial" w:hAnsi="Arial"/>
          <w:color w:val="000000"/>
          <w:sz w:val="18"/>
        </w:rPr>
        <w:t>DICOMSRV stores the MPPS. If the N-CREATE for this step matched then updates are performed as specified in step 4</w:t>
      </w:r>
    </w:p>
    <w:bookmarkEnd w:id="1312"/>
    <w:bookmarkStart w:id="1313" w:name="idp140504975293056"/>
    <w:p>
      <w:pPr>
        <w:numPr>
          <w:ilvl w:val="0"/>
          <w:numId w:val="74"/>
        </w:numPr>
        <w:tabs>
          <w:tab w:val="left" w:pos="216"/>
        </w:tabs>
        <w:spacing w:before="180" w:after="0" w:line="240" w:lineRule="auto"/>
        <w:ind w:left="216" w:right="0" w:hanging="216"/>
        <w:jc w:val="both"/>
      </w:pPr>
      <w:r>
        <w:rPr>
          <w:rFonts w:ascii="Arial" w:hAnsi="Arial"/>
          <w:color w:val="000000"/>
          <w:sz w:val="18"/>
        </w:rPr>
        <w:t>The Modality closes the Association</w:t>
      </w:r>
    </w:p>
    <w:bookmarkEnd w:id="1313"/>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Start w:id="1314" w:name="sect_C_4_2_1_4_2_2"/>
    <w:p>
      <w:pPr>
        <w:spacing w:before="180" w:after="0" w:line="240" w:lineRule="auto"/>
      </w:pPr>
      <w:r>
        <w:rPr>
          <w:rFonts w:ascii="Arial" w:hAnsi="Arial"/>
          <w:b/>
          <w:color w:val="000000"/>
          <w:sz w:val="18"/>
        </w:rPr>
        <w:t>C.4.2.1.4.2.2 Accepted Presentation Contexts</w:t>
      </w:r>
    </w:p>
    <w:bookmarkEnd w:id="1314"/>
    <w:bookmarkStart w:id="131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131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Modality Performed Procedure Step SOP Class</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1.2.840.10008.3.1.2.3.3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DICOMSRV's preferred Transfer Syntax is Explicit VR Little Endian and this will be selected if offered.</w:t>
      </w:r>
    </w:p>
    <w:bookmarkStart w:id="1316" w:name="sect_C_4_2_1_4_2_3"/>
    <w:p>
      <w:pPr>
        <w:spacing w:before="180" w:after="0" w:line="240" w:lineRule="auto"/>
      </w:pPr>
      <w:r>
        <w:rPr>
          <w:rFonts w:ascii="Arial" w:hAnsi="Arial"/>
          <w:b/>
          <w:color w:val="000000"/>
          <w:sz w:val="18"/>
        </w:rPr>
        <w:t>C.4.2.1.4.2.3 SOP Specific Conformance for MPPS SOP Class</w:t>
      </w:r>
    </w:p>
    <w:bookmarkEnd w:id="1316"/>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Start w:id="1317" w:name="table_C_4_2_10"/>
    <w:p>
      <w:pPr>
        <w:keepNext/>
        <w:spacing w:before="216" w:after="0" w:line="240" w:lineRule="auto"/>
        <w:jc w:val="center"/>
      </w:pPr>
      <w:r>
        <w:rPr>
          <w:rFonts w:ascii="Arial" w:hAnsi="Arial"/>
          <w:b/>
          <w:color w:val="000000"/>
          <w:sz w:val="22"/>
        </w:rPr>
        <w:t>Table C.4.2-10. Supported N-SET/N-CREATE Attributes for MPPS</w:t>
      </w:r>
    </w:p>
    <w:bookmarkEnd w:id="131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N-Create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N-Set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Database Updates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Overwrite existing value if different from received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&gt;Placer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&gt;Filler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Patient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Information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Type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End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the Performed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Acquisition Results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If valued, stored with current and historical procedure records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with current and historical tables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Standalone SOP Instance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Radiation Dose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Anatomic Structure, Space or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(0008,2229)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Entrance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 in mGy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(0040,8302)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in Procedure Techniques table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Comments on Radiation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Billing and Material Management Code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Updates Supply and Film-Procedure Tables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Supplies and Devices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(0040,0384)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&gt;Billing Item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&gt;Quantity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&gt;&gt;Quantity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&gt;&gt;Measuring Units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Start w:id="1318" w:name="idp140504976042496"/>
    <w:bookmarkStart w:id="1319" w:name="idp140504976042752"/>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1319"/>
    <w:bookmarkEnd w:id="1318"/>
    <w:bookmarkStart w:id="1320" w:name="idp140504976044112"/>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1320"/>
    <w:bookmarkStart w:id="1321" w:name="idp140504976044960"/>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1321"/>
    <w:bookmarkStart w:id="1322" w:name="idp140504976045792"/>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1322"/>
    <w:bookmarkStart w:id="1323" w:name="idp140504976046720"/>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1323"/>
    <w:bookmarkStart w:id="1324" w:name="idp140504976047584"/>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1324"/>
    <w:bookmarkStart w:id="1325" w:name="idp140504976048416"/>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1325"/>
    <w:bookmarkStart w:id="1326" w:name="idp140504976050112"/>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1326"/>
    <w:bookmarkStart w:id="1327" w:name="table_C_4_2_11"/>
    <w:p>
      <w:pPr>
        <w:keepNext/>
        <w:spacing w:before="216" w:after="0" w:line="240" w:lineRule="auto"/>
        <w:jc w:val="center"/>
      </w:pPr>
      <w:r>
        <w:rPr>
          <w:rFonts w:ascii="Arial" w:hAnsi="Arial"/>
          <w:b/>
          <w:color w:val="000000"/>
          <w:sz w:val="22"/>
        </w:rPr>
        <w:t>Table C.4.2-11. MPPS N-CREATE/N-SET Response Status Reasons</w:t>
      </w:r>
    </w:p>
    <w:bookmarkEnd w:id="1327"/>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Successful completion of the N-SET or N-CREATE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response status code and meaning are logged in the job log file.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Internal error within DICOMSRV.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Duplicate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tc>
      </w:tr>
    </w:tbl>
    <w:bookmarkStart w:id="1328" w:name="sect_C_4_2_1_4_3"/>
    <w:p>
      <w:pPr>
        <w:spacing w:before="180" w:after="0" w:line="240" w:lineRule="auto"/>
      </w:pPr>
      <w:r>
        <w:rPr>
          <w:rFonts w:ascii="Arial" w:hAnsi="Arial"/>
          <w:b/>
          <w:color w:val="000000"/>
          <w:sz w:val="18"/>
        </w:rPr>
        <w:t>C.4.2.1.4.3 Activity - Configured AE Requests Verification</w:t>
      </w:r>
    </w:p>
    <w:bookmarkEnd w:id="1328"/>
    <w:bookmarkStart w:id="1329" w:name="sect_C_4_2_1_4_3_1"/>
    <w:p>
      <w:pPr>
        <w:spacing w:before="180" w:after="0" w:line="240" w:lineRule="auto"/>
      </w:pPr>
      <w:r>
        <w:rPr>
          <w:rFonts w:ascii="Arial" w:hAnsi="Arial"/>
          <w:b/>
          <w:color w:val="000000"/>
          <w:sz w:val="18"/>
        </w:rPr>
        <w:t>C.4.2.1.4.3.1 Description and Sequencing of Activities</w:t>
      </w:r>
    </w:p>
    <w:bookmarkEnd w:id="1329"/>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Start w:id="1330" w:name="sect_C_4_2_1_4_3_2"/>
    <w:p>
      <w:pPr>
        <w:spacing w:before="180" w:after="0" w:line="240" w:lineRule="auto"/>
      </w:pPr>
      <w:r>
        <w:rPr>
          <w:rFonts w:ascii="Arial" w:hAnsi="Arial"/>
          <w:b/>
          <w:color w:val="000000"/>
          <w:sz w:val="18"/>
        </w:rPr>
        <w:t>C.4.2.1.4.3.2 Accepted Presentation Contexts</w:t>
      </w:r>
    </w:p>
    <w:bookmarkEnd w:id="1330"/>
    <w:bookmarkStart w:id="1331"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1331"/>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 SOP Class</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2" w:name="sect_C_4_2_1_4_3_3"/>
    <w:p>
      <w:pPr>
        <w:spacing w:before="180" w:after="0" w:line="240" w:lineRule="auto"/>
      </w:pPr>
      <w:r>
        <w:rPr>
          <w:rFonts w:ascii="Arial" w:hAnsi="Arial"/>
          <w:b/>
          <w:color w:val="000000"/>
          <w:sz w:val="18"/>
        </w:rPr>
        <w:t>C.4.2.1.4.3.3 SOP Specific Conformance</w:t>
      </w:r>
    </w:p>
    <w:bookmarkEnd w:id="1332"/>
    <w:p>
      <w:pPr>
        <w:spacing w:before="180" w:after="0" w:line="240" w:lineRule="auto"/>
        <w:jc w:val="both"/>
      </w:pPr>
      <w:r>
        <w:rPr>
          <w:rFonts w:ascii="Arial" w:hAnsi="Arial"/>
          <w:color w:val="000000"/>
          <w:sz w:val="18"/>
        </w:rPr>
        <w:t>DICOMSRV provides Standard conformance to the DICOM Verification service class.</w:t>
      </w:r>
    </w:p>
    <w:bookmarkStart w:id="1333" w:name="sect_C_4_2_1_4_3_4"/>
    <w:p>
      <w:pPr>
        <w:spacing w:before="180" w:after="0" w:line="240" w:lineRule="auto"/>
      </w:pPr>
      <w:r>
        <w:rPr>
          <w:rFonts w:ascii="Arial" w:hAnsi="Arial"/>
          <w:b/>
          <w:color w:val="000000"/>
          <w:sz w:val="18"/>
        </w:rPr>
        <w:t>C.4.2.1.4.3.4 Presentation Context Acceptance Criterion</w:t>
      </w:r>
    </w:p>
    <w:bookmarkEnd w:id="1333"/>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Start w:id="1334" w:name="sect_C_4_2_1_4_3_5"/>
    <w:p>
      <w:pPr>
        <w:spacing w:before="180" w:after="0" w:line="240" w:lineRule="auto"/>
      </w:pPr>
      <w:r>
        <w:rPr>
          <w:rFonts w:ascii="Arial" w:hAnsi="Arial"/>
          <w:b/>
          <w:color w:val="000000"/>
          <w:sz w:val="18"/>
        </w:rPr>
        <w:t>C.4.2.1.4.3.5 Transfer Syntax Selection Policy</w:t>
      </w:r>
    </w:p>
    <w:bookmarkEnd w:id="1334"/>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Start w:id="1335" w:name="sect_C_4_3"/>
    <w:p>
      <w:pPr>
        <w:spacing w:before="180" w:after="0" w:line="240" w:lineRule="auto"/>
      </w:pPr>
      <w:r>
        <w:rPr>
          <w:rFonts w:ascii="Arial" w:hAnsi="Arial"/>
          <w:b/>
          <w:color w:val="000000"/>
          <w:sz w:val="24"/>
        </w:rPr>
        <w:t>C.4.3 Network Interfaces</w:t>
      </w:r>
    </w:p>
    <w:bookmarkEnd w:id="1335"/>
    <w:bookmarkStart w:id="1336" w:name="sect_C_4_3_1"/>
    <w:p>
      <w:pPr>
        <w:spacing w:before="180" w:after="0" w:line="240" w:lineRule="auto"/>
      </w:pPr>
      <w:r>
        <w:rPr>
          <w:rFonts w:ascii="Arial" w:hAnsi="Arial"/>
          <w:b/>
          <w:color w:val="000000"/>
          <w:sz w:val="26"/>
        </w:rPr>
        <w:t>C.4.3.1 Physical Network Interface</w:t>
      </w:r>
    </w:p>
    <w:bookmarkEnd w:id="1336"/>
    <w:p>
      <w:pPr>
        <w:spacing w:before="180" w:after="0" w:line="240" w:lineRule="auto"/>
        <w:jc w:val="both"/>
      </w:pPr>
      <w:r>
        <w:rPr>
          <w:rFonts w:ascii="Arial" w:hAnsi="Arial"/>
          <w:color w:val="000000"/>
          <w:sz w:val="18"/>
        </w:rPr>
        <w:t>The DICOMRis DICOM applications are indifferent to the physical medium over which TCP/IP executes.</w:t>
      </w:r>
    </w:p>
    <w:bookmarkStart w:id="1337" w:name="sect_C_4_3_2"/>
    <w:p>
      <w:pPr>
        <w:spacing w:before="180" w:after="0" w:line="240" w:lineRule="auto"/>
      </w:pPr>
      <w:r>
        <w:rPr>
          <w:rFonts w:ascii="Arial" w:hAnsi="Arial"/>
          <w:b/>
          <w:color w:val="000000"/>
          <w:sz w:val="26"/>
        </w:rPr>
        <w:t>C.4.3.2 Additional Protocols</w:t>
      </w:r>
    </w:p>
    <w:bookmarkEnd w:id="1337"/>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Start w:id="1338" w:name="sect_C_4_3_3"/>
    <w:p>
      <w:pPr>
        <w:spacing w:before="180" w:after="0" w:line="240" w:lineRule="auto"/>
      </w:pPr>
      <w:r>
        <w:rPr>
          <w:rFonts w:ascii="Arial" w:hAnsi="Arial"/>
          <w:b/>
          <w:color w:val="000000"/>
          <w:sz w:val="26"/>
        </w:rPr>
        <w:t>C.4.3.3 IPv4 and IPv6 Support</w:t>
      </w:r>
    </w:p>
    <w:bookmarkEnd w:id="1338"/>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339" w:name="sect_C_4_4"/>
    <w:p>
      <w:pPr>
        <w:spacing w:before="180" w:after="0" w:line="240" w:lineRule="auto"/>
      </w:pPr>
      <w:r>
        <w:rPr>
          <w:rFonts w:ascii="Arial" w:hAnsi="Arial"/>
          <w:b/>
          <w:color w:val="000000"/>
          <w:sz w:val="24"/>
        </w:rPr>
        <w:t>C.4.4 Configuration</w:t>
      </w:r>
    </w:p>
    <w:bookmarkEnd w:id="1339"/>
    <w:bookmarkStart w:id="1340" w:name="sect_C_4_4_1"/>
    <w:p>
      <w:pPr>
        <w:spacing w:before="180" w:after="0" w:line="240" w:lineRule="auto"/>
      </w:pPr>
      <w:r>
        <w:rPr>
          <w:rFonts w:ascii="Arial" w:hAnsi="Arial"/>
          <w:b/>
          <w:color w:val="000000"/>
          <w:sz w:val="26"/>
        </w:rPr>
        <w:t>C.4.4.1 AE Title/Presentation Address Mapping</w:t>
      </w:r>
    </w:p>
    <w:bookmarkEnd w:id="134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Start w:id="1341" w:name="sect_C_4_4_1_1"/>
    <w:p>
      <w:pPr>
        <w:spacing w:before="180" w:after="0" w:line="240" w:lineRule="auto"/>
      </w:pPr>
      <w:r>
        <w:rPr>
          <w:rFonts w:ascii="Arial" w:hAnsi="Arial"/>
          <w:b/>
          <w:color w:val="000000"/>
          <w:sz w:val="22"/>
        </w:rPr>
        <w:t>C.4.4.1.1 Local AE Titles</w:t>
      </w:r>
    </w:p>
    <w:bookmarkEnd w:id="1341"/>
    <w:bookmarkStart w:id="1342" w:name="table_C_4_2_13"/>
    <w:p>
      <w:pPr>
        <w:keepNext/>
        <w:spacing w:before="216" w:after="0" w:line="240" w:lineRule="auto"/>
        <w:jc w:val="center"/>
      </w:pPr>
      <w:r>
        <w:rPr>
          <w:rFonts w:ascii="Arial" w:hAnsi="Arial"/>
          <w:b/>
          <w:color w:val="000000"/>
          <w:sz w:val="22"/>
        </w:rPr>
        <w:t>Table C.4.2-13. AE Title Configuration Table</w:t>
      </w:r>
    </w:p>
    <w:bookmarkEnd w:id="134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DICOMSRV</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configured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bookmarkStart w:id="1343" w:name="sect_C_4_4_1_2"/>
    <w:p>
      <w:pPr>
        <w:spacing w:before="180" w:after="0" w:line="240" w:lineRule="auto"/>
      </w:pPr>
      <w:r>
        <w:rPr>
          <w:rFonts w:ascii="Arial" w:hAnsi="Arial"/>
          <w:b/>
          <w:color w:val="000000"/>
          <w:sz w:val="22"/>
        </w:rPr>
        <w:t>C.4.4.1.2 Remote AE Title/Presentation Address Mapping</w:t>
      </w:r>
    </w:p>
    <w:bookmarkEnd w:id="1343"/>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Start w:id="1344" w:name="sect_C_4_4_2"/>
    <w:p>
      <w:pPr>
        <w:spacing w:before="180" w:after="0" w:line="240" w:lineRule="auto"/>
      </w:pPr>
      <w:r>
        <w:rPr>
          <w:rFonts w:ascii="Arial" w:hAnsi="Arial"/>
          <w:b/>
          <w:color w:val="000000"/>
          <w:sz w:val="26"/>
        </w:rPr>
        <w:t>C.4.4.2 Parameters</w:t>
      </w:r>
    </w:p>
    <w:bookmarkEnd w:id="1344"/>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Start w:id="1345" w:name="table_C_4_2_14"/>
    <w:p>
      <w:pPr>
        <w:keepNext/>
        <w:spacing w:before="216" w:after="0" w:line="240" w:lineRule="auto"/>
        <w:jc w:val="center"/>
      </w:pPr>
      <w:r>
        <w:rPr>
          <w:rFonts w:ascii="Arial" w:hAnsi="Arial"/>
          <w:b/>
          <w:color w:val="000000"/>
          <w:sz w:val="22"/>
        </w:rPr>
        <w:t>Table C.4.2-14. Configuration Parameters Table</w:t>
      </w:r>
    </w:p>
    <w:bookmarkEnd w:id="134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 DIMSE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Seconds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the next DIMSE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Seconds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Debugging Capabilities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Hex Dump DIMSE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Hex Dump Association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TCP/IP Settings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TCP/IP Send Buffer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65535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TCP//IP Receive Buffer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65535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PacketFilter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 This option enables running of tcpdump utility from the command line to capture TCP packet headers/contents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DICOMSRV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Associations to a given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65536 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lower of the value above and the max PDU size specified by the Remote AE in the Association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Validation of DICOM Service Messages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Validate messages and log validation errors. Do not automatically return error for all validation errors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Worklist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Matches for an MWL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period after Scheduled Date/Time to leave SPS entries in the SPS Worklist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2880 min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of Parent Procedure that causes deletion of child SPS Entries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STARTED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Modality Performed Procedure Step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 charges based on supplies specified in MPPS transactions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Off</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Purge Period for MPPS transactions in final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days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N-CREATE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N-SET COMPLETED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State to automatically set procedures to for a given AE on receipt of matching N-SET DISCONTINUED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Flag specifying support for IHE Trauma cases for a given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 Range to be used for Patient Registration for IHE Trauma case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Procedure Code to be used for orders for IHE Trauma cases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p>
            <w:pPr>
              <w:spacing w:before="180" w:after="0" w:line="240" w:lineRule="auto"/>
            </w:pPr>
            <w:r>
              <w:rPr>
                <w:rFonts w:ascii="Arial" w:hAnsi="Arial"/>
                <w:color w:val="000000"/>
                <w:sz w:val="18"/>
              </w:rPr>
              <w:t>Implicit VR Little Endian</w:t>
            </w:r>
          </w:p>
        </w:tc>
      </w:tr>
    </w:tbl>
    <w:bookmarkStart w:id="1346" w:name="sect_C_5"/>
    <w:p>
      <w:pPr>
        <w:spacing w:before="180" w:after="0" w:line="240" w:lineRule="auto"/>
      </w:pPr>
      <w:r>
        <w:rPr>
          <w:rFonts w:ascii="Arial" w:hAnsi="Arial"/>
          <w:b/>
          <w:color w:val="000000"/>
          <w:sz w:val="28"/>
        </w:rPr>
        <w:t>C.5 Media Interchange</w:t>
      </w:r>
    </w:p>
    <w:bookmarkEnd w:id="1346"/>
    <w:p>
      <w:pPr>
        <w:spacing w:before="180" w:after="0" w:line="240" w:lineRule="auto"/>
        <w:jc w:val="both"/>
      </w:pPr>
      <w:r>
        <w:rPr>
          <w:rFonts w:ascii="Arial" w:hAnsi="Arial"/>
          <w:color w:val="000000"/>
          <w:sz w:val="18"/>
        </w:rPr>
        <w:t>DICOMSRV does not support Media Storage</w:t>
      </w:r>
    </w:p>
    <w:bookmarkStart w:id="1347" w:name="sect_C_6"/>
    <w:p>
      <w:pPr>
        <w:spacing w:before="180" w:after="0" w:line="240" w:lineRule="auto"/>
      </w:pPr>
      <w:r>
        <w:rPr>
          <w:rFonts w:ascii="Arial" w:hAnsi="Arial"/>
          <w:b/>
          <w:color w:val="000000"/>
          <w:sz w:val="28"/>
        </w:rPr>
        <w:t>C.6 Support of Character Sets</w:t>
      </w:r>
    </w:p>
    <w:bookmarkEnd w:id="1347"/>
    <w:p>
      <w:pPr>
        <w:spacing w:before="180" w:after="0" w:line="240" w:lineRule="auto"/>
        <w:jc w:val="both"/>
      </w:pPr>
      <w:r>
        <w:rPr>
          <w:rFonts w:ascii="Arial" w:hAnsi="Arial"/>
          <w:color w:val="000000"/>
          <w:sz w:val="18"/>
        </w:rPr>
        <w:t>DICOMSRV support the following character sets in addition to the default:</w:t>
      </w:r>
    </w:p>
    <w:bookmarkStart w:id="1348" w:name="idp140504976327696"/>
    <w:bookmarkStart w:id="1349" w:name="idp140504976327952"/>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1349"/>
    <w:bookmarkEnd w:id="1348"/>
    <w:bookmarkStart w:id="1350" w:name="sect_C_7"/>
    <w:p>
      <w:pPr>
        <w:spacing w:before="180" w:after="0" w:line="240" w:lineRule="auto"/>
      </w:pPr>
      <w:r>
        <w:rPr>
          <w:rFonts w:ascii="Arial" w:hAnsi="Arial"/>
          <w:b/>
          <w:color w:val="000000"/>
          <w:sz w:val="28"/>
        </w:rPr>
        <w:t>C.7 Security</w:t>
      </w:r>
    </w:p>
    <w:bookmarkEnd w:id="1350"/>
    <w:p>
      <w:pPr>
        <w:spacing w:before="180" w:after="0" w:line="240" w:lineRule="auto"/>
        <w:jc w:val="both"/>
      </w:pPr>
      <w:r>
        <w:rPr>
          <w:rFonts w:ascii="Arial" w:hAnsi="Arial"/>
          <w:color w:val="000000"/>
          <w:sz w:val="18"/>
        </w:rPr>
        <w:t>DICOMSRV does not support any specific security measures</w:t>
      </w:r>
    </w:p>
    <w:bookmarkStart w:id="1351" w:name="sect_C_8"/>
    <w:p>
      <w:pPr>
        <w:spacing w:before="180" w:after="0" w:line="240" w:lineRule="auto"/>
      </w:pPr>
      <w:r>
        <w:rPr>
          <w:rFonts w:ascii="Arial" w:hAnsi="Arial"/>
          <w:b/>
          <w:color w:val="000000"/>
          <w:sz w:val="28"/>
        </w:rPr>
        <w:t>C.8 Annexes</w:t>
      </w:r>
    </w:p>
    <w:bookmarkEnd w:id="1351"/>
    <w:bookmarkStart w:id="1352" w:name="sect_C_8_1"/>
    <w:p>
      <w:pPr>
        <w:spacing w:before="180" w:after="0" w:line="240" w:lineRule="auto"/>
      </w:pPr>
      <w:r>
        <w:rPr>
          <w:rFonts w:ascii="Arial" w:hAnsi="Arial"/>
          <w:b/>
          <w:color w:val="000000"/>
          <w:sz w:val="24"/>
        </w:rPr>
        <w:t>C.8.1 IOD Contents</w:t>
      </w:r>
    </w:p>
    <w:bookmarkEnd w:id="1352"/>
    <w:bookmarkStart w:id="1353" w:name="sect_C_8_1_1"/>
    <w:p>
      <w:pPr>
        <w:spacing w:before="180" w:after="0" w:line="240" w:lineRule="auto"/>
      </w:pPr>
      <w:r>
        <w:rPr>
          <w:rFonts w:ascii="Arial" w:hAnsi="Arial"/>
          <w:b/>
          <w:color w:val="000000"/>
          <w:sz w:val="26"/>
        </w:rPr>
        <w:t>C.8.1.1 Created SOP Instances</w:t>
      </w:r>
    </w:p>
    <w:bookmarkEnd w:id="1353"/>
    <w:p>
      <w:pPr>
        <w:spacing w:before="180" w:after="0" w:line="240" w:lineRule="auto"/>
        <w:jc w:val="both"/>
      </w:pPr>
      <w:r>
        <w:rPr>
          <w:rFonts w:ascii="Arial" w:hAnsi="Arial"/>
          <w:color w:val="000000"/>
          <w:sz w:val="18"/>
        </w:rPr>
        <w:t>DICOMRis does not create SOP instances</w:t>
      </w:r>
    </w:p>
    <w:bookmarkStart w:id="1354" w:name="sect_C_8_1_2"/>
    <w:p>
      <w:pPr>
        <w:spacing w:before="180" w:after="0" w:line="240" w:lineRule="auto"/>
      </w:pPr>
      <w:r>
        <w:rPr>
          <w:rFonts w:ascii="Arial" w:hAnsi="Arial"/>
          <w:b/>
          <w:color w:val="000000"/>
          <w:sz w:val="26"/>
        </w:rPr>
        <w:t>C.8.1.2 Usage of Attributes From Received IODs</w:t>
      </w:r>
    </w:p>
    <w:bookmarkEnd w:id="1354"/>
    <w:p>
      <w:pPr>
        <w:spacing w:before="180" w:after="0" w:line="240" w:lineRule="auto"/>
        <w:jc w:val="both"/>
      </w:pPr>
      <w:r>
        <w:rPr>
          <w:rFonts w:ascii="Arial" w:hAnsi="Arial"/>
          <w:color w:val="000000"/>
          <w:sz w:val="18"/>
        </w:rPr>
        <w:t>Fields from MPPS such as technique and supplies and how they are used.</w:t>
      </w:r>
    </w:p>
    <w:bookmarkStart w:id="1355" w:name="table_C_8_1_1"/>
    <w:p>
      <w:pPr>
        <w:keepNext/>
        <w:spacing w:before="216" w:after="0" w:line="240" w:lineRule="auto"/>
        <w:jc w:val="center"/>
      </w:pPr>
      <w:r>
        <w:rPr>
          <w:rFonts w:ascii="Arial" w:hAnsi="Arial"/>
          <w:b/>
          <w:color w:val="000000"/>
          <w:sz w:val="22"/>
        </w:rPr>
        <w:t>Table C.8.1-1. Attributes in MPPS IOD Used By DICOMRis Applications</w:t>
      </w:r>
    </w:p>
    <w:bookmarkEnd w:id="1355"/>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Database Updates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Information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(0040,0254)</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for these attributes are accessible using the RisView application if they have been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Acquisition Results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(0040,0260)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for these attributes are required if the RisView application is to display the protocol used to perform the procedure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 Series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(0040,0340)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 be displayed by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Radiation Dose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Time of Fluoroscopy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(0040,0300)</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are needed for these attributes so that dose exposure data can be displayed by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Total Number of Exposures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(0040,0301)</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Detector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(0018,1110)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Distance Source to Entrance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(0040,0306)</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Entrance Dose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Exposed Area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(0040,0303)</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Area Dose Product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(0018,115E)</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Billing and Material Management Code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p>
            <w:pPr>
              <w:spacing w:before="180" w:after="0" w:line="240" w:lineRule="auto"/>
            </w:pPr>
            <w:r>
              <w:rPr>
                <w:rFonts w:ascii="Arial" w:hAnsi="Arial"/>
                <w:color w:val="000000"/>
                <w:sz w:val="18"/>
              </w:rPr>
              <w:t>The values of these attributes may also be used to generate charges if the site is configured for charging based on MPPS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Consumption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(0040,0321)</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Number of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(2100,0170)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Billing Supplies and Devices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(0040,0384)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&gt;Billing Item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(0040,0296)</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&gt;Quantity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(0040,0293)</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&gt;&gt;Quantity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(0040,0294)</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&gt;&gt;Measuring Units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(0040,0295)</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6" w:name="sect_C_8_1_3"/>
    <w:p>
      <w:pPr>
        <w:spacing w:before="180" w:after="0" w:line="240" w:lineRule="auto"/>
      </w:pPr>
      <w:r>
        <w:rPr>
          <w:rFonts w:ascii="Arial" w:hAnsi="Arial"/>
          <w:b/>
          <w:color w:val="000000"/>
          <w:sz w:val="26"/>
        </w:rPr>
        <w:t>C.8.1.3 Attribute Mapping</w:t>
      </w:r>
    </w:p>
    <w:bookmarkEnd w:id="1356"/>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Start w:id="1357" w:name="table_C_8_1_2"/>
    <w:p>
      <w:pPr>
        <w:keepNext/>
        <w:spacing w:before="216" w:after="0" w:line="240" w:lineRule="auto"/>
        <w:jc w:val="center"/>
      </w:pPr>
      <w:r>
        <w:rPr>
          <w:rFonts w:ascii="Arial" w:hAnsi="Arial"/>
          <w:b/>
          <w:color w:val="000000"/>
          <w:sz w:val="22"/>
        </w:rPr>
        <w:t>Table C.8.1-2. HL7/Modality Worklist Attribute Mapping</w:t>
      </w:r>
    </w:p>
    <w:bookmarkEnd w:id="1357"/>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DICOM 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DICOM 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HL7 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HL7 Segment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Notes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Procedure Step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AE Title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Quantity/Timing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Start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Quantity/Timing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Technician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&gt;Pre-Medication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Contrast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&gt;Comments on the Scheduled Procedure Step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(0040,0400)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Universal Service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value in the HL7 attribute is mapped to one or more procedure codes in the DICOMRis database. The mapping is 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Universal Service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Maps to a site-defined Coding Scheme, the CPT Coding Scheme or the DICOMRis internal Coding Scheme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Study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Transport Arrangements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Requested Procedure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Imaging Service Request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DICOMRis generated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Requesting Physician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(0032,1032)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PV1:8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the Imaging Service</w:t>
            </w:r>
          </w:p>
          <w:p>
            <w:pPr>
              <w:spacing w:before="180" w:after="0" w:line="240" w:lineRule="auto"/>
            </w:pPr>
            <w:r>
              <w:rPr>
                <w:rFonts w:ascii="Arial" w:hAnsi="Arial"/>
                <w:color w:val="000000"/>
                <w:sz w:val="18"/>
              </w:rPr>
              <w:t>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Reason for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OBR:31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Entered By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ORC:10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Order Enterer's 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Entering Organization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ORC:17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Visit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Diagnosis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Diagnoses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DG1:2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Identification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Demographics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OBX:5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PID:10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NTE:3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Medical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State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Danger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Pregnancy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(0010,21C0)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Field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Medical Alerts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Clinical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Allergies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ADT AL1:3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Menstrual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(0010,21D0)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Filler Field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ORM OBR:20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58" w:name="sect_C_8_1_4"/>
    <w:p>
      <w:pPr>
        <w:spacing w:before="180" w:after="0" w:line="240" w:lineRule="auto"/>
      </w:pPr>
      <w:r>
        <w:rPr>
          <w:rFonts w:ascii="Arial" w:hAnsi="Arial"/>
          <w:b/>
          <w:color w:val="000000"/>
          <w:sz w:val="26"/>
        </w:rPr>
        <w:t>C.8.1.4 Coerced/Modified Fields</w:t>
      </w:r>
    </w:p>
    <w:bookmarkEnd w:id="1358"/>
    <w:bookmarkStart w:id="1359" w:name="table_C_8_1_3"/>
    <w:p>
      <w:pPr>
        <w:keepNext/>
        <w:spacing w:before="216" w:after="0" w:line="240" w:lineRule="auto"/>
        <w:jc w:val="center"/>
      </w:pPr>
      <w:r>
        <w:rPr>
          <w:rFonts w:ascii="Arial" w:hAnsi="Arial"/>
          <w:b/>
          <w:color w:val="000000"/>
          <w:sz w:val="22"/>
        </w:rPr>
        <w:t>Table C.8.1-3. Coerced Fields for Modality Performed Procedure Step</w:t>
      </w:r>
    </w:p>
    <w:bookmarkEnd w:id="1359"/>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Coercion Conditions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Performed Procedure Step Relationship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Scheduled Step Attribute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&gt;Placer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&gt;Filler Order Number/Imaging Service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 Procedure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Procedure Step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 for attribute Placer Order Number/Imaging Service Request</w:t>
            </w:r>
          </w:p>
        </w:tc>
      </w:tr>
    </w:tbl>
    <w:bookmarkStart w:id="1360" w:name="sect_C_8_2"/>
    <w:p>
      <w:pPr>
        <w:spacing w:before="180" w:after="0" w:line="240" w:lineRule="auto"/>
      </w:pPr>
      <w:r>
        <w:rPr>
          <w:rFonts w:ascii="Arial" w:hAnsi="Arial"/>
          <w:b/>
          <w:color w:val="000000"/>
          <w:sz w:val="24"/>
        </w:rPr>
        <w:t>C.8.2 Data Dictionary of Private Attributes</w:t>
      </w:r>
    </w:p>
    <w:bookmarkEnd w:id="1360"/>
    <w:p>
      <w:pPr>
        <w:spacing w:before="180" w:after="0" w:line="240" w:lineRule="auto"/>
        <w:jc w:val="both"/>
      </w:pPr>
      <w:r>
        <w:rPr>
          <w:rFonts w:ascii="Arial" w:hAnsi="Arial"/>
          <w:color w:val="000000"/>
          <w:sz w:val="18"/>
        </w:rPr>
        <w:t>DICOMSRV does not use any private attributes.</w:t>
      </w:r>
    </w:p>
    <w:bookmarkStart w:id="1361" w:name="sect_C_8_3"/>
    <w:p>
      <w:pPr>
        <w:spacing w:before="180" w:after="0" w:line="240" w:lineRule="auto"/>
      </w:pPr>
      <w:r>
        <w:rPr>
          <w:rFonts w:ascii="Arial" w:hAnsi="Arial"/>
          <w:b/>
          <w:color w:val="000000"/>
          <w:sz w:val="24"/>
        </w:rPr>
        <w:t>C.8.3 Coded Terminology and Templates</w:t>
      </w:r>
    </w:p>
    <w:bookmarkEnd w:id="1361"/>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Start w:id="1362" w:name="table_C_8_1_4"/>
    <w:p>
      <w:pPr>
        <w:keepNext/>
        <w:spacing w:before="216" w:after="0" w:line="240" w:lineRule="auto"/>
        <w:jc w:val="center"/>
      </w:pPr>
      <w:r>
        <w:rPr>
          <w:rFonts w:ascii="Arial" w:hAnsi="Arial"/>
          <w:b/>
          <w:color w:val="000000"/>
          <w:sz w:val="22"/>
        </w:rPr>
        <w:t>Table C.8.1-4. DICOMRis Controlled Terminology Usage</w:t>
      </w:r>
    </w:p>
    <w:bookmarkEnd w:id="136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Baseline Context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Coding Scheme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Remarks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Scheduled Procedure Step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MWL/ C-FIND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 Protocol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CPT-4, DICOMRis Procedure, site-supplied procedure codes or site-supplied protocol codes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Requested Procedure Module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(0032,1064)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CPT-4, DICOMRis Procedure, site-supplied procedure codes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tc>
      </w:tr>
    </w:tbl>
    <w:bookmarkStart w:id="1363" w:name="sect_C_8_4"/>
    <w:p>
      <w:pPr>
        <w:spacing w:before="180" w:after="0" w:line="240" w:lineRule="auto"/>
      </w:pPr>
      <w:r>
        <w:rPr>
          <w:rFonts w:ascii="Arial" w:hAnsi="Arial"/>
          <w:b/>
          <w:color w:val="000000"/>
          <w:sz w:val="24"/>
        </w:rPr>
        <w:t>C.8.4 Grayscale Image Consistency</w:t>
      </w:r>
    </w:p>
    <w:bookmarkEnd w:id="1363"/>
    <w:p>
      <w:pPr>
        <w:spacing w:before="180" w:after="0" w:line="240" w:lineRule="auto"/>
        <w:jc w:val="both"/>
      </w:pPr>
      <w:r>
        <w:rPr>
          <w:rFonts w:ascii="Arial" w:hAnsi="Arial"/>
          <w:color w:val="000000"/>
          <w:sz w:val="18"/>
        </w:rPr>
        <w:t>DICOMSRV does not support the Grayscale Standard Display Function</w:t>
      </w:r>
    </w:p>
    <w:bookmarkStart w:id="1364" w:name="sect_C_8_5"/>
    <w:p>
      <w:pPr>
        <w:spacing w:before="180" w:after="0" w:line="240" w:lineRule="auto"/>
      </w:pPr>
      <w:r>
        <w:rPr>
          <w:rFonts w:ascii="Arial" w:hAnsi="Arial"/>
          <w:b/>
          <w:color w:val="000000"/>
          <w:sz w:val="24"/>
        </w:rPr>
        <w:t>C.8.5 Standard Extended/Specialized/Private SOP Classes</w:t>
      </w:r>
    </w:p>
    <w:bookmarkEnd w:id="1364"/>
    <w:p>
      <w:pPr>
        <w:spacing w:before="180" w:after="0" w:line="240" w:lineRule="auto"/>
        <w:jc w:val="both"/>
      </w:pPr>
      <w:r>
        <w:rPr>
          <w:rFonts w:ascii="Arial" w:hAnsi="Arial"/>
          <w:color w:val="000000"/>
          <w:sz w:val="18"/>
        </w:rPr>
        <w:t>DICOMSRV does not claim conformance to any Extended, Specialized or Private SOP Classes.</w:t>
      </w:r>
    </w:p>
    <w:bookmarkStart w:id="1365" w:name="sect_C_8_6"/>
    <w:p>
      <w:pPr>
        <w:spacing w:before="180" w:after="0" w:line="240" w:lineRule="auto"/>
      </w:pPr>
      <w:r>
        <w:rPr>
          <w:rFonts w:ascii="Arial" w:hAnsi="Arial"/>
          <w:b/>
          <w:color w:val="000000"/>
          <w:sz w:val="24"/>
        </w:rPr>
        <w:t>C.8.6 Private Transfer Syntaxes</w:t>
      </w:r>
    </w:p>
    <w:bookmarkEnd w:id="1365"/>
    <w:p>
      <w:pPr>
        <w:spacing w:before="180" w:after="0" w:line="240" w:lineRule="auto"/>
        <w:jc w:val="both"/>
      </w:pPr>
      <w:r>
        <w:rPr>
          <w:rFonts w:ascii="Arial" w:hAnsi="Arial"/>
          <w:color w:val="000000"/>
          <w:sz w:val="18"/>
        </w:rPr>
        <w:t>DICOMSRV does not employ any Private Transfer Syntaxes.</w:t>
      </w:r>
    </w:p>
    <w:p>
      <w:pPr>
        <w:sectPr>
          <w:headerReference w:type="default" r:id="r186"/>
          <w:headerReference w:type="even" r:id="r187"/>
          <w:headerReference w:type="first" r:id="r185"/>
          <w:footerReference w:type="default" r:id="r189"/>
          <w:footerReference w:type="even" r:id="r190"/>
          <w:footerReference w:type="first" r:id="r188"/>
          <w:pgSz w:w="12240" w:h="15840"/>
          <w:pgMar w:top="1440" w:bottom="1440" w:left="1080" w:right="720" w:header="720" w:footer="720" w:gutter="0"/>
          <w:pgNumType w:fmt="decimal"/>
          <w:titlePg/>
        </w:sectPr>
      </w:pPr>
    </w:p>
    <w:bookmarkStart w:id="1366" w:name="chapter_D"/>
    <w:p>
      <w:pPr>
        <w:keepNext/>
        <w:spacing w:before="180" w:after="0" w:line="240" w:lineRule="auto"/>
      </w:pPr>
      <w:r>
        <w:rPr>
          <w:rFonts w:ascii="Arial" w:hAnsi="Arial"/>
          <w:b/>
          <w:color w:val="000000"/>
          <w:sz w:val="50"/>
        </w:rPr>
        <w:t>D Conformance Statement Sample DICOM Image Viewer (Informative)</w:t>
      </w:r>
    </w:p>
    <w:bookmarkEnd w:id="1366"/>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1">
        <w:r>
          <w:rPr>
            <w:rFonts w:ascii="Arial" w:hAnsi="Arial"/>
            <w:color w:val="000000"/>
            <w:sz w:val="18"/>
          </w:rPr>
          <w:t>PS3.10</w:t>
        </w:r>
      </w:hyperlink>
      <w:r>
        <w:rPr>
          <w:rFonts w:ascii="Arial" w:hAnsi="Arial"/>
          <w:color w:val="000000"/>
          <w:sz w:val="18"/>
        </w:rPr>
        <w:t xml:space="preserve"> files loaded from the local file system.</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367" w:name="sect_D_0"/>
    <w:p>
      <w:pPr>
        <w:spacing w:before="180" w:after="0" w:line="240" w:lineRule="auto"/>
      </w:pPr>
      <w:r>
        <w:rPr>
          <w:rFonts w:ascii="Arial" w:hAnsi="Arial"/>
          <w:b/>
          <w:color w:val="000000"/>
          <w:sz w:val="28"/>
        </w:rPr>
        <w:t>D.0 Cover Page</w:t>
      </w:r>
    </w:p>
    <w:bookmarkEnd w:id="1367"/>
    <w:p>
      <w:pPr>
        <w:spacing w:before="180" w:after="0" w:line="240" w:lineRule="auto"/>
        <w:jc w:val="both"/>
      </w:pPr>
      <w:r>
        <w:rPr>
          <w:rFonts w:ascii="Arial" w:hAnsi="Arial"/>
          <w:color w:val="000000"/>
          <w:sz w:val="18"/>
        </w:rPr>
        <w:t xml:space="preserve">Company Name: EXAMPLE-Viewing </w:t>
        <w:softHyphen/>
        <w:t>PRODUCTS.</w:t>
      </w:r>
    </w:p>
    <w:p>
      <w:pPr>
        <w:spacing w:before="180" w:after="0" w:line="240" w:lineRule="auto"/>
        <w:jc w:val="both"/>
      </w:pPr>
      <w:r>
        <w:rPr>
          <w:rFonts w:ascii="Arial" w:hAnsi="Arial"/>
          <w:color w:val="000000"/>
          <w:sz w:val="18"/>
        </w:rPr>
        <w:t>Product Name: SAMPLE DICOM Image Viewer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368" w:name="sect_D_1"/>
    <w:p>
      <w:pPr>
        <w:spacing w:before="180" w:after="0" w:line="240" w:lineRule="auto"/>
      </w:pPr>
      <w:r>
        <w:rPr>
          <w:rFonts w:ascii="Arial" w:hAnsi="Arial"/>
          <w:b/>
          <w:color w:val="000000"/>
          <w:sz w:val="28"/>
        </w:rPr>
        <w:t>D.1 Conformance Statement Overview</w:t>
      </w:r>
    </w:p>
    <w:bookmarkEnd w:id="1368"/>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p>
      <w:pPr>
        <w:spacing w:before="180" w:after="0" w:line="240" w:lineRule="auto"/>
        <w:jc w:val="both"/>
      </w:pPr>
      <w:r>
        <w:rPr>
          <w:rFonts w:ascii="Arial" w:hAnsi="Arial"/>
          <w:color w:val="000000"/>
          <w:sz w:val="18"/>
        </w:rPr>
        <w:t>Only hierarchical query and retrieval is supported.</w:t>
      </w:r>
    </w:p>
    <w:bookmarkStart w:id="1369" w:name="table_D_1_1"/>
    <w:p>
      <w:pPr>
        <w:keepNext/>
        <w:spacing w:before="216" w:after="0" w:line="240" w:lineRule="auto"/>
        <w:jc w:val="center"/>
      </w:pPr>
      <w:r>
        <w:rPr>
          <w:rFonts w:ascii="Arial" w:hAnsi="Arial"/>
          <w:b/>
          <w:color w:val="000000"/>
          <w:sz w:val="22"/>
        </w:rPr>
        <w:t>Table D.1-1. Network Services</w:t>
      </w:r>
    </w:p>
    <w:bookmarkEnd w:id="1369"/>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Single Bit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Byte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Grayscale Word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Multi-frame True Color 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Overlay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12-lead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Ambulatory ECG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Hemodynamic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Cardiac Electrophysiology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Voice Audio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and Viewed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Information Model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Yes - Hierarchical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Information Model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Yes - Hierarchical only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370" w:name="table_D_1_2"/>
    <w:p>
      <w:pPr>
        <w:keepNext/>
        <w:spacing w:before="216" w:after="0" w:line="240" w:lineRule="auto"/>
        <w:jc w:val="center"/>
      </w:pPr>
      <w:r>
        <w:rPr>
          <w:rFonts w:ascii="Arial" w:hAnsi="Arial"/>
          <w:b/>
          <w:color w:val="000000"/>
          <w:sz w:val="22"/>
        </w:rPr>
        <w:t>Table D.1-2. Media Services</w:t>
      </w:r>
    </w:p>
    <w:bookmarkEnd w:id="1370"/>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Media Storage Application Profile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Write Files(FSC or FSU)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Read Files(FSR)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Compact Disk - Recordable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CD-R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DVD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Purpose 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371" w:name="sect_D_2"/>
    <w:p>
      <w:pPr>
        <w:spacing w:before="180" w:after="0" w:line="240" w:lineRule="auto"/>
      </w:pPr>
      <w:r>
        <w:rPr>
          <w:rFonts w:ascii="Arial" w:hAnsi="Arial"/>
          <w:b/>
          <w:color w:val="000000"/>
          <w:sz w:val="28"/>
        </w:rPr>
        <w:t>D.2 Table of Contents</w:t>
      </w:r>
    </w:p>
    <w:bookmarkEnd w:id="1371"/>
    <w:p>
      <w:pPr>
        <w:spacing w:before="180" w:after="0" w:line="240" w:lineRule="auto"/>
        <w:jc w:val="both"/>
      </w:pPr>
      <w:r>
        <w:rPr>
          <w:rFonts w:ascii="Arial" w:hAnsi="Arial"/>
          <w:color w:val="000000"/>
          <w:sz w:val="18"/>
        </w:rPr>
        <w:t>A table of contents shall be provided to assist readers in easily finding the needed information.</w:t>
      </w:r>
    </w:p>
    <w:bookmarkStart w:id="1372" w:name="sect_D_3"/>
    <w:p>
      <w:pPr>
        <w:spacing w:before="180" w:after="0" w:line="240" w:lineRule="auto"/>
      </w:pPr>
      <w:r>
        <w:rPr>
          <w:rFonts w:ascii="Arial" w:hAnsi="Arial"/>
          <w:b/>
          <w:color w:val="000000"/>
          <w:sz w:val="28"/>
        </w:rPr>
        <w:t>D.3 Introduction</w:t>
      </w:r>
    </w:p>
    <w:bookmarkEnd w:id="1372"/>
    <w:bookmarkStart w:id="1373" w:name="sect_D_3_1"/>
    <w:p>
      <w:pPr>
        <w:spacing w:before="180" w:after="0" w:line="240" w:lineRule="auto"/>
      </w:pPr>
      <w:r>
        <w:rPr>
          <w:rFonts w:ascii="Arial" w:hAnsi="Arial"/>
          <w:b/>
          <w:color w:val="000000"/>
          <w:sz w:val="24"/>
        </w:rPr>
        <w:t>D.3.1 Revision History</w:t>
      </w:r>
    </w:p>
    <w:bookmarkEnd w:id="1373"/>
    <w:bookmarkStart w:id="1374" w:name="table_D_3_1_1"/>
    <w:p>
      <w:pPr>
        <w:keepNext/>
        <w:spacing w:before="216" w:after="0" w:line="240" w:lineRule="auto"/>
        <w:jc w:val="center"/>
      </w:pPr>
      <w:r>
        <w:rPr>
          <w:rFonts w:ascii="Arial" w:hAnsi="Arial"/>
          <w:b/>
          <w:color w:val="000000"/>
          <w:sz w:val="22"/>
        </w:rPr>
        <w:t>Table D.3.1-1. Revision History</w:t>
      </w:r>
    </w:p>
    <w:bookmarkEnd w:id="1374"/>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375"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137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376" w:name="sect_D_3_3"/>
    <w:p>
      <w:pPr>
        <w:spacing w:before="180" w:after="0" w:line="240" w:lineRule="auto"/>
      </w:pPr>
      <w:r>
        <w:rPr>
          <w:rFonts w:ascii="Arial" w:hAnsi="Arial"/>
          <w:b/>
          <w:color w:val="000000"/>
          <w:sz w:val="24"/>
        </w:rPr>
        <w:t>D.3.3 Additional Remarks for This Example</w:t>
      </w:r>
    </w:p>
    <w:bookmarkEnd w:id="1376"/>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Start w:id="1377" w:name="sect_D_4"/>
    <w:p>
      <w:pPr>
        <w:spacing w:before="180" w:after="0" w:line="240" w:lineRule="auto"/>
      </w:pPr>
      <w:r>
        <w:rPr>
          <w:rFonts w:ascii="Arial" w:hAnsi="Arial"/>
          <w:b/>
          <w:color w:val="000000"/>
          <w:sz w:val="28"/>
        </w:rPr>
        <w:t>D.4 Networking</w:t>
      </w:r>
    </w:p>
    <w:bookmarkEnd w:id="1377"/>
    <w:bookmarkStart w:id="1378" w:name="sect_D_4_1"/>
    <w:p>
      <w:pPr>
        <w:spacing w:before="180" w:after="0" w:line="240" w:lineRule="auto"/>
      </w:pPr>
      <w:r>
        <w:rPr>
          <w:rFonts w:ascii="Arial" w:hAnsi="Arial"/>
          <w:b/>
          <w:color w:val="000000"/>
          <w:sz w:val="24"/>
        </w:rPr>
        <w:t>D.4.1 Implementation Model</w:t>
      </w:r>
    </w:p>
    <w:bookmarkEnd w:id="1378"/>
    <w:bookmarkStart w:id="1379" w:name="sect_D_4_1_1"/>
    <w:p>
      <w:pPr>
        <w:spacing w:before="180" w:after="0" w:line="240" w:lineRule="auto"/>
      </w:pPr>
      <w:r>
        <w:rPr>
          <w:rFonts w:ascii="Arial" w:hAnsi="Arial"/>
          <w:b/>
          <w:color w:val="000000"/>
          <w:sz w:val="26"/>
        </w:rPr>
        <w:t>D.4.1.1 Application Data Flow</w:t>
      </w:r>
    </w:p>
    <w:bookmarkEnd w:id="1379"/>
    <w:bookmarkStart w:id="1380" w:name="figure_D_4_1_1"/>
    <w:bookmarkStart w:id="1381" w:name="idp14050497749944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2"/>
                    <a:srcRect/>
                    <a:stretch>
                      <a:fillRect/>
                    </a:stretch>
                  </p:blipFill>
                  <p:spPr>
                    <a:xfrm>
                      <a:off x="0" y="0"/>
                      <a:ext cx="4781550" cy="5114925"/>
                    </a:xfrm>
                    <a:prstGeom prst="rect"/>
                  </p:spPr>
                </p:pic>
              </a:graphicData>
            </a:graphic>
          </wp:inline>
        </w:drawing>
      </w:r>
    </w:p>
    <w:bookmarkEnd w:id="1381"/>
    <w:bookmarkEnd w:id="1380"/>
    <w:p>
      <w:pPr>
        <w:spacing w:before="216" w:after="0" w:line="240" w:lineRule="auto"/>
        <w:jc w:val="center"/>
      </w:pPr>
      <w:r>
        <w:rPr>
          <w:rFonts w:ascii="Arial" w:hAnsi="Arial"/>
          <w:b/>
          <w:color w:val="000000"/>
          <w:sz w:val="22"/>
        </w:rPr>
        <w:t>Figure D.4.1-1. Implementation Model</w:t>
      </w:r>
    </w:p>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Start w:id="1382" w:name="idp140504977502912"/>
    <w:bookmarkStart w:id="1383" w:name="idp140504977503168"/>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1383"/>
    <w:bookmarkEnd w:id="1382"/>
    <w:bookmarkStart w:id="1384" w:name="idp14050497750393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1384"/>
    <w:bookmarkStart w:id="1385" w:name="idp140504977504784"/>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1385"/>
    <w:bookmarkStart w:id="1386" w:name="idp140504977505632"/>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1386"/>
    <w:bookmarkStart w:id="1387" w:name="idp140504977506480"/>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1387"/>
    <w:bookmarkStart w:id="1388" w:name="sect_D_4_1_2"/>
    <w:p>
      <w:pPr>
        <w:spacing w:before="180" w:after="0" w:line="240" w:lineRule="auto"/>
      </w:pPr>
      <w:r>
        <w:rPr>
          <w:rFonts w:ascii="Arial" w:hAnsi="Arial"/>
          <w:b/>
          <w:color w:val="000000"/>
          <w:sz w:val="26"/>
        </w:rPr>
        <w:t>D.4.1.2 Functional Definitions of AEs</w:t>
      </w:r>
    </w:p>
    <w:bookmarkEnd w:id="1388"/>
    <w:bookmarkStart w:id="1389" w:name="sect_D_4_1_2_1"/>
    <w:p>
      <w:pPr>
        <w:spacing w:before="180" w:after="0" w:line="240" w:lineRule="auto"/>
      </w:pPr>
      <w:r>
        <w:rPr>
          <w:rFonts w:ascii="Arial" w:hAnsi="Arial"/>
          <w:b/>
          <w:color w:val="000000"/>
          <w:sz w:val="22"/>
        </w:rPr>
        <w:t>D.4.1.2.1 ECHO-SCP</w:t>
      </w:r>
    </w:p>
    <w:bookmarkEnd w:id="1389"/>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Start w:id="1390" w:name="sect_D_4_1_2_2"/>
    <w:p>
      <w:pPr>
        <w:spacing w:before="180" w:after="0" w:line="240" w:lineRule="auto"/>
      </w:pPr>
      <w:r>
        <w:rPr>
          <w:rFonts w:ascii="Arial" w:hAnsi="Arial"/>
          <w:b/>
          <w:color w:val="000000"/>
          <w:sz w:val="22"/>
        </w:rPr>
        <w:t>D.4.1.2.2 STORAGE-SCP</w:t>
      </w:r>
    </w:p>
    <w:bookmarkEnd w:id="1390"/>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Start w:id="1391" w:name="sect_D_4_1_2_3"/>
    <w:p>
      <w:pPr>
        <w:spacing w:before="180" w:after="0" w:line="240" w:lineRule="auto"/>
      </w:pPr>
      <w:r>
        <w:rPr>
          <w:rFonts w:ascii="Arial" w:hAnsi="Arial"/>
          <w:b/>
          <w:color w:val="000000"/>
          <w:sz w:val="22"/>
        </w:rPr>
        <w:t>D.4.1.2.3 STORAGE-SCU</w:t>
      </w:r>
    </w:p>
    <w:bookmarkEnd w:id="139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Start w:id="1392" w:name="sect_D_4_1_2_4"/>
    <w:p>
      <w:pPr>
        <w:spacing w:before="180" w:after="0" w:line="240" w:lineRule="auto"/>
      </w:pPr>
      <w:r>
        <w:rPr>
          <w:rFonts w:ascii="Arial" w:hAnsi="Arial"/>
          <w:b/>
          <w:color w:val="000000"/>
          <w:sz w:val="22"/>
        </w:rPr>
        <w:t>D.4.1.2.4 FIND-SCU</w:t>
      </w:r>
    </w:p>
    <w:bookmarkEnd w:id="1392"/>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Start w:id="1393" w:name="sect_D_4_1_2_5"/>
    <w:p>
      <w:pPr>
        <w:spacing w:before="180" w:after="0" w:line="240" w:lineRule="auto"/>
      </w:pPr>
      <w:r>
        <w:rPr>
          <w:rFonts w:ascii="Arial" w:hAnsi="Arial"/>
          <w:b/>
          <w:color w:val="000000"/>
          <w:sz w:val="22"/>
        </w:rPr>
        <w:t>D.4.1.2.5 MOVE-SCU</w:t>
      </w:r>
    </w:p>
    <w:bookmarkEnd w:id="1393"/>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Start w:id="1394" w:name="sect_D_4_1_3"/>
    <w:p>
      <w:pPr>
        <w:spacing w:before="180" w:after="0" w:line="240" w:lineRule="auto"/>
      </w:pPr>
      <w:r>
        <w:rPr>
          <w:rFonts w:ascii="Arial" w:hAnsi="Arial"/>
          <w:b/>
          <w:color w:val="000000"/>
          <w:sz w:val="26"/>
        </w:rPr>
        <w:t>D.4.1.3 Sequencing of Real-World Activities</w:t>
      </w:r>
    </w:p>
    <w:bookmarkEnd w:id="1394"/>
    <w:p>
      <w:pPr>
        <w:spacing w:before="180" w:after="0" w:line="240" w:lineRule="auto"/>
        <w:jc w:val="both"/>
      </w:pPr>
      <w:r>
        <w:rPr>
          <w:rFonts w:ascii="Arial" w:hAnsi="Arial"/>
          <w:color w:val="000000"/>
          <w:sz w:val="18"/>
        </w:rPr>
        <w:t>All SCP activities are performed asynchronously in the background and not dependent on any sequencing.</w:t>
      </w:r>
    </w:p>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Start w:id="1395" w:name="sect_D_4_2"/>
    <w:p>
      <w:pPr>
        <w:spacing w:before="180" w:after="0" w:line="240" w:lineRule="auto"/>
      </w:pPr>
      <w:r>
        <w:rPr>
          <w:rFonts w:ascii="Arial" w:hAnsi="Arial"/>
          <w:b/>
          <w:color w:val="000000"/>
          <w:sz w:val="24"/>
        </w:rPr>
        <w:t>D.4.2 AE Specifications</w:t>
      </w:r>
    </w:p>
    <w:bookmarkEnd w:id="1395"/>
    <w:bookmarkStart w:id="1396" w:name="sect_D_4_2_1"/>
    <w:p>
      <w:pPr>
        <w:spacing w:before="180" w:after="0" w:line="240" w:lineRule="auto"/>
      </w:pPr>
      <w:r>
        <w:rPr>
          <w:rFonts w:ascii="Arial" w:hAnsi="Arial"/>
          <w:b/>
          <w:color w:val="000000"/>
          <w:sz w:val="26"/>
        </w:rPr>
        <w:t>D.4.2.1 ECHO-SCP</w:t>
      </w:r>
    </w:p>
    <w:bookmarkEnd w:id="1396"/>
    <w:bookmarkStart w:id="1397" w:name="sect_D_4_2_1_1"/>
    <w:p>
      <w:pPr>
        <w:spacing w:before="180" w:after="0" w:line="240" w:lineRule="auto"/>
      </w:pPr>
      <w:r>
        <w:rPr>
          <w:rFonts w:ascii="Arial" w:hAnsi="Arial"/>
          <w:b/>
          <w:color w:val="000000"/>
          <w:sz w:val="22"/>
        </w:rPr>
        <w:t>D.4.2.1.1 SOP Classes</w:t>
      </w:r>
    </w:p>
    <w:bookmarkEnd w:id="1397"/>
    <w:p>
      <w:pPr>
        <w:spacing w:before="180" w:after="0" w:line="240" w:lineRule="auto"/>
        <w:jc w:val="both"/>
      </w:pPr>
      <w:r>
        <w:rPr>
          <w:rFonts w:ascii="Arial" w:hAnsi="Arial"/>
          <w:color w:val="000000"/>
          <w:sz w:val="18"/>
        </w:rPr>
        <w:t>ECHO-SCP provide Standard Conformance to the following SOP Class(es) :</w:t>
      </w:r>
    </w:p>
    <w:bookmarkStart w:id="1398" w:name="table_D_4_2_1"/>
    <w:p>
      <w:pPr>
        <w:keepNext/>
        <w:spacing w:before="216" w:after="0" w:line="240" w:lineRule="auto"/>
        <w:jc w:val="center"/>
      </w:pPr>
      <w:r>
        <w:rPr>
          <w:rFonts w:ascii="Arial" w:hAnsi="Arial"/>
          <w:b/>
          <w:color w:val="000000"/>
          <w:sz w:val="22"/>
        </w:rPr>
        <w:t>Table D.4.2-1. SOP Classes Supported By ECHO-SCP</w:t>
      </w:r>
    </w:p>
    <w:bookmarkEnd w:id="1398"/>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399" w:name="sect_D_4_2_1_2"/>
    <w:p>
      <w:pPr>
        <w:spacing w:before="180" w:after="0" w:line="240" w:lineRule="auto"/>
      </w:pPr>
      <w:r>
        <w:rPr>
          <w:rFonts w:ascii="Arial" w:hAnsi="Arial"/>
          <w:b/>
          <w:color w:val="000000"/>
          <w:sz w:val="22"/>
        </w:rPr>
        <w:t>D.4.2.1.2 Association Policies</w:t>
      </w:r>
    </w:p>
    <w:bookmarkEnd w:id="1399"/>
    <w:bookmarkStart w:id="1400" w:name="sect_D_4_2_1_2_1"/>
    <w:p>
      <w:pPr>
        <w:spacing w:before="180" w:after="0" w:line="240" w:lineRule="auto"/>
      </w:pPr>
      <w:r>
        <w:rPr>
          <w:rFonts w:ascii="Arial" w:hAnsi="Arial"/>
          <w:b/>
          <w:color w:val="000000"/>
          <w:sz w:val="18"/>
        </w:rPr>
        <w:t>D.4.2.1.2.1 General</w:t>
      </w:r>
    </w:p>
    <w:bookmarkEnd w:id="1400"/>
    <w:p>
      <w:pPr>
        <w:spacing w:before="180" w:after="0" w:line="240" w:lineRule="auto"/>
        <w:jc w:val="both"/>
      </w:pPr>
      <w:r>
        <w:rPr>
          <w:rFonts w:ascii="Arial" w:hAnsi="Arial"/>
          <w:color w:val="000000"/>
          <w:sz w:val="18"/>
        </w:rPr>
        <w:t>ECHO-SCP accepts but never initiates associations.</w:t>
      </w:r>
    </w:p>
    <w:bookmarkStart w:id="1401" w:name="table_D_4_2_2"/>
    <w:p>
      <w:pPr>
        <w:keepNext/>
        <w:spacing w:before="216" w:after="0" w:line="240" w:lineRule="auto"/>
        <w:jc w:val="center"/>
      </w:pPr>
      <w:r>
        <w:rPr>
          <w:rFonts w:ascii="Arial" w:hAnsi="Arial"/>
          <w:b/>
          <w:color w:val="000000"/>
          <w:sz w:val="22"/>
        </w:rPr>
        <w:t>Table D.4.2-2. Maximum PDU Size Received as a SCP for ECHO-SCP</w:t>
      </w:r>
    </w:p>
    <w:bookmarkEnd w:id="140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02" w:name="sect_D_4_2_1_2_2"/>
    <w:p>
      <w:pPr>
        <w:spacing w:before="180" w:after="0" w:line="240" w:lineRule="auto"/>
      </w:pPr>
      <w:r>
        <w:rPr>
          <w:rFonts w:ascii="Arial" w:hAnsi="Arial"/>
          <w:b/>
          <w:color w:val="000000"/>
          <w:sz w:val="18"/>
        </w:rPr>
        <w:t>D.4.2.1.2.2 Number of Associations</w:t>
      </w:r>
    </w:p>
    <w:bookmarkEnd w:id="1402"/>
    <w:bookmarkStart w:id="1403" w:name="table_D_4_2_3"/>
    <w:p>
      <w:pPr>
        <w:keepNext/>
        <w:spacing w:before="216" w:after="0" w:line="240" w:lineRule="auto"/>
        <w:jc w:val="center"/>
      </w:pPr>
      <w:r>
        <w:rPr>
          <w:rFonts w:ascii="Arial" w:hAnsi="Arial"/>
          <w:b/>
          <w:color w:val="000000"/>
          <w:sz w:val="22"/>
        </w:rPr>
        <w:t>Table D.4.2-3. Number of Associations as a SCP for ECHO-SCP</w:t>
      </w:r>
    </w:p>
    <w:bookmarkEnd w:id="140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04" w:name="sect_D_4_2_1_2_3"/>
    <w:p>
      <w:pPr>
        <w:spacing w:before="180" w:after="0" w:line="240" w:lineRule="auto"/>
      </w:pPr>
      <w:r>
        <w:rPr>
          <w:rFonts w:ascii="Arial" w:hAnsi="Arial"/>
          <w:b/>
          <w:color w:val="000000"/>
          <w:sz w:val="18"/>
        </w:rPr>
        <w:t>D.4.2.1.2.3 Asynchronous Nature</w:t>
      </w:r>
    </w:p>
    <w:bookmarkEnd w:id="1404"/>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Start w:id="1405" w:name="sect_D_4_2_1_2_4"/>
    <w:p>
      <w:pPr>
        <w:spacing w:before="180" w:after="0" w:line="240" w:lineRule="auto"/>
      </w:pPr>
      <w:r>
        <w:rPr>
          <w:rFonts w:ascii="Arial" w:hAnsi="Arial"/>
          <w:b/>
          <w:color w:val="000000"/>
          <w:sz w:val="18"/>
        </w:rPr>
        <w:t>D.4.2.1.2.4 Implementation Identifying Information</w:t>
      </w:r>
    </w:p>
    <w:bookmarkEnd w:id="1405"/>
    <w:bookmarkStart w:id="1406" w:name="table_D_4_2_4"/>
    <w:p>
      <w:pPr>
        <w:keepNext/>
        <w:spacing w:before="216" w:after="0" w:line="240" w:lineRule="auto"/>
        <w:jc w:val="center"/>
      </w:pPr>
      <w:r>
        <w:rPr>
          <w:rFonts w:ascii="Arial" w:hAnsi="Arial"/>
          <w:b/>
          <w:color w:val="000000"/>
          <w:sz w:val="22"/>
        </w:rPr>
        <w:t>Table D.4.2-4. DICOM Implementation Class and Version for ECHO-SCP</w:t>
      </w:r>
    </w:p>
    <w:bookmarkEnd w:id="140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07" w:name="sect_D_4_2_1_3"/>
    <w:p>
      <w:pPr>
        <w:spacing w:before="180" w:after="0" w:line="240" w:lineRule="auto"/>
      </w:pPr>
      <w:r>
        <w:rPr>
          <w:rFonts w:ascii="Arial" w:hAnsi="Arial"/>
          <w:b/>
          <w:color w:val="000000"/>
          <w:sz w:val="22"/>
        </w:rPr>
        <w:t>D.4.2.1.3 Association Initiation Policy</w:t>
      </w:r>
    </w:p>
    <w:bookmarkEnd w:id="1407"/>
    <w:p>
      <w:pPr>
        <w:spacing w:before="180" w:after="0" w:line="240" w:lineRule="auto"/>
        <w:jc w:val="both"/>
      </w:pPr>
      <w:r>
        <w:rPr>
          <w:rFonts w:ascii="Arial" w:hAnsi="Arial"/>
          <w:color w:val="000000"/>
          <w:sz w:val="18"/>
        </w:rPr>
        <w:t>ECHO-SCP does not initiate associations.</w:t>
      </w:r>
    </w:p>
    <w:bookmarkStart w:id="1408" w:name="sect_D_4_2_1_4"/>
    <w:p>
      <w:pPr>
        <w:spacing w:before="180" w:after="0" w:line="240" w:lineRule="auto"/>
      </w:pPr>
      <w:r>
        <w:rPr>
          <w:rFonts w:ascii="Arial" w:hAnsi="Arial"/>
          <w:b/>
          <w:color w:val="000000"/>
          <w:sz w:val="22"/>
        </w:rPr>
        <w:t>D.4.2.1.4 Association Acceptance Policy</w:t>
      </w:r>
    </w:p>
    <w:bookmarkEnd w:id="1408"/>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Start w:id="1409" w:name="sect_D_4_2_1_4_1"/>
    <w:p>
      <w:pPr>
        <w:spacing w:before="180" w:after="0" w:line="240" w:lineRule="auto"/>
      </w:pPr>
      <w:r>
        <w:rPr>
          <w:rFonts w:ascii="Arial" w:hAnsi="Arial"/>
          <w:b/>
          <w:color w:val="000000"/>
          <w:sz w:val="18"/>
        </w:rPr>
        <w:t>D.4.2.1.4.1 Activity- Receive Echo Request</w:t>
      </w:r>
    </w:p>
    <w:bookmarkEnd w:id="1409"/>
    <w:bookmarkStart w:id="1410" w:name="sect_D_4_2_1_4_1_1"/>
    <w:p>
      <w:pPr>
        <w:spacing w:before="180" w:after="0" w:line="240" w:lineRule="auto"/>
      </w:pPr>
      <w:r>
        <w:rPr>
          <w:rFonts w:ascii="Arial" w:hAnsi="Arial"/>
          <w:b/>
          <w:color w:val="000000"/>
          <w:sz w:val="18"/>
        </w:rPr>
        <w:t>D.4.2.1.4.1.1 Description and Sequencing of Activities</w:t>
      </w:r>
    </w:p>
    <w:bookmarkEnd w:id="1410"/>
    <w:bookmarkStart w:id="1411" w:name="sect_D_4_2_1_4_1_2"/>
    <w:p>
      <w:pPr>
        <w:spacing w:before="180" w:after="0" w:line="240" w:lineRule="auto"/>
      </w:pPr>
      <w:r>
        <w:rPr>
          <w:rFonts w:ascii="Arial" w:hAnsi="Arial"/>
          <w:b/>
          <w:color w:val="000000"/>
          <w:sz w:val="18"/>
        </w:rPr>
        <w:t>D.4.2.1.4.1.2 Accepted Presentation Contexts</w:t>
      </w:r>
    </w:p>
    <w:bookmarkEnd w:id="1411"/>
    <w:bookmarkStart w:id="1412"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1412"/>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13" w:name="sect_D_4_2_1_4_1_2_1"/>
    <w:p>
      <w:pPr>
        <w:spacing w:before="180" w:after="0" w:line="240" w:lineRule="auto"/>
      </w:pPr>
      <w:r>
        <w:rPr>
          <w:rFonts w:ascii="Arial" w:hAnsi="Arial"/>
          <w:b/>
          <w:color w:val="000000"/>
          <w:sz w:val="18"/>
        </w:rPr>
        <w:t>D.4.2.1.4.1.2.1  Extended Negotiation</w:t>
      </w:r>
    </w:p>
    <w:bookmarkEnd w:id="1413"/>
    <w:p>
      <w:pPr>
        <w:spacing w:before="180" w:after="0" w:line="240" w:lineRule="auto"/>
        <w:jc w:val="both"/>
      </w:pPr>
      <w:r>
        <w:rPr>
          <w:rFonts w:ascii="Arial" w:hAnsi="Arial"/>
          <w:color w:val="000000"/>
          <w:sz w:val="18"/>
        </w:rPr>
        <w:t>No extended negotiation is performed.</w:t>
      </w:r>
    </w:p>
    <w:bookmarkStart w:id="1414" w:name="sect_D_4_2_1_4_1_3"/>
    <w:p>
      <w:pPr>
        <w:spacing w:before="180" w:after="0" w:line="240" w:lineRule="auto"/>
      </w:pPr>
      <w:r>
        <w:rPr>
          <w:rFonts w:ascii="Arial" w:hAnsi="Arial"/>
          <w:b/>
          <w:color w:val="000000"/>
          <w:sz w:val="18"/>
        </w:rPr>
        <w:t>D.4.2.1.4.1.3 SOP Specific Conformance</w:t>
      </w:r>
    </w:p>
    <w:bookmarkEnd w:id="1414"/>
    <w:bookmarkStart w:id="1415" w:name="sect_D_4_2_1_4_1_3_1"/>
    <w:p>
      <w:pPr>
        <w:spacing w:before="180" w:after="0" w:line="240" w:lineRule="auto"/>
      </w:pPr>
      <w:r>
        <w:rPr>
          <w:rFonts w:ascii="Arial" w:hAnsi="Arial"/>
          <w:b/>
          <w:color w:val="000000"/>
          <w:sz w:val="18"/>
        </w:rPr>
        <w:t>D.4.2.1.4.1.3.1 SOP Specific Conformance to Verification SOP Class</w:t>
      </w:r>
    </w:p>
    <w:bookmarkEnd w:id="1415"/>
    <w:p>
      <w:pPr>
        <w:spacing w:before="180" w:after="0" w:line="240" w:lineRule="auto"/>
        <w:jc w:val="both"/>
      </w:pPr>
      <w:r>
        <w:rPr>
          <w:rFonts w:ascii="Arial" w:hAnsi="Arial"/>
          <w:color w:val="000000"/>
          <w:sz w:val="18"/>
        </w:rPr>
        <w:t>ECHO-SCP provides standard conformance to the Verification Service Class.</w:t>
      </w:r>
    </w:p>
    <w:bookmarkStart w:id="1416" w:name="sect_D_4_2_1_4_1_3_2"/>
    <w:p>
      <w:pPr>
        <w:spacing w:before="180" w:after="0" w:line="240" w:lineRule="auto"/>
      </w:pPr>
      <w:r>
        <w:rPr>
          <w:rFonts w:ascii="Arial" w:hAnsi="Arial"/>
          <w:b/>
          <w:color w:val="000000"/>
          <w:sz w:val="18"/>
        </w:rPr>
        <w:t>D.4.2.1.4.1.3.2 Presentation Context Acceptance Criterion</w:t>
      </w:r>
    </w:p>
    <w:bookmarkEnd w:id="1416"/>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1417" w:name="sect_D_4_2_1_4_1_3_3"/>
    <w:p>
      <w:pPr>
        <w:spacing w:before="180" w:after="0" w:line="240" w:lineRule="auto"/>
      </w:pPr>
      <w:r>
        <w:rPr>
          <w:rFonts w:ascii="Arial" w:hAnsi="Arial"/>
          <w:b/>
          <w:color w:val="000000"/>
          <w:sz w:val="18"/>
        </w:rPr>
        <w:t>D.4.2.1.4.1.3.3 Transfer Syntax Selection Policies</w:t>
      </w:r>
    </w:p>
    <w:bookmarkEnd w:id="1417"/>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Start w:id="1418" w:name="idp140504977635920"/>
    <w:bookmarkStart w:id="1419" w:name="idp140504977636400"/>
    <w:p>
      <w:pPr>
        <w:numPr>
          <w:ilvl w:val="0"/>
          <w:numId w:val="78"/>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1419"/>
    <w:bookmarkEnd w:id="1418"/>
    <w:bookmarkStart w:id="1420" w:name="idp140504977637216"/>
    <w:p>
      <w:pPr>
        <w:numPr>
          <w:ilvl w:val="0"/>
          <w:numId w:val="78"/>
        </w:numPr>
        <w:tabs>
          <w:tab w:val="left" w:pos="216"/>
        </w:tabs>
        <w:spacing w:before="180" w:after="0" w:line="240" w:lineRule="auto"/>
        <w:ind w:left="216" w:right="0" w:hanging="216"/>
        <w:jc w:val="both"/>
      </w:pPr>
      <w:r>
        <w:rPr>
          <w:rFonts w:ascii="Arial" w:hAnsi="Arial"/>
          <w:color w:val="000000"/>
          <w:sz w:val="18"/>
        </w:rPr>
        <w:t>default Transfer Syntax.</w:t>
      </w:r>
    </w:p>
    <w:bookmarkEnd w:id="1420"/>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1421" w:name="sect_D_4_2_2"/>
    <w:p>
      <w:pPr>
        <w:spacing w:before="180" w:after="0" w:line="240" w:lineRule="auto"/>
      </w:pPr>
      <w:r>
        <w:rPr>
          <w:rFonts w:ascii="Arial" w:hAnsi="Arial"/>
          <w:b/>
          <w:color w:val="000000"/>
          <w:sz w:val="26"/>
        </w:rPr>
        <w:t>D.4.2.2 STORAGE-SCP</w:t>
      </w:r>
    </w:p>
    <w:bookmarkEnd w:id="1421"/>
    <w:bookmarkStart w:id="1422" w:name="sect_D_4_2_2_1"/>
    <w:p>
      <w:pPr>
        <w:spacing w:before="180" w:after="0" w:line="240" w:lineRule="auto"/>
      </w:pPr>
      <w:r>
        <w:rPr>
          <w:rFonts w:ascii="Arial" w:hAnsi="Arial"/>
          <w:b/>
          <w:color w:val="000000"/>
          <w:sz w:val="22"/>
        </w:rPr>
        <w:t>D.4.2.2.1 SOP Classes</w:t>
      </w:r>
    </w:p>
    <w:bookmarkEnd w:id="1422"/>
    <w:p>
      <w:pPr>
        <w:spacing w:before="180" w:after="0" w:line="240" w:lineRule="auto"/>
        <w:jc w:val="both"/>
      </w:pPr>
      <w:r>
        <w:rPr>
          <w:rFonts w:ascii="Arial" w:hAnsi="Arial"/>
          <w:color w:val="000000"/>
          <w:sz w:val="18"/>
        </w:rPr>
        <w:t>STORAGE-SCP provide Standard Conformance to the following SOP Class(es) :</w:t>
      </w:r>
    </w:p>
    <w:bookmarkStart w:id="1423" w:name="table_D_4_2_6"/>
    <w:p>
      <w:pPr>
        <w:keepNext/>
        <w:spacing w:before="216" w:after="0" w:line="240" w:lineRule="auto"/>
        <w:jc w:val="center"/>
      </w:pPr>
      <w:r>
        <w:rPr>
          <w:rFonts w:ascii="Arial" w:hAnsi="Arial"/>
          <w:b/>
          <w:color w:val="000000"/>
          <w:sz w:val="22"/>
        </w:rPr>
        <w:t>Table D.4.2-6. SOP Classes Supported By STORAGE-SCP</w:t>
      </w:r>
    </w:p>
    <w:bookmarkEnd w:id="142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424" w:name="sect_D_4_2_2_2"/>
    <w:p>
      <w:pPr>
        <w:spacing w:before="180" w:after="0" w:line="240" w:lineRule="auto"/>
      </w:pPr>
      <w:r>
        <w:rPr>
          <w:rFonts w:ascii="Arial" w:hAnsi="Arial"/>
          <w:b/>
          <w:color w:val="000000"/>
          <w:sz w:val="22"/>
        </w:rPr>
        <w:t>D.4.2.2.2 Association Policies</w:t>
      </w:r>
    </w:p>
    <w:bookmarkEnd w:id="1424"/>
    <w:bookmarkStart w:id="1425" w:name="sect_D_4_2_2_2_1"/>
    <w:p>
      <w:pPr>
        <w:spacing w:before="180" w:after="0" w:line="240" w:lineRule="auto"/>
      </w:pPr>
      <w:r>
        <w:rPr>
          <w:rFonts w:ascii="Arial" w:hAnsi="Arial"/>
          <w:b/>
          <w:color w:val="000000"/>
          <w:sz w:val="18"/>
        </w:rPr>
        <w:t>D.4.2.2.2.1 General</w:t>
      </w:r>
    </w:p>
    <w:bookmarkEnd w:id="1425"/>
    <w:p>
      <w:pPr>
        <w:spacing w:before="180" w:after="0" w:line="240" w:lineRule="auto"/>
        <w:jc w:val="both"/>
      </w:pPr>
      <w:r>
        <w:rPr>
          <w:rFonts w:ascii="Arial" w:hAnsi="Arial"/>
          <w:color w:val="000000"/>
          <w:sz w:val="18"/>
        </w:rPr>
        <w:t>STORAGE-SCP accepts but never initiates associations.</w:t>
      </w:r>
    </w:p>
    <w:bookmarkStart w:id="1426" w:name="table_D_4_2_7"/>
    <w:p>
      <w:pPr>
        <w:keepNext/>
        <w:spacing w:before="216" w:after="0" w:line="240" w:lineRule="auto"/>
        <w:jc w:val="center"/>
      </w:pPr>
      <w:r>
        <w:rPr>
          <w:rFonts w:ascii="Arial" w:hAnsi="Arial"/>
          <w:b/>
          <w:color w:val="000000"/>
          <w:sz w:val="22"/>
        </w:rPr>
        <w:t>Table D.4.2-7. Maximum PDU Size Received as a SCP for STORAGE-SCP</w:t>
      </w:r>
    </w:p>
    <w:bookmarkEnd w:id="142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27" w:name="sect_D_4_2_2_2_2"/>
    <w:p>
      <w:pPr>
        <w:spacing w:before="180" w:after="0" w:line="240" w:lineRule="auto"/>
      </w:pPr>
      <w:r>
        <w:rPr>
          <w:rFonts w:ascii="Arial" w:hAnsi="Arial"/>
          <w:b/>
          <w:color w:val="000000"/>
          <w:sz w:val="18"/>
        </w:rPr>
        <w:t>D.4.2.2.2.2 Number of Associations</w:t>
      </w:r>
    </w:p>
    <w:bookmarkEnd w:id="1427"/>
    <w:bookmarkStart w:id="1428" w:name="table_D_4_2_8"/>
    <w:p>
      <w:pPr>
        <w:keepNext/>
        <w:spacing w:before="216" w:after="0" w:line="240" w:lineRule="auto"/>
        <w:jc w:val="center"/>
      </w:pPr>
      <w:r>
        <w:rPr>
          <w:rFonts w:ascii="Arial" w:hAnsi="Arial"/>
          <w:b/>
          <w:color w:val="000000"/>
          <w:sz w:val="22"/>
        </w:rPr>
        <w:t>Table D.4.2-8. Number of Associations as a SCP for STORAGE-SCP</w:t>
      </w:r>
    </w:p>
    <w:bookmarkEnd w:id="142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29" w:name="sect_D_4_2_2_2_3"/>
    <w:p>
      <w:pPr>
        <w:spacing w:before="180" w:after="0" w:line="240" w:lineRule="auto"/>
      </w:pPr>
      <w:r>
        <w:rPr>
          <w:rFonts w:ascii="Arial" w:hAnsi="Arial"/>
          <w:b/>
          <w:color w:val="000000"/>
          <w:sz w:val="18"/>
        </w:rPr>
        <w:t>D.4.2.2.2.3 Asynchronous Nature</w:t>
      </w:r>
    </w:p>
    <w:bookmarkEnd w:id="1429"/>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Start w:id="1430" w:name="sect_D_4_2_2_2_4"/>
    <w:p>
      <w:pPr>
        <w:spacing w:before="180" w:after="0" w:line="240" w:lineRule="auto"/>
      </w:pPr>
      <w:r>
        <w:rPr>
          <w:rFonts w:ascii="Arial" w:hAnsi="Arial"/>
          <w:b/>
          <w:color w:val="000000"/>
          <w:sz w:val="18"/>
        </w:rPr>
        <w:t>D.4.2.2.2.4 Implementation Identifying Information</w:t>
      </w:r>
    </w:p>
    <w:bookmarkEnd w:id="1430"/>
    <w:bookmarkStart w:id="1431" w:name="table_D_4_2_9"/>
    <w:p>
      <w:pPr>
        <w:keepNext/>
        <w:spacing w:before="216" w:after="0" w:line="240" w:lineRule="auto"/>
        <w:jc w:val="center"/>
      </w:pPr>
      <w:r>
        <w:rPr>
          <w:rFonts w:ascii="Arial" w:hAnsi="Arial"/>
          <w:b/>
          <w:color w:val="000000"/>
          <w:sz w:val="22"/>
        </w:rPr>
        <w:t>Table D.4.2-9. DICOM Implementation Class and Version for STORAGE-SCP</w:t>
      </w:r>
    </w:p>
    <w:bookmarkEnd w:id="143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32" w:name="sect_D_4_2_2_3"/>
    <w:p>
      <w:pPr>
        <w:spacing w:before="180" w:after="0" w:line="240" w:lineRule="auto"/>
      </w:pPr>
      <w:r>
        <w:rPr>
          <w:rFonts w:ascii="Arial" w:hAnsi="Arial"/>
          <w:b/>
          <w:color w:val="000000"/>
          <w:sz w:val="22"/>
        </w:rPr>
        <w:t>D.4.2.2.3 Association Initiation Policy</w:t>
      </w:r>
    </w:p>
    <w:bookmarkEnd w:id="1432"/>
    <w:p>
      <w:pPr>
        <w:spacing w:before="180" w:after="0" w:line="240" w:lineRule="auto"/>
        <w:jc w:val="both"/>
      </w:pPr>
      <w:r>
        <w:rPr>
          <w:rFonts w:ascii="Arial" w:hAnsi="Arial"/>
          <w:color w:val="000000"/>
          <w:sz w:val="18"/>
        </w:rPr>
        <w:t>STORAGE-SCP does not initiate associations.</w:t>
      </w:r>
    </w:p>
    <w:bookmarkStart w:id="1433" w:name="sect_D_4_2_2_4"/>
    <w:p>
      <w:pPr>
        <w:spacing w:before="180" w:after="0" w:line="240" w:lineRule="auto"/>
      </w:pPr>
      <w:r>
        <w:rPr>
          <w:rFonts w:ascii="Arial" w:hAnsi="Arial"/>
          <w:b/>
          <w:color w:val="000000"/>
          <w:sz w:val="22"/>
        </w:rPr>
        <w:t>D.4.2.2.4 Association Acceptance Policy</w:t>
      </w:r>
    </w:p>
    <w:bookmarkEnd w:id="1433"/>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Start w:id="1434" w:name="sect_D_4_2_2_4_1"/>
    <w:p>
      <w:pPr>
        <w:spacing w:before="180" w:after="0" w:line="240" w:lineRule="auto"/>
      </w:pPr>
      <w:r>
        <w:rPr>
          <w:rFonts w:ascii="Arial" w:hAnsi="Arial"/>
          <w:b/>
          <w:color w:val="000000"/>
          <w:sz w:val="18"/>
        </w:rPr>
        <w:t>D.4.2.2.4.1 Activity - Receive Storage Request</w:t>
      </w:r>
    </w:p>
    <w:bookmarkEnd w:id="1434"/>
    <w:bookmarkStart w:id="1435" w:name="sect_D_4_2_2_4_1_1"/>
    <w:p>
      <w:pPr>
        <w:spacing w:before="180" w:after="0" w:line="240" w:lineRule="auto"/>
      </w:pPr>
      <w:r>
        <w:rPr>
          <w:rFonts w:ascii="Arial" w:hAnsi="Arial"/>
          <w:b/>
          <w:color w:val="000000"/>
          <w:sz w:val="18"/>
        </w:rPr>
        <w:t>D.4.2.2.4.1.1 Description and Sequencing of Activities</w:t>
      </w:r>
    </w:p>
    <w:bookmarkEnd w:id="1435"/>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Start w:id="1436" w:name="sect_D_4_2_2_4_1_2"/>
    <w:p>
      <w:pPr>
        <w:spacing w:before="180" w:after="0" w:line="240" w:lineRule="auto"/>
      </w:pPr>
      <w:r>
        <w:rPr>
          <w:rFonts w:ascii="Arial" w:hAnsi="Arial"/>
          <w:b/>
          <w:color w:val="000000"/>
          <w:sz w:val="18"/>
        </w:rPr>
        <w:t>D.4.2.2.4.1.2 Accepted Presentation Contexts</w:t>
      </w:r>
    </w:p>
    <w:bookmarkEnd w:id="1436"/>
    <w:bookmarkStart w:id="1437"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1437"/>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38" w:name="sect_D_4_2_2_4_1_2_1"/>
    <w:p>
      <w:pPr>
        <w:spacing w:before="180" w:after="0" w:line="240" w:lineRule="auto"/>
      </w:pPr>
      <w:r>
        <w:rPr>
          <w:rFonts w:ascii="Arial" w:hAnsi="Arial"/>
          <w:b/>
          <w:color w:val="000000"/>
          <w:sz w:val="18"/>
        </w:rPr>
        <w:t>D.4.2.2.4.1.2.1 Extended Negotiation</w:t>
      </w:r>
    </w:p>
    <w:bookmarkEnd w:id="1438"/>
    <w:p>
      <w:pPr>
        <w:spacing w:before="180" w:after="0" w:line="240" w:lineRule="auto"/>
        <w:jc w:val="both"/>
      </w:pPr>
      <w:r>
        <w:rPr>
          <w:rFonts w:ascii="Arial" w:hAnsi="Arial"/>
          <w:color w:val="000000"/>
          <w:sz w:val="18"/>
        </w:rPr>
        <w:t>No extended negotiation is performed, though STORAGE-SCP:</w:t>
      </w:r>
    </w:p>
    <w:bookmarkStart w:id="1439" w:name="idp140504978007584"/>
    <w:bookmarkStart w:id="1440" w:name="idp140504978007840"/>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440"/>
    <w:bookmarkEnd w:id="1439"/>
    <w:bookmarkStart w:id="1441" w:name="idp140504978008688"/>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441"/>
    <w:bookmarkStart w:id="1442" w:name="idp140504978009504"/>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442"/>
    <w:bookmarkStart w:id="1443" w:name="sect_D_4_2_2_4_1_3"/>
    <w:p>
      <w:pPr>
        <w:spacing w:before="180" w:after="0" w:line="240" w:lineRule="auto"/>
      </w:pPr>
      <w:r>
        <w:rPr>
          <w:rFonts w:ascii="Arial" w:hAnsi="Arial"/>
          <w:b/>
          <w:color w:val="000000"/>
          <w:sz w:val="18"/>
        </w:rPr>
        <w:t>D.4.2.2.4.1.3 SOP Specific Conformance</w:t>
      </w:r>
    </w:p>
    <w:bookmarkEnd w:id="1443"/>
    <w:bookmarkStart w:id="1444" w:name="sect_D_4_2_2_4_1_3_1"/>
    <w:p>
      <w:pPr>
        <w:spacing w:before="180" w:after="0" w:line="240" w:lineRule="auto"/>
      </w:pPr>
      <w:r>
        <w:rPr>
          <w:rFonts w:ascii="Arial" w:hAnsi="Arial"/>
          <w:b/>
          <w:color w:val="000000"/>
          <w:sz w:val="18"/>
        </w:rPr>
        <w:t>D.4.2.2.4.1.3.1 SOP Specific Conformance to Storage SOP Classes</w:t>
      </w:r>
    </w:p>
    <w:bookmarkEnd w:id="1444"/>
    <w:p>
      <w:pPr>
        <w:spacing w:before="180" w:after="0" w:line="240" w:lineRule="auto"/>
        <w:jc w:val="both"/>
      </w:pPr>
      <w:r>
        <w:rPr>
          <w:rFonts w:ascii="Arial" w:hAnsi="Arial"/>
          <w:color w:val="000000"/>
          <w:sz w:val="18"/>
        </w:rPr>
        <w:t>STORAGE-SCP provides standard conformance to the Storage Service Class.</w:t>
      </w:r>
    </w:p>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Start w:id="1445" w:name="sect_D_4_2_2_4_1_3_2"/>
    <w:p>
      <w:pPr>
        <w:spacing w:before="180" w:after="0" w:line="240" w:lineRule="auto"/>
      </w:pPr>
      <w:r>
        <w:rPr>
          <w:rFonts w:ascii="Arial" w:hAnsi="Arial"/>
          <w:b/>
          <w:color w:val="000000"/>
          <w:sz w:val="18"/>
        </w:rPr>
        <w:t>D.4.2.2.4.1.3.2 Presentation Context Acceptance Criterion</w:t>
      </w:r>
    </w:p>
    <w:bookmarkEnd w:id="1445"/>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1446" w:name="sect_D_4_2_2_4_1_3_3"/>
    <w:p>
      <w:pPr>
        <w:spacing w:before="180" w:after="0" w:line="240" w:lineRule="auto"/>
      </w:pPr>
      <w:r>
        <w:rPr>
          <w:rFonts w:ascii="Arial" w:hAnsi="Arial"/>
          <w:b/>
          <w:color w:val="000000"/>
          <w:sz w:val="18"/>
        </w:rPr>
        <w:t>D.4.2.2.4.1.3.3 Transfer Syntax Selection Policies</w:t>
      </w:r>
    </w:p>
    <w:bookmarkEnd w:id="1446"/>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Start w:id="1447" w:name="idp140504978020608"/>
    <w:bookmarkStart w:id="1448" w:name="idp140504978021104"/>
    <w:p>
      <w:pPr>
        <w:numPr>
          <w:ilvl w:val="0"/>
          <w:numId w:val="80"/>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1448"/>
    <w:bookmarkEnd w:id="1447"/>
    <w:bookmarkStart w:id="1449" w:name="idp140504978021920"/>
    <w:p>
      <w:pPr>
        <w:numPr>
          <w:ilvl w:val="0"/>
          <w:numId w:val="80"/>
        </w:numPr>
        <w:tabs>
          <w:tab w:val="left" w:pos="216"/>
        </w:tabs>
        <w:spacing w:before="180" w:after="0" w:line="240" w:lineRule="auto"/>
        <w:ind w:left="216" w:right="0" w:hanging="216"/>
        <w:jc w:val="both"/>
      </w:pPr>
      <w:r>
        <w:rPr>
          <w:rFonts w:ascii="Arial" w:hAnsi="Arial"/>
          <w:color w:val="000000"/>
          <w:sz w:val="18"/>
        </w:rPr>
        <w:t>default Transfer Syntax.</w:t>
      </w:r>
    </w:p>
    <w:bookmarkEnd w:id="1449"/>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1450" w:name="sect_D_4_2_2_4_1_3_4"/>
    <w:p>
      <w:pPr>
        <w:spacing w:before="180" w:after="0" w:line="240" w:lineRule="auto"/>
      </w:pPr>
      <w:r>
        <w:rPr>
          <w:rFonts w:ascii="Arial" w:hAnsi="Arial"/>
          <w:b/>
          <w:color w:val="000000"/>
          <w:sz w:val="18"/>
        </w:rPr>
        <w:t>D.4.2.2.4.1.3.4 Response Status</w:t>
      </w:r>
    </w:p>
    <w:bookmarkEnd w:id="1450"/>
    <w:p>
      <w:pPr>
        <w:spacing w:before="180" w:after="0" w:line="240" w:lineRule="auto"/>
        <w:jc w:val="both"/>
      </w:pPr>
      <w:r>
        <w:rPr>
          <w:rFonts w:ascii="Arial" w:hAnsi="Arial"/>
          <w:color w:val="000000"/>
          <w:sz w:val="18"/>
        </w:rPr>
        <w:t>STORAGE-SCP will behave as described in the Table below when generating the C-STORE response command message.</w:t>
      </w:r>
    </w:p>
    <w:bookmarkStart w:id="1451"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1451"/>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no coercion is ever performed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all elements are always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52" w:name="sect_D_4_2_3"/>
    <w:p>
      <w:pPr>
        <w:spacing w:before="180" w:after="0" w:line="240" w:lineRule="auto"/>
      </w:pPr>
      <w:r>
        <w:rPr>
          <w:rFonts w:ascii="Arial" w:hAnsi="Arial"/>
          <w:b/>
          <w:color w:val="000000"/>
          <w:sz w:val="26"/>
        </w:rPr>
        <w:t>D.4.2.3 STORAGE-SCU</w:t>
      </w:r>
    </w:p>
    <w:bookmarkEnd w:id="1452"/>
    <w:bookmarkStart w:id="1453" w:name="sect_D_4_2_3_1"/>
    <w:p>
      <w:pPr>
        <w:spacing w:before="180" w:after="0" w:line="240" w:lineRule="auto"/>
      </w:pPr>
      <w:r>
        <w:rPr>
          <w:rFonts w:ascii="Arial" w:hAnsi="Arial"/>
          <w:b/>
          <w:color w:val="000000"/>
          <w:sz w:val="22"/>
        </w:rPr>
        <w:t>D.4.2.3.1 SOP Classes</w:t>
      </w:r>
    </w:p>
    <w:bookmarkEnd w:id="1453"/>
    <w:p>
      <w:pPr>
        <w:spacing w:before="180" w:after="0" w:line="240" w:lineRule="auto"/>
        <w:jc w:val="both"/>
      </w:pPr>
      <w:r>
        <w:rPr>
          <w:rFonts w:ascii="Arial" w:hAnsi="Arial"/>
          <w:color w:val="000000"/>
          <w:sz w:val="18"/>
        </w:rPr>
        <w:t>STORAGE-SCU provide Standard Conformance to the following SOP Class(es) :</w:t>
      </w:r>
    </w:p>
    <w:bookmarkStart w:id="1454" w:name="table_D_4_2_12"/>
    <w:p>
      <w:pPr>
        <w:keepNext/>
        <w:spacing w:before="216" w:after="0" w:line="240" w:lineRule="auto"/>
        <w:jc w:val="center"/>
      </w:pPr>
      <w:r>
        <w:rPr>
          <w:rFonts w:ascii="Arial" w:hAnsi="Arial"/>
          <w:b/>
          <w:color w:val="000000"/>
          <w:sz w:val="22"/>
        </w:rPr>
        <w:t>Table D.4.2-12. SOP Classes Supported By STORAGE-SCU</w:t>
      </w:r>
    </w:p>
    <w:bookmarkEnd w:id="145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Stored Print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Grayscale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Hardcopy Color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Intra-oral X-Ray Image Storage - For Processing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Spectroscopy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Modality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VOI LUT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Radiofluoroscopic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X-Ray Angiographic Bi-Plane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Nuclear Medicine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Raw Data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Multi-frame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Endoscopic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Slide-Coordinates Microscopic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VL Photographic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Text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Enhanced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Comprehensive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Mammography CAD SR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Key Object Selection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1.2.840.10008.5.1.4.1.1.88.59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Positron Emission Tomography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Standalone PET Curve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Dose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Structure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Beams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Plan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Brachy Treatment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Summary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455" w:name="sect_D_4_2_3_2"/>
    <w:p>
      <w:pPr>
        <w:spacing w:before="180" w:after="0" w:line="240" w:lineRule="auto"/>
      </w:pPr>
      <w:r>
        <w:rPr>
          <w:rFonts w:ascii="Arial" w:hAnsi="Arial"/>
          <w:b/>
          <w:color w:val="000000"/>
          <w:sz w:val="22"/>
        </w:rPr>
        <w:t>D.4.2.3.2 Association Policies</w:t>
      </w:r>
    </w:p>
    <w:bookmarkEnd w:id="1455"/>
    <w:bookmarkStart w:id="1456" w:name="sect_D_4_2_3_2_1"/>
    <w:p>
      <w:pPr>
        <w:spacing w:before="180" w:after="0" w:line="240" w:lineRule="auto"/>
      </w:pPr>
      <w:r>
        <w:rPr>
          <w:rFonts w:ascii="Arial" w:hAnsi="Arial"/>
          <w:b/>
          <w:color w:val="000000"/>
          <w:sz w:val="18"/>
        </w:rPr>
        <w:t>D.4.2.3.2.1 General</w:t>
      </w:r>
    </w:p>
    <w:bookmarkEnd w:id="1456"/>
    <w:p>
      <w:pPr>
        <w:spacing w:before="180" w:after="0" w:line="240" w:lineRule="auto"/>
        <w:jc w:val="both"/>
      </w:pPr>
      <w:r>
        <w:rPr>
          <w:rFonts w:ascii="Arial" w:hAnsi="Arial"/>
          <w:color w:val="000000"/>
          <w:sz w:val="18"/>
        </w:rPr>
        <w:t>STORAGE-SCU initiates but never accepts associations.</w:t>
      </w:r>
    </w:p>
    <w:bookmarkStart w:id="1457" w:name="table_D_4_2_13"/>
    <w:p>
      <w:pPr>
        <w:keepNext/>
        <w:spacing w:before="216" w:after="0" w:line="240" w:lineRule="auto"/>
        <w:jc w:val="center"/>
      </w:pPr>
      <w:r>
        <w:rPr>
          <w:rFonts w:ascii="Arial" w:hAnsi="Arial"/>
          <w:b/>
          <w:color w:val="000000"/>
          <w:sz w:val="22"/>
        </w:rPr>
        <w:t>Table D.4.2-13. Maximum PDU Size Received as a SCP for STORAGE-SCU</w:t>
      </w:r>
    </w:p>
    <w:bookmarkEnd w:id="145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58" w:name="sect_D_4_2_3_2_2"/>
    <w:p>
      <w:pPr>
        <w:spacing w:before="180" w:after="0" w:line="240" w:lineRule="auto"/>
      </w:pPr>
      <w:r>
        <w:rPr>
          <w:rFonts w:ascii="Arial" w:hAnsi="Arial"/>
          <w:b/>
          <w:color w:val="000000"/>
          <w:sz w:val="18"/>
        </w:rPr>
        <w:t>D.4.2.3.2.2 Number of Associations</w:t>
      </w:r>
    </w:p>
    <w:bookmarkEnd w:id="1458"/>
    <w:bookmarkStart w:id="1459" w:name="table_D_4_2_14"/>
    <w:p>
      <w:pPr>
        <w:keepNext/>
        <w:spacing w:before="216" w:after="0" w:line="240" w:lineRule="auto"/>
        <w:jc w:val="center"/>
      </w:pPr>
      <w:r>
        <w:rPr>
          <w:rFonts w:ascii="Arial" w:hAnsi="Arial"/>
          <w:b/>
          <w:color w:val="000000"/>
          <w:sz w:val="22"/>
        </w:rPr>
        <w:t>Table D.4.2-14. Number of Associations as a SCP for STORAGE-SCU</w:t>
      </w:r>
    </w:p>
    <w:bookmarkEnd w:id="145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460" w:name="sect_D_4_2_3_2_3"/>
    <w:p>
      <w:pPr>
        <w:spacing w:before="180" w:after="0" w:line="240" w:lineRule="auto"/>
      </w:pPr>
      <w:r>
        <w:rPr>
          <w:rFonts w:ascii="Arial" w:hAnsi="Arial"/>
          <w:b/>
          <w:color w:val="000000"/>
          <w:sz w:val="18"/>
        </w:rPr>
        <w:t>D.4.2.3.2.3 Asynchronous Nature</w:t>
      </w:r>
    </w:p>
    <w:bookmarkEnd w:id="1460"/>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Start w:id="1461" w:name="sect_D_4_2_3_2_4"/>
    <w:p>
      <w:pPr>
        <w:spacing w:before="180" w:after="0" w:line="240" w:lineRule="auto"/>
      </w:pPr>
      <w:r>
        <w:rPr>
          <w:rFonts w:ascii="Arial" w:hAnsi="Arial"/>
          <w:b/>
          <w:color w:val="000000"/>
          <w:sz w:val="18"/>
        </w:rPr>
        <w:t>D.4.2.3.2.4 Implementation Identifying Information</w:t>
      </w:r>
    </w:p>
    <w:bookmarkEnd w:id="1461"/>
    <w:bookmarkStart w:id="1462" w:name="table_D_4_2_15"/>
    <w:p>
      <w:pPr>
        <w:keepNext/>
        <w:spacing w:before="216" w:after="0" w:line="240" w:lineRule="auto"/>
        <w:jc w:val="center"/>
      </w:pPr>
      <w:r>
        <w:rPr>
          <w:rFonts w:ascii="Arial" w:hAnsi="Arial"/>
          <w:b/>
          <w:color w:val="000000"/>
          <w:sz w:val="22"/>
        </w:rPr>
        <w:t>Table D.4.2-15. DICOM Implementation Class and Version for STORAGE-SCU</w:t>
      </w:r>
    </w:p>
    <w:bookmarkEnd w:id="146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63" w:name="sect_D_4_2_3_3"/>
    <w:p>
      <w:pPr>
        <w:spacing w:before="180" w:after="0" w:line="240" w:lineRule="auto"/>
      </w:pPr>
      <w:r>
        <w:rPr>
          <w:rFonts w:ascii="Arial" w:hAnsi="Arial"/>
          <w:b/>
          <w:color w:val="000000"/>
          <w:sz w:val="22"/>
        </w:rPr>
        <w:t>D.4.2.3.3 Association Initiation Policy</w:t>
      </w:r>
    </w:p>
    <w:bookmarkEnd w:id="1463"/>
    <w:p>
      <w:pPr>
        <w:spacing w:before="180" w:after="0" w:line="240" w:lineRule="auto"/>
        <w:jc w:val="both"/>
      </w:pPr>
      <w:r>
        <w:rPr>
          <w:rFonts w:ascii="Arial" w:hAnsi="Arial"/>
          <w:color w:val="000000"/>
          <w:sz w:val="18"/>
        </w:rPr>
        <w:t>STORAGE-SCU attempts to initiate a new association for each instance it attempts to transfer.</w:t>
      </w:r>
    </w:p>
    <w:bookmarkStart w:id="1464" w:name="sect_D_4_2_3_3_1"/>
    <w:p>
      <w:pPr>
        <w:spacing w:before="180" w:after="0" w:line="240" w:lineRule="auto"/>
      </w:pPr>
      <w:r>
        <w:rPr>
          <w:rFonts w:ascii="Arial" w:hAnsi="Arial"/>
          <w:b/>
          <w:color w:val="000000"/>
          <w:sz w:val="18"/>
        </w:rPr>
        <w:t>D.4.2.3.3.1 Activity - Send Storage Request</w:t>
      </w:r>
    </w:p>
    <w:bookmarkEnd w:id="1464"/>
    <w:bookmarkStart w:id="1465" w:name="sect_D_4_2_3_3_1_1"/>
    <w:p>
      <w:pPr>
        <w:spacing w:before="180" w:after="0" w:line="240" w:lineRule="auto"/>
      </w:pPr>
      <w:r>
        <w:rPr>
          <w:rFonts w:ascii="Arial" w:hAnsi="Arial"/>
          <w:b/>
          <w:color w:val="000000"/>
          <w:sz w:val="18"/>
        </w:rPr>
        <w:t>D.4.2.3.3.1.1 Description and Sequencing of Activities</w:t>
      </w:r>
    </w:p>
    <w:bookmarkEnd w:id="1465"/>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Start w:id="1466" w:name="sect_D_4_2_3_3_1_2"/>
    <w:p>
      <w:pPr>
        <w:spacing w:before="180" w:after="0" w:line="240" w:lineRule="auto"/>
      </w:pPr>
      <w:r>
        <w:rPr>
          <w:rFonts w:ascii="Arial" w:hAnsi="Arial"/>
          <w:b/>
          <w:color w:val="000000"/>
          <w:sz w:val="18"/>
        </w:rPr>
        <w:t>D.4.2.3.3.1.2 Proposed Presentation Contexts</w:t>
      </w:r>
    </w:p>
    <w:bookmarkEnd w:id="1466"/>
    <w:bookmarkStart w:id="1467"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1467"/>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STORAGE-SCU will propose Presentation Contexts only for the SOP Class of the instance that is to be transferred.</w:t>
      </w:r>
    </w:p>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468" w:name="sect_D_4_2_3_3_1_2_1"/>
    <w:p>
      <w:pPr>
        <w:spacing w:before="180" w:after="0" w:line="240" w:lineRule="auto"/>
      </w:pPr>
      <w:r>
        <w:rPr>
          <w:rFonts w:ascii="Arial" w:hAnsi="Arial"/>
          <w:b/>
          <w:color w:val="000000"/>
          <w:sz w:val="18"/>
        </w:rPr>
        <w:t>D.4.2.3.3.1.2.1 Extended Negotiation</w:t>
      </w:r>
    </w:p>
    <w:bookmarkEnd w:id="1468"/>
    <w:p>
      <w:pPr>
        <w:spacing w:before="180" w:after="0" w:line="240" w:lineRule="auto"/>
        <w:jc w:val="both"/>
      </w:pPr>
      <w:r>
        <w:rPr>
          <w:rFonts w:ascii="Arial" w:hAnsi="Arial"/>
          <w:color w:val="000000"/>
          <w:sz w:val="18"/>
        </w:rPr>
        <w:t>No extended negotiation is performed.</w:t>
      </w:r>
    </w:p>
    <w:bookmarkStart w:id="1469" w:name="sect_D_4_2_3_3_1_3"/>
    <w:p>
      <w:pPr>
        <w:spacing w:before="180" w:after="0" w:line="240" w:lineRule="auto"/>
      </w:pPr>
      <w:r>
        <w:rPr>
          <w:rFonts w:ascii="Arial" w:hAnsi="Arial"/>
          <w:b/>
          <w:color w:val="000000"/>
          <w:sz w:val="18"/>
        </w:rPr>
        <w:t>D.4.2.3.3.1.3 SOP Specific Conformance</w:t>
      </w:r>
    </w:p>
    <w:bookmarkEnd w:id="1469"/>
    <w:bookmarkStart w:id="1470" w:name="sect_D_4_2_3_3_1_3_1"/>
    <w:p>
      <w:pPr>
        <w:spacing w:before="180" w:after="0" w:line="240" w:lineRule="auto"/>
      </w:pPr>
      <w:r>
        <w:rPr>
          <w:rFonts w:ascii="Arial" w:hAnsi="Arial"/>
          <w:b/>
          <w:color w:val="000000"/>
          <w:sz w:val="18"/>
        </w:rPr>
        <w:t>D.4.2.3.3.1.3.1 SOP Specific Conformance to Storage SOP Classes</w:t>
      </w:r>
    </w:p>
    <w:bookmarkEnd w:id="1470"/>
    <w:p>
      <w:pPr>
        <w:spacing w:before="180" w:after="0" w:line="240" w:lineRule="auto"/>
        <w:jc w:val="both"/>
      </w:pPr>
      <w:r>
        <w:rPr>
          <w:rFonts w:ascii="Arial" w:hAnsi="Arial"/>
          <w:color w:val="000000"/>
          <w:sz w:val="18"/>
        </w:rPr>
        <w:t>STORAGE-SCU provides standard conformance to the Storage Service Class.</w:t>
      </w:r>
    </w:p>
    <w:bookmarkStart w:id="1471" w:name="sect_D_4_2_3_3_1_3_2"/>
    <w:p>
      <w:pPr>
        <w:spacing w:before="180" w:after="0" w:line="240" w:lineRule="auto"/>
      </w:pPr>
      <w:r>
        <w:rPr>
          <w:rFonts w:ascii="Arial" w:hAnsi="Arial"/>
          <w:b/>
          <w:color w:val="000000"/>
          <w:sz w:val="18"/>
        </w:rPr>
        <w:t>D.4.2.3.3.1.3.2 Presentation Context Acceptance Criterion</w:t>
      </w:r>
    </w:p>
    <w:bookmarkEnd w:id="1471"/>
    <w:p>
      <w:pPr>
        <w:spacing w:before="180" w:after="0" w:line="240" w:lineRule="auto"/>
        <w:jc w:val="both"/>
      </w:pPr>
      <w:r>
        <w:rPr>
          <w:rFonts w:ascii="Arial" w:hAnsi="Arial"/>
          <w:color w:val="000000"/>
          <w:sz w:val="18"/>
        </w:rPr>
        <w:t>STORAGE-SCU does not accept associations.</w:t>
      </w:r>
    </w:p>
    <w:bookmarkStart w:id="1472" w:name="sect_D_4_2_3_3_1_3_3"/>
    <w:p>
      <w:pPr>
        <w:spacing w:before="180" w:after="0" w:line="240" w:lineRule="auto"/>
      </w:pPr>
      <w:r>
        <w:rPr>
          <w:rFonts w:ascii="Arial" w:hAnsi="Arial"/>
          <w:b/>
          <w:color w:val="000000"/>
          <w:sz w:val="18"/>
        </w:rPr>
        <w:t>D.4.2.3.3.1.3.3 Transfer Syntax Selection Policies</w:t>
      </w:r>
    </w:p>
    <w:bookmarkEnd w:id="1472"/>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Start w:id="1473" w:name="idp140504978458352"/>
    <w:bookmarkStart w:id="1474" w:name="idp140504978458848"/>
    <w:p>
      <w:pPr>
        <w:numPr>
          <w:ilvl w:val="0"/>
          <w:numId w:val="81"/>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1474"/>
    <w:bookmarkEnd w:id="1473"/>
    <w:bookmarkStart w:id="1475" w:name="idp140504978459664"/>
    <w:p>
      <w:pPr>
        <w:numPr>
          <w:ilvl w:val="0"/>
          <w:numId w:val="81"/>
        </w:numPr>
        <w:tabs>
          <w:tab w:val="left" w:pos="216"/>
        </w:tabs>
        <w:spacing w:before="180" w:after="0" w:line="240" w:lineRule="auto"/>
        <w:ind w:left="216" w:right="0" w:hanging="216"/>
        <w:jc w:val="both"/>
      </w:pPr>
      <w:r>
        <w:rPr>
          <w:rFonts w:ascii="Arial" w:hAnsi="Arial"/>
          <w:color w:val="000000"/>
          <w:sz w:val="18"/>
        </w:rPr>
        <w:t>default Transfer Syntax.</w:t>
      </w:r>
    </w:p>
    <w:bookmarkEnd w:id="1475"/>
    <w:bookmarkStart w:id="1476" w:name="sect_D_4_2_3_3_1_3_4"/>
    <w:p>
      <w:pPr>
        <w:spacing w:before="180" w:after="0" w:line="240" w:lineRule="auto"/>
      </w:pPr>
      <w:r>
        <w:rPr>
          <w:rFonts w:ascii="Arial" w:hAnsi="Arial"/>
          <w:b/>
          <w:color w:val="000000"/>
          <w:sz w:val="18"/>
        </w:rPr>
        <w:t>D.4.2.3.3.1.3.4 Response Status</w:t>
      </w:r>
    </w:p>
    <w:bookmarkEnd w:id="1476"/>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Start w:id="1477"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1477"/>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bl>
    <w:bookmarkStart w:id="1478" w:name="sect_D_4_2_3_4"/>
    <w:p>
      <w:pPr>
        <w:spacing w:before="180" w:after="0" w:line="240" w:lineRule="auto"/>
      </w:pPr>
      <w:r>
        <w:rPr>
          <w:rFonts w:ascii="Arial" w:hAnsi="Arial"/>
          <w:b/>
          <w:color w:val="000000"/>
          <w:sz w:val="22"/>
        </w:rPr>
        <w:t>D.4.2.3.4 Association Acceptance Policy</w:t>
      </w:r>
    </w:p>
    <w:bookmarkEnd w:id="1478"/>
    <w:p>
      <w:pPr>
        <w:spacing w:before="180" w:after="0" w:line="240" w:lineRule="auto"/>
        <w:jc w:val="both"/>
      </w:pPr>
      <w:r>
        <w:rPr>
          <w:rFonts w:ascii="Arial" w:hAnsi="Arial"/>
          <w:color w:val="000000"/>
          <w:sz w:val="18"/>
        </w:rPr>
        <w:t>STORAGE-SCU does not accept associations.</w:t>
      </w:r>
    </w:p>
    <w:bookmarkStart w:id="1479" w:name="sect_D_4_2_4"/>
    <w:p>
      <w:pPr>
        <w:spacing w:before="180" w:after="0" w:line="240" w:lineRule="auto"/>
      </w:pPr>
      <w:r>
        <w:rPr>
          <w:rFonts w:ascii="Arial" w:hAnsi="Arial"/>
          <w:b/>
          <w:color w:val="000000"/>
          <w:sz w:val="26"/>
        </w:rPr>
        <w:t>D.4.2.4 FIND-SCU</w:t>
      </w:r>
    </w:p>
    <w:bookmarkEnd w:id="1479"/>
    <w:bookmarkStart w:id="1480" w:name="sect_D_4_2_4_1"/>
    <w:p>
      <w:pPr>
        <w:spacing w:before="180" w:after="0" w:line="240" w:lineRule="auto"/>
      </w:pPr>
      <w:r>
        <w:rPr>
          <w:rFonts w:ascii="Arial" w:hAnsi="Arial"/>
          <w:b/>
          <w:color w:val="000000"/>
          <w:sz w:val="22"/>
        </w:rPr>
        <w:t>D.4.2.4.1 SOP Classes</w:t>
      </w:r>
    </w:p>
    <w:bookmarkEnd w:id="1480"/>
    <w:p>
      <w:pPr>
        <w:spacing w:before="180" w:after="0" w:line="240" w:lineRule="auto"/>
        <w:jc w:val="both"/>
      </w:pPr>
      <w:r>
        <w:rPr>
          <w:rFonts w:ascii="Arial" w:hAnsi="Arial"/>
          <w:color w:val="000000"/>
          <w:sz w:val="18"/>
        </w:rPr>
        <w:t>FIND-SCU provide Standard Conformance to the following SOP Class(es) :</w:t>
      </w:r>
    </w:p>
    <w:bookmarkStart w:id="1481" w:name="table_D_4_2_18"/>
    <w:p>
      <w:pPr>
        <w:keepNext/>
        <w:spacing w:before="216" w:after="0" w:line="240" w:lineRule="auto"/>
        <w:jc w:val="center"/>
      </w:pPr>
      <w:r>
        <w:rPr>
          <w:rFonts w:ascii="Arial" w:hAnsi="Arial"/>
          <w:b/>
          <w:color w:val="000000"/>
          <w:sz w:val="22"/>
        </w:rPr>
        <w:t>Table D.4.2-18. SOP Classes Supported By FIND-SCU</w:t>
      </w:r>
    </w:p>
    <w:bookmarkEnd w:id="1481"/>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482" w:name="sect_D_4_2_4_2"/>
    <w:p>
      <w:pPr>
        <w:spacing w:before="180" w:after="0" w:line="240" w:lineRule="auto"/>
      </w:pPr>
      <w:r>
        <w:rPr>
          <w:rFonts w:ascii="Arial" w:hAnsi="Arial"/>
          <w:b/>
          <w:color w:val="000000"/>
          <w:sz w:val="22"/>
        </w:rPr>
        <w:t>D.4.2.4.2 Association Policies</w:t>
      </w:r>
    </w:p>
    <w:bookmarkEnd w:id="1482"/>
    <w:bookmarkStart w:id="1483" w:name="sect_D_4_2_4_2_1"/>
    <w:p>
      <w:pPr>
        <w:spacing w:before="180" w:after="0" w:line="240" w:lineRule="auto"/>
      </w:pPr>
      <w:r>
        <w:rPr>
          <w:rFonts w:ascii="Arial" w:hAnsi="Arial"/>
          <w:b/>
          <w:color w:val="000000"/>
          <w:sz w:val="18"/>
        </w:rPr>
        <w:t>D.4.2.4.2.1 General</w:t>
      </w:r>
    </w:p>
    <w:bookmarkEnd w:id="1483"/>
    <w:p>
      <w:pPr>
        <w:spacing w:before="180" w:after="0" w:line="240" w:lineRule="auto"/>
        <w:jc w:val="both"/>
      </w:pPr>
      <w:r>
        <w:rPr>
          <w:rFonts w:ascii="Arial" w:hAnsi="Arial"/>
          <w:color w:val="000000"/>
          <w:sz w:val="18"/>
        </w:rPr>
        <w:t>FIND-SCU initiates but never accepts associations.</w:t>
      </w:r>
    </w:p>
    <w:bookmarkStart w:id="1484" w:name="table_D_4_2_19"/>
    <w:p>
      <w:pPr>
        <w:keepNext/>
        <w:spacing w:before="216" w:after="0" w:line="240" w:lineRule="auto"/>
        <w:jc w:val="center"/>
      </w:pPr>
      <w:r>
        <w:rPr>
          <w:rFonts w:ascii="Arial" w:hAnsi="Arial"/>
          <w:b/>
          <w:color w:val="000000"/>
          <w:sz w:val="22"/>
        </w:rPr>
        <w:t>Table D.4.2-19. Maximum PDU Size Received as a SCP for FIND-SCU</w:t>
      </w:r>
    </w:p>
    <w:bookmarkEnd w:id="14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485" w:name="sect_D_4_2_4_2_2"/>
    <w:p>
      <w:pPr>
        <w:spacing w:before="180" w:after="0" w:line="240" w:lineRule="auto"/>
      </w:pPr>
      <w:r>
        <w:rPr>
          <w:rFonts w:ascii="Arial" w:hAnsi="Arial"/>
          <w:b/>
          <w:color w:val="000000"/>
          <w:sz w:val="18"/>
        </w:rPr>
        <w:t>D.4.2.4.2.2 Number of Associations</w:t>
      </w:r>
    </w:p>
    <w:bookmarkEnd w:id="1485"/>
    <w:bookmarkStart w:id="1486" w:name="table_D_4_2_20"/>
    <w:p>
      <w:pPr>
        <w:keepNext/>
        <w:spacing w:before="216" w:after="0" w:line="240" w:lineRule="auto"/>
        <w:jc w:val="center"/>
      </w:pPr>
      <w:r>
        <w:rPr>
          <w:rFonts w:ascii="Arial" w:hAnsi="Arial"/>
          <w:b/>
          <w:color w:val="000000"/>
          <w:sz w:val="22"/>
        </w:rPr>
        <w:t>Table D.4.2-20. Number of Associations as a SCP for FIND-SCU</w:t>
      </w:r>
    </w:p>
    <w:bookmarkEnd w:id="148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487" w:name="sect_D_4_2_4_2_3"/>
    <w:p>
      <w:pPr>
        <w:spacing w:before="180" w:after="0" w:line="240" w:lineRule="auto"/>
      </w:pPr>
      <w:r>
        <w:rPr>
          <w:rFonts w:ascii="Arial" w:hAnsi="Arial"/>
          <w:b/>
          <w:color w:val="000000"/>
          <w:sz w:val="18"/>
        </w:rPr>
        <w:t>D.4.2.4.2.3 Asynchronous Nature</w:t>
      </w:r>
    </w:p>
    <w:bookmarkEnd w:id="1487"/>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Start w:id="1488" w:name="sect_D_4_2_4_2_4"/>
    <w:p>
      <w:pPr>
        <w:spacing w:before="180" w:after="0" w:line="240" w:lineRule="auto"/>
      </w:pPr>
      <w:r>
        <w:rPr>
          <w:rFonts w:ascii="Arial" w:hAnsi="Arial"/>
          <w:b/>
          <w:color w:val="000000"/>
          <w:sz w:val="18"/>
        </w:rPr>
        <w:t>D.4.2.4.2.4 Implementation Identifying Information</w:t>
      </w:r>
    </w:p>
    <w:bookmarkEnd w:id="1488"/>
    <w:bookmarkStart w:id="1489" w:name="table_D_4_2_21"/>
    <w:p>
      <w:pPr>
        <w:keepNext/>
        <w:spacing w:before="216" w:after="0" w:line="240" w:lineRule="auto"/>
        <w:jc w:val="center"/>
      </w:pPr>
      <w:r>
        <w:rPr>
          <w:rFonts w:ascii="Arial" w:hAnsi="Arial"/>
          <w:b/>
          <w:color w:val="000000"/>
          <w:sz w:val="22"/>
        </w:rPr>
        <w:t>Table D.4.2-21. DICOM Implementation Class and Version for FIND-SCU</w:t>
      </w:r>
    </w:p>
    <w:bookmarkEnd w:id="148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490" w:name="sect_D_4_2_4_3"/>
    <w:p>
      <w:pPr>
        <w:spacing w:before="180" w:after="0" w:line="240" w:lineRule="auto"/>
      </w:pPr>
      <w:r>
        <w:rPr>
          <w:rFonts w:ascii="Arial" w:hAnsi="Arial"/>
          <w:b/>
          <w:color w:val="000000"/>
          <w:sz w:val="22"/>
        </w:rPr>
        <w:t>D.4.2.4.3 Association Initiation Policy</w:t>
      </w:r>
    </w:p>
    <w:bookmarkEnd w:id="1490"/>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Start w:id="1491" w:name="sect_D_4_2_4_3_1"/>
    <w:p>
      <w:pPr>
        <w:spacing w:before="180" w:after="0" w:line="240" w:lineRule="auto"/>
      </w:pPr>
      <w:r>
        <w:rPr>
          <w:rFonts w:ascii="Arial" w:hAnsi="Arial"/>
          <w:b/>
          <w:color w:val="000000"/>
          <w:sz w:val="18"/>
        </w:rPr>
        <w:t>D.4.2.4.3.1 Activity - Query Remote AE</w:t>
      </w:r>
    </w:p>
    <w:bookmarkEnd w:id="1491"/>
    <w:bookmarkStart w:id="1492" w:name="sect_D_4_2_4_3_1_1"/>
    <w:p>
      <w:pPr>
        <w:spacing w:before="180" w:after="0" w:line="240" w:lineRule="auto"/>
      </w:pPr>
      <w:r>
        <w:rPr>
          <w:rFonts w:ascii="Arial" w:hAnsi="Arial"/>
          <w:b/>
          <w:color w:val="000000"/>
          <w:sz w:val="18"/>
        </w:rPr>
        <w:t>D.4.2.4.3.1.1 Description and Sequencing of Activities</w:t>
      </w:r>
    </w:p>
    <w:bookmarkEnd w:id="14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Start w:id="1493" w:name="sect_D_4_2_4_3_1_2"/>
    <w:p>
      <w:pPr>
        <w:spacing w:before="180" w:after="0" w:line="240" w:lineRule="auto"/>
      </w:pPr>
      <w:r>
        <w:rPr>
          <w:rFonts w:ascii="Arial" w:hAnsi="Arial"/>
          <w:b/>
          <w:color w:val="000000"/>
          <w:sz w:val="18"/>
        </w:rPr>
        <w:t>D.4.2.4.3.1.2 Proposed Presentation Contexts</w:t>
      </w:r>
    </w:p>
    <w:bookmarkEnd w:id="1493"/>
    <w:bookmarkStart w:id="1494"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149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495" w:name="sect_D_4_2_4_3_1_2_1"/>
    <w:p>
      <w:pPr>
        <w:spacing w:before="180" w:after="0" w:line="240" w:lineRule="auto"/>
      </w:pPr>
      <w:r>
        <w:rPr>
          <w:rFonts w:ascii="Arial" w:hAnsi="Arial"/>
          <w:b/>
          <w:color w:val="000000"/>
          <w:sz w:val="18"/>
        </w:rPr>
        <w:t>D.4.2.4.3.1.2.1 Extended Negotiation</w:t>
      </w:r>
    </w:p>
    <w:bookmarkEnd w:id="1495"/>
    <w:p>
      <w:pPr>
        <w:spacing w:before="180" w:after="0" w:line="240" w:lineRule="auto"/>
        <w:jc w:val="both"/>
      </w:pPr>
      <w:r>
        <w:rPr>
          <w:rFonts w:ascii="Arial" w:hAnsi="Arial"/>
          <w:color w:val="000000"/>
          <w:sz w:val="18"/>
        </w:rPr>
        <w:t>No extended negotiation is performed.</w:t>
      </w:r>
    </w:p>
    <w:p>
      <w:pPr>
        <w:spacing w:before="180" w:after="0" w:line="240" w:lineRule="auto"/>
        <w:jc w:val="both"/>
      </w:pPr>
      <w:r>
        <w:rPr>
          <w:rFonts w:ascii="Arial" w:hAnsi="Arial"/>
          <w:color w:val="000000"/>
          <w:sz w:val="18"/>
        </w:rPr>
        <w:t>In particular, relational queries are not supported.</w:t>
      </w:r>
    </w:p>
    <w:bookmarkStart w:id="1496" w:name="sect_D_4_2_4_3_1_3"/>
    <w:p>
      <w:pPr>
        <w:spacing w:before="180" w:after="0" w:line="240" w:lineRule="auto"/>
      </w:pPr>
      <w:r>
        <w:rPr>
          <w:rFonts w:ascii="Arial" w:hAnsi="Arial"/>
          <w:b/>
          <w:color w:val="000000"/>
          <w:sz w:val="18"/>
        </w:rPr>
        <w:t>D.4.2.4.3.1.3 SOP Specific Conformance</w:t>
      </w:r>
    </w:p>
    <w:bookmarkEnd w:id="1496"/>
    <w:bookmarkStart w:id="1497" w:name="sect_D_4_2_4_3_1_3_1"/>
    <w:p>
      <w:pPr>
        <w:spacing w:before="180" w:after="0" w:line="240" w:lineRule="auto"/>
      </w:pPr>
      <w:r>
        <w:rPr>
          <w:rFonts w:ascii="Arial" w:hAnsi="Arial"/>
          <w:b/>
          <w:color w:val="000000"/>
          <w:sz w:val="18"/>
        </w:rPr>
        <w:t>D.4.2.4.3.1.3.1 SOP Specific Conformance to C-FIND SOP Classes</w:t>
      </w:r>
    </w:p>
    <w:bookmarkEnd w:id="1497"/>
    <w:p>
      <w:pPr>
        <w:spacing w:before="180" w:after="0" w:line="240" w:lineRule="auto"/>
        <w:jc w:val="both"/>
      </w:pPr>
      <w:r>
        <w:rPr>
          <w:rFonts w:ascii="Arial" w:hAnsi="Arial"/>
          <w:color w:val="000000"/>
          <w:sz w:val="18"/>
        </w:rPr>
        <w:t>FIND-SCU provides standard conformance to the supported C-FIND SOP Classes.</w:t>
      </w:r>
    </w:p>
    <w:p>
      <w:pPr>
        <w:spacing w:before="180" w:after="0" w:line="240" w:lineRule="auto"/>
        <w:jc w:val="both"/>
      </w:pPr>
      <w:r>
        <w:rPr>
          <w:rFonts w:ascii="Arial" w:hAnsi="Arial"/>
          <w:color w:val="000000"/>
          <w:sz w:val="18"/>
        </w:rPr>
        <w:t>Only a single information model, Study Root, is supported.</w:t>
      </w:r>
    </w:p>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Start w:id="1498" w:name="table_D_4_2_23"/>
    <w:p>
      <w:pPr>
        <w:keepNext/>
        <w:spacing w:before="216" w:after="0" w:line="240" w:lineRule="auto"/>
        <w:jc w:val="center"/>
      </w:pPr>
      <w:r>
        <w:rPr>
          <w:rFonts w:ascii="Arial" w:hAnsi="Arial"/>
          <w:b/>
          <w:color w:val="000000"/>
          <w:sz w:val="22"/>
        </w:rPr>
        <w:t>Table D.4.2-23. Study Root Request Identifier for FIND-SCU</w:t>
      </w:r>
    </w:p>
    <w:bookmarkEnd w:id="1498"/>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Patient's ID's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Patient's Names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Ethnic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Modalities In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 of 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 of Physician(s) Reading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Admitting Diagnoses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Weight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Occupation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Additional Patient History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(0010,21B0)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Part Examined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Manufacturer's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Institutional Department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Level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Comments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(0020,4000)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Content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Acquisition Date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Derivation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Contrast/Bolus Agent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Quality Control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Burned In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(0028,0301)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Lossy Image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(0028,2110)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Lossy Image Compression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(0028,2112)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Common to all query levels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bl>
    <w:p>
      <w:pPr>
        <w:spacing w:before="180" w:after="0" w:line="240" w:lineRule="auto"/>
        <w:jc w:val="both"/>
      </w:pPr>
      <w:r>
        <w:rPr>
          <w:rFonts w:ascii="Arial" w:hAnsi="Arial"/>
          <w:color w:val="000000"/>
          <w:sz w:val="18"/>
        </w:rPr>
        <w:t>Types of Matching:</w:t>
      </w:r>
    </w:p>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Start w:id="1499" w:name="sect_D_4_2_4_3_1_3_2"/>
    <w:p>
      <w:pPr>
        <w:spacing w:before="180" w:after="0" w:line="240" w:lineRule="auto"/>
      </w:pPr>
      <w:r>
        <w:rPr>
          <w:rFonts w:ascii="Arial" w:hAnsi="Arial"/>
          <w:b/>
          <w:color w:val="000000"/>
          <w:sz w:val="18"/>
        </w:rPr>
        <w:t>D.4.2.4.3.1.3.2 Presentation Context Acceptance Criterion</w:t>
      </w:r>
    </w:p>
    <w:bookmarkEnd w:id="1499"/>
    <w:p>
      <w:pPr>
        <w:spacing w:before="180" w:after="0" w:line="240" w:lineRule="auto"/>
        <w:jc w:val="both"/>
      </w:pPr>
      <w:r>
        <w:rPr>
          <w:rFonts w:ascii="Arial" w:hAnsi="Arial"/>
          <w:color w:val="000000"/>
          <w:sz w:val="18"/>
        </w:rPr>
        <w:t>FIND-SCU does not accept associations.</w:t>
      </w:r>
    </w:p>
    <w:bookmarkStart w:id="1500" w:name="sect_D_4_2_4_3_1_3_3"/>
    <w:p>
      <w:pPr>
        <w:spacing w:before="180" w:after="0" w:line="240" w:lineRule="auto"/>
      </w:pPr>
      <w:r>
        <w:rPr>
          <w:rFonts w:ascii="Arial" w:hAnsi="Arial"/>
          <w:b/>
          <w:color w:val="000000"/>
          <w:sz w:val="18"/>
        </w:rPr>
        <w:t>D.4.2.4.3.1.3.3 Transfer Syntax Selection Policies</w:t>
      </w:r>
    </w:p>
    <w:bookmarkEnd w:id="1500"/>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Start w:id="1501" w:name="idp140504978964144"/>
    <w:bookmarkStart w:id="1502" w:name="idp140504978964640"/>
    <w:p>
      <w:pPr>
        <w:numPr>
          <w:ilvl w:val="0"/>
          <w:numId w:val="82"/>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1502"/>
    <w:bookmarkEnd w:id="1501"/>
    <w:bookmarkStart w:id="1503" w:name="idp140504978965456"/>
    <w:p>
      <w:pPr>
        <w:numPr>
          <w:ilvl w:val="0"/>
          <w:numId w:val="82"/>
        </w:numPr>
        <w:tabs>
          <w:tab w:val="left" w:pos="216"/>
        </w:tabs>
        <w:spacing w:before="180" w:after="0" w:line="240" w:lineRule="auto"/>
        <w:ind w:left="216" w:right="0" w:hanging="216"/>
        <w:jc w:val="both"/>
      </w:pPr>
      <w:r>
        <w:rPr>
          <w:rFonts w:ascii="Arial" w:hAnsi="Arial"/>
          <w:color w:val="000000"/>
          <w:sz w:val="18"/>
        </w:rPr>
        <w:t>default Transfer Syntax.</w:t>
      </w:r>
    </w:p>
    <w:bookmarkEnd w:id="1503"/>
    <w:bookmarkStart w:id="1504" w:name="sect_D_4_2_4_3_1_3_4"/>
    <w:p>
      <w:pPr>
        <w:spacing w:before="180" w:after="0" w:line="240" w:lineRule="auto"/>
      </w:pPr>
      <w:r>
        <w:rPr>
          <w:rFonts w:ascii="Arial" w:hAnsi="Arial"/>
          <w:b/>
          <w:color w:val="000000"/>
          <w:sz w:val="18"/>
        </w:rPr>
        <w:t>D.4.2.4.3.1.3.4 Response Status</w:t>
      </w:r>
    </w:p>
    <w:bookmarkEnd w:id="1504"/>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Start w:id="1505"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150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 No final Identifier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Current Match is supplied and any Optional Keys were supported in the same manner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used to populate browser and trigger recursive lower level queries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used to populate browser and trigger recursive lower level queries</w:t>
            </w:r>
          </w:p>
        </w:tc>
      </w:tr>
    </w:tbl>
    <w:bookmarkStart w:id="1506" w:name="sect_D_4_2_4_4"/>
    <w:p>
      <w:pPr>
        <w:spacing w:before="180" w:after="0" w:line="240" w:lineRule="auto"/>
      </w:pPr>
      <w:r>
        <w:rPr>
          <w:rFonts w:ascii="Arial" w:hAnsi="Arial"/>
          <w:b/>
          <w:color w:val="000000"/>
          <w:sz w:val="22"/>
        </w:rPr>
        <w:t>D.4.2.4.4 Association Acceptance Policy</w:t>
      </w:r>
    </w:p>
    <w:bookmarkEnd w:id="1506"/>
    <w:p>
      <w:pPr>
        <w:spacing w:before="180" w:after="0" w:line="240" w:lineRule="auto"/>
        <w:jc w:val="both"/>
      </w:pPr>
      <w:r>
        <w:rPr>
          <w:rFonts w:ascii="Arial" w:hAnsi="Arial"/>
          <w:color w:val="000000"/>
          <w:sz w:val="18"/>
        </w:rPr>
        <w:t>FIND-SCU does not accept associations.</w:t>
      </w:r>
    </w:p>
    <w:bookmarkStart w:id="1507" w:name="sect_D_4_2_5"/>
    <w:p>
      <w:pPr>
        <w:spacing w:before="180" w:after="0" w:line="240" w:lineRule="auto"/>
      </w:pPr>
      <w:r>
        <w:rPr>
          <w:rFonts w:ascii="Arial" w:hAnsi="Arial"/>
          <w:b/>
          <w:color w:val="000000"/>
          <w:sz w:val="26"/>
        </w:rPr>
        <w:t>D.4.2.5 MOVE-SCU</w:t>
      </w:r>
    </w:p>
    <w:bookmarkEnd w:id="1507"/>
    <w:bookmarkStart w:id="1508" w:name="sect_D_4_2_5_1"/>
    <w:p>
      <w:pPr>
        <w:spacing w:before="180" w:after="0" w:line="240" w:lineRule="auto"/>
      </w:pPr>
      <w:r>
        <w:rPr>
          <w:rFonts w:ascii="Arial" w:hAnsi="Arial"/>
          <w:b/>
          <w:color w:val="000000"/>
          <w:sz w:val="22"/>
        </w:rPr>
        <w:t>D.4.2.5.1 SOP Classes</w:t>
      </w:r>
    </w:p>
    <w:bookmarkEnd w:id="1508"/>
    <w:p>
      <w:pPr>
        <w:spacing w:before="180" w:after="0" w:line="240" w:lineRule="auto"/>
        <w:jc w:val="both"/>
      </w:pPr>
      <w:r>
        <w:rPr>
          <w:rFonts w:ascii="Arial" w:hAnsi="Arial"/>
          <w:color w:val="000000"/>
          <w:sz w:val="18"/>
        </w:rPr>
        <w:t>MOVE-SCU provide Standard Conformance to the following SOP Class(es) :</w:t>
      </w:r>
    </w:p>
    <w:bookmarkStart w:id="1509" w:name="table_D_4_2_25"/>
    <w:p>
      <w:pPr>
        <w:keepNext/>
        <w:spacing w:before="216" w:after="0" w:line="240" w:lineRule="auto"/>
        <w:jc w:val="center"/>
      </w:pPr>
      <w:r>
        <w:rPr>
          <w:rFonts w:ascii="Arial" w:hAnsi="Arial"/>
          <w:b/>
          <w:color w:val="000000"/>
          <w:sz w:val="22"/>
        </w:rPr>
        <w:t>Table D.4.2-25. SOP Classes Supported By MOVE-SCU</w:t>
      </w:r>
    </w:p>
    <w:bookmarkEnd w:id="1509"/>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Query/Retrieve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1510" w:name="sect_D_4_2_5_2"/>
    <w:p>
      <w:pPr>
        <w:spacing w:before="180" w:after="0" w:line="240" w:lineRule="auto"/>
      </w:pPr>
      <w:r>
        <w:rPr>
          <w:rFonts w:ascii="Arial" w:hAnsi="Arial"/>
          <w:b/>
          <w:color w:val="000000"/>
          <w:sz w:val="22"/>
        </w:rPr>
        <w:t>D.4.2.5.2 Association Policies</w:t>
      </w:r>
    </w:p>
    <w:bookmarkEnd w:id="1510"/>
    <w:bookmarkStart w:id="1511" w:name="sect_D_4_2_5_2_1"/>
    <w:p>
      <w:pPr>
        <w:spacing w:before="180" w:after="0" w:line="240" w:lineRule="auto"/>
      </w:pPr>
      <w:r>
        <w:rPr>
          <w:rFonts w:ascii="Arial" w:hAnsi="Arial"/>
          <w:b/>
          <w:color w:val="000000"/>
          <w:sz w:val="18"/>
        </w:rPr>
        <w:t>D.4.2.5.2.1 General</w:t>
      </w:r>
    </w:p>
    <w:bookmarkEnd w:id="1511"/>
    <w:p>
      <w:pPr>
        <w:spacing w:before="180" w:after="0" w:line="240" w:lineRule="auto"/>
        <w:jc w:val="both"/>
      </w:pPr>
      <w:r>
        <w:rPr>
          <w:rFonts w:ascii="Arial" w:hAnsi="Arial"/>
          <w:color w:val="000000"/>
          <w:sz w:val="18"/>
        </w:rPr>
        <w:t>MOVE-SCU initiates but never accepts associations.</w:t>
      </w:r>
    </w:p>
    <w:bookmarkStart w:id="1512" w:name="table_D_4_2_26"/>
    <w:p>
      <w:pPr>
        <w:keepNext/>
        <w:spacing w:before="216" w:after="0" w:line="240" w:lineRule="auto"/>
        <w:jc w:val="center"/>
      </w:pPr>
      <w:r>
        <w:rPr>
          <w:rFonts w:ascii="Arial" w:hAnsi="Arial"/>
          <w:b/>
          <w:color w:val="000000"/>
          <w:sz w:val="22"/>
        </w:rPr>
        <w:t>Table D.4.2-26. Maximum PDU Size Received as a SCP for MOVE-SCU</w:t>
      </w:r>
    </w:p>
    <w:bookmarkEnd w:id="151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1513" w:name="sect_D_4_2_5_2_2"/>
    <w:p>
      <w:pPr>
        <w:spacing w:before="180" w:after="0" w:line="240" w:lineRule="auto"/>
      </w:pPr>
      <w:r>
        <w:rPr>
          <w:rFonts w:ascii="Arial" w:hAnsi="Arial"/>
          <w:b/>
          <w:color w:val="000000"/>
          <w:sz w:val="18"/>
        </w:rPr>
        <w:t>D.4.2.5.2.2 Number of Associations</w:t>
      </w:r>
    </w:p>
    <w:bookmarkEnd w:id="1513"/>
    <w:bookmarkStart w:id="1514" w:name="table_D_4_2_27"/>
    <w:p>
      <w:pPr>
        <w:keepNext/>
        <w:spacing w:before="216" w:after="0" w:line="240" w:lineRule="auto"/>
        <w:jc w:val="center"/>
      </w:pPr>
      <w:r>
        <w:rPr>
          <w:rFonts w:ascii="Arial" w:hAnsi="Arial"/>
          <w:b/>
          <w:color w:val="000000"/>
          <w:sz w:val="22"/>
        </w:rPr>
        <w:t>Table D.4.2-27. Number of Associations as a SCP for MOVE-SCU</w:t>
      </w:r>
    </w:p>
    <w:bookmarkEnd w:id="151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515" w:name="sect_D_4_2_5_2_3"/>
    <w:p>
      <w:pPr>
        <w:spacing w:before="180" w:after="0" w:line="240" w:lineRule="auto"/>
      </w:pPr>
      <w:r>
        <w:rPr>
          <w:rFonts w:ascii="Arial" w:hAnsi="Arial"/>
          <w:b/>
          <w:color w:val="000000"/>
          <w:sz w:val="18"/>
        </w:rPr>
        <w:t>D.4.2.5.2.3 Asynchronous Nature</w:t>
      </w:r>
    </w:p>
    <w:bookmarkEnd w:id="1515"/>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Start w:id="1516" w:name="sect_D_4_2_5_2_4"/>
    <w:p>
      <w:pPr>
        <w:spacing w:before="180" w:after="0" w:line="240" w:lineRule="auto"/>
      </w:pPr>
      <w:r>
        <w:rPr>
          <w:rFonts w:ascii="Arial" w:hAnsi="Arial"/>
          <w:b/>
          <w:color w:val="000000"/>
          <w:sz w:val="18"/>
        </w:rPr>
        <w:t>D.4.2.5.2.4 Implementation Identifying Information</w:t>
      </w:r>
    </w:p>
    <w:bookmarkEnd w:id="1516"/>
    <w:bookmarkStart w:id="1517" w:name="table_D_4_2_28"/>
    <w:p>
      <w:pPr>
        <w:keepNext/>
        <w:spacing w:before="216" w:after="0" w:line="240" w:lineRule="auto"/>
        <w:jc w:val="center"/>
      </w:pPr>
      <w:r>
        <w:rPr>
          <w:rFonts w:ascii="Arial" w:hAnsi="Arial"/>
          <w:b/>
          <w:color w:val="000000"/>
          <w:sz w:val="22"/>
        </w:rPr>
        <w:t>Table D.4.2-28. DICOM Implementation Class and Version for MOVE-SCU</w:t>
      </w:r>
    </w:p>
    <w:bookmarkEnd w:id="151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1518" w:name="sect_D_4_2_5_3"/>
    <w:p>
      <w:pPr>
        <w:spacing w:before="180" w:after="0" w:line="240" w:lineRule="auto"/>
      </w:pPr>
      <w:r>
        <w:rPr>
          <w:rFonts w:ascii="Arial" w:hAnsi="Arial"/>
          <w:b/>
          <w:color w:val="000000"/>
          <w:sz w:val="22"/>
        </w:rPr>
        <w:t>D.4.2.5.3 Association Initiation Policy</w:t>
      </w:r>
    </w:p>
    <w:bookmarkEnd w:id="1518"/>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Start w:id="1519" w:name="sect_D_4_2_5_3_1"/>
    <w:p>
      <w:pPr>
        <w:spacing w:before="180" w:after="0" w:line="240" w:lineRule="auto"/>
      </w:pPr>
      <w:r>
        <w:rPr>
          <w:rFonts w:ascii="Arial" w:hAnsi="Arial"/>
          <w:b/>
          <w:color w:val="000000"/>
          <w:sz w:val="18"/>
        </w:rPr>
        <w:t>D.4.2.5.3.1 Activity - Retrieve From Remote AE</w:t>
      </w:r>
    </w:p>
    <w:bookmarkEnd w:id="1519"/>
    <w:bookmarkStart w:id="1520" w:name="sect_D_4_2_5_3_1_1"/>
    <w:p>
      <w:pPr>
        <w:spacing w:before="180" w:after="0" w:line="240" w:lineRule="auto"/>
      </w:pPr>
      <w:r>
        <w:rPr>
          <w:rFonts w:ascii="Arial" w:hAnsi="Arial"/>
          <w:b/>
          <w:color w:val="000000"/>
          <w:sz w:val="18"/>
        </w:rPr>
        <w:t>D.4.2.5.3.1.1 Description and Sequencing of Activities</w:t>
      </w:r>
    </w:p>
    <w:bookmarkEnd w:id="1520"/>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Start w:id="1521" w:name="sect_D_4_2_5_3_1_2"/>
    <w:p>
      <w:pPr>
        <w:spacing w:before="180" w:after="0" w:line="240" w:lineRule="auto"/>
      </w:pPr>
      <w:r>
        <w:rPr>
          <w:rFonts w:ascii="Arial" w:hAnsi="Arial"/>
          <w:b/>
          <w:color w:val="000000"/>
          <w:sz w:val="18"/>
        </w:rPr>
        <w:t>D.4.2.5.3.1.2 Proposed Presentation Contexts</w:t>
      </w:r>
    </w:p>
    <w:bookmarkEnd w:id="1521"/>
    <w:bookmarkStart w:id="1522"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152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Big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1.2.840.10008.1.2.2</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1523" w:name="sect_D_4_2_5_3_1_2_1"/>
    <w:p>
      <w:pPr>
        <w:spacing w:before="180" w:after="0" w:line="240" w:lineRule="auto"/>
      </w:pPr>
      <w:r>
        <w:rPr>
          <w:rFonts w:ascii="Arial" w:hAnsi="Arial"/>
          <w:b/>
          <w:color w:val="000000"/>
          <w:sz w:val="18"/>
        </w:rPr>
        <w:t>D.4.2.5.3.1.2.1 Extended Negotiation</w:t>
      </w:r>
    </w:p>
    <w:bookmarkEnd w:id="1523"/>
    <w:p>
      <w:pPr>
        <w:spacing w:before="180" w:after="0" w:line="240" w:lineRule="auto"/>
        <w:jc w:val="both"/>
      </w:pPr>
      <w:r>
        <w:rPr>
          <w:rFonts w:ascii="Arial" w:hAnsi="Arial"/>
          <w:color w:val="000000"/>
          <w:sz w:val="18"/>
        </w:rPr>
        <w:t>No extended negotiation is performed.</w:t>
      </w:r>
    </w:p>
    <w:p>
      <w:pPr>
        <w:spacing w:before="180" w:after="0" w:line="240" w:lineRule="auto"/>
        <w:jc w:val="both"/>
      </w:pPr>
      <w:r>
        <w:rPr>
          <w:rFonts w:ascii="Arial" w:hAnsi="Arial"/>
          <w:color w:val="000000"/>
          <w:sz w:val="18"/>
        </w:rPr>
        <w:t>In particular, relational retrievals are not supported.</w:t>
      </w:r>
    </w:p>
    <w:bookmarkStart w:id="1524" w:name="sect_D_4_2_5_3_1_3"/>
    <w:p>
      <w:pPr>
        <w:spacing w:before="180" w:after="0" w:line="240" w:lineRule="auto"/>
      </w:pPr>
      <w:r>
        <w:rPr>
          <w:rFonts w:ascii="Arial" w:hAnsi="Arial"/>
          <w:b/>
          <w:color w:val="000000"/>
          <w:sz w:val="18"/>
        </w:rPr>
        <w:t>D.4.2.5.3.1.3 SOP Specific Conformance</w:t>
      </w:r>
    </w:p>
    <w:bookmarkEnd w:id="1524"/>
    <w:bookmarkStart w:id="1525" w:name="sect_D_4_2_5_3_1_3_1"/>
    <w:p>
      <w:pPr>
        <w:spacing w:before="180" w:after="0" w:line="240" w:lineRule="auto"/>
      </w:pPr>
      <w:r>
        <w:rPr>
          <w:rFonts w:ascii="Arial" w:hAnsi="Arial"/>
          <w:b/>
          <w:color w:val="000000"/>
          <w:sz w:val="18"/>
        </w:rPr>
        <w:t>D.4.2.5.3.1.3.1 SOP Specific Conformance to C-FIND SOP Classes</w:t>
      </w:r>
    </w:p>
    <w:bookmarkEnd w:id="1525"/>
    <w:p>
      <w:pPr>
        <w:spacing w:before="180" w:after="0" w:line="240" w:lineRule="auto"/>
        <w:jc w:val="both"/>
      </w:pPr>
      <w:r>
        <w:rPr>
          <w:rFonts w:ascii="Arial" w:hAnsi="Arial"/>
          <w:color w:val="000000"/>
          <w:sz w:val="18"/>
        </w:rPr>
        <w:t>MOVE-SCU provides standard conformance to the supported C-MOVE SOP Classes.</w:t>
      </w:r>
    </w:p>
    <w:p>
      <w:pPr>
        <w:spacing w:before="180" w:after="0" w:line="240" w:lineRule="auto"/>
        <w:jc w:val="both"/>
      </w:pPr>
      <w:r>
        <w:rPr>
          <w:rFonts w:ascii="Arial" w:hAnsi="Arial"/>
          <w:color w:val="000000"/>
          <w:sz w:val="18"/>
        </w:rPr>
        <w:t>Only a single information model, Study Root, is supported.</w:t>
      </w:r>
    </w:p>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Start w:id="1526" w:name="table_D_4_2_30"/>
    <w:p>
      <w:pPr>
        <w:keepNext/>
        <w:spacing w:before="216" w:after="0" w:line="240" w:lineRule="auto"/>
        <w:jc w:val="center"/>
      </w:pPr>
      <w:r>
        <w:rPr>
          <w:rFonts w:ascii="Arial" w:hAnsi="Arial"/>
          <w:b/>
          <w:color w:val="000000"/>
          <w:sz w:val="22"/>
        </w:rPr>
        <w:t>Table D.4.2-30. Study Root Request Identifier for MOVE-SCU</w:t>
      </w:r>
    </w:p>
    <w:bookmarkEnd w:id="1526"/>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Unique, Matching or Return Key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bl>
    <w:bookmarkStart w:id="1527" w:name="sect_D_4_2_5_3_1_3_2"/>
    <w:p>
      <w:pPr>
        <w:spacing w:before="180" w:after="0" w:line="240" w:lineRule="auto"/>
      </w:pPr>
      <w:r>
        <w:rPr>
          <w:rFonts w:ascii="Arial" w:hAnsi="Arial"/>
          <w:b/>
          <w:color w:val="000000"/>
          <w:sz w:val="18"/>
        </w:rPr>
        <w:t>D.4.2.5.3.1.3.2 Presentation Context Acceptance Criterion</w:t>
      </w:r>
    </w:p>
    <w:bookmarkEnd w:id="1527"/>
    <w:p>
      <w:pPr>
        <w:spacing w:before="180" w:after="0" w:line="240" w:lineRule="auto"/>
        <w:jc w:val="both"/>
      </w:pPr>
      <w:r>
        <w:rPr>
          <w:rFonts w:ascii="Arial" w:hAnsi="Arial"/>
          <w:color w:val="000000"/>
          <w:sz w:val="18"/>
        </w:rPr>
        <w:t>MOVE-SCU does not accept associations.</w:t>
      </w:r>
    </w:p>
    <w:bookmarkStart w:id="1528" w:name="sect_D_4_2_5_3_1_3_3"/>
    <w:p>
      <w:pPr>
        <w:spacing w:before="180" w:after="0" w:line="240" w:lineRule="auto"/>
      </w:pPr>
      <w:r>
        <w:rPr>
          <w:rFonts w:ascii="Arial" w:hAnsi="Arial"/>
          <w:b/>
          <w:color w:val="000000"/>
          <w:sz w:val="18"/>
        </w:rPr>
        <w:t>D.4.2.5.3.1.3.3 Transfer Syntax Selection Policies</w:t>
      </w:r>
    </w:p>
    <w:bookmarkEnd w:id="1528"/>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Start w:id="1529" w:name="idp140504979157424"/>
    <w:bookmarkStart w:id="1530" w:name="idp140504979157920"/>
    <w:p>
      <w:pPr>
        <w:numPr>
          <w:ilvl w:val="0"/>
          <w:numId w:val="83"/>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1530"/>
    <w:bookmarkEnd w:id="1529"/>
    <w:bookmarkStart w:id="1531" w:name="sect_D_4_2_5_3_1_3_4"/>
    <w:p>
      <w:pPr>
        <w:spacing w:before="180" w:after="0" w:line="240" w:lineRule="auto"/>
      </w:pPr>
      <w:r>
        <w:rPr>
          <w:rFonts w:ascii="Arial" w:hAnsi="Arial"/>
          <w:b/>
          <w:color w:val="000000"/>
          <w:sz w:val="18"/>
        </w:rPr>
        <w:t>D.4.2.5.3.1.3.4 Response Status</w:t>
      </w:r>
    </w:p>
    <w:bookmarkEnd w:id="1531"/>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Start w:id="1532"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153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Related Fields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terminated due to Cancel Indication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One or more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continues</w:t>
            </w:r>
          </w:p>
        </w:tc>
      </w:tr>
    </w:tbl>
    <w:bookmarkStart w:id="1533" w:name="sect_D_4_2_5_3_1_3_5"/>
    <w:p>
      <w:pPr>
        <w:spacing w:before="180" w:after="0" w:line="240" w:lineRule="auto"/>
      </w:pPr>
      <w:r>
        <w:rPr>
          <w:rFonts w:ascii="Arial" w:hAnsi="Arial"/>
          <w:b/>
          <w:color w:val="000000"/>
          <w:sz w:val="18"/>
        </w:rPr>
        <w:t>D.4.2.5.3.1.3.5 Sub-Operation Dependent Behavior</w:t>
      </w:r>
    </w:p>
    <w:bookmarkEnd w:id="1533"/>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p>
      <w:pPr>
        <w:spacing w:before="180" w:after="0" w:line="240" w:lineRule="auto"/>
        <w:jc w:val="both"/>
      </w:pPr>
      <w:r>
        <w:rPr>
          <w:rFonts w:ascii="Arial" w:hAnsi="Arial"/>
          <w:color w:val="000000"/>
          <w:sz w:val="18"/>
        </w:rPr>
        <w:t>Whether or not the remote AE attempts to retry any failed C-STORE sub-operations is beyond the control of MOVE-SCU.</w:t>
      </w:r>
    </w:p>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Start w:id="1534" w:name="sect_D_4_2_5_4"/>
    <w:p>
      <w:pPr>
        <w:spacing w:before="180" w:after="0" w:line="240" w:lineRule="auto"/>
      </w:pPr>
      <w:r>
        <w:rPr>
          <w:rFonts w:ascii="Arial" w:hAnsi="Arial"/>
          <w:b/>
          <w:color w:val="000000"/>
          <w:sz w:val="22"/>
        </w:rPr>
        <w:t>D.4.2.5.4 Association Acceptance Policy</w:t>
      </w:r>
    </w:p>
    <w:bookmarkEnd w:id="1534"/>
    <w:p>
      <w:pPr>
        <w:spacing w:before="180" w:after="0" w:line="240" w:lineRule="auto"/>
        <w:jc w:val="both"/>
      </w:pPr>
      <w:r>
        <w:rPr>
          <w:rFonts w:ascii="Arial" w:hAnsi="Arial"/>
          <w:color w:val="000000"/>
          <w:sz w:val="18"/>
        </w:rPr>
        <w:t>MOVE-SCU does not accept associations.</w:t>
      </w:r>
    </w:p>
    <w:bookmarkStart w:id="1535" w:name="sect_D_4_3"/>
    <w:p>
      <w:pPr>
        <w:spacing w:before="180" w:after="0" w:line="240" w:lineRule="auto"/>
      </w:pPr>
      <w:r>
        <w:rPr>
          <w:rFonts w:ascii="Arial" w:hAnsi="Arial"/>
          <w:b/>
          <w:color w:val="000000"/>
          <w:sz w:val="24"/>
        </w:rPr>
        <w:t>D.4.3 Network Interfaces</w:t>
      </w:r>
    </w:p>
    <w:bookmarkEnd w:id="1535"/>
    <w:bookmarkStart w:id="1536" w:name="sect_D_4_3_1"/>
    <w:p>
      <w:pPr>
        <w:spacing w:before="180" w:after="0" w:line="240" w:lineRule="auto"/>
      </w:pPr>
      <w:r>
        <w:rPr>
          <w:rFonts w:ascii="Arial" w:hAnsi="Arial"/>
          <w:b/>
          <w:color w:val="000000"/>
          <w:sz w:val="26"/>
        </w:rPr>
        <w:t>D.4.3.1 Physical Network Interface</w:t>
      </w:r>
    </w:p>
    <w:bookmarkEnd w:id="1536"/>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Start w:id="1537" w:name="sect_D_4_3_2"/>
    <w:p>
      <w:pPr>
        <w:spacing w:before="180" w:after="0" w:line="240" w:lineRule="auto"/>
      </w:pPr>
      <w:r>
        <w:rPr>
          <w:rFonts w:ascii="Arial" w:hAnsi="Arial"/>
          <w:b/>
          <w:color w:val="000000"/>
          <w:sz w:val="26"/>
        </w:rPr>
        <w:t>D.4.3.2 Additional Protocols</w:t>
      </w:r>
    </w:p>
    <w:bookmarkEnd w:id="1537"/>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Start w:id="1538" w:name="sect_D_4_3_3"/>
    <w:p>
      <w:pPr>
        <w:spacing w:before="180" w:after="0" w:line="240" w:lineRule="auto"/>
      </w:pPr>
      <w:r>
        <w:rPr>
          <w:rFonts w:ascii="Arial" w:hAnsi="Arial"/>
          <w:b/>
          <w:color w:val="000000"/>
          <w:sz w:val="26"/>
        </w:rPr>
        <w:t>D.4.3.3 IPv4 and IPv6 Support</w:t>
      </w:r>
    </w:p>
    <w:bookmarkEnd w:id="1538"/>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539" w:name="sect_D_4_4"/>
    <w:p>
      <w:pPr>
        <w:spacing w:before="180" w:after="0" w:line="240" w:lineRule="auto"/>
      </w:pPr>
      <w:r>
        <w:rPr>
          <w:rFonts w:ascii="Arial" w:hAnsi="Arial"/>
          <w:b/>
          <w:color w:val="000000"/>
          <w:sz w:val="24"/>
        </w:rPr>
        <w:t>D.4.4 Configuration</w:t>
      </w:r>
    </w:p>
    <w:bookmarkEnd w:id="1539"/>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Start w:id="1540" w:name="sect_D_4_4_1"/>
    <w:p>
      <w:pPr>
        <w:spacing w:before="180" w:after="0" w:line="240" w:lineRule="auto"/>
      </w:pPr>
      <w:r>
        <w:rPr>
          <w:rFonts w:ascii="Arial" w:hAnsi="Arial"/>
          <w:b/>
          <w:color w:val="000000"/>
          <w:sz w:val="26"/>
        </w:rPr>
        <w:t>D.4.4.1 AE Title/Presentation Address Mapping</w:t>
      </w:r>
    </w:p>
    <w:bookmarkEnd w:id="1540"/>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Start w:id="1541" w:name="sect_D_4_4_2"/>
    <w:p>
      <w:pPr>
        <w:spacing w:before="180" w:after="0" w:line="240" w:lineRule="auto"/>
      </w:pPr>
      <w:r>
        <w:rPr>
          <w:rFonts w:ascii="Arial" w:hAnsi="Arial"/>
          <w:b/>
          <w:color w:val="000000"/>
          <w:sz w:val="26"/>
        </w:rPr>
        <w:t>D.4.4.2 Parameters</w:t>
      </w:r>
    </w:p>
    <w:bookmarkEnd w:id="1541"/>
    <w:bookmarkStart w:id="1542" w:name="table_D_4_4_1"/>
    <w:p>
      <w:pPr>
        <w:keepNext/>
        <w:spacing w:before="216" w:after="0" w:line="240" w:lineRule="auto"/>
        <w:jc w:val="center"/>
      </w:pPr>
      <w:r>
        <w:rPr>
          <w:rFonts w:ascii="Arial" w:hAnsi="Arial"/>
          <w:b/>
          <w:color w:val="000000"/>
          <w:sz w:val="22"/>
        </w:rPr>
        <w:t>Table D.4.4-1. Configuration Parameters Table</w:t>
      </w:r>
    </w:p>
    <w:bookmarkEnd w:id="1542"/>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 (all AEs)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SOP Classes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Transfer Syntaxes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543" w:name="idp140504979356640"/>
    <w:p>
      <w:pPr>
        <w:keepNext/>
        <w:spacing w:before="180" w:after="0" w:line="240" w:lineRule="auto"/>
        <w:ind w:left="360" w:right="360" w:firstLine="0"/>
        <w:jc w:val="both"/>
      </w:pPr>
      <w:r>
        <w:rPr>
          <w:rFonts w:ascii="Arial" w:hAnsi="Arial"/>
          <w:color w:val="000000"/>
          <w:sz w:val="18"/>
        </w:rPr>
        <w:t>Note</w:t>
      </w:r>
    </w:p>
    <w:bookmarkEnd w:id="1543"/>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Start w:id="1544" w:name="sect_D_5"/>
    <w:p>
      <w:pPr>
        <w:spacing w:before="180" w:after="0" w:line="240" w:lineRule="auto"/>
      </w:pPr>
      <w:r>
        <w:rPr>
          <w:rFonts w:ascii="Arial" w:hAnsi="Arial"/>
          <w:b/>
          <w:color w:val="000000"/>
          <w:sz w:val="28"/>
        </w:rPr>
        <w:t>D.5 Media Interchange</w:t>
      </w:r>
    </w:p>
    <w:bookmarkEnd w:id="1544"/>
    <w:bookmarkStart w:id="1545" w:name="sect_D_5_1"/>
    <w:p>
      <w:pPr>
        <w:spacing w:before="180" w:after="0" w:line="240" w:lineRule="auto"/>
      </w:pPr>
      <w:r>
        <w:rPr>
          <w:rFonts w:ascii="Arial" w:hAnsi="Arial"/>
          <w:b/>
          <w:color w:val="000000"/>
          <w:sz w:val="24"/>
        </w:rPr>
        <w:t>D.5.1 Implementation Model</w:t>
      </w:r>
    </w:p>
    <w:bookmarkEnd w:id="1545"/>
    <w:bookmarkStart w:id="1546" w:name="sect_D_5_1_1"/>
    <w:p>
      <w:pPr>
        <w:spacing w:before="180" w:after="0" w:line="240" w:lineRule="auto"/>
      </w:pPr>
      <w:r>
        <w:rPr>
          <w:rFonts w:ascii="Arial" w:hAnsi="Arial"/>
          <w:b/>
          <w:color w:val="000000"/>
          <w:sz w:val="26"/>
        </w:rPr>
        <w:t>D.5.1.1 Application Data Flow</w:t>
      </w:r>
    </w:p>
    <w:bookmarkEnd w:id="1546"/>
    <w:bookmarkStart w:id="1547" w:name="figure_D_5_1_1"/>
    <w:bookmarkStart w:id="1548" w:name="idp140504979363728"/>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3"/>
                    <a:srcRect/>
                    <a:stretch>
                      <a:fillRect/>
                    </a:stretch>
                  </p:blipFill>
                  <p:spPr>
                    <a:xfrm>
                      <a:off x="0" y="0"/>
                      <a:ext cx="4781550" cy="1019175"/>
                    </a:xfrm>
                    <a:prstGeom prst="rect"/>
                  </p:spPr>
                </p:pic>
              </a:graphicData>
            </a:graphic>
          </wp:inline>
        </w:drawing>
      </w:r>
    </w:p>
    <w:bookmarkEnd w:id="1548"/>
    <w:bookmarkEnd w:id="1547"/>
    <w:p>
      <w:pPr>
        <w:spacing w:before="216" w:after="0" w:line="240" w:lineRule="auto"/>
        <w:jc w:val="center"/>
      </w:pPr>
      <w:r>
        <w:rPr>
          <w:rFonts w:ascii="Arial" w:hAnsi="Arial"/>
          <w:b/>
          <w:color w:val="000000"/>
          <w:sz w:val="22"/>
        </w:rPr>
        <w:t>Figure D.5.1-1. Implementation Model</w:t>
      </w:r>
    </w:p>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p>
      <w:pPr>
        <w:spacing w:before="180" w:after="0" w:line="240" w:lineRule="auto"/>
        <w:jc w:val="both"/>
      </w:pPr>
      <w:r>
        <w:rPr>
          <w:rFonts w:ascii="Arial" w:hAnsi="Arial"/>
          <w:color w:val="000000"/>
          <w:sz w:val="18"/>
        </w:rPr>
        <w:t>Conceptually it may be modeled as the following single AE:</w:t>
      </w:r>
    </w:p>
    <w:bookmarkStart w:id="1549" w:name="idp140504979366592"/>
    <w:bookmarkStart w:id="1550" w:name="idp140504979366848"/>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4">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5">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6">
        <w:r>
          <w:rPr>
            <w:rFonts w:ascii="Arial" w:hAnsi="Arial"/>
            <w:color w:val="000000"/>
            <w:sz w:val="18"/>
          </w:rPr>
          <w:t>PS3.11</w:t>
        </w:r>
      </w:hyperlink>
      <w:r>
        <w:rPr>
          <w:rFonts w:ascii="Arial" w:hAnsi="Arial"/>
          <w:color w:val="000000"/>
          <w:sz w:val="18"/>
        </w:rPr>
        <w:t xml:space="preserve"> (CD-R or DVD-RAM)</w:t>
      </w:r>
    </w:p>
    <w:bookmarkEnd w:id="1550"/>
    <w:bookmarkEnd w:id="1549"/>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07">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p>
      <w:pPr>
        <w:spacing w:before="180" w:after="0" w:line="240" w:lineRule="auto"/>
        <w:jc w:val="both"/>
      </w:pPr>
      <w:r>
        <w:rPr>
          <w:rFonts w:ascii="Arial" w:hAnsi="Arial"/>
          <w:color w:val="000000"/>
          <w:sz w:val="18"/>
        </w:rPr>
        <w:t>Compressed Transfer Syntaxes are not supported, which limits the Media Application Profiles supported.</w:t>
      </w:r>
    </w:p>
    <w:bookmarkStart w:id="1551" w:name="sect_D_5_1_2"/>
    <w:p>
      <w:pPr>
        <w:spacing w:before="180" w:after="0" w:line="240" w:lineRule="auto"/>
      </w:pPr>
      <w:r>
        <w:rPr>
          <w:rFonts w:ascii="Arial" w:hAnsi="Arial"/>
          <w:b/>
          <w:color w:val="000000"/>
          <w:sz w:val="26"/>
        </w:rPr>
        <w:t>D.5.1.2 Functional Definitions of AEs</w:t>
      </w:r>
    </w:p>
    <w:bookmarkEnd w:id="1551"/>
    <w:bookmarkStart w:id="1552" w:name="sect_D_5_1_2_1"/>
    <w:p>
      <w:pPr>
        <w:spacing w:before="180" w:after="0" w:line="240" w:lineRule="auto"/>
      </w:pPr>
      <w:r>
        <w:rPr>
          <w:rFonts w:ascii="Arial" w:hAnsi="Arial"/>
          <w:b/>
          <w:color w:val="000000"/>
          <w:sz w:val="22"/>
        </w:rPr>
        <w:t>D.5.1.2.1 MEDIA-FSR</w:t>
      </w:r>
    </w:p>
    <w:bookmarkEnd w:id="1552"/>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Start w:id="1553" w:name="sect_D_5_1_3"/>
    <w:p>
      <w:pPr>
        <w:spacing w:before="180" w:after="0" w:line="240" w:lineRule="auto"/>
      </w:pPr>
      <w:r>
        <w:rPr>
          <w:rFonts w:ascii="Arial" w:hAnsi="Arial"/>
          <w:b/>
          <w:color w:val="000000"/>
          <w:sz w:val="26"/>
        </w:rPr>
        <w:t>D.5.1.3 Sequencing of Real-World Activities</w:t>
      </w:r>
    </w:p>
    <w:bookmarkEnd w:id="1553"/>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Start w:id="1554" w:name="sect_D_5_2"/>
    <w:p>
      <w:pPr>
        <w:spacing w:before="180" w:after="0" w:line="240" w:lineRule="auto"/>
      </w:pPr>
      <w:r>
        <w:rPr>
          <w:rFonts w:ascii="Arial" w:hAnsi="Arial"/>
          <w:b/>
          <w:color w:val="000000"/>
          <w:sz w:val="24"/>
        </w:rPr>
        <w:t>D.5.2 AE Specifications</w:t>
      </w:r>
    </w:p>
    <w:bookmarkEnd w:id="1554"/>
    <w:bookmarkStart w:id="1555" w:name="sect_D_5_2_1"/>
    <w:p>
      <w:pPr>
        <w:spacing w:before="180" w:after="0" w:line="240" w:lineRule="auto"/>
      </w:pPr>
      <w:r>
        <w:rPr>
          <w:rFonts w:ascii="Arial" w:hAnsi="Arial"/>
          <w:b/>
          <w:color w:val="000000"/>
          <w:sz w:val="26"/>
        </w:rPr>
        <w:t>D.5.2.1 MEDIA-FSR</w:t>
      </w:r>
    </w:p>
    <w:bookmarkEnd w:id="1555"/>
    <w:p>
      <w:pPr>
        <w:spacing w:before="180" w:after="0" w:line="240" w:lineRule="auto"/>
        <w:jc w:val="both"/>
      </w:pPr>
      <w:r>
        <w:rPr>
          <w:rFonts w:ascii="Arial" w:hAnsi="Arial"/>
          <w:color w:val="000000"/>
          <w:sz w:val="18"/>
        </w:rPr>
        <w:t>MEDIA-FSR provides standard conformance to the Media Storage Service Class.</w:t>
      </w:r>
    </w:p>
    <w:bookmarkStart w:id="1556" w:name="table_D_5_2_1"/>
    <w:p>
      <w:pPr>
        <w:keepNext/>
        <w:spacing w:before="216" w:after="0" w:line="240" w:lineRule="auto"/>
        <w:jc w:val="center"/>
      </w:pPr>
      <w:r>
        <w:rPr>
          <w:rFonts w:ascii="Arial" w:hAnsi="Arial"/>
          <w:b/>
          <w:color w:val="000000"/>
          <w:sz w:val="22"/>
        </w:rPr>
        <w:t>Table D.5.2-1. Application Profiles, Activities, and Roles for MEDIA-FSR</w:t>
      </w:r>
    </w:p>
    <w:bookmarkEnd w:id="1556"/>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Application Profiles Supported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Real World Activity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Role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STD-GEN-CD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Load directory or file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STD-GEN-DVD-RAM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Load directory or file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FSR</w:t>
            </w:r>
          </w:p>
        </w:tc>
      </w:tr>
    </w:tbl>
    <w:bookmarkStart w:id="1557" w:name="idp140504979399584"/>
    <w:p>
      <w:pPr>
        <w:keepNext/>
        <w:spacing w:before="180" w:after="0" w:line="240" w:lineRule="auto"/>
        <w:ind w:left="360" w:right="360" w:firstLine="0"/>
        <w:jc w:val="both"/>
      </w:pPr>
      <w:r>
        <w:rPr>
          <w:rFonts w:ascii="Arial" w:hAnsi="Arial"/>
          <w:color w:val="000000"/>
          <w:sz w:val="18"/>
        </w:rPr>
        <w:t>Note</w:t>
      </w:r>
    </w:p>
    <w:bookmarkEnd w:id="155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Start w:id="1558" w:name="sect_D_5_2_1_1"/>
    <w:p>
      <w:pPr>
        <w:spacing w:before="180" w:after="0" w:line="240" w:lineRule="auto"/>
      </w:pPr>
      <w:r>
        <w:rPr>
          <w:rFonts w:ascii="Arial" w:hAnsi="Arial"/>
          <w:b/>
          <w:color w:val="000000"/>
          <w:sz w:val="22"/>
        </w:rPr>
        <w:t>D.5.2.1.1 File Meta Information for the Application Entity</w:t>
      </w:r>
    </w:p>
    <w:bookmarkEnd w:id="1558"/>
    <w:p>
      <w:pPr>
        <w:spacing w:before="180" w:after="0" w:line="240" w:lineRule="auto"/>
        <w:jc w:val="both"/>
      </w:pPr>
      <w:r>
        <w:rPr>
          <w:rFonts w:ascii="Arial" w:hAnsi="Arial"/>
          <w:color w:val="000000"/>
          <w:sz w:val="18"/>
        </w:rPr>
        <w:t>Not applicable, since MEDIA-FSR is not an FSC or FSU.</w:t>
      </w:r>
    </w:p>
    <w:bookmarkStart w:id="1559" w:name="sect_D_5_2_1_2"/>
    <w:p>
      <w:pPr>
        <w:spacing w:before="180" w:after="0" w:line="240" w:lineRule="auto"/>
      </w:pPr>
      <w:r>
        <w:rPr>
          <w:rFonts w:ascii="Arial" w:hAnsi="Arial"/>
          <w:b/>
          <w:color w:val="000000"/>
          <w:sz w:val="22"/>
        </w:rPr>
        <w:t>D.5.2.1.2 Real World Activities</w:t>
      </w:r>
    </w:p>
    <w:bookmarkEnd w:id="1559"/>
    <w:bookmarkStart w:id="1560" w:name="sect_D_5_2_1_2_1"/>
    <w:p>
      <w:pPr>
        <w:spacing w:before="180" w:after="0" w:line="240" w:lineRule="auto"/>
      </w:pPr>
      <w:r>
        <w:rPr>
          <w:rFonts w:ascii="Arial" w:hAnsi="Arial"/>
          <w:b/>
          <w:color w:val="000000"/>
          <w:sz w:val="18"/>
        </w:rPr>
        <w:t>D.5.2.1.2.1 Activity - Load Directory or File</w:t>
      </w:r>
    </w:p>
    <w:bookmarkEnd w:id="1560"/>
    <w:p>
      <w:pPr>
        <w:spacing w:before="180" w:after="0" w:line="240" w:lineRule="auto"/>
        <w:jc w:val="both"/>
      </w:pPr>
      <w:r>
        <w:rPr>
          <w:rFonts w:ascii="Arial" w:hAnsi="Arial"/>
          <w:color w:val="000000"/>
          <w:sz w:val="18"/>
        </w:rPr>
        <w:t>MEDIA-FSR is activated through the user interface when a user selects the File load operation.</w:t>
      </w:r>
    </w:p>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p>
      <w:pPr>
        <w:spacing w:before="180" w:after="0" w:line="240" w:lineRule="auto"/>
        <w:jc w:val="both"/>
      </w:pPr>
      <w:r>
        <w:rPr>
          <w:rFonts w:ascii="Arial" w:hAnsi="Arial"/>
          <w:color w:val="000000"/>
          <w:sz w:val="18"/>
        </w:rPr>
        <w:t>If the file is an image or spectroscopy instance, it will be loaded and displayed.</w:t>
      </w:r>
    </w:p>
    <w:bookmarkStart w:id="1561" w:name="sect_D_5_2_1_2_1_1"/>
    <w:p>
      <w:pPr>
        <w:spacing w:before="180" w:after="0" w:line="240" w:lineRule="auto"/>
      </w:pPr>
      <w:r>
        <w:rPr>
          <w:rFonts w:ascii="Arial" w:hAnsi="Arial"/>
          <w:b/>
          <w:color w:val="000000"/>
          <w:sz w:val="18"/>
        </w:rPr>
        <w:t>D.5.2.1.2.1.1 Application Profile Specific Conformance</w:t>
      </w:r>
    </w:p>
    <w:bookmarkEnd w:id="1561"/>
    <w:p>
      <w:pPr>
        <w:spacing w:before="180" w:after="0" w:line="240" w:lineRule="auto"/>
        <w:jc w:val="both"/>
      </w:pPr>
      <w:r>
        <w:rPr>
          <w:rFonts w:ascii="Arial" w:hAnsi="Arial"/>
          <w:color w:val="000000"/>
          <w:sz w:val="18"/>
        </w:rPr>
        <w:t>There are no extensions or specializations.</w:t>
      </w:r>
    </w:p>
    <w:bookmarkStart w:id="1562" w:name="sect_D_5_3"/>
    <w:p>
      <w:pPr>
        <w:spacing w:before="180" w:after="0" w:line="240" w:lineRule="auto"/>
      </w:pPr>
      <w:r>
        <w:rPr>
          <w:rFonts w:ascii="Arial" w:hAnsi="Arial"/>
          <w:b/>
          <w:color w:val="000000"/>
          <w:sz w:val="24"/>
        </w:rPr>
        <w:t>D.5.3 Augmented and Private Profiles</w:t>
      </w:r>
    </w:p>
    <w:bookmarkEnd w:id="1562"/>
    <w:bookmarkStart w:id="1563" w:name="sect_D_5_3_1"/>
    <w:p>
      <w:pPr>
        <w:spacing w:before="180" w:after="0" w:line="240" w:lineRule="auto"/>
      </w:pPr>
      <w:r>
        <w:rPr>
          <w:rFonts w:ascii="Arial" w:hAnsi="Arial"/>
          <w:b/>
          <w:color w:val="000000"/>
          <w:sz w:val="26"/>
        </w:rPr>
        <w:t>D.5.3.1 Augmented Profiles</w:t>
      </w:r>
    </w:p>
    <w:bookmarkEnd w:id="1563"/>
    <w:p>
      <w:pPr>
        <w:spacing w:before="180" w:after="0" w:line="240" w:lineRule="auto"/>
        <w:jc w:val="both"/>
      </w:pPr>
      <w:r>
        <w:rPr>
          <w:rFonts w:ascii="Arial" w:hAnsi="Arial"/>
          <w:color w:val="000000"/>
          <w:sz w:val="18"/>
        </w:rPr>
        <w:t>None.</w:t>
      </w:r>
    </w:p>
    <w:bookmarkStart w:id="1564" w:name="sect_D_5_3_2"/>
    <w:p>
      <w:pPr>
        <w:spacing w:before="180" w:after="0" w:line="240" w:lineRule="auto"/>
      </w:pPr>
      <w:r>
        <w:rPr>
          <w:rFonts w:ascii="Arial" w:hAnsi="Arial"/>
          <w:b/>
          <w:color w:val="000000"/>
          <w:sz w:val="26"/>
        </w:rPr>
        <w:t>D.5.3.2 Private Profiles</w:t>
      </w:r>
    </w:p>
    <w:bookmarkEnd w:id="1564"/>
    <w:p>
      <w:pPr>
        <w:spacing w:before="180" w:after="0" w:line="240" w:lineRule="auto"/>
        <w:jc w:val="both"/>
      </w:pPr>
      <w:r>
        <w:rPr>
          <w:rFonts w:ascii="Arial" w:hAnsi="Arial"/>
          <w:color w:val="000000"/>
          <w:sz w:val="18"/>
        </w:rPr>
        <w:t>None.</w:t>
      </w:r>
    </w:p>
    <w:bookmarkStart w:id="1565" w:name="sect_D_5_4"/>
    <w:p>
      <w:pPr>
        <w:spacing w:before="180" w:after="0" w:line="240" w:lineRule="auto"/>
      </w:pPr>
      <w:r>
        <w:rPr>
          <w:rFonts w:ascii="Arial" w:hAnsi="Arial"/>
          <w:b/>
          <w:color w:val="000000"/>
          <w:sz w:val="24"/>
        </w:rPr>
        <w:t>D.5.4 Media Configuration</w:t>
      </w:r>
    </w:p>
    <w:bookmarkEnd w:id="1565"/>
    <w:p>
      <w:pPr>
        <w:spacing w:before="180" w:after="0" w:line="240" w:lineRule="auto"/>
        <w:jc w:val="both"/>
      </w:pPr>
      <w:r>
        <w:rPr>
          <w:rFonts w:ascii="Arial" w:hAnsi="Arial"/>
          <w:color w:val="000000"/>
          <w:sz w:val="18"/>
        </w:rPr>
        <w:t>None.</w:t>
      </w:r>
    </w:p>
    <w:bookmarkStart w:id="1566" w:name="sect_D_6"/>
    <w:p>
      <w:pPr>
        <w:spacing w:before="180" w:after="0" w:line="240" w:lineRule="auto"/>
      </w:pPr>
      <w:r>
        <w:rPr>
          <w:rFonts w:ascii="Arial" w:hAnsi="Arial"/>
          <w:b/>
          <w:color w:val="000000"/>
          <w:sz w:val="28"/>
        </w:rPr>
        <w:t>D.6 Support of Character Sets</w:t>
      </w:r>
    </w:p>
    <w:bookmarkEnd w:id="1566"/>
    <w:bookmarkStart w:id="1567" w:name="sect_D_6_1"/>
    <w:p>
      <w:pPr>
        <w:spacing w:before="180" w:after="0" w:line="240" w:lineRule="auto"/>
      </w:pPr>
      <w:r>
        <w:rPr>
          <w:rFonts w:ascii="Arial" w:hAnsi="Arial"/>
          <w:b/>
          <w:color w:val="000000"/>
          <w:sz w:val="24"/>
        </w:rPr>
        <w:t>D.6.1 Overview</w:t>
      </w:r>
    </w:p>
    <w:bookmarkEnd w:id="1567"/>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Start w:id="1568" w:name="sect_D_6_2"/>
    <w:p>
      <w:pPr>
        <w:spacing w:before="180" w:after="0" w:line="240" w:lineRule="auto"/>
      </w:pPr>
      <w:r>
        <w:rPr>
          <w:rFonts w:ascii="Arial" w:hAnsi="Arial"/>
          <w:b/>
          <w:color w:val="000000"/>
          <w:sz w:val="24"/>
        </w:rPr>
        <w:t>D.6.2 Character Sets</w:t>
      </w:r>
    </w:p>
    <w:bookmarkEnd w:id="1568"/>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Start w:id="1569" w:name="table_D_6_2_1"/>
    <w:p>
      <w:pPr>
        <w:keepNext/>
        <w:spacing w:before="216" w:after="0" w:line="240" w:lineRule="auto"/>
        <w:jc w:val="center"/>
      </w:pPr>
      <w:r>
        <w:rPr>
          <w:rFonts w:ascii="Arial" w:hAnsi="Arial"/>
          <w:b/>
          <w:color w:val="000000"/>
          <w:sz w:val="22"/>
        </w:rPr>
        <w:t>Table D.6.2-1. Supported Specific Character Set Defined Terms</w:t>
      </w:r>
    </w:p>
    <w:bookmarkEnd w:id="1569"/>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Character Set Description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Defined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Cyrillic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144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Arabic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127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Greek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126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Hebrew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138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148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Thai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166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repertoire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109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Cyrillic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Arabic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127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Greek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126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Hebrew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138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Thai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166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87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Japanese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159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Korean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 2022 IR 149</w:t>
            </w:r>
          </w:p>
        </w:tc>
      </w:tr>
    </w:tbl>
    <w:bookmarkStart w:id="1570" w:name="sect_D_6_3"/>
    <w:p>
      <w:pPr>
        <w:spacing w:before="180" w:after="0" w:line="240" w:lineRule="auto"/>
      </w:pPr>
      <w:r>
        <w:rPr>
          <w:rFonts w:ascii="Arial" w:hAnsi="Arial"/>
          <w:b/>
          <w:color w:val="000000"/>
          <w:sz w:val="24"/>
        </w:rPr>
        <w:t>D.6.3 Character Set Configuration</w:t>
      </w:r>
    </w:p>
    <w:bookmarkEnd w:id="1570"/>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Start w:id="1571" w:name="sect_D_7"/>
    <w:p>
      <w:pPr>
        <w:spacing w:before="180" w:after="0" w:line="240" w:lineRule="auto"/>
      </w:pPr>
      <w:r>
        <w:rPr>
          <w:rFonts w:ascii="Arial" w:hAnsi="Arial"/>
          <w:b/>
          <w:color w:val="000000"/>
          <w:sz w:val="28"/>
        </w:rPr>
        <w:t>D.7 Security</w:t>
      </w:r>
    </w:p>
    <w:bookmarkEnd w:id="1571"/>
    <w:bookmarkStart w:id="1572" w:name="sect_D_7_1"/>
    <w:p>
      <w:pPr>
        <w:spacing w:before="180" w:after="0" w:line="240" w:lineRule="auto"/>
      </w:pPr>
      <w:r>
        <w:rPr>
          <w:rFonts w:ascii="Arial" w:hAnsi="Arial"/>
          <w:b/>
          <w:color w:val="000000"/>
          <w:sz w:val="24"/>
        </w:rPr>
        <w:t>D.7.1 Security Profiles</w:t>
      </w:r>
    </w:p>
    <w:bookmarkEnd w:id="1572"/>
    <w:p>
      <w:pPr>
        <w:spacing w:before="180" w:after="0" w:line="240" w:lineRule="auto"/>
        <w:jc w:val="both"/>
      </w:pPr>
      <w:r>
        <w:rPr>
          <w:rFonts w:ascii="Arial" w:hAnsi="Arial"/>
          <w:color w:val="000000"/>
          <w:sz w:val="18"/>
        </w:rPr>
        <w:t>None supported.</w:t>
      </w:r>
    </w:p>
    <w:bookmarkStart w:id="1573" w:name="sect_D_7_2"/>
    <w:p>
      <w:pPr>
        <w:spacing w:before="180" w:after="0" w:line="240" w:lineRule="auto"/>
      </w:pPr>
      <w:r>
        <w:rPr>
          <w:rFonts w:ascii="Arial" w:hAnsi="Arial"/>
          <w:b/>
          <w:color w:val="000000"/>
          <w:sz w:val="24"/>
        </w:rPr>
        <w:t>D.7.2 Association Level Security</w:t>
      </w:r>
    </w:p>
    <w:bookmarkEnd w:id="1573"/>
    <w:p>
      <w:pPr>
        <w:spacing w:before="180" w:after="0" w:line="240" w:lineRule="auto"/>
        <w:jc w:val="both"/>
      </w:pPr>
      <w:r>
        <w:rPr>
          <w:rFonts w:ascii="Arial" w:hAnsi="Arial"/>
          <w:color w:val="000000"/>
          <w:sz w:val="18"/>
        </w:rPr>
        <w:t>None supported.</w:t>
      </w:r>
    </w:p>
    <w:p>
      <w:pPr>
        <w:spacing w:before="180" w:after="0" w:line="240" w:lineRule="auto"/>
        <w:jc w:val="both"/>
      </w:pPr>
      <w:r>
        <w:rPr>
          <w:rFonts w:ascii="Arial" w:hAnsi="Arial"/>
          <w:color w:val="000000"/>
          <w:sz w:val="18"/>
        </w:rPr>
        <w:t>Any Calling AE Titles and/or IP addresses may open an Association.</w:t>
      </w:r>
    </w:p>
    <w:bookmarkStart w:id="1574" w:name="sect_D_7_3"/>
    <w:p>
      <w:pPr>
        <w:spacing w:before="180" w:after="0" w:line="240" w:lineRule="auto"/>
      </w:pPr>
      <w:r>
        <w:rPr>
          <w:rFonts w:ascii="Arial" w:hAnsi="Arial"/>
          <w:b/>
          <w:color w:val="000000"/>
          <w:sz w:val="24"/>
        </w:rPr>
        <w:t>D.7.3 Application Level Security</w:t>
      </w:r>
    </w:p>
    <w:bookmarkEnd w:id="1574"/>
    <w:p>
      <w:pPr>
        <w:spacing w:before="180" w:after="0" w:line="240" w:lineRule="auto"/>
        <w:jc w:val="both"/>
      </w:pPr>
      <w:r>
        <w:rPr>
          <w:rFonts w:ascii="Arial" w:hAnsi="Arial"/>
          <w:color w:val="000000"/>
          <w:sz w:val="18"/>
        </w:rPr>
        <w:t>None supported.</w:t>
      </w:r>
    </w:p>
    <w:bookmarkStart w:id="1575" w:name="sect_D_8"/>
    <w:p>
      <w:pPr>
        <w:spacing w:before="180" w:after="0" w:line="240" w:lineRule="auto"/>
      </w:pPr>
      <w:r>
        <w:rPr>
          <w:rFonts w:ascii="Arial" w:hAnsi="Arial"/>
          <w:b/>
          <w:color w:val="000000"/>
          <w:sz w:val="28"/>
        </w:rPr>
        <w:t>D.8 Annexes</w:t>
      </w:r>
    </w:p>
    <w:bookmarkEnd w:id="1575"/>
    <w:bookmarkStart w:id="1576" w:name="sect_D_8_1"/>
    <w:p>
      <w:pPr>
        <w:spacing w:before="180" w:after="0" w:line="240" w:lineRule="auto"/>
      </w:pPr>
      <w:r>
        <w:rPr>
          <w:rFonts w:ascii="Arial" w:hAnsi="Arial"/>
          <w:b/>
          <w:color w:val="000000"/>
          <w:sz w:val="24"/>
        </w:rPr>
        <w:t>D.8.1 IOD Contents</w:t>
      </w:r>
    </w:p>
    <w:bookmarkEnd w:id="1576"/>
    <w:bookmarkStart w:id="1577" w:name="sect_D_8_1_1"/>
    <w:p>
      <w:pPr>
        <w:spacing w:before="180" w:after="0" w:line="240" w:lineRule="auto"/>
      </w:pPr>
      <w:r>
        <w:rPr>
          <w:rFonts w:ascii="Arial" w:hAnsi="Arial"/>
          <w:b/>
          <w:color w:val="000000"/>
          <w:sz w:val="26"/>
        </w:rPr>
        <w:t>D.8.1.1 Created SOP Instances</w:t>
      </w:r>
    </w:p>
    <w:bookmarkEnd w:id="1577"/>
    <w:p>
      <w:pPr>
        <w:spacing w:before="180" w:after="0" w:line="240" w:lineRule="auto"/>
        <w:jc w:val="both"/>
      </w:pPr>
      <w:r>
        <w:rPr>
          <w:rFonts w:ascii="Arial" w:hAnsi="Arial"/>
          <w:color w:val="000000"/>
          <w:sz w:val="18"/>
        </w:rPr>
        <w:t>None.</w:t>
      </w:r>
    </w:p>
    <w:bookmarkStart w:id="1578" w:name="sect_D_8_1_2"/>
    <w:p>
      <w:pPr>
        <w:spacing w:before="180" w:after="0" w:line="240" w:lineRule="auto"/>
      </w:pPr>
      <w:r>
        <w:rPr>
          <w:rFonts w:ascii="Arial" w:hAnsi="Arial"/>
          <w:b/>
          <w:color w:val="000000"/>
          <w:sz w:val="26"/>
        </w:rPr>
        <w:t>D.8.1.2 Usage of Attributes From Received IODs</w:t>
      </w:r>
    </w:p>
    <w:bookmarkEnd w:id="1578"/>
    <w:p>
      <w:pPr>
        <w:spacing w:before="180" w:after="0" w:line="240" w:lineRule="auto"/>
        <w:jc w:val="both"/>
      </w:pPr>
      <w:r>
        <w:rPr>
          <w:rFonts w:ascii="Arial" w:hAnsi="Arial"/>
          <w:color w:val="000000"/>
          <w:sz w:val="18"/>
        </w:rPr>
        <w:t>No SOP Class specific fields are required.</w:t>
      </w:r>
    </w:p>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Start w:id="1579" w:name="sect_D_8_1_3"/>
    <w:p>
      <w:pPr>
        <w:spacing w:before="180" w:after="0" w:line="240" w:lineRule="auto"/>
      </w:pPr>
      <w:r>
        <w:rPr>
          <w:rFonts w:ascii="Arial" w:hAnsi="Arial"/>
          <w:b/>
          <w:color w:val="000000"/>
          <w:sz w:val="26"/>
        </w:rPr>
        <w:t>D.8.1.3 Attribute Mapping</w:t>
      </w:r>
    </w:p>
    <w:bookmarkEnd w:id="1579"/>
    <w:p>
      <w:pPr>
        <w:spacing w:before="180" w:after="0" w:line="240" w:lineRule="auto"/>
        <w:jc w:val="both"/>
      </w:pPr>
      <w:r>
        <w:rPr>
          <w:rFonts w:ascii="Arial" w:hAnsi="Arial"/>
          <w:color w:val="000000"/>
          <w:sz w:val="18"/>
        </w:rPr>
        <w:t>Not applicable.</w:t>
      </w:r>
    </w:p>
    <w:bookmarkStart w:id="1580" w:name="sect_D_8_1_4"/>
    <w:p>
      <w:pPr>
        <w:spacing w:before="180" w:after="0" w:line="240" w:lineRule="auto"/>
      </w:pPr>
      <w:r>
        <w:rPr>
          <w:rFonts w:ascii="Arial" w:hAnsi="Arial"/>
          <w:b/>
          <w:color w:val="000000"/>
          <w:sz w:val="26"/>
        </w:rPr>
        <w:t>D.8.1.4 Coerced/Modified Fields</w:t>
      </w:r>
    </w:p>
    <w:bookmarkEnd w:id="1580"/>
    <w:p>
      <w:pPr>
        <w:spacing w:before="180" w:after="0" w:line="240" w:lineRule="auto"/>
        <w:jc w:val="both"/>
      </w:pPr>
      <w:r>
        <w:rPr>
          <w:rFonts w:ascii="Arial" w:hAnsi="Arial"/>
          <w:color w:val="000000"/>
          <w:sz w:val="18"/>
        </w:rPr>
        <w:t>No coercion is performed.</w:t>
      </w:r>
    </w:p>
    <w:bookmarkStart w:id="1581" w:name="sect_D_8_2"/>
    <w:p>
      <w:pPr>
        <w:spacing w:before="180" w:after="0" w:line="240" w:lineRule="auto"/>
      </w:pPr>
      <w:r>
        <w:rPr>
          <w:rFonts w:ascii="Arial" w:hAnsi="Arial"/>
          <w:b/>
          <w:color w:val="000000"/>
          <w:sz w:val="24"/>
        </w:rPr>
        <w:t>D.8.2 Data Dictionary of Private Attributes</w:t>
      </w:r>
    </w:p>
    <w:bookmarkEnd w:id="1581"/>
    <w:p>
      <w:pPr>
        <w:spacing w:before="180" w:after="0" w:line="240" w:lineRule="auto"/>
        <w:jc w:val="both"/>
      </w:pPr>
      <w:r>
        <w:rPr>
          <w:rFonts w:ascii="Arial" w:hAnsi="Arial"/>
          <w:color w:val="000000"/>
          <w:sz w:val="18"/>
        </w:rPr>
        <w:t>No private attributes are defined.</w:t>
      </w:r>
    </w:p>
    <w:bookmarkStart w:id="1582" w:name="sect_D_8_3"/>
    <w:p>
      <w:pPr>
        <w:spacing w:before="180" w:after="0" w:line="240" w:lineRule="auto"/>
      </w:pPr>
      <w:r>
        <w:rPr>
          <w:rFonts w:ascii="Arial" w:hAnsi="Arial"/>
          <w:b/>
          <w:color w:val="000000"/>
          <w:sz w:val="24"/>
        </w:rPr>
        <w:t>D.8.3 Coded Terminology and Templates</w:t>
      </w:r>
    </w:p>
    <w:bookmarkEnd w:id="1582"/>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Start w:id="1583" w:name="sect_D_8_4"/>
    <w:p>
      <w:pPr>
        <w:spacing w:before="180" w:after="0" w:line="240" w:lineRule="auto"/>
      </w:pPr>
      <w:r>
        <w:rPr>
          <w:rFonts w:ascii="Arial" w:hAnsi="Arial"/>
          <w:b/>
          <w:color w:val="000000"/>
          <w:sz w:val="24"/>
        </w:rPr>
        <w:t>D.8.4 Grayscale Image Consistency</w:t>
      </w:r>
    </w:p>
    <w:bookmarkEnd w:id="1583"/>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Start w:id="1584" w:name="sect_D_8_5"/>
    <w:p>
      <w:pPr>
        <w:spacing w:before="180" w:after="0" w:line="240" w:lineRule="auto"/>
      </w:pPr>
      <w:r>
        <w:rPr>
          <w:rFonts w:ascii="Arial" w:hAnsi="Arial"/>
          <w:b/>
          <w:color w:val="000000"/>
          <w:sz w:val="24"/>
        </w:rPr>
        <w:t>D.8.5 Standard Extended/Specialized/Private SOP Classes</w:t>
      </w:r>
    </w:p>
    <w:bookmarkEnd w:id="1584"/>
    <w:p>
      <w:pPr>
        <w:spacing w:before="180" w:after="0" w:line="240" w:lineRule="auto"/>
        <w:jc w:val="both"/>
      </w:pPr>
      <w:r>
        <w:rPr>
          <w:rFonts w:ascii="Arial" w:hAnsi="Arial"/>
          <w:color w:val="000000"/>
          <w:sz w:val="18"/>
        </w:rPr>
        <w:t>None</w:t>
      </w:r>
    </w:p>
    <w:bookmarkStart w:id="1585" w:name="sect_D_8_6"/>
    <w:p>
      <w:pPr>
        <w:spacing w:before="180" w:after="0" w:line="240" w:lineRule="auto"/>
      </w:pPr>
      <w:r>
        <w:rPr>
          <w:rFonts w:ascii="Arial" w:hAnsi="Arial"/>
          <w:b/>
          <w:color w:val="000000"/>
          <w:sz w:val="24"/>
        </w:rPr>
        <w:t>D.8.6 Private Transfer Syntaxes</w:t>
      </w:r>
    </w:p>
    <w:bookmarkEnd w:id="1585"/>
    <w:p>
      <w:pPr>
        <w:spacing w:before="180" w:after="0" w:line="240" w:lineRule="auto"/>
        <w:jc w:val="both"/>
      </w:pPr>
      <w:r>
        <w:rPr>
          <w:rFonts w:ascii="Arial" w:hAnsi="Arial"/>
          <w:color w:val="000000"/>
          <w:sz w:val="18"/>
        </w:rPr>
        <w:t>None.</w:t>
      </w:r>
    </w:p>
    <w:p>
      <w:pPr>
        <w:sectPr>
          <w:headerReference w:type="default" r:id="r196"/>
          <w:headerReference w:type="even" r:id="r197"/>
          <w:headerReference w:type="first" r:id="r195"/>
          <w:footerReference w:type="default" r:id="r199"/>
          <w:footerReference w:type="even" r:id="r200"/>
          <w:footerReference w:type="first" r:id="r198"/>
          <w:pgSz w:w="12240" w:h="15840"/>
          <w:pgMar w:top="1440" w:bottom="1440" w:left="1080" w:right="720" w:header="720" w:footer="720" w:gutter="0"/>
          <w:pgNumType w:fmt="decimal"/>
          <w:titlePg/>
        </w:sectPr>
      </w:pPr>
    </w:p>
    <w:bookmarkStart w:id="1586" w:name="chapter_E"/>
    <w:p>
      <w:pPr>
        <w:keepNext/>
        <w:spacing w:before="180" w:after="0" w:line="240" w:lineRule="auto"/>
      </w:pPr>
      <w:r>
        <w:rPr>
          <w:rFonts w:ascii="Arial" w:hAnsi="Arial"/>
          <w:b/>
          <w:color w:val="000000"/>
          <w:sz w:val="50"/>
        </w:rPr>
        <w:t>E Conformance Statement Example Print Server (Informative)</w:t>
      </w:r>
    </w:p>
    <w:bookmarkEnd w:id="1586"/>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587" w:name="sect_E_0"/>
    <w:p>
      <w:pPr>
        <w:spacing w:before="180" w:after="0" w:line="240" w:lineRule="auto"/>
      </w:pPr>
      <w:r>
        <w:rPr>
          <w:rFonts w:ascii="Arial" w:hAnsi="Arial"/>
          <w:b/>
          <w:color w:val="000000"/>
          <w:sz w:val="28"/>
        </w:rPr>
        <w:t>E.0 Cover Page</w:t>
      </w:r>
    </w:p>
    <w:bookmarkEnd w:id="1587"/>
    <w:p>
      <w:pPr>
        <w:spacing w:before="180" w:after="0" w:line="240" w:lineRule="auto"/>
        <w:jc w:val="both"/>
      </w:pPr>
      <w:r>
        <w:rPr>
          <w:rFonts w:ascii="Arial" w:hAnsi="Arial"/>
          <w:color w:val="000000"/>
          <w:sz w:val="18"/>
        </w:rPr>
        <w:t>Company Name: EXAMPLE-Printing</w:t>
        <w:softHyphen/>
        <w:t>PRODUCTS.</w:t>
      </w:r>
    </w:p>
    <w:p>
      <w:pPr>
        <w:spacing w:before="180" w:after="0" w:line="240" w:lineRule="auto"/>
        <w:jc w:val="both"/>
      </w:pPr>
      <w:r>
        <w:rPr>
          <w:rFonts w:ascii="Arial" w:hAnsi="Arial"/>
          <w:color w:val="000000"/>
          <w:sz w:val="18"/>
        </w:rPr>
        <w:t>Product Name: EXAMPLE-PRINT-SERVER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588" w:name="sect_E_1"/>
    <w:p>
      <w:pPr>
        <w:spacing w:before="180" w:after="0" w:line="240" w:lineRule="auto"/>
      </w:pPr>
      <w:r>
        <w:rPr>
          <w:rFonts w:ascii="Arial" w:hAnsi="Arial"/>
          <w:b/>
          <w:color w:val="000000"/>
          <w:sz w:val="28"/>
        </w:rPr>
        <w:t>E.1 Conformance Statement Overview</w:t>
      </w:r>
    </w:p>
    <w:bookmarkEnd w:id="1588"/>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Start w:id="1589" w:name="table_E_1_1"/>
    <w:p>
      <w:pPr>
        <w:keepNext/>
        <w:spacing w:before="216" w:after="0" w:line="240" w:lineRule="auto"/>
        <w:jc w:val="center"/>
      </w:pPr>
      <w:r>
        <w:rPr>
          <w:rFonts w:ascii="Arial" w:hAnsi="Arial"/>
          <w:b/>
          <w:color w:val="000000"/>
          <w:sz w:val="22"/>
        </w:rPr>
        <w:t>Table E.1-1. Network Services</w:t>
      </w:r>
    </w:p>
    <w:bookmarkEnd w:id="1589"/>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Print Management Meta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590" w:name="sect_E_2"/>
    <w:p>
      <w:pPr>
        <w:spacing w:before="180" w:after="0" w:line="240" w:lineRule="auto"/>
      </w:pPr>
      <w:r>
        <w:rPr>
          <w:rFonts w:ascii="Arial" w:hAnsi="Arial"/>
          <w:b/>
          <w:color w:val="000000"/>
          <w:sz w:val="28"/>
        </w:rPr>
        <w:t>E.2 Table of Contents</w:t>
      </w:r>
    </w:p>
    <w:bookmarkEnd w:id="1590"/>
    <w:p>
      <w:pPr>
        <w:spacing w:before="180" w:after="0" w:line="240" w:lineRule="auto"/>
        <w:jc w:val="both"/>
      </w:pPr>
      <w:r>
        <w:rPr>
          <w:rFonts w:ascii="Arial" w:hAnsi="Arial"/>
          <w:color w:val="000000"/>
          <w:sz w:val="18"/>
        </w:rPr>
        <w:t>A table of contents shall be provided to assist readers in easily finding the needed information.</w:t>
      </w:r>
    </w:p>
    <w:bookmarkStart w:id="1591" w:name="sect_E_3"/>
    <w:p>
      <w:pPr>
        <w:spacing w:before="180" w:after="0" w:line="240" w:lineRule="auto"/>
      </w:pPr>
      <w:r>
        <w:rPr>
          <w:rFonts w:ascii="Arial" w:hAnsi="Arial"/>
          <w:b/>
          <w:color w:val="000000"/>
          <w:sz w:val="28"/>
        </w:rPr>
        <w:t>E.3 Introduction</w:t>
      </w:r>
    </w:p>
    <w:bookmarkEnd w:id="1591"/>
    <w:bookmarkStart w:id="1592" w:name="sect_E_3_1"/>
    <w:p>
      <w:pPr>
        <w:spacing w:before="180" w:after="0" w:line="240" w:lineRule="auto"/>
      </w:pPr>
      <w:r>
        <w:rPr>
          <w:rFonts w:ascii="Arial" w:hAnsi="Arial"/>
          <w:b/>
          <w:color w:val="000000"/>
          <w:sz w:val="24"/>
        </w:rPr>
        <w:t>E.3.1 Revision History</w:t>
      </w:r>
    </w:p>
    <w:bookmarkEnd w:id="1592"/>
    <w:bookmarkStart w:id="1593" w:name="table_E_3_1_1"/>
    <w:p>
      <w:pPr>
        <w:keepNext/>
        <w:spacing w:before="216" w:after="0" w:line="240" w:lineRule="auto"/>
        <w:jc w:val="center"/>
      </w:pPr>
      <w:r>
        <w:rPr>
          <w:rFonts w:ascii="Arial" w:hAnsi="Arial"/>
          <w:b/>
          <w:color w:val="000000"/>
          <w:sz w:val="22"/>
        </w:rPr>
        <w:t>Table E.3.1-1. Revision History</w:t>
      </w:r>
    </w:p>
    <w:bookmarkEnd w:id="1593"/>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594"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1594"/>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595" w:name="sect_E_3_3"/>
    <w:p>
      <w:pPr>
        <w:spacing w:before="180" w:after="0" w:line="240" w:lineRule="auto"/>
      </w:pPr>
      <w:r>
        <w:rPr>
          <w:rFonts w:ascii="Arial" w:hAnsi="Arial"/>
          <w:b/>
          <w:color w:val="000000"/>
          <w:sz w:val="24"/>
        </w:rPr>
        <w:t>E.3.3 Additional Remarks for This Example</w:t>
      </w:r>
    </w:p>
    <w:bookmarkEnd w:id="15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Start w:id="1596" w:name="sect_E_4"/>
    <w:p>
      <w:pPr>
        <w:spacing w:before="180" w:after="0" w:line="240" w:lineRule="auto"/>
      </w:pPr>
      <w:r>
        <w:rPr>
          <w:rFonts w:ascii="Arial" w:hAnsi="Arial"/>
          <w:b/>
          <w:color w:val="000000"/>
          <w:sz w:val="28"/>
        </w:rPr>
        <w:t>E.4 Networking</w:t>
      </w:r>
    </w:p>
    <w:bookmarkEnd w:id="1596"/>
    <w:bookmarkStart w:id="1597" w:name="sect_E_4_1"/>
    <w:p>
      <w:pPr>
        <w:spacing w:before="180" w:after="0" w:line="240" w:lineRule="auto"/>
      </w:pPr>
      <w:r>
        <w:rPr>
          <w:rFonts w:ascii="Arial" w:hAnsi="Arial"/>
          <w:b/>
          <w:color w:val="000000"/>
          <w:sz w:val="24"/>
        </w:rPr>
        <w:t>E.4.1 Implementation Model</w:t>
      </w:r>
    </w:p>
    <w:bookmarkEnd w:id="1597"/>
    <w:bookmarkStart w:id="1598" w:name="sect_E_4_1_1"/>
    <w:p>
      <w:pPr>
        <w:spacing w:before="180" w:after="0" w:line="240" w:lineRule="auto"/>
      </w:pPr>
      <w:r>
        <w:rPr>
          <w:rFonts w:ascii="Arial" w:hAnsi="Arial"/>
          <w:b/>
          <w:color w:val="000000"/>
          <w:sz w:val="26"/>
        </w:rPr>
        <w:t>E.4.1.1 Application Data Flow</w:t>
      </w:r>
    </w:p>
    <w:bookmarkEnd w:id="1598"/>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Start w:id="1599" w:name="figure_E_4_1_1"/>
    <w:bookmarkStart w:id="1600" w:name="idp140504979639920"/>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4"/>
                    <a:srcRect/>
                    <a:stretch>
                      <a:fillRect/>
                    </a:stretch>
                  </p:blipFill>
                  <p:spPr>
                    <a:xfrm>
                      <a:off x="0" y="0"/>
                      <a:ext cx="4781550" cy="2447925"/>
                    </a:xfrm>
                    <a:prstGeom prst="rect"/>
                  </p:spPr>
                </p:pic>
              </a:graphicData>
            </a:graphic>
          </wp:inline>
        </w:drawing>
      </w:r>
    </w:p>
    <w:bookmarkEnd w:id="1600"/>
    <w:bookmarkEnd w:id="1599"/>
    <w:p>
      <w:pPr>
        <w:spacing w:before="216" w:after="0" w:line="240" w:lineRule="auto"/>
        <w:jc w:val="center"/>
      </w:pPr>
      <w:r>
        <w:rPr>
          <w:rFonts w:ascii="Arial" w:hAnsi="Arial"/>
          <w:b/>
          <w:color w:val="000000"/>
          <w:sz w:val="22"/>
        </w:rPr>
        <w:t>Figure E.4.1-1. Application Data Flow Diagram</w:t>
      </w:r>
    </w:p>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Start w:id="1601" w:name="sect_E4_1_2"/>
    <w:p>
      <w:pPr>
        <w:spacing w:before="180" w:after="0" w:line="240" w:lineRule="auto"/>
      </w:pPr>
      <w:r>
        <w:rPr>
          <w:rFonts w:ascii="Arial" w:hAnsi="Arial"/>
          <w:b/>
          <w:color w:val="000000"/>
          <w:sz w:val="26"/>
        </w:rPr>
        <w:t>E4.1.2 Functional Definition of AEs</w:t>
      </w:r>
    </w:p>
    <w:bookmarkEnd w:id="1601"/>
    <w:bookmarkStart w:id="1602" w:name="sect_E_4_1_2_1"/>
    <w:p>
      <w:pPr>
        <w:spacing w:before="180" w:after="0" w:line="240" w:lineRule="auto"/>
      </w:pPr>
      <w:r>
        <w:rPr>
          <w:rFonts w:ascii="Arial" w:hAnsi="Arial"/>
          <w:b/>
          <w:color w:val="000000"/>
          <w:sz w:val="22"/>
        </w:rPr>
        <w:t>E.4.1.2.1 Functional Definition of Print Server (SCP) Application Entity</w:t>
      </w:r>
    </w:p>
    <w:bookmarkEnd w:id="1602"/>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p>
      <w:pPr>
        <w:spacing w:before="180" w:after="0" w:line="240" w:lineRule="auto"/>
        <w:jc w:val="both"/>
      </w:pPr>
      <w:r>
        <w:rPr>
          <w:rFonts w:ascii="Arial" w:hAnsi="Arial"/>
          <w:color w:val="000000"/>
          <w:sz w:val="18"/>
        </w:rPr>
        <w:t>The Print Server Management includes:</w:t>
      </w:r>
    </w:p>
    <w:bookmarkStart w:id="1603" w:name="idp140504979663024"/>
    <w:bookmarkStart w:id="1604" w:name="idp140504979663280"/>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1604"/>
    <w:bookmarkEnd w:id="1603"/>
    <w:bookmarkStart w:id="1605" w:name="idp140504979664096"/>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1605"/>
    <w:bookmarkStart w:id="1606" w:name="idp140504979664864"/>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1606"/>
    <w:bookmarkStart w:id="1607" w:name="idp140504979665712"/>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1607"/>
    <w:bookmarkStart w:id="1608" w:name="idp140504979666528"/>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1608"/>
    <w:bookmarkStart w:id="1609" w:name="idp140504979667296"/>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1609"/>
    <w:bookmarkStart w:id="1610" w:name="idp140504979668096"/>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1610"/>
    <w:bookmarkStart w:id="1611" w:name="idp140504979668896"/>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1611"/>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Start w:id="1612" w:name="sect_E_4_1_3"/>
    <w:p>
      <w:pPr>
        <w:spacing w:before="180" w:after="0" w:line="240" w:lineRule="auto"/>
      </w:pPr>
      <w:r>
        <w:rPr>
          <w:rFonts w:ascii="Arial" w:hAnsi="Arial"/>
          <w:b/>
          <w:color w:val="000000"/>
          <w:sz w:val="26"/>
        </w:rPr>
        <w:t>E.4.1.3 Sequencing of Real-World Activities</w:t>
      </w:r>
    </w:p>
    <w:bookmarkEnd w:id="1612"/>
    <w:bookmarkStart w:id="1613" w:name="figure_E_4_1_2"/>
    <w:bookmarkStart w:id="1614" w:name="idp14050497967352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5"/>
                    <a:srcRect/>
                    <a:stretch>
                      <a:fillRect/>
                    </a:stretch>
                  </p:blipFill>
                  <p:spPr>
                    <a:xfrm>
                      <a:off x="0" y="0"/>
                      <a:ext cx="4781550" cy="4543425"/>
                    </a:xfrm>
                    <a:prstGeom prst="rect"/>
                  </p:spPr>
                </p:pic>
              </a:graphicData>
            </a:graphic>
          </wp:inline>
        </w:drawing>
      </w:r>
    </w:p>
    <w:bookmarkEnd w:id="1614"/>
    <w:bookmarkEnd w:id="1613"/>
    <w:p>
      <w:pPr>
        <w:spacing w:before="216" w:after="0" w:line="240" w:lineRule="auto"/>
        <w:jc w:val="center"/>
      </w:pPr>
      <w:r>
        <w:rPr>
          <w:rFonts w:ascii="Arial" w:hAnsi="Arial"/>
          <w:b/>
          <w:color w:val="000000"/>
          <w:sz w:val="22"/>
        </w:rPr>
        <w:t>Figure E.4.1-2. Print Server Management Sequence</w:t>
      </w:r>
    </w:p>
    <w:bookmarkStart w:id="1615" w:name="idp140504979674928"/>
    <w:p>
      <w:pPr>
        <w:keepNext/>
        <w:spacing w:before="180" w:after="0" w:line="240" w:lineRule="auto"/>
        <w:ind w:left="360" w:right="360" w:firstLine="0"/>
        <w:jc w:val="both"/>
      </w:pPr>
      <w:r>
        <w:rPr>
          <w:rFonts w:ascii="Arial" w:hAnsi="Arial"/>
          <w:color w:val="000000"/>
          <w:sz w:val="18"/>
        </w:rPr>
        <w:t>Note</w:t>
      </w:r>
    </w:p>
    <w:bookmarkEnd w:id="1615"/>
    <w:bookmarkStart w:id="1616" w:name="idp140504979675184"/>
    <w:bookmarkStart w:id="1617" w:name="idp140504979675664"/>
    <w:p>
      <w:pPr>
        <w:numPr>
          <w:ilvl w:val="0"/>
          <w:numId w:val="86"/>
        </w:numPr>
        <w:tabs>
          <w:tab w:val="left" w:pos="576"/>
        </w:tabs>
        <w:spacing w:before="180" w:after="0" w:line="240" w:lineRule="auto"/>
        <w:ind w:left="576" w:right="360" w:hanging="216"/>
        <w:jc w:val="both"/>
      </w:pPr>
      <w:r>
        <w:rPr>
          <w:rFonts w:ascii="Arial" w:hAnsi="Arial"/>
          <w:color w:val="000000"/>
          <w:sz w:val="18"/>
        </w:rPr>
        <w:t>The Print Job N-GET and N-EVENT-REPORT are Asynchronous messages that may occur at any time after the Print Job was created.</w:t>
      </w:r>
    </w:p>
    <w:bookmarkEnd w:id="1617"/>
    <w:bookmarkEnd w:id="1616"/>
    <w:bookmarkStart w:id="1618" w:name="idp140504979676560"/>
    <w:p>
      <w:pPr>
        <w:numPr>
          <w:ilvl w:val="0"/>
          <w:numId w:val="86"/>
        </w:numPr>
        <w:tabs>
          <w:tab w:val="left" w:pos="576"/>
        </w:tabs>
        <w:spacing w:before="180" w:after="0" w:line="240" w:lineRule="auto"/>
        <w:ind w:left="576" w:right="360" w:hanging="216"/>
        <w:jc w:val="both"/>
      </w:pPr>
      <w:r>
        <w:rPr>
          <w:rFonts w:ascii="Arial" w:hAnsi="Arial"/>
          <w:color w:val="000000"/>
          <w:sz w:val="18"/>
        </w:rPr>
        <w:t>The Printer Status &amp; Configuration N-GET and the N-EVENT-REPORT are Asynchronous messages that may occur at any time it is needed during the Print sequence.</w:t>
      </w:r>
    </w:p>
    <w:bookmarkEnd w:id="1618"/>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Start w:id="1619" w:name="idp140504979679232"/>
    <w:bookmarkStart w:id="1620" w:name="idp140504979679728"/>
    <w:p>
      <w:pPr>
        <w:numPr>
          <w:ilvl w:val="0"/>
          <w:numId w:val="87"/>
        </w:numPr>
        <w:tabs>
          <w:tab w:val="left" w:pos="216"/>
        </w:tabs>
        <w:spacing w:before="180" w:after="0" w:line="240" w:lineRule="auto"/>
        <w:ind w:left="216" w:right="0" w:hanging="216"/>
        <w:jc w:val="both"/>
      </w:pPr>
      <w:r>
        <w:rPr>
          <w:rFonts w:ascii="Arial" w:hAnsi="Arial"/>
          <w:color w:val="000000"/>
          <w:sz w:val="18"/>
        </w:rPr>
        <w:t>DICOM Film Session N-CREATE</w:t>
      </w:r>
    </w:p>
    <w:bookmarkEnd w:id="1620"/>
    <w:bookmarkEnd w:id="1619"/>
    <w:bookmarkStart w:id="1621" w:name="idp140504979680528"/>
    <w:p>
      <w:pPr>
        <w:numPr>
          <w:ilvl w:val="0"/>
          <w:numId w:val="87"/>
        </w:numPr>
        <w:tabs>
          <w:tab w:val="left" w:pos="216"/>
        </w:tabs>
        <w:spacing w:before="180" w:after="0" w:line="240" w:lineRule="auto"/>
        <w:ind w:left="216" w:right="0" w:hanging="216"/>
        <w:jc w:val="both"/>
      </w:pPr>
      <w:r>
        <w:rPr>
          <w:rFonts w:ascii="Arial" w:hAnsi="Arial"/>
          <w:color w:val="000000"/>
          <w:sz w:val="18"/>
        </w:rPr>
        <w:t>DICOM Presentation LUT N-CREATE</w:t>
      </w:r>
    </w:p>
    <w:bookmarkEnd w:id="1621"/>
    <w:bookmarkStart w:id="1622" w:name="idp140504979681328"/>
    <w:p>
      <w:pPr>
        <w:numPr>
          <w:ilvl w:val="0"/>
          <w:numId w:val="87"/>
        </w:numPr>
        <w:tabs>
          <w:tab w:val="left" w:pos="216"/>
        </w:tabs>
        <w:spacing w:before="180" w:after="0" w:line="240" w:lineRule="auto"/>
        <w:ind w:left="216" w:right="0" w:hanging="216"/>
        <w:jc w:val="both"/>
      </w:pPr>
      <w:r>
        <w:rPr>
          <w:rFonts w:ascii="Arial" w:hAnsi="Arial"/>
          <w:color w:val="000000"/>
          <w:sz w:val="18"/>
        </w:rPr>
        <w:t>DICOM Film Box N-CREATE</w:t>
      </w:r>
    </w:p>
    <w:bookmarkEnd w:id="1622"/>
    <w:bookmarkStart w:id="1623" w:name="idp140504979682128"/>
    <w:p>
      <w:pPr>
        <w:numPr>
          <w:ilvl w:val="0"/>
          <w:numId w:val="87"/>
        </w:numPr>
        <w:tabs>
          <w:tab w:val="left" w:pos="216"/>
        </w:tabs>
        <w:spacing w:before="180" w:after="0" w:line="240" w:lineRule="auto"/>
        <w:ind w:left="216" w:right="0" w:hanging="216"/>
        <w:jc w:val="both"/>
      </w:pPr>
      <w:r>
        <w:rPr>
          <w:rFonts w:ascii="Arial" w:hAnsi="Arial"/>
          <w:color w:val="000000"/>
          <w:sz w:val="18"/>
        </w:rPr>
        <w:t>Create Image Boxes &amp; Annotation Boxes</w:t>
      </w:r>
    </w:p>
    <w:bookmarkEnd w:id="1623"/>
    <w:bookmarkStart w:id="1624" w:name="idp140504979682928"/>
    <w:p>
      <w:pPr>
        <w:numPr>
          <w:ilvl w:val="0"/>
          <w:numId w:val="87"/>
        </w:numPr>
        <w:tabs>
          <w:tab w:val="left" w:pos="216"/>
        </w:tabs>
        <w:spacing w:before="180" w:after="0" w:line="240" w:lineRule="auto"/>
        <w:ind w:left="216" w:right="0" w:hanging="216"/>
        <w:jc w:val="both"/>
      </w:pPr>
      <w:r>
        <w:rPr>
          <w:rFonts w:ascii="Arial" w:hAnsi="Arial"/>
          <w:color w:val="000000"/>
          <w:sz w:val="18"/>
        </w:rPr>
        <w:t>DICOM Image Box N-SET</w:t>
      </w:r>
    </w:p>
    <w:bookmarkEnd w:id="1624"/>
    <w:bookmarkStart w:id="1625" w:name="idp140504979683696"/>
    <w:p>
      <w:pPr>
        <w:numPr>
          <w:ilvl w:val="0"/>
          <w:numId w:val="87"/>
        </w:numPr>
        <w:tabs>
          <w:tab w:val="left" w:pos="216"/>
        </w:tabs>
        <w:spacing w:before="180" w:after="0" w:line="240" w:lineRule="auto"/>
        <w:ind w:left="216" w:right="0" w:hanging="216"/>
        <w:jc w:val="both"/>
      </w:pPr>
      <w:r>
        <w:rPr>
          <w:rFonts w:ascii="Arial" w:hAnsi="Arial"/>
          <w:color w:val="000000"/>
          <w:sz w:val="18"/>
        </w:rPr>
        <w:t>DICOM Annotation Box N-SET</w:t>
      </w:r>
    </w:p>
    <w:bookmarkEnd w:id="1625"/>
    <w:bookmarkStart w:id="1626" w:name="idp140504979684496"/>
    <w:p>
      <w:pPr>
        <w:numPr>
          <w:ilvl w:val="0"/>
          <w:numId w:val="87"/>
        </w:numPr>
        <w:tabs>
          <w:tab w:val="left" w:pos="216"/>
        </w:tabs>
        <w:spacing w:before="180" w:after="0" w:line="240" w:lineRule="auto"/>
        <w:ind w:left="216" w:right="0" w:hanging="216"/>
        <w:jc w:val="both"/>
      </w:pPr>
      <w:r>
        <w:rPr>
          <w:rFonts w:ascii="Arial" w:hAnsi="Arial"/>
          <w:color w:val="000000"/>
          <w:sz w:val="18"/>
        </w:rPr>
        <w:t>DICOM Film Session N-ACTION, A print job is created for each Film Session N-action.</w:t>
      </w:r>
    </w:p>
    <w:bookmarkEnd w:id="1626"/>
    <w:bookmarkStart w:id="1627" w:name="idp140504979685360"/>
    <w:p>
      <w:pPr>
        <w:numPr>
          <w:ilvl w:val="0"/>
          <w:numId w:val="87"/>
        </w:numPr>
        <w:tabs>
          <w:tab w:val="left" w:pos="216"/>
        </w:tabs>
        <w:spacing w:before="180" w:after="0" w:line="240" w:lineRule="auto"/>
        <w:ind w:left="216" w:right="0" w:hanging="216"/>
        <w:jc w:val="both"/>
      </w:pPr>
      <w:r>
        <w:rPr>
          <w:rFonts w:ascii="Arial" w:hAnsi="Arial"/>
          <w:color w:val="000000"/>
          <w:sz w:val="18"/>
        </w:rPr>
        <w:t>DICOM Film Box N-ACTION, A print job is created for each Film Box N-action.</w:t>
      </w:r>
    </w:p>
    <w:bookmarkEnd w:id="1627"/>
    <w:bookmarkStart w:id="1628" w:name="idp140504979686208"/>
    <w:p>
      <w:pPr>
        <w:numPr>
          <w:ilvl w:val="0"/>
          <w:numId w:val="87"/>
        </w:numPr>
        <w:tabs>
          <w:tab w:val="left" w:pos="216"/>
        </w:tabs>
        <w:spacing w:before="180" w:after="0" w:line="240" w:lineRule="auto"/>
        <w:ind w:left="216" w:right="0" w:hanging="216"/>
        <w:jc w:val="both"/>
      </w:pPr>
      <w:r>
        <w:rPr>
          <w:rFonts w:ascii="Arial" w:hAnsi="Arial"/>
          <w:color w:val="000000"/>
          <w:sz w:val="18"/>
        </w:rPr>
        <w:t>Create Print Job</w:t>
      </w:r>
    </w:p>
    <w:bookmarkEnd w:id="1628"/>
    <w:bookmarkStart w:id="1629" w:name="idp140504979687008"/>
    <w:p>
      <w:pPr>
        <w:numPr>
          <w:ilvl w:val="0"/>
          <w:numId w:val="87"/>
        </w:numPr>
        <w:tabs>
          <w:tab w:val="left" w:pos="216"/>
        </w:tabs>
        <w:spacing w:before="180" w:after="0" w:line="240" w:lineRule="auto"/>
        <w:ind w:left="216" w:right="0" w:hanging="216"/>
        <w:jc w:val="both"/>
      </w:pPr>
      <w:r>
        <w:rPr>
          <w:rFonts w:ascii="Arial" w:hAnsi="Arial"/>
          <w:color w:val="000000"/>
          <w:sz w:val="18"/>
        </w:rPr>
        <w:t>DICOM Film Session N-DELETE.</w:t>
      </w:r>
    </w:p>
    <w:bookmarkEnd w:id="1629"/>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p>
      <w:pPr>
        <w:spacing w:before="180" w:after="0" w:line="240" w:lineRule="auto"/>
        <w:jc w:val="both"/>
      </w:pPr>
      <w:r>
        <w:rPr>
          <w:rFonts w:ascii="Arial" w:hAnsi="Arial"/>
          <w:color w:val="000000"/>
          <w:sz w:val="18"/>
        </w:rPr>
        <w:t>* DICOM Print Job N-GET, request the execution status of a Print Job.</w:t>
      </w:r>
    </w:p>
    <w:p>
      <w:pPr>
        <w:spacing w:before="180" w:after="0" w:line="240" w:lineRule="auto"/>
        <w:jc w:val="both"/>
      </w:pPr>
      <w:r>
        <w:rPr>
          <w:rFonts w:ascii="Arial" w:hAnsi="Arial"/>
          <w:color w:val="000000"/>
          <w:sz w:val="18"/>
        </w:rPr>
        <w:t>* DICOM Print Job N-EVENT-REPORT, report an update on the execution status of a Print Job.</w:t>
      </w:r>
    </w:p>
    <w:p>
      <w:pPr>
        <w:spacing w:before="180" w:after="0" w:line="240" w:lineRule="auto"/>
        <w:jc w:val="both"/>
      </w:pPr>
      <w:r>
        <w:rPr>
          <w:rFonts w:ascii="Arial" w:hAnsi="Arial"/>
          <w:color w:val="000000"/>
          <w:sz w:val="18"/>
        </w:rPr>
        <w:t>** DICOM Printer Status N-GET - Request a Printer Status, anytime the Printer is ON.</w:t>
      </w:r>
    </w:p>
    <w:p>
      <w:pPr>
        <w:spacing w:before="180" w:after="0" w:line="240" w:lineRule="auto"/>
        <w:jc w:val="both"/>
      </w:pPr>
      <w:r>
        <w:rPr>
          <w:rFonts w:ascii="Arial" w:hAnsi="Arial"/>
          <w:color w:val="000000"/>
          <w:sz w:val="18"/>
        </w:rPr>
        <w:t>** DICOM Printer Configuration N-GET - Request the Printer configuration, anytime the Printer is ON.</w:t>
      </w:r>
    </w:p>
    <w:p>
      <w:pPr>
        <w:spacing w:before="180" w:after="0" w:line="240" w:lineRule="auto"/>
        <w:jc w:val="both"/>
      </w:pPr>
      <w:r>
        <w:rPr>
          <w:rFonts w:ascii="Arial" w:hAnsi="Arial"/>
          <w:color w:val="000000"/>
          <w:sz w:val="18"/>
        </w:rPr>
        <w:t>** DICOM Printer Status N-EVENT-REPORT - Report the Printer Status Changed.</w:t>
      </w:r>
    </w:p>
    <w:bookmarkStart w:id="1630" w:name="sect_E_4_2"/>
    <w:p>
      <w:pPr>
        <w:spacing w:before="180" w:after="0" w:line="240" w:lineRule="auto"/>
      </w:pPr>
      <w:r>
        <w:rPr>
          <w:rFonts w:ascii="Arial" w:hAnsi="Arial"/>
          <w:b/>
          <w:color w:val="000000"/>
          <w:sz w:val="24"/>
        </w:rPr>
        <w:t>E.4.2 AE Specifications</w:t>
      </w:r>
    </w:p>
    <w:bookmarkEnd w:id="1630"/>
    <w:bookmarkStart w:id="1631" w:name="sect_E_4_2_1"/>
    <w:p>
      <w:pPr>
        <w:spacing w:before="180" w:after="0" w:line="240" w:lineRule="auto"/>
      </w:pPr>
      <w:r>
        <w:rPr>
          <w:rFonts w:ascii="Arial" w:hAnsi="Arial"/>
          <w:b/>
          <w:color w:val="000000"/>
          <w:sz w:val="26"/>
        </w:rPr>
        <w:t>E.4.2.1 Print Server Management (SCP) Application Entity Specification</w:t>
      </w:r>
    </w:p>
    <w:bookmarkEnd w:id="1631"/>
    <w:bookmarkStart w:id="1632" w:name="sect_E_4_2_1_1"/>
    <w:p>
      <w:pPr>
        <w:spacing w:before="180" w:after="0" w:line="240" w:lineRule="auto"/>
      </w:pPr>
      <w:r>
        <w:rPr>
          <w:rFonts w:ascii="Arial" w:hAnsi="Arial"/>
          <w:b/>
          <w:color w:val="000000"/>
          <w:sz w:val="22"/>
        </w:rPr>
        <w:t>E.4.2.1.1 SOP Classes</w:t>
      </w:r>
    </w:p>
    <w:bookmarkEnd w:id="1632"/>
    <w:p>
      <w:pPr>
        <w:spacing w:before="180" w:after="0" w:line="240" w:lineRule="auto"/>
        <w:jc w:val="both"/>
      </w:pPr>
      <w:r>
        <w:rPr>
          <w:rFonts w:ascii="Arial" w:hAnsi="Arial"/>
          <w:color w:val="000000"/>
          <w:sz w:val="18"/>
        </w:rPr>
        <w:t>The EXAMPLE-PRINT-SERVER-MANAGEMENT provides Standard Conformance to the following SOP Classes:</w:t>
      </w:r>
    </w:p>
    <w:bookmarkStart w:id="1633" w:name="table_E_4_2_1"/>
    <w:p>
      <w:pPr>
        <w:keepNext/>
        <w:spacing w:before="216" w:after="0" w:line="240" w:lineRule="auto"/>
        <w:jc w:val="center"/>
      </w:pPr>
      <w:r>
        <w:rPr>
          <w:rFonts w:ascii="Arial" w:hAnsi="Arial"/>
          <w:b/>
          <w:color w:val="000000"/>
          <w:sz w:val="22"/>
        </w:rPr>
        <w:t>Table E.4.2-1. SOP Classes for AE Print Server (SCP)</w:t>
      </w:r>
    </w:p>
    <w:bookmarkEnd w:id="1633"/>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634" w:name="sect_E_4_2_1_2"/>
    <w:p>
      <w:pPr>
        <w:spacing w:before="180" w:after="0" w:line="240" w:lineRule="auto"/>
      </w:pPr>
      <w:r>
        <w:rPr>
          <w:rFonts w:ascii="Arial" w:hAnsi="Arial"/>
          <w:b/>
          <w:color w:val="000000"/>
          <w:sz w:val="22"/>
        </w:rPr>
        <w:t>E.4.2.1.2 Association Establishment Policy</w:t>
      </w:r>
    </w:p>
    <w:bookmarkEnd w:id="1634"/>
    <w:bookmarkStart w:id="1635" w:name="sect_E_4_2_1_2_1"/>
    <w:p>
      <w:pPr>
        <w:spacing w:before="180" w:after="0" w:line="240" w:lineRule="auto"/>
      </w:pPr>
      <w:r>
        <w:rPr>
          <w:rFonts w:ascii="Arial" w:hAnsi="Arial"/>
          <w:b/>
          <w:color w:val="000000"/>
          <w:sz w:val="18"/>
        </w:rPr>
        <w:t>E.4.2.1.2.1 General</w:t>
      </w:r>
    </w:p>
    <w:bookmarkEnd w:id="1635"/>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p>
      <w:pPr>
        <w:spacing w:before="180" w:after="0" w:line="240" w:lineRule="auto"/>
        <w:jc w:val="both"/>
      </w:pPr>
      <w:r>
        <w:rPr>
          <w:rFonts w:ascii="Arial" w:hAnsi="Arial"/>
          <w:color w:val="000000"/>
          <w:sz w:val="18"/>
        </w:rPr>
        <w:t>The DICOM standard application context name for DICOM 3.0 is always accepted</w:t>
      </w:r>
    </w:p>
    <w:bookmarkStart w:id="1636" w:name="table_E_4_2_2"/>
    <w:p>
      <w:pPr>
        <w:keepNext/>
        <w:spacing w:before="216" w:after="0" w:line="240" w:lineRule="auto"/>
        <w:jc w:val="center"/>
      </w:pPr>
      <w:r>
        <w:rPr>
          <w:rFonts w:ascii="Arial" w:hAnsi="Arial"/>
          <w:b/>
          <w:color w:val="000000"/>
          <w:sz w:val="22"/>
        </w:rPr>
        <w:t>Table E.4.2-2. DICOM Application Context for AE Print SCP</w:t>
      </w:r>
    </w:p>
    <w:bookmarkEnd w:id="163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637" w:name="sect_E_4_2_1_2_2"/>
    <w:p>
      <w:pPr>
        <w:spacing w:before="180" w:after="0" w:line="240" w:lineRule="auto"/>
      </w:pPr>
      <w:r>
        <w:rPr>
          <w:rFonts w:ascii="Arial" w:hAnsi="Arial"/>
          <w:b/>
          <w:color w:val="000000"/>
          <w:sz w:val="18"/>
        </w:rPr>
        <w:t>E.4.2.1.2.2 Number of Associations</w:t>
      </w:r>
    </w:p>
    <w:bookmarkEnd w:id="1637"/>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Start w:id="1638"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1638"/>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 (Configurable)</w:t>
            </w:r>
          </w:p>
        </w:tc>
      </w:tr>
    </w:tbl>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Start w:id="1639" w:name="table_E_4_2_4"/>
    <w:p>
      <w:pPr>
        <w:keepNext/>
        <w:spacing w:before="216" w:after="0" w:line="240" w:lineRule="auto"/>
        <w:jc w:val="center"/>
      </w:pPr>
      <w:r>
        <w:rPr>
          <w:rFonts w:ascii="Arial" w:hAnsi="Arial"/>
          <w:b/>
          <w:color w:val="000000"/>
          <w:sz w:val="22"/>
        </w:rPr>
        <w:t>Table E.4.2-4. Number of Associations Initiated for Connectivity</w:t>
      </w:r>
    </w:p>
    <w:bookmarkEnd w:id="1639"/>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640" w:name="sect_E_4_2_1_2_3"/>
    <w:p>
      <w:pPr>
        <w:spacing w:before="180" w:after="0" w:line="240" w:lineRule="auto"/>
      </w:pPr>
      <w:r>
        <w:rPr>
          <w:rFonts w:ascii="Arial" w:hAnsi="Arial"/>
          <w:b/>
          <w:color w:val="000000"/>
          <w:sz w:val="18"/>
        </w:rPr>
        <w:t>E.4.2.1.2.3 Asynchronous Nature</w:t>
      </w:r>
    </w:p>
    <w:bookmarkEnd w:id="1640"/>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Start w:id="1641" w:name="table_E_4_2_5"/>
    <w:p>
      <w:pPr>
        <w:keepNext/>
        <w:spacing w:before="216" w:after="0" w:line="240" w:lineRule="auto"/>
        <w:jc w:val="center"/>
      </w:pPr>
      <w:r>
        <w:rPr>
          <w:rFonts w:ascii="Arial" w:hAnsi="Arial"/>
          <w:b/>
          <w:color w:val="000000"/>
          <w:sz w:val="22"/>
        </w:rPr>
        <w:t>Table E.4.2-5. Asynchronous Nature as a SCP for AE Print Server (SCP)</w:t>
      </w:r>
    </w:p>
    <w:bookmarkEnd w:id="164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1642" w:name="sect_E_4_2_1_2_4"/>
    <w:p>
      <w:pPr>
        <w:spacing w:before="180" w:after="0" w:line="240" w:lineRule="auto"/>
      </w:pPr>
      <w:r>
        <w:rPr>
          <w:rFonts w:ascii="Arial" w:hAnsi="Arial"/>
          <w:b/>
          <w:color w:val="000000"/>
          <w:sz w:val="18"/>
        </w:rPr>
        <w:t>E.4.2.1.2.4 Implementation Identifying Information</w:t>
      </w:r>
    </w:p>
    <w:bookmarkEnd w:id="1642"/>
    <w:p>
      <w:pPr>
        <w:spacing w:before="180" w:after="0" w:line="240" w:lineRule="auto"/>
        <w:jc w:val="both"/>
      </w:pPr>
      <w:r>
        <w:rPr>
          <w:rFonts w:ascii="Arial" w:hAnsi="Arial"/>
          <w:color w:val="000000"/>
          <w:sz w:val="18"/>
        </w:rPr>
        <w:t>The implementation information for this Application Entity is:</w:t>
      </w:r>
    </w:p>
    <w:bookmarkStart w:id="1643" w:name="table_E_4_2_6"/>
    <w:p>
      <w:pPr>
        <w:keepNext/>
        <w:spacing w:before="216" w:after="0" w:line="240" w:lineRule="auto"/>
        <w:jc w:val="center"/>
      </w:pPr>
      <w:r>
        <w:rPr>
          <w:rFonts w:ascii="Arial" w:hAnsi="Arial"/>
          <w:b/>
          <w:color w:val="000000"/>
          <w:sz w:val="22"/>
        </w:rPr>
        <w:t>Table E.4.2-6. DICOM Implementation Class and Version for AE Print SCP</w:t>
      </w:r>
    </w:p>
    <w:bookmarkEnd w:id="164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xxxxxxxxxxx.yy.etc.ad.inf.usw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PRINTSCP_VERS_01</w:t>
            </w:r>
          </w:p>
        </w:tc>
      </w:tr>
    </w:tbl>
    <w:bookmarkStart w:id="1644" w:name="sect_E_4_2_1_3"/>
    <w:p>
      <w:pPr>
        <w:spacing w:before="180" w:after="0" w:line="240" w:lineRule="auto"/>
      </w:pPr>
      <w:r>
        <w:rPr>
          <w:rFonts w:ascii="Arial" w:hAnsi="Arial"/>
          <w:b/>
          <w:color w:val="000000"/>
          <w:sz w:val="22"/>
        </w:rPr>
        <w:t>E.4.2.1.3 Association Initiation Policy</w:t>
      </w:r>
    </w:p>
    <w:bookmarkEnd w:id="1644"/>
    <w:bookmarkStart w:id="1645" w:name="sect_E_4_2_1_3_1"/>
    <w:p>
      <w:pPr>
        <w:spacing w:before="180" w:after="0" w:line="240" w:lineRule="auto"/>
      </w:pPr>
      <w:r>
        <w:rPr>
          <w:rFonts w:ascii="Arial" w:hAnsi="Arial"/>
          <w:b/>
          <w:color w:val="000000"/>
          <w:sz w:val="18"/>
        </w:rPr>
        <w:t>E.4.2.1.3.1 Activity - Connectivity Verification</w:t>
      </w:r>
    </w:p>
    <w:bookmarkEnd w:id="1645"/>
    <w:bookmarkStart w:id="1646" w:name="sect_E_4_2_1_3_1_1"/>
    <w:p>
      <w:pPr>
        <w:spacing w:before="180" w:after="0" w:line="240" w:lineRule="auto"/>
      </w:pPr>
      <w:r>
        <w:rPr>
          <w:rFonts w:ascii="Arial" w:hAnsi="Arial"/>
          <w:b/>
          <w:color w:val="000000"/>
          <w:sz w:val="18"/>
        </w:rPr>
        <w:t>E.4.2.1.3.1.1 Description and Sequencing of Activities</w:t>
      </w:r>
    </w:p>
    <w:bookmarkEnd w:id="1646"/>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Start w:id="1647" w:name="sect_E_4_2_1_3_1_2"/>
    <w:p>
      <w:pPr>
        <w:spacing w:before="180" w:after="0" w:line="240" w:lineRule="auto"/>
      </w:pPr>
      <w:r>
        <w:rPr>
          <w:rFonts w:ascii="Arial" w:hAnsi="Arial"/>
          <w:b/>
          <w:color w:val="000000"/>
          <w:sz w:val="18"/>
        </w:rPr>
        <w:t>E.4.2.1.3.1.2 Proposed Presentation Context Table</w:t>
      </w:r>
    </w:p>
    <w:bookmarkEnd w:id="1647"/>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Start w:id="164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164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Verification</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649" w:name="sect_E_4_2_1_3_1_3"/>
    <w:p>
      <w:pPr>
        <w:spacing w:before="180" w:after="0" w:line="240" w:lineRule="auto"/>
      </w:pPr>
      <w:r>
        <w:rPr>
          <w:rFonts w:ascii="Arial" w:hAnsi="Arial"/>
          <w:b/>
          <w:color w:val="000000"/>
          <w:sz w:val="18"/>
        </w:rPr>
        <w:t>E.4.2.1.3.1.3 SOP Specific Conformance for Connectivity Verification</w:t>
      </w:r>
    </w:p>
    <w:bookmarkEnd w:id="1649"/>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Start w:id="1650" w:name="table_E_4_2_8"/>
    <w:p>
      <w:pPr>
        <w:keepNext/>
        <w:spacing w:before="216" w:after="0" w:line="240" w:lineRule="auto"/>
        <w:jc w:val="center"/>
      </w:pPr>
      <w:r>
        <w:rPr>
          <w:rFonts w:ascii="Arial" w:hAnsi="Arial"/>
          <w:b/>
          <w:color w:val="000000"/>
          <w:sz w:val="22"/>
        </w:rPr>
        <w:t>Table E.4.2-8. C-ECHO Response Status Handling Behavior</w:t>
      </w:r>
    </w:p>
    <w:bookmarkEnd w:id="165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Meaning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C-ECHO request is accepted.</w:t>
            </w:r>
          </w:p>
        </w:tc>
      </w:tr>
    </w:tbl>
    <w:bookmarkStart w:id="1651" w:name="sect_E_4_2_1_4"/>
    <w:p>
      <w:pPr>
        <w:spacing w:before="180" w:after="0" w:line="240" w:lineRule="auto"/>
      </w:pPr>
      <w:r>
        <w:rPr>
          <w:rFonts w:ascii="Arial" w:hAnsi="Arial"/>
          <w:b/>
          <w:color w:val="000000"/>
          <w:sz w:val="22"/>
        </w:rPr>
        <w:t>E.4.2.1.4 Association Acceptance Policy</w:t>
      </w:r>
    </w:p>
    <w:bookmarkEnd w:id="1651"/>
    <w:bookmarkStart w:id="1652" w:name="sect_E_4_2_1_4_1"/>
    <w:p>
      <w:pPr>
        <w:spacing w:before="180" w:after="0" w:line="240" w:lineRule="auto"/>
      </w:pPr>
      <w:r>
        <w:rPr>
          <w:rFonts w:ascii="Arial" w:hAnsi="Arial"/>
          <w:b/>
          <w:color w:val="000000"/>
          <w:sz w:val="18"/>
        </w:rPr>
        <w:t>E.4.2.1.4.1 Activity - Print Server Management</w:t>
      </w:r>
    </w:p>
    <w:bookmarkEnd w:id="1652"/>
    <w:bookmarkStart w:id="1653" w:name="sect_E_4_2_1_4_1_1"/>
    <w:p>
      <w:pPr>
        <w:spacing w:before="180" w:after="0" w:line="240" w:lineRule="auto"/>
      </w:pPr>
      <w:r>
        <w:rPr>
          <w:rFonts w:ascii="Arial" w:hAnsi="Arial"/>
          <w:b/>
          <w:color w:val="000000"/>
          <w:sz w:val="18"/>
        </w:rPr>
        <w:t>E.4.2.1.4.1.1 Description and Sequencing of Activities</w:t>
      </w:r>
    </w:p>
    <w:bookmarkEnd w:id="1653"/>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6">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Start w:id="1654" w:name="idp140504979847328"/>
    <w:bookmarkStart w:id="1655" w:name="idp140504979847824"/>
    <w:p>
      <w:pPr>
        <w:numPr>
          <w:ilvl w:val="0"/>
          <w:numId w:val="88"/>
        </w:numPr>
        <w:tabs>
          <w:tab w:val="left" w:pos="216"/>
        </w:tabs>
        <w:spacing w:before="180" w:after="0" w:line="240" w:lineRule="auto"/>
        <w:ind w:left="216" w:right="0" w:hanging="216"/>
        <w:jc w:val="both"/>
      </w:pPr>
      <w:r>
        <w:rPr>
          <w:rFonts w:ascii="Arial" w:hAnsi="Arial"/>
          <w:color w:val="000000"/>
          <w:sz w:val="18"/>
        </w:rPr>
        <w:t>1 - DICOM UL service-user</w:t>
      </w:r>
    </w:p>
    <w:bookmarkEnd w:id="1655"/>
    <w:bookmarkEnd w:id="1654"/>
    <w:bookmarkStart w:id="1656" w:name="idp140504979848336"/>
    <w:p>
      <w:pPr>
        <w:numPr>
          <w:ilvl w:val="0"/>
          <w:numId w:val="88"/>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1656"/>
    <w:bookmarkStart w:id="1657" w:name="idp140504979848912"/>
    <w:p>
      <w:pPr>
        <w:numPr>
          <w:ilvl w:val="0"/>
          <w:numId w:val="88"/>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1657"/>
    <w:bookmarkStart w:id="1658" w:name="table_E_4_2_9"/>
    <w:p>
      <w:pPr>
        <w:keepNext/>
        <w:spacing w:before="216" w:after="0" w:line="240" w:lineRule="auto"/>
        <w:jc w:val="center"/>
      </w:pPr>
      <w:r>
        <w:rPr>
          <w:rFonts w:ascii="Arial" w:hAnsi="Arial"/>
          <w:b/>
          <w:color w:val="000000"/>
          <w:sz w:val="22"/>
        </w:rPr>
        <w:t>Table E.4.2-9. Association Rejection Reasons</w:t>
      </w:r>
    </w:p>
    <w:bookmarkEnd w:id="165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1659" w:name="sect_E_4_2_1_4_1_2"/>
    <w:p>
      <w:pPr>
        <w:spacing w:before="180" w:after="0" w:line="240" w:lineRule="auto"/>
      </w:pPr>
      <w:r>
        <w:rPr>
          <w:rFonts w:ascii="Arial" w:hAnsi="Arial"/>
          <w:b/>
          <w:color w:val="000000"/>
          <w:sz w:val="18"/>
        </w:rPr>
        <w:t>E.4.2.1.4.1.2 Accepted Presentation Contexts</w:t>
      </w:r>
    </w:p>
    <w:bookmarkEnd w:id="1659"/>
    <w:p>
      <w:pPr>
        <w:spacing w:before="180" w:after="0" w:line="240" w:lineRule="auto"/>
        <w:jc w:val="both"/>
      </w:pPr>
      <w:r>
        <w:rPr>
          <w:rFonts w:ascii="Arial" w:hAnsi="Arial"/>
          <w:color w:val="000000"/>
          <w:sz w:val="18"/>
        </w:rPr>
        <w:t>EXAMPLE-PRINT-SERVER-MANAGEMENT will accept Presentation Contexts as shown in the following table:</w:t>
      </w:r>
    </w:p>
    <w:bookmarkStart w:id="1660"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1660"/>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Print Management Meta SOP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Annotation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Start w:id="1661" w:name="sect_E_4_2_1_4_1_3"/>
    <w:p>
      <w:pPr>
        <w:spacing w:before="180" w:after="0" w:line="240" w:lineRule="auto"/>
      </w:pPr>
      <w:r>
        <w:rPr>
          <w:rFonts w:ascii="Arial" w:hAnsi="Arial"/>
          <w:b/>
          <w:color w:val="000000"/>
          <w:sz w:val="18"/>
        </w:rPr>
        <w:t>E.4.2.1.4.1.3 SOP Specific Conformance</w:t>
      </w:r>
    </w:p>
    <w:bookmarkEnd w:id="1661"/>
    <w:bookmarkStart w:id="1662" w:name="sect_E_4_2_1_4_1_3_1"/>
    <w:p>
      <w:pPr>
        <w:spacing w:before="180" w:after="0" w:line="240" w:lineRule="auto"/>
      </w:pPr>
      <w:r>
        <w:rPr>
          <w:rFonts w:ascii="Arial" w:hAnsi="Arial"/>
          <w:b/>
          <w:color w:val="000000"/>
          <w:sz w:val="18"/>
        </w:rPr>
        <w:t>E.4.2.1.4.1.3.1 Specific Conformance for Verification SOP Class</w:t>
      </w:r>
    </w:p>
    <w:bookmarkEnd w:id="1662"/>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Start w:id="1663" w:name="table_E_4_2_11"/>
    <w:p>
      <w:pPr>
        <w:keepNext/>
        <w:spacing w:before="216" w:after="0" w:line="240" w:lineRule="auto"/>
        <w:jc w:val="center"/>
      </w:pPr>
      <w:r>
        <w:rPr>
          <w:rFonts w:ascii="Arial" w:hAnsi="Arial"/>
          <w:b/>
          <w:color w:val="000000"/>
          <w:sz w:val="22"/>
        </w:rPr>
        <w:t>Table E.4.2-11. C-ECHO Response Status Handling Reasons</w:t>
      </w:r>
    </w:p>
    <w:bookmarkEnd w:id="166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C-ECHO request is accepted.</w:t>
            </w:r>
          </w:p>
        </w:tc>
      </w:tr>
    </w:tbl>
    <w:bookmarkStart w:id="1664" w:name="sect_E_4_2_1_4_1_3_2"/>
    <w:p>
      <w:pPr>
        <w:spacing w:before="180" w:after="0" w:line="240" w:lineRule="auto"/>
      </w:pPr>
      <w:r>
        <w:rPr>
          <w:rFonts w:ascii="Arial" w:hAnsi="Arial"/>
          <w:b/>
          <w:color w:val="000000"/>
          <w:sz w:val="18"/>
        </w:rPr>
        <w:t>E.4.2.1.4.1.3.2 Specific Conformance to Grayscale Print Management Meta SOP Class</w:t>
      </w:r>
    </w:p>
    <w:bookmarkEnd w:id="1664"/>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Start w:id="1665"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1665"/>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Session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Film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Start w:id="1666" w:name="table_E_4_2_13"/>
    <w:p>
      <w:pPr>
        <w:keepNext/>
        <w:spacing w:before="216" w:after="0" w:line="240" w:lineRule="auto"/>
        <w:jc w:val="center"/>
      </w:pPr>
      <w:r>
        <w:rPr>
          <w:rFonts w:ascii="Arial" w:hAnsi="Arial"/>
          <w:b/>
          <w:color w:val="000000"/>
          <w:sz w:val="22"/>
        </w:rPr>
        <w:t>Table E.4.2-13. Print Server SCP Communication Failure Reasons</w:t>
      </w:r>
    </w:p>
    <w:bookmarkEnd w:id="166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SCP or network layers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tc>
      </w:tr>
    </w:tbl>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Start w:id="1667" w:name="sect_E_4_2_1_4_1_3_2_1"/>
    <w:p>
      <w:pPr>
        <w:spacing w:before="180" w:after="0" w:line="240" w:lineRule="auto"/>
      </w:pPr>
      <w:r>
        <w:rPr>
          <w:rFonts w:ascii="Arial" w:hAnsi="Arial"/>
          <w:b/>
          <w:color w:val="000000"/>
          <w:sz w:val="18"/>
        </w:rPr>
        <w:t>E.4.2.1.4.1.3.2.1 Specific Conformance for Basic Film Session SOP Class</w:t>
      </w:r>
    </w:p>
    <w:bookmarkEnd w:id="1667"/>
    <w:p>
      <w:pPr>
        <w:spacing w:before="180" w:after="0" w:line="240" w:lineRule="auto"/>
        <w:jc w:val="both"/>
      </w:pPr>
      <w:r>
        <w:rPr>
          <w:rFonts w:ascii="Arial" w:hAnsi="Arial"/>
          <w:color w:val="000000"/>
          <w:sz w:val="18"/>
        </w:rPr>
        <w:t>The EXAMPLE-PRINT-SERVER-MANAGEMENT provides support for the following DIMSE Services:</w:t>
      </w:r>
    </w:p>
    <w:bookmarkStart w:id="1668" w:name="idp140504980051216"/>
    <w:bookmarkStart w:id="1669" w:name="idp140504980051472"/>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1669"/>
    <w:bookmarkEnd w:id="1668"/>
    <w:bookmarkStart w:id="1670" w:name="idp140504980052256"/>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1670"/>
    <w:bookmarkStart w:id="1671" w:name="idp140504980053040"/>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1671"/>
    <w:bookmarkStart w:id="1672" w:name="idp140504980053824"/>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1672"/>
    <w:bookmarkStart w:id="1673" w:name="sect_E_4_2_1_4_1_3_2_1_1"/>
    <w:p>
      <w:pPr>
        <w:spacing w:before="180" w:after="0" w:line="240" w:lineRule="auto"/>
      </w:pPr>
      <w:r>
        <w:rPr>
          <w:rFonts w:ascii="Arial" w:hAnsi="Arial"/>
          <w:b/>
          <w:color w:val="000000"/>
          <w:sz w:val="18"/>
        </w:rPr>
        <w:t>E.4.2.1.4.1.3.2.1.1 Film Session SOP Class Operations for N-CREATE</w:t>
      </w:r>
    </w:p>
    <w:bookmarkEnd w:id="1673"/>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Start w:id="1674"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1674"/>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Copies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1 - 99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LOW</w:t>
            </w:r>
          </w:p>
          <w:p>
            <w:pPr>
              <w:spacing w:before="180" w:after="0" w:line="240" w:lineRule="auto"/>
            </w:pPr>
            <w:r>
              <w:rPr>
                <w:rFonts w:ascii="Arial" w:hAnsi="Arial"/>
                <w:color w:val="000000"/>
                <w:sz w:val="18"/>
              </w:rPr>
              <w:t>MED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CLEAR FILM</w:t>
            </w:r>
          </w:p>
          <w:p>
            <w:pPr>
              <w:spacing w:before="180" w:after="0" w:line="240" w:lineRule="auto"/>
            </w:pPr>
            <w:r>
              <w:rPr>
                <w:rFonts w:ascii="Arial" w:hAnsi="Arial"/>
                <w:color w:val="000000"/>
                <w:sz w:val="18"/>
              </w:rPr>
              <w:t>BLUE FILM</w:t>
            </w:r>
          </w:p>
          <w:p>
            <w:pPr>
              <w:spacing w:before="180" w:after="0" w:line="240" w:lineRule="auto"/>
            </w:pPr>
            <w:r>
              <w:rPr>
                <w:rFonts w:ascii="Arial" w:hAnsi="Arial"/>
                <w:color w:val="000000"/>
                <w:sz w:val="18"/>
              </w:rPr>
              <w:t>PAPER</w:t>
            </w:r>
          </w:p>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CLEAR FILM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Destination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w:t>
            </w:r>
          </w:p>
          <w:p>
            <w:pPr>
              <w:spacing w:before="180" w:after="0" w:line="240" w:lineRule="auto"/>
            </w:pPr>
            <w:r>
              <w:rPr>
                <w:rFonts w:ascii="Arial" w:hAnsi="Arial"/>
                <w:color w:val="000000"/>
                <w:sz w:val="18"/>
              </w:rPr>
              <w:t>PROCESSOR</w:t>
            </w:r>
          </w:p>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MAGAZINE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Start w:id="1675"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1675"/>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Memory allocation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of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UID given had incorrect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cannot be opened.</w:t>
            </w:r>
          </w:p>
        </w:tc>
      </w:tr>
    </w:tbl>
    <w:bookmarkStart w:id="1676" w:name="sect_E_4_2_1_4_1_3_2_1_2"/>
    <w:p>
      <w:pPr>
        <w:spacing w:before="180" w:after="0" w:line="240" w:lineRule="auto"/>
      </w:pPr>
      <w:r>
        <w:rPr>
          <w:rFonts w:ascii="Arial" w:hAnsi="Arial"/>
          <w:b/>
          <w:color w:val="000000"/>
          <w:sz w:val="18"/>
        </w:rPr>
        <w:t>E.4.2.1.4.1.3.2.1.2 Film Session SOP Class Operations for N-SET</w:t>
      </w:r>
    </w:p>
    <w:bookmarkEnd w:id="1676"/>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Start w:id="1677"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167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Some attributes may have different values than what was requested.</w:t>
            </w:r>
          </w:p>
          <w:p>
            <w:pPr>
              <w:spacing w:before="180" w:after="0" w:line="240" w:lineRule="auto"/>
            </w:pPr>
            <w:r>
              <w:rPr>
                <w:rFonts w:ascii="Arial" w:hAnsi="Arial"/>
                <w:color w:val="000000"/>
                <w:sz w:val="18"/>
              </w:rPr>
              <w:t>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are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Memory allocation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of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bl>
    <w:bookmarkStart w:id="1678" w:name="sect_E_4_2_1_4_1_3_2_1_3"/>
    <w:p>
      <w:pPr>
        <w:spacing w:before="180" w:after="0" w:line="240" w:lineRule="auto"/>
      </w:pPr>
      <w:r>
        <w:rPr>
          <w:rFonts w:ascii="Arial" w:hAnsi="Arial"/>
          <w:b/>
          <w:color w:val="000000"/>
          <w:sz w:val="18"/>
        </w:rPr>
        <w:t>E.4.2.1.4.1.3.2.1.3 Film Session SOP Class Operations for N-DELETE</w:t>
      </w:r>
    </w:p>
    <w:bookmarkEnd w:id="1678"/>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Start w:id="1679"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1679"/>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the operation successfully. Film session has been successfully deleted.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Unknown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680" w:name="sect_E_4_2_1_4_1_3_2_1_4"/>
    <w:p>
      <w:pPr>
        <w:spacing w:before="180" w:after="0" w:line="240" w:lineRule="auto"/>
      </w:pPr>
      <w:r>
        <w:rPr>
          <w:rFonts w:ascii="Arial" w:hAnsi="Arial"/>
          <w:b/>
          <w:color w:val="000000"/>
          <w:sz w:val="18"/>
        </w:rPr>
        <w:t>E.4.2.1.4.1.3.2.1.4 Film Session SOP Class Operations for N-ACTION</w:t>
      </w:r>
    </w:p>
    <w:bookmarkEnd w:id="1680"/>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17">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Start w:id="1681"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168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Films in the film session are accepted for printing.</w:t>
            </w:r>
          </w:p>
          <w:p>
            <w:pPr>
              <w:spacing w:before="180" w:after="0" w:line="240" w:lineRule="auto"/>
            </w:pPr>
            <w:r>
              <w:rPr>
                <w:rFonts w:ascii="Arial" w:hAnsi="Arial"/>
                <w:color w:val="000000"/>
                <w:sz w:val="18"/>
              </w:rPr>
              <w:t>Print Job SOP instance is created and the instance UID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film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SOP instance hierarchy does not contain Image Box SOP instances (empty page). Empty page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action ID type is not supported (i.e., not PRINT).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SOP instance hierarchy does not contain Film Box SOP instances.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The image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Print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Image size is greater then the Image Box size. The image will not be printed.</w:t>
            </w:r>
          </w:p>
        </w:tc>
      </w:tr>
    </w:tbl>
    <w:bookmarkStart w:id="1682" w:name="sect_E_4_2_1_4_1_3_2_2"/>
    <w:p>
      <w:pPr>
        <w:spacing w:before="180" w:after="0" w:line="240" w:lineRule="auto"/>
      </w:pPr>
      <w:r>
        <w:rPr>
          <w:rFonts w:ascii="Arial" w:hAnsi="Arial"/>
          <w:b/>
          <w:color w:val="000000"/>
          <w:sz w:val="18"/>
        </w:rPr>
        <w:t>E.4.2.1.4.1.3.2.2 Specific Conformance for Basic Film Box SOP Class</w:t>
      </w:r>
    </w:p>
    <w:bookmarkEnd w:id="1682"/>
    <w:p>
      <w:pPr>
        <w:spacing w:before="180" w:after="0" w:line="240" w:lineRule="auto"/>
        <w:jc w:val="both"/>
      </w:pPr>
      <w:r>
        <w:rPr>
          <w:rFonts w:ascii="Arial" w:hAnsi="Arial"/>
          <w:color w:val="000000"/>
          <w:sz w:val="18"/>
        </w:rPr>
        <w:t>The EXAMPLE-PRINT-SERVER-MANAGEMENT provides support for the following DIMSE Services:</w:t>
      </w:r>
    </w:p>
    <w:bookmarkStart w:id="1683" w:name="idp140504980345376"/>
    <w:bookmarkStart w:id="1684" w:name="idp140504980345632"/>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1684"/>
    <w:bookmarkEnd w:id="1683"/>
    <w:bookmarkStart w:id="1685" w:name="idp14050498034641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1685"/>
    <w:bookmarkStart w:id="1686" w:name="idp140504980347200"/>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1686"/>
    <w:bookmarkStart w:id="1687" w:name="idp140504980347984"/>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1687"/>
    <w:bookmarkStart w:id="1688" w:name="sect_E_4_2_1_4_1_3_2_2_1"/>
    <w:p>
      <w:pPr>
        <w:spacing w:before="180" w:after="0" w:line="240" w:lineRule="auto"/>
      </w:pPr>
      <w:r>
        <w:rPr>
          <w:rFonts w:ascii="Arial" w:hAnsi="Arial"/>
          <w:b/>
          <w:color w:val="000000"/>
          <w:sz w:val="18"/>
        </w:rPr>
        <w:t>E.4.2.1.4.1.3.2.2.1 Basic Film Box SOP Class Operations for N-CREATE</w:t>
      </w:r>
    </w:p>
    <w:bookmarkEnd w:id="168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Start w:id="1689" w:name="table_E_4_2_19"/>
    <w:p>
      <w:pPr>
        <w:keepNext/>
        <w:spacing w:before="216" w:after="0" w:line="240" w:lineRule="auto"/>
        <w:jc w:val="center"/>
      </w:pPr>
      <w:r>
        <w:rPr>
          <w:rFonts w:ascii="Arial" w:hAnsi="Arial"/>
          <w:b/>
          <w:color w:val="000000"/>
          <w:sz w:val="22"/>
        </w:rPr>
        <w:t>Table E.4.2-19. Basic Film Box SOP Class N-CREATE Request Attributes</w:t>
      </w:r>
    </w:p>
    <w:bookmarkEnd w:id="1689"/>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STANDARD\C,R</w:t>
            </w:r>
          </w:p>
          <w:p>
            <w:pPr>
              <w:spacing w:before="180" w:after="0" w:line="240" w:lineRule="auto"/>
            </w:pPr>
            <w:r>
              <w:rPr>
                <w:rFonts w:ascii="Arial" w:hAnsi="Arial"/>
                <w:color w:val="000000"/>
                <w:sz w:val="18"/>
              </w:rPr>
              <w:t>ROW\R1,R2,R3</w:t>
            </w:r>
          </w:p>
          <w:p>
            <w:pPr>
              <w:spacing w:before="180" w:after="0" w:line="240" w:lineRule="auto"/>
            </w:pPr>
            <w:r>
              <w:rPr>
                <w:rFonts w:ascii="Arial" w:hAnsi="Arial"/>
                <w:color w:val="000000"/>
                <w:sz w:val="18"/>
              </w:rPr>
              <w:t>COL\C1,C2,C3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Film</w:t>
            </w:r>
          </w:p>
          <w:p>
            <w:pPr>
              <w:spacing w:before="180" w:after="0" w:line="240" w:lineRule="auto"/>
            </w:pPr>
            <w:r>
              <w:rPr>
                <w:rFonts w:ascii="Arial" w:hAnsi="Arial"/>
                <w:color w:val="000000"/>
                <w:sz w:val="18"/>
              </w:rPr>
              <w:t>Session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Referenced Image Box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(2010,0510)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p>
            <w:pPr>
              <w:spacing w:before="180" w:after="0" w:line="240" w:lineRule="auto"/>
            </w:pPr>
            <w:r>
              <w:rPr>
                <w:rFonts w:ascii="Arial" w:hAnsi="Arial"/>
                <w:color w:val="000000"/>
                <w:sz w:val="18"/>
              </w:rPr>
              <w:t>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14INX17IN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170-350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Display</w:t>
            </w:r>
          </w:p>
          <w:p>
            <w:pPr>
              <w:spacing w:before="180" w:after="0" w:line="240" w:lineRule="auto"/>
            </w:pPr>
            <w:r>
              <w:rPr>
                <w:rFonts w:ascii="Arial" w:hAnsi="Arial"/>
                <w:color w:val="000000"/>
                <w:sz w:val="18"/>
              </w:rPr>
              <w:t>Format Id 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LABEL</w:t>
            </w:r>
          </w:p>
          <w:p>
            <w:pPr>
              <w:spacing w:before="180" w:after="0" w:line="240" w:lineRule="auto"/>
            </w:pPr>
            <w:r>
              <w:rPr>
                <w:rFonts w:ascii="Arial" w:hAnsi="Arial"/>
                <w:color w:val="000000"/>
                <w:sz w:val="18"/>
              </w:rPr>
              <w:t>BOTTOM</w:t>
            </w:r>
          </w:p>
          <w:p>
            <w:pPr>
              <w:spacing w:before="180" w:after="0" w:line="240" w:lineRule="auto"/>
            </w:pPr>
            <w:r>
              <w:rPr>
                <w:rFonts w:ascii="Arial" w:hAnsi="Arial"/>
                <w:color w:val="000000"/>
                <w:sz w:val="18"/>
              </w:rPr>
              <w:t>COMBINED</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p>
            <w:pPr>
              <w:spacing w:before="180" w:after="0" w:line="240" w:lineRule="auto"/>
            </w:pPr>
            <w:r>
              <w:rPr>
                <w:rFonts w:ascii="Arial" w:hAnsi="Arial"/>
                <w:color w:val="000000"/>
                <w:sz w:val="18"/>
              </w:rPr>
              <w:t>See note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WHITE</w:t>
            </w:r>
          </w:p>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Trim</w:t>
            </w:r>
          </w:p>
          <w:p>
            <w:pPr>
              <w:spacing w:before="180" w:after="0" w:line="240" w:lineRule="auto"/>
            </w:pPr>
            <w:r>
              <w:rPr>
                <w:rFonts w:ascii="Arial" w:hAnsi="Arial"/>
                <w:color w:val="000000"/>
                <w:sz w:val="18"/>
              </w:rPr>
              <w:t>See note 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bookmarkStart w:id="1690" w:name="idp140504980530288"/>
    <w:p>
      <w:pPr>
        <w:keepNext/>
        <w:spacing w:before="180" w:after="0" w:line="240" w:lineRule="auto"/>
        <w:ind w:left="360" w:right="360" w:firstLine="0"/>
        <w:jc w:val="both"/>
      </w:pPr>
      <w:r>
        <w:rPr>
          <w:rFonts w:ascii="Arial" w:hAnsi="Arial"/>
          <w:color w:val="000000"/>
          <w:sz w:val="18"/>
        </w:rPr>
        <w:t>Note</w:t>
      </w:r>
    </w:p>
    <w:bookmarkEnd w:id="1690"/>
    <w:bookmarkStart w:id="1691" w:name="idp140504980530544"/>
    <w:bookmarkStart w:id="1692" w:name="idp140504980531040"/>
    <w:p>
      <w:pPr>
        <w:numPr>
          <w:ilvl w:val="0"/>
          <w:numId w:val="91"/>
        </w:numPr>
        <w:tabs>
          <w:tab w:val="left" w:pos="576"/>
        </w:tabs>
        <w:spacing w:before="180" w:after="0" w:line="240" w:lineRule="auto"/>
        <w:ind w:left="576" w:right="360" w:hanging="216"/>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692"/>
    <w:bookmarkEnd w:id="1691"/>
    <w:bookmarkStart w:id="1693" w:name="idp140504980532592"/>
    <w:p>
      <w:pPr>
        <w:numPr>
          <w:ilvl w:val="0"/>
          <w:numId w:val="91"/>
        </w:numPr>
        <w:tabs>
          <w:tab w:val="left" w:pos="576"/>
        </w:tabs>
        <w:spacing w:before="180" w:after="0" w:line="240" w:lineRule="auto"/>
        <w:ind w:left="576" w:right="360" w:hanging="216"/>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693"/>
    <w:bookmarkStart w:id="1694" w:name="idp140504980533584"/>
    <w:p>
      <w:pPr>
        <w:numPr>
          <w:ilvl w:val="0"/>
          <w:numId w:val="91"/>
        </w:numPr>
        <w:tabs>
          <w:tab w:val="left" w:pos="576"/>
        </w:tabs>
        <w:spacing w:before="180" w:after="0" w:line="240" w:lineRule="auto"/>
        <w:ind w:left="576" w:right="360" w:hanging="216"/>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694"/>
    <w:bookmarkStart w:id="1695" w:name="idp140504980534624"/>
    <w:p>
      <w:pPr>
        <w:numPr>
          <w:ilvl w:val="0"/>
          <w:numId w:val="91"/>
        </w:numPr>
        <w:tabs>
          <w:tab w:val="left" w:pos="576"/>
        </w:tabs>
        <w:spacing w:before="180" w:after="0" w:line="240" w:lineRule="auto"/>
        <w:ind w:left="576" w:right="360" w:hanging="216"/>
        <w:jc w:val="both"/>
      </w:pPr>
      <w:r>
        <w:rPr>
          <w:rFonts w:ascii="Arial" w:hAnsi="Arial"/>
          <w:color w:val="000000"/>
          <w:sz w:val="18"/>
        </w:rPr>
        <w:t>Border Density - allows the density of the areas surrounding and between images on the film to be either dark or white.</w:t>
      </w:r>
    </w:p>
    <w:bookmarkEnd w:id="1695"/>
    <w:bookmarkStart w:id="1696" w:name="idp140504980535520"/>
    <w:p>
      <w:pPr>
        <w:numPr>
          <w:ilvl w:val="0"/>
          <w:numId w:val="91"/>
        </w:numPr>
        <w:tabs>
          <w:tab w:val="left" w:pos="576"/>
        </w:tabs>
        <w:spacing w:before="180" w:after="0" w:line="240" w:lineRule="auto"/>
        <w:ind w:left="576" w:right="360" w:hanging="216"/>
        <w:jc w:val="both"/>
      </w:pPr>
      <w:r>
        <w:rPr>
          <w:rFonts w:ascii="Arial" w:hAnsi="Arial"/>
          <w:color w:val="000000"/>
          <w:sz w:val="18"/>
        </w:rPr>
        <w:t>Trim - specifies whether a trim box be printed around each image on film. The trim density is the opposite of the border density.</w:t>
      </w:r>
    </w:p>
    <w:bookmarkEnd w:id="1696"/>
    <w:p>
      <w:pPr>
        <w:spacing w:before="180" w:after="0" w:line="240" w:lineRule="auto"/>
        <w:jc w:val="both"/>
      </w:pPr>
      <w:r>
        <w:rPr>
          <w:rFonts w:ascii="Arial" w:hAnsi="Arial"/>
          <w:color w:val="000000"/>
          <w:sz w:val="18"/>
        </w:rPr>
        <w:t>The following table describes the annotation formats are supported:</w:t>
      </w:r>
    </w:p>
    <w:bookmarkStart w:id="1697" w:name="table_E_4_2_20"/>
    <w:p>
      <w:pPr>
        <w:keepNext/>
        <w:spacing w:before="216" w:after="0" w:line="240" w:lineRule="auto"/>
        <w:jc w:val="center"/>
      </w:pPr>
      <w:r>
        <w:rPr>
          <w:rFonts w:ascii="Arial" w:hAnsi="Arial"/>
          <w:b/>
          <w:color w:val="000000"/>
          <w:sz w:val="22"/>
        </w:rPr>
        <w:t>Table E.4.2-20. Annotation Display Formats</w:t>
      </w:r>
    </w:p>
    <w:bookmarkEnd w:id="1697"/>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Annotation Display Format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Format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BOTTOM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Combines the above two annotation formats: Prints</w:t>
            </w:r>
          </w:p>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text string is printed at the top of the film or at the bottom of each image.</w:t>
            </w:r>
          </w:p>
        </w:tc>
      </w:tr>
    </w:tbl>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Start w:id="1698"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698"/>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Min/Max Density out-range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Duplicate SOP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is already in use.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had incorrect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 in the Attribute Identifier List (0000,1005).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Resource limitation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0213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cannot be opened.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Print Job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tc>
      </w:tr>
    </w:tbl>
    <w:bookmarkStart w:id="1699" w:name="sect_E_4_2_1_4_1_3_2_2_2"/>
    <w:p>
      <w:pPr>
        <w:spacing w:before="180" w:after="0" w:line="240" w:lineRule="auto"/>
      </w:pPr>
      <w:r>
        <w:rPr>
          <w:rFonts w:ascii="Arial" w:hAnsi="Arial"/>
          <w:b/>
          <w:color w:val="000000"/>
          <w:sz w:val="18"/>
        </w:rPr>
        <w:t>E.4.2.1.4.1.3.2.2.2 Basic Film Box SOP Class Operations for N-SET</w:t>
      </w:r>
    </w:p>
    <w:bookmarkEnd w:id="1699"/>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Start w:id="1700" w:name="table_E_4_2_22"/>
    <w:p>
      <w:pPr>
        <w:keepNext/>
        <w:spacing w:before="216" w:after="0" w:line="240" w:lineRule="auto"/>
        <w:jc w:val="center"/>
      </w:pPr>
      <w:r>
        <w:rPr>
          <w:rFonts w:ascii="Arial" w:hAnsi="Arial"/>
          <w:b/>
          <w:color w:val="000000"/>
          <w:sz w:val="22"/>
        </w:rPr>
        <w:t>Table E.4.2-22. Basic Film Box SOP Class N-SET Request Attributes</w:t>
      </w:r>
    </w:p>
    <w:bookmarkEnd w:id="1700"/>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170-350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Border Density</w:t>
            </w:r>
          </w:p>
          <w:p>
            <w:pPr>
              <w:spacing w:before="180" w:after="0" w:line="240" w:lineRule="auto"/>
            </w:pPr>
            <w:r>
              <w:rPr>
                <w:rFonts w:ascii="Arial" w:hAnsi="Arial"/>
                <w:color w:val="000000"/>
                <w:sz w:val="18"/>
              </w:rPr>
              <w:t>(See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WHITE</w:t>
            </w:r>
          </w:p>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BLACK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Trim</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Illumination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Configuration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LUT = m,n</w:t>
            </w:r>
          </w:p>
          <w:p>
            <w:pPr>
              <w:spacing w:before="180" w:after="0" w:line="240" w:lineRule="auto"/>
            </w:pPr>
            <w:r>
              <w:rPr>
                <w:rFonts w:ascii="Arial" w:hAnsi="Arial"/>
                <w:color w:val="000000"/>
                <w:sz w:val="18"/>
              </w:rPr>
              <w:t>m = a character string or 0,</w:t>
            </w:r>
          </w:p>
          <w:p>
            <w:pPr>
              <w:spacing w:before="180" w:after="0" w:line="240" w:lineRule="auto"/>
            </w:pPr>
            <w:r>
              <w:rPr>
                <w:rFonts w:ascii="Arial" w:hAnsi="Arial"/>
                <w:color w:val="000000"/>
                <w:sz w:val="18"/>
              </w:rPr>
              <w:t>n = 0-15, the value is laser specific.</w:t>
            </w:r>
          </w:p>
          <w:p>
            <w:pPr>
              <w:spacing w:before="180" w:after="0" w:line="240" w:lineRule="auto"/>
            </w:pPr>
            <w:r>
              <w:rPr>
                <w:rFonts w:ascii="Arial" w:hAnsi="Arial"/>
                <w:color w:val="000000"/>
                <w:sz w:val="18"/>
              </w:rPr>
              <w:t>CSxxx</w:t>
            </w:r>
          </w:p>
          <w:p>
            <w:pPr>
              <w:spacing w:before="180" w:after="0" w:line="240" w:lineRule="auto"/>
            </w:pPr>
            <w:r>
              <w:rPr>
                <w:rFonts w:ascii="Arial" w:hAnsi="Arial"/>
                <w:color w:val="000000"/>
                <w:sz w:val="18"/>
              </w:rPr>
              <w:t>000 ≤ xxx ≤ 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 = a character string or 0,</w:t>
            </w:r>
          </w:p>
          <w:p>
            <w:pPr>
              <w:spacing w:before="180" w:after="0" w:line="240" w:lineRule="auto"/>
            </w:pPr>
            <w:r>
              <w:rPr>
                <w:rFonts w:ascii="Arial" w:hAnsi="Arial"/>
                <w:color w:val="000000"/>
                <w:sz w:val="18"/>
              </w:rPr>
              <w:t>n is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Reflective Ambient Light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valid value in the unit of cd/m^2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p>
            <w:pPr>
              <w:spacing w:before="180" w:after="0" w:line="240" w:lineRule="auto"/>
            </w:pPr>
            <w:r>
              <w:rPr>
                <w:rFonts w:ascii="Arial" w:hAnsi="Arial"/>
                <w:color w:val="000000"/>
                <w:sz w:val="18"/>
              </w:rPr>
              <w:t>Mandatory if Presentation LUT is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bookmarkStart w:id="1701" w:name="idp140504980765472"/>
    <w:p>
      <w:pPr>
        <w:keepNext/>
        <w:spacing w:before="180" w:after="0" w:line="240" w:lineRule="auto"/>
        <w:ind w:left="360" w:right="360" w:firstLine="0"/>
        <w:jc w:val="both"/>
      </w:pPr>
      <w:r>
        <w:rPr>
          <w:rFonts w:ascii="Arial" w:hAnsi="Arial"/>
          <w:color w:val="000000"/>
          <w:sz w:val="18"/>
        </w:rPr>
        <w:t>Note</w:t>
      </w:r>
    </w:p>
    <w:bookmarkEnd w:id="1701"/>
    <w:bookmarkStart w:id="1702" w:name="idp140504980765728"/>
    <w:bookmarkStart w:id="1703" w:name="idp140504980766224"/>
    <w:p>
      <w:pPr>
        <w:numPr>
          <w:ilvl w:val="0"/>
          <w:numId w:val="92"/>
        </w:numPr>
        <w:tabs>
          <w:tab w:val="left" w:pos="576"/>
        </w:tabs>
        <w:spacing w:before="180" w:after="0" w:line="240" w:lineRule="auto"/>
        <w:ind w:left="576" w:right="360" w:hanging="216"/>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703"/>
    <w:bookmarkEnd w:id="1702"/>
    <w:bookmarkStart w:id="1704" w:name="idp140504980767264"/>
    <w:p>
      <w:pPr>
        <w:numPr>
          <w:ilvl w:val="0"/>
          <w:numId w:val="92"/>
        </w:numPr>
        <w:tabs>
          <w:tab w:val="left" w:pos="576"/>
        </w:tabs>
        <w:spacing w:before="180" w:after="0" w:line="240" w:lineRule="auto"/>
        <w:ind w:left="576" w:right="360" w:hanging="216"/>
        <w:jc w:val="both"/>
      </w:pPr>
      <w:r>
        <w:rPr>
          <w:rFonts w:ascii="Arial" w:hAnsi="Arial"/>
          <w:color w:val="000000"/>
          <w:sz w:val="18"/>
        </w:rPr>
        <w:t>Border Density 3- allows the density of the areas surrounding and between images on the film to be either dark or white.</w:t>
      </w:r>
    </w:p>
    <w:bookmarkEnd w:id="1704"/>
    <w:bookmarkStart w:id="1705" w:name="idp140504980768160"/>
    <w:p>
      <w:pPr>
        <w:numPr>
          <w:ilvl w:val="0"/>
          <w:numId w:val="92"/>
        </w:numPr>
        <w:tabs>
          <w:tab w:val="left" w:pos="576"/>
        </w:tabs>
        <w:spacing w:before="180" w:after="0" w:line="240" w:lineRule="auto"/>
        <w:ind w:left="576" w:right="360" w:hanging="216"/>
        <w:jc w:val="both"/>
      </w:pPr>
      <w:r>
        <w:rPr>
          <w:rFonts w:ascii="Arial" w:hAnsi="Arial"/>
          <w:color w:val="000000"/>
          <w:sz w:val="18"/>
        </w:rPr>
        <w:t>Trim4 - specifies whether a trim box be printed around each image on film. The trim density is the opposite of the border density.</w:t>
      </w:r>
    </w:p>
    <w:bookmarkEnd w:id="1705"/>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Start w:id="1706"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706"/>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Illegal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bl>
    <w:bookmarkStart w:id="1707" w:name="sect_E_4_2_1_4_1_3_2_2_3"/>
    <w:p>
      <w:pPr>
        <w:spacing w:before="180" w:after="0" w:line="240" w:lineRule="auto"/>
      </w:pPr>
      <w:r>
        <w:rPr>
          <w:rFonts w:ascii="Arial" w:hAnsi="Arial"/>
          <w:b/>
          <w:color w:val="000000"/>
          <w:sz w:val="18"/>
        </w:rPr>
        <w:t>E.4.2.1.4.1.3.2.2.3 Basic Film Box SOP Class Operations for N-DELETE</w:t>
      </w:r>
    </w:p>
    <w:bookmarkEnd w:id="1707"/>
    <w:p>
      <w:pPr>
        <w:spacing w:before="180" w:after="0" w:line="240" w:lineRule="auto"/>
        <w:jc w:val="both"/>
      </w:pPr>
      <w:r>
        <w:rPr>
          <w:rFonts w:ascii="Arial" w:hAnsi="Arial"/>
          <w:color w:val="000000"/>
          <w:sz w:val="18"/>
        </w:rPr>
        <w:t>The EXAMPLE-PRINT-SERVER-MANAGEMENT provides the support for deleting the last created Film Box.</w:t>
      </w:r>
    </w:p>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Start w:id="1708"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708"/>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has been successfully deleted.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Illegal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 the instance UID given does not exist.</w:t>
            </w:r>
          </w:p>
        </w:tc>
      </w:tr>
    </w:tbl>
    <w:bookmarkStart w:id="1709" w:name="sect_E_4_2_1_4_1_3_2_2_4"/>
    <w:p>
      <w:pPr>
        <w:spacing w:before="180" w:after="0" w:line="240" w:lineRule="auto"/>
      </w:pPr>
      <w:r>
        <w:rPr>
          <w:rFonts w:ascii="Arial" w:hAnsi="Arial"/>
          <w:b/>
          <w:color w:val="000000"/>
          <w:sz w:val="18"/>
        </w:rPr>
        <w:t>E.4.2.1.4.1.3.2.2.4 Basic Film Box SOP Class Operations for N-ACTION</w:t>
      </w:r>
    </w:p>
    <w:bookmarkEnd w:id="1709"/>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18">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Start w:id="1710"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71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accepted for printing.</w:t>
            </w:r>
          </w:p>
          <w:p>
            <w:pPr>
              <w:spacing w:before="180" w:after="0" w:line="240" w:lineRule="auto"/>
            </w:pPr>
            <w:r>
              <w:rPr>
                <w:rFonts w:ascii="Arial" w:hAnsi="Arial"/>
                <w:color w:val="000000"/>
                <w:sz w:val="18"/>
              </w:rPr>
              <w:t>Print Job SOP instance is created, and the instance UID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Film Page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Box SOP instance hierarchy does not contain Image Box SOP instances (empty page). Empty page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create Print Job SOP instance; print queue is full.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The image will not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Wrong Print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Image size is greater then the Image Box size. The image will not be printed.</w:t>
            </w:r>
          </w:p>
        </w:tc>
      </w:tr>
    </w:tbl>
    <w:bookmarkStart w:id="1711" w:name="sect_E_4_2_1_4_1_3_2_3"/>
    <w:p>
      <w:pPr>
        <w:spacing w:before="180" w:after="0" w:line="240" w:lineRule="auto"/>
      </w:pPr>
      <w:r>
        <w:rPr>
          <w:rFonts w:ascii="Arial" w:hAnsi="Arial"/>
          <w:b/>
          <w:color w:val="000000"/>
          <w:sz w:val="18"/>
        </w:rPr>
        <w:t>E.4.2.1.4.1.3.2.3 Specific Conformance for Image Box SOP Class</w:t>
      </w:r>
    </w:p>
    <w:bookmarkEnd w:id="1711"/>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Start w:id="1712" w:name="table_E_4_2_26"/>
    <w:p>
      <w:pPr>
        <w:keepNext/>
        <w:spacing w:before="216" w:after="0" w:line="240" w:lineRule="auto"/>
        <w:jc w:val="center"/>
      </w:pPr>
      <w:r>
        <w:rPr>
          <w:rFonts w:ascii="Arial" w:hAnsi="Arial"/>
          <w:b/>
          <w:color w:val="000000"/>
          <w:sz w:val="22"/>
        </w:rPr>
        <w:t>Table E.4.2-26. Image Box SOP Class N-SET Request Attributes</w:t>
      </w:r>
    </w:p>
    <w:bookmarkEnd w:id="1712"/>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 number of images for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Basic Grayscale Image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&gt;Samples Per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&gt;Photometric</w:t>
            </w:r>
          </w:p>
          <w:p>
            <w:pPr>
              <w:spacing w:before="180" w:after="0" w:line="240" w:lineRule="auto"/>
            </w:pPr>
            <w:r>
              <w:rPr>
                <w:rFonts w:ascii="Arial" w:hAnsi="Arial"/>
                <w:color w:val="000000"/>
                <w:sz w:val="18"/>
              </w:rPr>
              <w:t>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MONOCHROME1</w:t>
            </w:r>
          </w:p>
          <w:p>
            <w:pPr>
              <w:spacing w:before="180" w:after="0" w:line="240" w:lineRule="auto"/>
            </w:pPr>
            <w:r>
              <w:rPr>
                <w:rFonts w:ascii="Arial" w:hAnsi="Arial"/>
                <w:color w:val="000000"/>
                <w:sz w:val="18"/>
              </w:rPr>
              <w:t>MONOCHROME2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&gt;Rows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Maximum rows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 or (0xC603)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&gt;Columns</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Maximum columns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p>
            <w:pPr>
              <w:spacing w:before="180" w:after="0" w:line="240" w:lineRule="auto"/>
            </w:pPr>
            <w:r>
              <w:rPr>
                <w:rFonts w:ascii="Arial" w:hAnsi="Arial"/>
                <w:color w:val="000000"/>
                <w:sz w:val="18"/>
              </w:rPr>
              <w:t>or (0xC603)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Aspect Ratio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pair of valid positive integers (1 to 215-1)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or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&gt;Bits Stored</w:t>
            </w:r>
          </w:p>
          <w:p>
            <w:pPr>
              <w:spacing w:before="180" w:after="0" w:line="240" w:lineRule="auto"/>
            </w:pPr>
            <w:r>
              <w:rPr>
                <w:rFonts w:ascii="Arial" w:hAnsi="Arial"/>
                <w:color w:val="000000"/>
                <w:sz w:val="18"/>
              </w:rPr>
              <w:t>(See Note 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&gt;High Bit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&gt;Pixel Representation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unsigned</w:t>
            </w:r>
          </w:p>
          <w:p>
            <w:pPr>
              <w:spacing w:before="180" w:after="0" w:line="240" w:lineRule="auto"/>
            </w:pPr>
            <w:r>
              <w:rPr>
                <w:rFonts w:ascii="Arial" w:hAnsi="Arial"/>
                <w:color w:val="000000"/>
                <w:sz w:val="18"/>
              </w:rPr>
              <w:t>1 = 2's Complement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Polarity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p>
            <w:pPr>
              <w:spacing w:before="180" w:after="0" w:line="240" w:lineRule="auto"/>
            </w:pPr>
            <w:r>
              <w:rPr>
                <w:rFonts w:ascii="Arial" w:hAnsi="Arial"/>
                <w:color w:val="000000"/>
                <w:sz w:val="18"/>
              </w:rPr>
              <w:t>REVERSE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p>
            <w:pPr>
              <w:spacing w:before="180" w:after="0" w:line="240" w:lineRule="auto"/>
            </w:pPr>
            <w:r>
              <w:rPr>
                <w:rFonts w:ascii="Arial" w:hAnsi="Arial"/>
                <w:color w:val="000000"/>
                <w:sz w:val="18"/>
              </w:rPr>
              <w:t>(See Note 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p>
            <w:pPr>
              <w:spacing w:before="180" w:after="0" w:line="240" w:lineRule="auto"/>
            </w:pPr>
            <w:r>
              <w:rPr>
                <w:rFonts w:ascii="Arial" w:hAnsi="Arial"/>
                <w:color w:val="000000"/>
                <w:sz w:val="18"/>
              </w:rPr>
              <w:t>(See Note 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Image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the maximum row size for film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Tone Adjustment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(2001,1170)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None</w:t>
            </w:r>
          </w:p>
          <w:p>
            <w:pPr>
              <w:spacing w:before="180" w:after="0" w:line="240" w:lineRule="auto"/>
            </w:pPr>
            <w:r>
              <w:rPr>
                <w:rFonts w:ascii="Arial" w:hAnsi="Arial"/>
                <w:color w:val="000000"/>
                <w:sz w:val="18"/>
              </w:rPr>
              <w:t>1 - General</w:t>
            </w:r>
          </w:p>
          <w:p>
            <w:pPr>
              <w:spacing w:before="180" w:after="0" w:line="240" w:lineRule="auto"/>
            </w:pPr>
            <w:r>
              <w:rPr>
                <w:rFonts w:ascii="Arial" w:hAnsi="Arial"/>
                <w:color w:val="000000"/>
                <w:sz w:val="18"/>
              </w:rPr>
              <w:t>2 - CR Tone</w:t>
            </w:r>
          </w:p>
          <w:p>
            <w:pPr>
              <w:spacing w:before="180" w:after="0" w:line="240" w:lineRule="auto"/>
            </w:pPr>
            <w:r>
              <w:rPr>
                <w:rFonts w:ascii="Arial" w:hAnsi="Arial"/>
                <w:color w:val="000000"/>
                <w:sz w:val="18"/>
              </w:rPr>
              <w:t>3 - DR Tone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Reference 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(2050,0500)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&gt;Referenced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if sequence is present, 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bl>
    <w:bookmarkStart w:id="1713" w:name="idp140504981087920"/>
    <w:p>
      <w:pPr>
        <w:keepNext/>
        <w:spacing w:before="180" w:after="0" w:line="240" w:lineRule="auto"/>
        <w:ind w:left="360" w:right="360" w:firstLine="0"/>
        <w:jc w:val="both"/>
      </w:pPr>
      <w:r>
        <w:rPr>
          <w:rFonts w:ascii="Arial" w:hAnsi="Arial"/>
          <w:color w:val="000000"/>
          <w:sz w:val="18"/>
        </w:rPr>
        <w:t>Note</w:t>
      </w:r>
    </w:p>
    <w:bookmarkEnd w:id="1713"/>
    <w:bookmarkStart w:id="1714" w:name="idp140504981088176"/>
    <w:bookmarkStart w:id="1715" w:name="idp140504981088672"/>
    <w:p>
      <w:pPr>
        <w:numPr>
          <w:ilvl w:val="0"/>
          <w:numId w:val="93"/>
        </w:numPr>
        <w:tabs>
          <w:tab w:val="left" w:pos="576"/>
        </w:tabs>
        <w:spacing w:before="180" w:after="0" w:line="240" w:lineRule="auto"/>
        <w:ind w:left="576" w:right="360" w:hanging="216"/>
        <w:jc w:val="both"/>
      </w:pPr>
      <w:r>
        <w:rPr>
          <w:rFonts w:ascii="Arial" w:hAnsi="Arial"/>
          <w:color w:val="000000"/>
          <w:sz w:val="18"/>
        </w:rPr>
        <w:t>Max Rows and Columns - The Maximum number of printable pixel matrix per supported Media size</w:t>
      </w:r>
    </w:p>
    <w:bookmarkEnd w:id="1715"/>
    <w:bookmarkEnd w:id="1714"/>
    <w:bookmarkStart w:id="1716" w:name="idp140504981089536"/>
    <w:p>
      <w:pPr>
        <w:numPr>
          <w:ilvl w:val="0"/>
          <w:numId w:val="93"/>
        </w:numPr>
        <w:tabs>
          <w:tab w:val="left" w:pos="576"/>
        </w:tabs>
        <w:spacing w:before="180" w:after="0" w:line="240" w:lineRule="auto"/>
        <w:ind w:left="576" w:right="360" w:hanging="216"/>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716"/>
    <w:bookmarkStart w:id="1717" w:name="idp140504981090512"/>
    <w:p>
      <w:pPr>
        <w:numPr>
          <w:ilvl w:val="0"/>
          <w:numId w:val="93"/>
        </w:numPr>
        <w:tabs>
          <w:tab w:val="left" w:pos="576"/>
        </w:tabs>
        <w:spacing w:before="180" w:after="0" w:line="240" w:lineRule="auto"/>
        <w:ind w:left="576" w:right="360" w:hanging="216"/>
        <w:jc w:val="both"/>
      </w:pPr>
      <w:r>
        <w:rPr>
          <w:rFonts w:ascii="Arial" w:hAnsi="Arial"/>
          <w:color w:val="000000"/>
          <w:sz w:val="18"/>
        </w:rPr>
        <w:t>Smoothing Type - If Magnification Type was cubic, this attribute allows the Laser Imager interpolation algorithm to be further defined.</w:t>
      </w:r>
    </w:p>
    <w:bookmarkEnd w:id="1717"/>
    <w:bookmarkStart w:id="1718" w:name="idp140504981091424"/>
    <w:p>
      <w:pPr>
        <w:numPr>
          <w:ilvl w:val="0"/>
          <w:numId w:val="93"/>
        </w:numPr>
        <w:tabs>
          <w:tab w:val="left" w:pos="576"/>
        </w:tabs>
        <w:spacing w:before="180" w:after="0" w:line="240" w:lineRule="auto"/>
        <w:ind w:left="576" w:right="360" w:hanging="216"/>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71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Start w:id="1719"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71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de-magnified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clipped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larger then Image Box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is larger then Image Box size. Image has been decimated to fit 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doesn't match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size exceeds Image Box dimensions.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C605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Insufficient memory or disk space to store the image.</w:t>
            </w:r>
          </w:p>
        </w:tc>
      </w:tr>
    </w:tbl>
    <w:bookmarkStart w:id="1720" w:name="sect_E_4_2_1_4_1_3_2_4"/>
    <w:p>
      <w:pPr>
        <w:spacing w:before="180" w:after="0" w:line="240" w:lineRule="auto"/>
      </w:pPr>
      <w:r>
        <w:rPr>
          <w:rFonts w:ascii="Arial" w:hAnsi="Arial"/>
          <w:b/>
          <w:color w:val="000000"/>
          <w:sz w:val="18"/>
        </w:rPr>
        <w:t>E.4.2.1.4.1.3.2.4 Specific Conformance for Printer SOP Class</w:t>
      </w:r>
    </w:p>
    <w:bookmarkEnd w:id="1720"/>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Start w:id="1721" w:name="idp140504981171456"/>
    <w:bookmarkStart w:id="1722" w:name="idp140504981171712"/>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722"/>
    <w:bookmarkEnd w:id="1721"/>
    <w:bookmarkStart w:id="1723" w:name="idp140504981172496"/>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723"/>
    <w:p>
      <w:pPr>
        <w:spacing w:before="180" w:after="0" w:line="240" w:lineRule="auto"/>
        <w:jc w:val="both"/>
      </w:pPr>
      <w:r>
        <w:rPr>
          <w:rFonts w:ascii="Arial" w:hAnsi="Arial"/>
          <w:color w:val="000000"/>
          <w:sz w:val="18"/>
        </w:rPr>
        <w:t>Details of the supported attributes and status-handling behavior are described in the following subsections.</w:t>
      </w:r>
    </w:p>
    <w:bookmarkStart w:id="1724" w:name="sect_E_4_2_1_4_1_3_2_4_1"/>
    <w:p>
      <w:pPr>
        <w:spacing w:before="180" w:after="0" w:line="240" w:lineRule="auto"/>
      </w:pPr>
      <w:r>
        <w:rPr>
          <w:rFonts w:ascii="Arial" w:hAnsi="Arial"/>
          <w:b/>
          <w:color w:val="000000"/>
          <w:sz w:val="18"/>
        </w:rPr>
        <w:t>E.4.2.1.4.1.3.2.4.1 Specific Conformance for Printer N-GET Status</w:t>
      </w:r>
    </w:p>
    <w:bookmarkEnd w:id="1724"/>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NS: Not supported - attribute is not being sent</w:t>
      </w:r>
    </w:p>
    <w:bookmarkStart w:id="1725" w:name="table_E_4_2_28"/>
    <w:p>
      <w:pPr>
        <w:keepNext/>
        <w:spacing w:before="216" w:after="0" w:line="240" w:lineRule="auto"/>
        <w:jc w:val="center"/>
      </w:pPr>
      <w:r>
        <w:rPr>
          <w:rFonts w:ascii="Arial" w:hAnsi="Arial"/>
          <w:b/>
          <w:color w:val="000000"/>
          <w:sz w:val="22"/>
        </w:rPr>
        <w:t>Table E.4.2-28. Printer SOP Class N-GET Request Attributes</w:t>
      </w:r>
    </w:p>
    <w:bookmarkEnd w:id="1725"/>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NORMALWARNINGFAILURE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NORMAL conditions:</w:t>
            </w:r>
          </w:p>
          <w:bookmarkStart w:id="1726" w:name="idp140504981206000"/>
          <w:bookmarkStart w:id="1727" w:name="idp140504981206288"/>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727"/>
          <w:bookmarkEnd w:id="1726"/>
          <w:p>
            <w:pPr>
              <w:spacing w:before="180" w:after="0" w:line="240" w:lineRule="auto"/>
            </w:pPr>
            <w:r>
              <w:rPr>
                <w:rFonts w:ascii="Arial" w:hAnsi="Arial"/>
                <w:color w:val="000000"/>
                <w:sz w:val="18"/>
              </w:rPr>
              <w:t>for WARNING conditions:</w:t>
            </w:r>
          </w:p>
          <w:bookmarkStart w:id="1728" w:name="idp140504981207616"/>
          <w:bookmarkStart w:id="1729" w:name="idp140504981207872"/>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729"/>
          <w:bookmarkEnd w:id="1728"/>
          <w:bookmarkStart w:id="1730" w:name="idp140504981208656"/>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730"/>
          <w:bookmarkStart w:id="1731" w:name="idp140504981209440"/>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731"/>
          <w:bookmarkStart w:id="1732" w:name="idp140504981210224"/>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732"/>
          <w:bookmarkStart w:id="1733" w:name="idp140504981211024"/>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733"/>
          <w:bookmarkStart w:id="1734" w:name="idp140504981211808"/>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734"/>
          <w:bookmarkStart w:id="1735" w:name="idp140504981212592"/>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735"/>
          <w:bookmarkStart w:id="1736" w:name="idp140504981213376"/>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736"/>
          <w:bookmarkStart w:id="1737" w:name="idp140504981214160"/>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737"/>
          <w:p>
            <w:pPr>
              <w:spacing w:before="180" w:after="0" w:line="240" w:lineRule="auto"/>
            </w:pPr>
            <w:r>
              <w:rPr>
                <w:rFonts w:ascii="Arial" w:hAnsi="Arial"/>
                <w:color w:val="000000"/>
                <w:sz w:val="18"/>
              </w:rPr>
              <w:t>for FAILURE conditions</w:t>
            </w:r>
          </w:p>
          <w:bookmarkStart w:id="1738" w:name="idp140504981215488"/>
          <w:bookmarkStart w:id="1739" w:name="idp140504981215744"/>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739"/>
          <w:bookmarkEnd w:id="1738"/>
          <w:bookmarkStart w:id="1740" w:name="idp140504981216528"/>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740"/>
          <w:bookmarkStart w:id="1741" w:name="idp140504981217328"/>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741"/>
          <w:bookmarkStart w:id="1742" w:name="idp140504981218112"/>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742"/>
          <w:bookmarkStart w:id="1743" w:name="idp140504981218912"/>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743"/>
          <w:bookmarkStart w:id="1744" w:name="idp140504981219696"/>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744"/>
          <w:bookmarkStart w:id="1745" w:name="idp140504981220496"/>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745"/>
          <w:bookmarkStart w:id="1746" w:name="idp140504981221296"/>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746"/>
          <w:bookmarkStart w:id="1747" w:name="idp140504981222080"/>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74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Device Serial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up to 8 ASCII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Software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 up to 6 ASCII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Date Last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(0018,1200)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Last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Provided by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Printer Status information is evaluated as follows:</w:t>
      </w:r>
    </w:p>
    <w:bookmarkStart w:id="1748" w:name="idp140504981293168"/>
    <w:bookmarkStart w:id="1749" w:name="idp140504981293664"/>
    <w:p>
      <w:pPr>
        <w:numPr>
          <w:ilvl w:val="0"/>
          <w:numId w:val="98"/>
        </w:numPr>
        <w:tabs>
          <w:tab w:val="left" w:pos="216"/>
        </w:tabs>
        <w:spacing w:before="180" w:after="0" w:line="240" w:lineRule="auto"/>
        <w:ind w:left="216" w:right="0" w:hanging="216"/>
        <w:jc w:val="both"/>
      </w:pPr>
      <w:r>
        <w:rPr>
          <w:rFonts w:ascii="Arial" w:hAnsi="Arial"/>
          <w:color w:val="000000"/>
          <w:sz w:val="18"/>
        </w:rPr>
        <w:t>If Printer status (2110,0010) is NORMAL, the print-job continues to be printed.</w:t>
      </w:r>
    </w:p>
    <w:bookmarkEnd w:id="1749"/>
    <w:bookmarkEnd w:id="1748"/>
    <w:bookmarkStart w:id="1750" w:name="idp140504981294512"/>
    <w:p>
      <w:pPr>
        <w:numPr>
          <w:ilvl w:val="0"/>
          <w:numId w:val="98"/>
        </w:numPr>
        <w:tabs>
          <w:tab w:val="left" w:pos="216"/>
        </w:tabs>
        <w:spacing w:before="180" w:after="0" w:line="240" w:lineRule="auto"/>
        <w:ind w:left="216" w:right="0" w:hanging="216"/>
        <w:jc w:val="both"/>
      </w:pPr>
      <w:r>
        <w:rPr>
          <w:rFonts w:ascii="Arial" w:hAnsi="Arial"/>
          <w:color w:val="000000"/>
          <w:sz w:val="18"/>
        </w:rPr>
        <w:t>If Printer status (2110,0010) is FAILURE, the print-job is marked as failed. The contents of Printer Status Info (2110,0020) is logged</w:t>
      </w:r>
    </w:p>
    <w:bookmarkEnd w:id="1750"/>
    <w:bookmarkStart w:id="1751" w:name="idp140504981295424"/>
    <w:p>
      <w:pPr>
        <w:numPr>
          <w:ilvl w:val="0"/>
          <w:numId w:val="98"/>
        </w:numPr>
        <w:tabs>
          <w:tab w:val="left" w:pos="216"/>
        </w:tabs>
        <w:spacing w:before="180" w:after="0" w:line="240" w:lineRule="auto"/>
        <w:ind w:left="216" w:right="0" w:hanging="216"/>
        <w:jc w:val="both"/>
      </w:pPr>
      <w:r>
        <w:rPr>
          <w:rFonts w:ascii="Arial" w:hAnsi="Arial"/>
          <w:color w:val="000000"/>
          <w:sz w:val="18"/>
        </w:rPr>
        <w:t>If Printer status (2110,0010) is WARNING, the print-job continues to be printed. The content of Printer Status Info (2110,0020) is logged.</w:t>
      </w:r>
    </w:p>
    <w:bookmarkEnd w:id="1751"/>
    <w:p>
      <w:pPr>
        <w:spacing w:before="180" w:after="0" w:line="240" w:lineRule="auto"/>
        <w:jc w:val="both"/>
      </w:pPr>
      <w:r>
        <w:rPr>
          <w:rFonts w:ascii="Arial" w:hAnsi="Arial"/>
          <w:color w:val="000000"/>
          <w:sz w:val="18"/>
        </w:rPr>
        <w:t>The following status codes may be returned in response to Printer N-GET:</w:t>
      </w:r>
    </w:p>
    <w:bookmarkStart w:id="1752"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75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to get printer status information was success.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 For example, unsupported attributes were requested.</w:t>
            </w:r>
          </w:p>
          <w:p>
            <w:pPr>
              <w:spacing w:before="180" w:after="0" w:line="240" w:lineRule="auto"/>
            </w:pPr>
            <w:r>
              <w:rPr>
                <w:rFonts w:ascii="Arial" w:hAnsi="Arial"/>
                <w:color w:val="000000"/>
                <w:sz w:val="18"/>
              </w:rPr>
              <w:t>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tc>
      </w:tr>
    </w:tbl>
    <w:bookmarkStart w:id="1753" w:name="sect_E_4_2_1_4_1_3_2_4_2"/>
    <w:p>
      <w:pPr>
        <w:spacing w:before="180" w:after="0" w:line="240" w:lineRule="auto"/>
      </w:pPr>
      <w:r>
        <w:rPr>
          <w:rFonts w:ascii="Arial" w:hAnsi="Arial"/>
          <w:b/>
          <w:color w:val="000000"/>
          <w:sz w:val="18"/>
        </w:rPr>
        <w:t>E.4.2.1.4.1.3.2.4.2 Specific Conformance for Printer N-EVENT-REPORT Status</w:t>
      </w:r>
    </w:p>
    <w:bookmarkEnd w:id="1753"/>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Start w:id="1754" w:name="table_E_4_2_30"/>
    <w:p>
      <w:pPr>
        <w:keepNext/>
        <w:spacing w:before="216" w:after="0" w:line="240" w:lineRule="auto"/>
        <w:jc w:val="center"/>
      </w:pPr>
      <w:r>
        <w:rPr>
          <w:rFonts w:ascii="Arial" w:hAnsi="Arial"/>
          <w:b/>
          <w:color w:val="000000"/>
          <w:sz w:val="22"/>
        </w:rPr>
        <w:t>Table E.4.2-30. Printer SOP Class N-EVENT-REPORT Attributes</w:t>
      </w:r>
    </w:p>
    <w:bookmarkEnd w:id="1754"/>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NORMALWARNINGFAILURE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FAILURE:</w:t>
            </w:r>
          </w:p>
          <w:bookmarkStart w:id="1755" w:name="idp140504981365968"/>
          <w:bookmarkStart w:id="1756" w:name="idp140504981366224"/>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756"/>
          <w:bookmarkEnd w:id="1755"/>
          <w:bookmarkStart w:id="1757" w:name="idp140504981367008"/>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757"/>
          <w:bookmarkStart w:id="1758" w:name="idp140504981367792"/>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758"/>
          <w:bookmarkStart w:id="1759" w:name="idp140504981368576"/>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759"/>
          <w:p>
            <w:pPr>
              <w:spacing w:before="180" w:after="0" w:line="240" w:lineRule="auto"/>
            </w:pPr>
            <w:r>
              <w:rPr>
                <w:rFonts w:ascii="Arial" w:hAnsi="Arial"/>
                <w:color w:val="000000"/>
                <w:sz w:val="18"/>
              </w:rPr>
              <w:t>If WARNING**:</w:t>
            </w:r>
          </w:p>
          <w:bookmarkStart w:id="1760" w:name="idp140504981369888"/>
          <w:bookmarkStart w:id="1761" w:name="idp140504981370144"/>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761"/>
          <w:bookmarkEnd w:id="1760"/>
          <w:bookmarkStart w:id="1762" w:name="idp140504981370928"/>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762"/>
          <w:bookmarkStart w:id="1763" w:name="idp14050498137171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763"/>
          <w:bookmarkStart w:id="1764" w:name="idp140504981372496"/>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764"/>
          <w:bookmarkStart w:id="1765" w:name="idp140504981373280"/>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765"/>
          <w:bookmarkStart w:id="1766" w:name="idp140504981374080"/>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766"/>
          <w:bookmarkStart w:id="1767" w:name="idp140504981374864"/>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767"/>
          <w:bookmarkStart w:id="1768" w:name="idp140504981375648"/>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768"/>
          <w:bookmarkStart w:id="1769" w:name="idp140504981376448"/>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769"/>
          <w:bookmarkStart w:id="1770" w:name="idp140504981377232"/>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770"/>
          <w:bookmarkStart w:id="1771" w:name="idp140504981378016"/>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771"/>
          <w:bookmarkStart w:id="1772" w:name="idp140504981378800"/>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772"/>
          <w:bookmarkStart w:id="1773" w:name="idp140504981379584"/>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773"/>
          <w:bookmarkStart w:id="1774" w:name="idp140504981380368"/>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774"/>
          <w:bookmarkStart w:id="1775" w:name="idp140504981381152"/>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775"/>
          <w:bookmarkStart w:id="1776" w:name="idp140504981381936"/>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776"/>
          <w:bookmarkStart w:id="1777" w:name="idp140504981382720"/>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777"/>
          <w:bookmarkStart w:id="1778" w:name="idp140504981383504"/>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778"/>
          <w:bookmarkStart w:id="1779" w:name="idp140504981384288"/>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779"/>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Start w:id="1780" w:name="table_E_4_2_31"/>
    <w:p>
      <w:pPr>
        <w:keepNext/>
        <w:spacing w:before="216" w:after="0" w:line="240" w:lineRule="auto"/>
        <w:jc w:val="center"/>
      </w:pPr>
      <w:r>
        <w:rPr>
          <w:rFonts w:ascii="Arial" w:hAnsi="Arial"/>
          <w:b/>
          <w:color w:val="000000"/>
          <w:sz w:val="22"/>
        </w:rPr>
        <w:t>Table E.4.2-31. Printer SOP Class N-EVENT-REPORT Behavior</w:t>
      </w:r>
    </w:p>
    <w:bookmarkEnd w:id="1780"/>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Normal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 invalid Event Type ID will cause a status code of 0113H to be returned in a N-EVENT-REPORT response.</w:t>
            </w:r>
          </w:p>
        </w:tc>
      </w:tr>
    </w:tbl>
    <w:bookmarkStart w:id="1781" w:name="sect_E_4_2_1_4_1_3_3"/>
    <w:p>
      <w:pPr>
        <w:spacing w:before="180" w:after="0" w:line="240" w:lineRule="auto"/>
      </w:pPr>
      <w:r>
        <w:rPr>
          <w:rFonts w:ascii="Arial" w:hAnsi="Arial"/>
          <w:b/>
          <w:color w:val="000000"/>
          <w:sz w:val="18"/>
        </w:rPr>
        <w:t>E.4.2.1.4.1.3.3 Specific Conformance to Basic Annotation Box SOP Class</w:t>
      </w:r>
    </w:p>
    <w:bookmarkEnd w:id="1781"/>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Start w:id="1782"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782"/>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Valid Range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w:t>
            </w:r>
          </w:p>
          <w:p>
            <w:pPr>
              <w:spacing w:before="180" w:after="0" w:line="240" w:lineRule="auto"/>
            </w:pPr>
            <w:r>
              <w:rPr>
                <w:rFonts w:ascii="Arial" w:hAnsi="Arial"/>
                <w:color w:val="000000"/>
                <w:sz w:val="18"/>
              </w:rPr>
              <w:t>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(2030,0010)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0 - Max number of annotation strings defined for Annotation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w:t>
            </w:r>
          </w:p>
          <w:p>
            <w:pPr>
              <w:spacing w:before="180" w:after="0" w:line="240" w:lineRule="auto"/>
            </w:pPr>
            <w:r>
              <w:rPr>
                <w:rFonts w:ascii="Arial" w:hAnsi="Arial"/>
                <w:color w:val="000000"/>
                <w:sz w:val="18"/>
              </w:rPr>
              <w:t>no default.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Text String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(2030,0020)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Null string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 (0x116)</w:t>
            </w:r>
          </w:p>
        </w:tc>
      </w:tr>
    </w:tbl>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Start w:id="178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78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Some attributes may have different values than what was requested. The actual values of attributes are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attribute in question is the only attribute returned in the responses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data set is returned with all the invalid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 not decode the DIMSE attribute.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given instance UID does not exist.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Mandatory attributes are missing.</w:t>
            </w:r>
          </w:p>
          <w:p>
            <w:pPr>
              <w:spacing w:before="180" w:after="0" w:line="240" w:lineRule="auto"/>
            </w:pPr>
            <w:r>
              <w:rPr>
                <w:rFonts w:ascii="Arial" w:hAnsi="Arial"/>
                <w:color w:val="000000"/>
                <w:sz w:val="18"/>
              </w:rPr>
              <w:t>A list of missing mandatory attribute tags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mandatory attribute was given, but had no value.</w:t>
            </w:r>
          </w:p>
          <w:p>
            <w:pPr>
              <w:spacing w:before="180" w:after="0" w:line="240" w:lineRule="auto"/>
            </w:pPr>
            <w:r>
              <w:rPr>
                <w:rFonts w:ascii="Arial" w:hAnsi="Arial"/>
                <w:color w:val="000000"/>
                <w:sz w:val="18"/>
              </w:rPr>
              <w:t>A data set is returned of all attributes/values missing.</w:t>
            </w:r>
          </w:p>
        </w:tc>
      </w:tr>
    </w:tbl>
    <w:bookmarkStart w:id="1784" w:name="sect_E_4_2_1_4_1_3_4"/>
    <w:p>
      <w:pPr>
        <w:spacing w:before="180" w:after="0" w:line="240" w:lineRule="auto"/>
      </w:pPr>
      <w:r>
        <w:rPr>
          <w:rFonts w:ascii="Arial" w:hAnsi="Arial"/>
          <w:b/>
          <w:color w:val="000000"/>
          <w:sz w:val="18"/>
        </w:rPr>
        <w:t>E.4.2.1.4.1.3.4 Specific Conformance to Print Job Box SOP Class</w:t>
      </w:r>
    </w:p>
    <w:bookmarkEnd w:id="1784"/>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Start w:id="1785" w:name="idp140504981506224"/>
    <w:bookmarkStart w:id="1786" w:name="idp140504981506480"/>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786"/>
    <w:bookmarkEnd w:id="1785"/>
    <w:bookmarkStart w:id="1787" w:name="idp140504981507264"/>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787"/>
    <w:p>
      <w:pPr>
        <w:spacing w:before="180" w:after="0" w:line="240" w:lineRule="auto"/>
        <w:jc w:val="both"/>
      </w:pPr>
      <w:r>
        <w:rPr>
          <w:rFonts w:ascii="Arial" w:hAnsi="Arial"/>
          <w:color w:val="000000"/>
          <w:sz w:val="18"/>
        </w:rPr>
        <w:t>Details of the supported attributes and status-handling behavior are described in the following subsections.</w:t>
      </w:r>
    </w:p>
    <w:bookmarkStart w:id="1788" w:name="sect_E_4_2_1_4_1_3_4_1"/>
    <w:p>
      <w:pPr>
        <w:spacing w:before="180" w:after="0" w:line="240" w:lineRule="auto"/>
      </w:pPr>
      <w:r>
        <w:rPr>
          <w:rFonts w:ascii="Arial" w:hAnsi="Arial"/>
          <w:b/>
          <w:color w:val="000000"/>
          <w:sz w:val="18"/>
        </w:rPr>
        <w:t>E.4.2.1.4.1.3.4.1 Specific Conformance for Print Job N-Event-Report</w:t>
      </w:r>
    </w:p>
    <w:bookmarkEnd w:id="1788"/>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Start w:id="1789" w:name="table_E_4_2_34"/>
    <w:p>
      <w:pPr>
        <w:keepNext/>
        <w:spacing w:before="216" w:after="0" w:line="240" w:lineRule="auto"/>
        <w:jc w:val="center"/>
      </w:pPr>
      <w:r>
        <w:rPr>
          <w:rFonts w:ascii="Arial" w:hAnsi="Arial"/>
          <w:b/>
          <w:color w:val="000000"/>
          <w:sz w:val="22"/>
        </w:rPr>
        <w:t>Table E.4.2-34. Print Job SOP Class N-EVENT-REPORT Attributes</w:t>
      </w:r>
    </w:p>
    <w:bookmarkEnd w:id="1789"/>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64 characters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PRINTING or DONE:</w:t>
            </w:r>
          </w:p>
          <w:bookmarkStart w:id="1790" w:name="idp140504981547696"/>
          <w:bookmarkStart w:id="1791" w:name="idp140504981547952"/>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791"/>
          <w:bookmarkEnd w:id="1790"/>
          <w:p>
            <w:pPr>
              <w:spacing w:before="180" w:after="0" w:line="240" w:lineRule="auto"/>
            </w:pPr>
            <w:r>
              <w:rPr>
                <w:rFonts w:ascii="Arial" w:hAnsi="Arial"/>
                <w:color w:val="000000"/>
                <w:sz w:val="18"/>
              </w:rPr>
              <w:t>If PENDING:</w:t>
            </w:r>
          </w:p>
          <w:bookmarkStart w:id="1792" w:name="idp140504981549264"/>
          <w:bookmarkStart w:id="1793" w:name="idp140504981549520"/>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793"/>
          <w:bookmarkEnd w:id="1792"/>
          <w:bookmarkStart w:id="1794" w:name="idp140504981550304"/>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794"/>
          <w:bookmarkStart w:id="1795" w:name="idp140504981551088"/>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795"/>
          <w:bookmarkStart w:id="1796" w:name="idp140504981551872"/>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796"/>
          <w:bookmarkStart w:id="1797" w:name="idp140504981552656"/>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797"/>
          <w:bookmarkStart w:id="1798" w:name="idp140504981553440"/>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798"/>
          <w:bookmarkStart w:id="1799" w:name="idp140504981554224"/>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799"/>
          <w:bookmarkStart w:id="1800" w:name="idp140504981555008"/>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800"/>
          <w:bookmarkStart w:id="1801" w:name="idp140504981555792"/>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801"/>
          <w:bookmarkStart w:id="1802" w:name="idp140504981556592"/>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802"/>
          <w:bookmarkStart w:id="1803" w:name="idp140504981557376"/>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803"/>
          <w:bookmarkStart w:id="1804" w:name="idp140504981558160"/>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804"/>
          <w:bookmarkStart w:id="1805" w:name="idp140504981558944"/>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805"/>
          <w:bookmarkStart w:id="1806" w:name="idp140504981559728"/>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806"/>
          <w:bookmarkStart w:id="1807" w:name="idp140504981560512"/>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807"/>
          <w:bookmarkStart w:id="1808" w:name="idp140504981561296"/>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808"/>
          <w:bookmarkStart w:id="1809" w:name="idp140504981562080"/>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809"/>
          <w:bookmarkStart w:id="1810" w:name="idp140504981562864"/>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810"/>
          <w:bookmarkStart w:id="1811" w:name="idp140504981563648"/>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811"/>
          <w:bookmarkStart w:id="1812" w:name="idp140504981564432"/>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812"/>
          <w:p>
            <w:pPr>
              <w:spacing w:before="180" w:after="0" w:line="240" w:lineRule="auto"/>
            </w:pPr>
            <w:r>
              <w:rPr>
                <w:rFonts w:ascii="Arial" w:hAnsi="Arial"/>
                <w:color w:val="000000"/>
                <w:sz w:val="18"/>
              </w:rPr>
              <w:t>If FAILURE:</w:t>
            </w:r>
          </w:p>
          <w:bookmarkStart w:id="1813" w:name="idp140504981565744"/>
          <w:bookmarkStart w:id="1814" w:name="idp140504981566000"/>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814"/>
          <w:bookmarkEnd w:id="1813"/>
          <w:bookmarkStart w:id="1815" w:name="idp140504981566784"/>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815"/>
          <w:bookmarkStart w:id="1816" w:name="idp140504981567584"/>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816"/>
          <w:bookmarkStart w:id="1817" w:name="idp140504981568368"/>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81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Start w:id="1818"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818"/>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Event Type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Event Type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Job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Session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(2000,0050)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r>
    </w:tbl>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Start w:id="1819" w:name="sect_E_4_2_1_4_1_3_4_2"/>
    <w:p>
      <w:pPr>
        <w:spacing w:before="180" w:after="0" w:line="240" w:lineRule="auto"/>
      </w:pPr>
      <w:r>
        <w:rPr>
          <w:rFonts w:ascii="Arial" w:hAnsi="Arial"/>
          <w:b/>
          <w:color w:val="000000"/>
          <w:sz w:val="18"/>
        </w:rPr>
        <w:t>E.4.2.1.4.1.3.4.2 Specific Conformance for Print Job N-GET</w:t>
      </w:r>
    </w:p>
    <w:bookmarkEnd w:id="1819"/>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Start w:id="1820" w:name="table_E_4_2_36"/>
    <w:p>
      <w:pPr>
        <w:keepNext/>
        <w:spacing w:before="216" w:after="0" w:line="240" w:lineRule="auto"/>
        <w:jc w:val="center"/>
      </w:pPr>
      <w:r>
        <w:rPr>
          <w:rFonts w:ascii="Arial" w:hAnsi="Arial"/>
          <w:b/>
          <w:color w:val="000000"/>
          <w:sz w:val="22"/>
        </w:rPr>
        <w:t>Table E.4.2-36. Print Job SOP Class N-GET Request Attributes</w:t>
      </w:r>
    </w:p>
    <w:bookmarkEnd w:id="1820"/>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p>
            <w:pPr>
              <w:spacing w:before="180" w:after="0" w:line="240" w:lineRule="auto"/>
            </w:pPr>
            <w:r>
              <w:rPr>
                <w:rFonts w:ascii="Arial" w:hAnsi="Arial"/>
                <w:color w:val="000000"/>
                <w:sz w:val="18"/>
              </w:rPr>
              <w:t>PRINTING</w:t>
            </w:r>
          </w:p>
          <w:p>
            <w:pPr>
              <w:spacing w:before="180" w:after="0" w:line="240" w:lineRule="auto"/>
            </w:pPr>
            <w:r>
              <w:rPr>
                <w:rFonts w:ascii="Arial" w:hAnsi="Arial"/>
                <w:color w:val="000000"/>
                <w:sz w:val="18"/>
              </w:rPr>
              <w:t>DONE</w:t>
            </w:r>
          </w:p>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HIGH</w:t>
            </w:r>
          </w:p>
          <w:p>
            <w:pPr>
              <w:spacing w:before="180" w:after="0" w:line="240" w:lineRule="auto"/>
            </w:pPr>
            <w:r>
              <w:rPr>
                <w:rFonts w:ascii="Arial" w:hAnsi="Arial"/>
                <w:color w:val="000000"/>
                <w:sz w:val="18"/>
              </w:rPr>
              <w:t>MED</w:t>
            </w:r>
          </w:p>
          <w:p>
            <w:pPr>
              <w:spacing w:before="180" w:after="0" w:line="240" w:lineRule="auto"/>
            </w:pPr>
            <w:r>
              <w:rPr>
                <w:rFonts w:ascii="Arial" w:hAnsi="Arial"/>
                <w:color w:val="000000"/>
                <w:sz w:val="18"/>
              </w:rPr>
              <w:t>LOW</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Originator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 bytes string for the SCU AE title that issued the print operation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Creation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bytes Date format string: YYYYMMDD for the Date of print job creation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Creation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TM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 to 16 bytes Time string format: hhmmss.fraction for Time of print job creation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Execution Status Info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PRINTING or DONE:</w:t>
            </w:r>
          </w:p>
          <w:bookmarkStart w:id="1821" w:name="idp140504981771520"/>
          <w:bookmarkStart w:id="1822" w:name="idp140504981771776"/>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822"/>
          <w:bookmarkEnd w:id="1821"/>
          <w:p>
            <w:pPr>
              <w:spacing w:before="180" w:after="0" w:line="240" w:lineRule="auto"/>
            </w:pPr>
            <w:r>
              <w:rPr>
                <w:rFonts w:ascii="Arial" w:hAnsi="Arial"/>
                <w:color w:val="000000"/>
                <w:sz w:val="18"/>
              </w:rPr>
              <w:t>If PENDING:</w:t>
            </w:r>
          </w:p>
          <w:bookmarkStart w:id="1823" w:name="idp140504981773088"/>
          <w:bookmarkStart w:id="1824" w:name="idp140504981773344"/>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824"/>
          <w:bookmarkEnd w:id="1823"/>
          <w:bookmarkStart w:id="1825" w:name="idp140504981774128"/>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825"/>
          <w:bookmarkStart w:id="1826" w:name="idp14050498177491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826"/>
          <w:bookmarkStart w:id="1827" w:name="idp140504981775696"/>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827"/>
          <w:bookmarkStart w:id="1828" w:name="idp140504981776480"/>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828"/>
          <w:bookmarkStart w:id="1829" w:name="idp140504981777264"/>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829"/>
          <w:bookmarkStart w:id="1830" w:name="idp140504981778064"/>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830"/>
          <w:bookmarkStart w:id="1831" w:name="idp140504981778848"/>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831"/>
          <w:bookmarkStart w:id="1832" w:name="idp140504981779632"/>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832"/>
          <w:bookmarkStart w:id="1833" w:name="idp140504981780432"/>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833"/>
          <w:bookmarkStart w:id="1834" w:name="idp140504981781216"/>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834"/>
          <w:bookmarkStart w:id="1835" w:name="idp140504981782000"/>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835"/>
          <w:bookmarkStart w:id="1836" w:name="idp140504981782784"/>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836"/>
          <w:bookmarkStart w:id="1837" w:name="idp14050498178356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837"/>
          <w:bookmarkStart w:id="1838" w:name="idp140504981784352"/>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838"/>
          <w:bookmarkStart w:id="1839" w:name="idp140504981785136"/>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839"/>
          <w:bookmarkStart w:id="1840" w:name="idp140504981785920"/>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840"/>
          <w:bookmarkStart w:id="1841" w:name="idp140504981786704"/>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841"/>
          <w:bookmarkStart w:id="1842" w:name="idp140504981787488"/>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842"/>
          <w:bookmarkStart w:id="1843" w:name="idp140504981788272"/>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843"/>
          <w:p>
            <w:pPr>
              <w:spacing w:before="180" w:after="0" w:line="240" w:lineRule="auto"/>
            </w:pPr>
            <w:r>
              <w:rPr>
                <w:rFonts w:ascii="Arial" w:hAnsi="Arial"/>
                <w:color w:val="000000"/>
                <w:sz w:val="18"/>
              </w:rPr>
              <w:t>If FAILURE:</w:t>
            </w:r>
          </w:p>
          <w:bookmarkStart w:id="1844" w:name="idp140504981789584"/>
          <w:bookmarkStart w:id="1845" w:name="idp140504981789840"/>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845"/>
          <w:bookmarkEnd w:id="1844"/>
          <w:bookmarkStart w:id="1846" w:name="idp140504981790624"/>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846"/>
          <w:bookmarkStart w:id="1847" w:name="idp140504981791424"/>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847"/>
          <w:bookmarkStart w:id="1848" w:name="idp140504981792208"/>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848"/>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Start w:id="184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84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request is successful; printer information is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Attributes not recognized within the context of this SOP class.</w:t>
            </w:r>
          </w:p>
          <w:p>
            <w:pPr>
              <w:spacing w:before="180" w:after="0" w:line="240" w:lineRule="auto"/>
            </w:pPr>
            <w:r>
              <w:rPr>
                <w:rFonts w:ascii="Arial" w:hAnsi="Arial"/>
                <w:color w:val="000000"/>
                <w:sz w:val="18"/>
              </w:rPr>
              <w:t>A list of offending attribute tags is returned in Attribute List (0000,1005).</w:t>
            </w:r>
          </w:p>
          <w:p>
            <w:pPr>
              <w:spacing w:before="180" w:after="0" w:line="240" w:lineRule="auto"/>
            </w:pPr>
            <w:r>
              <w:rPr>
                <w:rFonts w:ascii="Arial" w:hAnsi="Arial"/>
                <w:color w:val="000000"/>
                <w:sz w:val="18"/>
              </w:rPr>
              <w:t>A data set is still returned with valid attributes/values.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such object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instance UID given does not exist.</w:t>
            </w:r>
          </w:p>
        </w:tc>
      </w:tr>
    </w:tbl>
    <w:bookmarkStart w:id="1850" w:name="sect_E_4_2_1_4_1_3_5"/>
    <w:p>
      <w:pPr>
        <w:spacing w:before="180" w:after="0" w:line="240" w:lineRule="auto"/>
      </w:pPr>
      <w:r>
        <w:rPr>
          <w:rFonts w:ascii="Arial" w:hAnsi="Arial"/>
          <w:b/>
          <w:color w:val="000000"/>
          <w:sz w:val="18"/>
        </w:rPr>
        <w:t>E.4.2.1.4.1.3.5 Specific Conformance for Presentation LUT Box SOP Class</w:t>
      </w:r>
    </w:p>
    <w:bookmarkEnd w:id="1850"/>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p>
      <w:pPr>
        <w:spacing w:before="180" w:after="0" w:line="240" w:lineRule="auto"/>
        <w:jc w:val="both"/>
      </w:pPr>
      <w:r>
        <w:rPr>
          <w:rFonts w:ascii="Arial" w:hAnsi="Arial"/>
          <w:color w:val="000000"/>
          <w:sz w:val="18"/>
        </w:rPr>
        <w:t>The Print Server Management System provides support for the following DIMSE Services:</w:t>
      </w:r>
    </w:p>
    <w:bookmarkStart w:id="1851" w:name="idp140504981830368"/>
    <w:bookmarkStart w:id="1852" w:name="idp140504981830624"/>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852"/>
    <w:bookmarkEnd w:id="1851"/>
    <w:bookmarkStart w:id="1853" w:name="idp140504981831408"/>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853"/>
    <w:bookmarkStart w:id="1854" w:name="sect_E_4_2_1_4_1_3_5_1"/>
    <w:p>
      <w:pPr>
        <w:spacing w:before="180" w:after="0" w:line="240" w:lineRule="auto"/>
      </w:pPr>
      <w:r>
        <w:rPr>
          <w:rFonts w:ascii="Arial" w:hAnsi="Arial"/>
          <w:b/>
          <w:color w:val="000000"/>
          <w:sz w:val="18"/>
        </w:rPr>
        <w:t>E.4.2.1.4.1.3.5.1 Presentation LUT Box SOP Class Operation for N-CREATE</w:t>
      </w:r>
    </w:p>
    <w:bookmarkEnd w:id="1854"/>
    <w:p>
      <w:pPr>
        <w:spacing w:before="180" w:after="0" w:line="240" w:lineRule="auto"/>
        <w:jc w:val="both"/>
      </w:pPr>
      <w:r>
        <w:rPr>
          <w:rFonts w:ascii="Arial" w:hAnsi="Arial"/>
          <w:color w:val="000000"/>
          <w:sz w:val="18"/>
        </w:rPr>
        <w:t>The Print Server Management System supports the following attributes of the</w:t>
      </w:r>
    </w:p>
    <w:p>
      <w:pPr>
        <w:spacing w:before="180" w:after="0" w:line="240" w:lineRule="auto"/>
        <w:jc w:val="both"/>
      </w:pPr>
      <w:r>
        <w:rPr>
          <w:rFonts w:ascii="Arial" w:hAnsi="Arial"/>
          <w:color w:val="000000"/>
          <w:sz w:val="18"/>
        </w:rPr>
        <w:t>N-CREATE DIMSE Service of the Presentation LUT SOP Class:</w:t>
      </w:r>
    </w:p>
    <w:bookmarkStart w:id="1855"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855"/>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&amp; Usage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Supported Values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Values if not sent by SCU or invalid value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Response to Invalid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Descriptor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first value is the number of entries in the lookup table</w:t>
            </w:r>
          </w:p>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First value should be the number of LUT entries.</w:t>
            </w:r>
          </w:p>
          <w:p>
            <w:pPr>
              <w:spacing w:before="180" w:after="0" w:line="240" w:lineRule="auto"/>
            </w:pPr>
            <w:r>
              <w:rPr>
                <w:rFonts w:ascii="Arial" w:hAnsi="Arial"/>
                <w:color w:val="000000"/>
                <w:sz w:val="18"/>
              </w:rPr>
              <w:t>Second value should be 0</w:t>
            </w:r>
          </w:p>
          <w:p>
            <w:pPr>
              <w:spacing w:before="180" w:after="0" w:line="240" w:lineRule="auto"/>
            </w:pPr>
            <w:r>
              <w:rPr>
                <w:rFonts w:ascii="Arial" w:hAnsi="Arial"/>
                <w:color w:val="000000"/>
                <w:sz w:val="18"/>
              </w:rPr>
              <w:t>The third value default is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Explanation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&gt;LUT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(0028,3006)</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(2050,0020)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Enumerated values: IDENTITY or LIN OD.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 (0x0107)</w:t>
            </w:r>
          </w:p>
        </w:tc>
      </w:tr>
    </w:tbl>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Start w:id="1856"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856"/>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completed successfully the creation of the Presentation LUT.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Min Density or Max Density outside of printer's operating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B605H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N-CREATE operation is considered successful but the status meaning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LUT Descriptor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the Presentation LUT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Invalid Presentation LUT Shape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the Presentation LUT Shape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Send both Presentation LUT and Presentation LUT Shape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Reject both the Presentation LUT and Presentation LUT Shape.</w:t>
            </w:r>
          </w:p>
        </w:tc>
      </w:tr>
    </w:tbl>
    <w:bookmarkStart w:id="1857" w:name="sect_E_4_2_1_4_1_3_5_2"/>
    <w:p>
      <w:pPr>
        <w:spacing w:before="180" w:after="0" w:line="240" w:lineRule="auto"/>
      </w:pPr>
      <w:r>
        <w:rPr>
          <w:rFonts w:ascii="Arial" w:hAnsi="Arial"/>
          <w:b/>
          <w:color w:val="000000"/>
          <w:sz w:val="18"/>
        </w:rPr>
        <w:t>E.4.2.1.4.1.3.5.2 Presentation LUT Box SOP Class Operation for N-Delete</w:t>
      </w:r>
    </w:p>
    <w:bookmarkEnd w:id="1857"/>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Start w:id="1858" w:name="sect_E_4_2_1_4_1_3_5_3"/>
    <w:p>
      <w:pPr>
        <w:spacing w:before="180" w:after="0" w:line="240" w:lineRule="auto"/>
      </w:pPr>
      <w:r>
        <w:rPr>
          <w:rFonts w:ascii="Arial" w:hAnsi="Arial"/>
          <w:b/>
          <w:color w:val="000000"/>
          <w:sz w:val="18"/>
        </w:rPr>
        <w:t>E.4.2.1.4.1.3.5.3 Consistent Presentation of Grayscale Images</w:t>
      </w:r>
    </w:p>
    <w:bookmarkEnd w:id="1858"/>
    <w:p>
      <w:pPr>
        <w:spacing w:before="180" w:after="0" w:line="240" w:lineRule="auto"/>
        <w:jc w:val="both"/>
      </w:pPr>
      <w:r>
        <w:rPr>
          <w:rFonts w:ascii="Arial" w:hAnsi="Arial"/>
          <w:color w:val="000000"/>
          <w:sz w:val="18"/>
        </w:rPr>
        <w:t>The EXAMPLE-PRINT-SERVER-MANAGEMENT supports the DICOM standard (</w:t>
      </w:r>
      <w:hyperlink r:id="r219">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Start w:id="1859" w:name="sect_E_4_2_1_4_1_3_6"/>
    <w:p>
      <w:pPr>
        <w:spacing w:before="180" w:after="0" w:line="240" w:lineRule="auto"/>
      </w:pPr>
      <w:r>
        <w:rPr>
          <w:rFonts w:ascii="Arial" w:hAnsi="Arial"/>
          <w:b/>
          <w:color w:val="000000"/>
          <w:sz w:val="18"/>
        </w:rPr>
        <w:t>E.4.2.1.4.1.3.6 Specific Conformance for Printer Configuration SOP Class</w:t>
      </w:r>
    </w:p>
    <w:bookmarkEnd w:id="1859"/>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Start w:id="1860"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860"/>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Configuration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(2000,001E)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of the configuration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&gt;SOP Classes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(0008,115A)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supported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&gt;Maximum Memory Allocation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See Film (page) sizes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&gt;Memory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through 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&gt;Printing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 or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&gt;Media Installed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&gt;&gt;Item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&gt;&gt;Medium Type</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BLUE FILM,</w:t>
            </w:r>
          </w:p>
          <w:p>
            <w:pPr>
              <w:spacing w:before="180" w:after="0" w:line="240" w:lineRule="auto"/>
            </w:pPr>
            <w:r>
              <w:rPr>
                <w:rFonts w:ascii="Arial" w:hAnsi="Arial"/>
                <w:color w:val="000000"/>
                <w:sz w:val="18"/>
              </w:rPr>
              <w:t>CLEAR FILM,</w:t>
            </w:r>
          </w:p>
          <w:p>
            <w:pPr>
              <w:spacing w:before="180" w:after="0" w:line="240" w:lineRule="auto"/>
            </w:pPr>
            <w:r>
              <w:rPr>
                <w:rFonts w:ascii="Arial" w:hAnsi="Arial"/>
                <w:color w:val="000000"/>
                <w:sz w:val="18"/>
              </w:rPr>
              <w:t>PAPER</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&gt;Supported Image Display Formats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(2000,00A8)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to Max Film 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to max Film 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STANDARD\C,R</w:t>
            </w:r>
          </w:p>
          <w:p>
            <w:pPr>
              <w:spacing w:before="180" w:after="0" w:line="240" w:lineRule="auto"/>
            </w:pPr>
            <w:r>
              <w:rPr>
                <w:rFonts w:ascii="Arial" w:hAnsi="Arial"/>
                <w:color w:val="000000"/>
                <w:sz w:val="18"/>
              </w:rPr>
              <w:t>ROW\R1,R2,R3</w:t>
            </w:r>
          </w:p>
          <w:p>
            <w:pPr>
              <w:spacing w:before="180" w:after="0" w:line="240" w:lineRule="auto"/>
            </w:pPr>
            <w:r>
              <w:rPr>
                <w:rFonts w:ascii="Arial" w:hAnsi="Arial"/>
                <w:color w:val="000000"/>
                <w:sz w:val="18"/>
              </w:rPr>
              <w:t>COL\C1,C2,C3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PORTRAIT</w:t>
            </w:r>
          </w:p>
          <w:p>
            <w:pPr>
              <w:spacing w:before="180" w:after="0" w:line="240" w:lineRule="auto"/>
            </w:pPr>
            <w:r>
              <w:rPr>
                <w:rFonts w:ascii="Arial" w:hAnsi="Arial"/>
                <w:color w:val="000000"/>
                <w:sz w:val="18"/>
              </w:rPr>
              <w:t>LANDSCAPE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&gt;&gt;Film Size ID</w:t>
            </w:r>
          </w:p>
          <w:p>
            <w:pPr>
              <w:spacing w:before="180" w:after="0" w:line="240" w:lineRule="auto"/>
            </w:pPr>
            <w:r>
              <w:rPr>
                <w:rFonts w:ascii="Arial" w:hAnsi="Arial"/>
                <w:color w:val="000000"/>
                <w:sz w:val="18"/>
              </w:rPr>
              <w:t>(See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8INX10IN</w:t>
            </w:r>
          </w:p>
          <w:p>
            <w:pPr>
              <w:spacing w:before="180" w:after="0" w:line="240" w:lineRule="auto"/>
            </w:pPr>
            <w:r>
              <w:rPr>
                <w:rFonts w:ascii="Arial" w:hAnsi="Arial"/>
                <w:color w:val="000000"/>
                <w:sz w:val="18"/>
              </w:rPr>
              <w:t>11INX14IN</w:t>
            </w:r>
          </w:p>
          <w:p>
            <w:pPr>
              <w:spacing w:before="180" w:after="0" w:line="240" w:lineRule="auto"/>
            </w:pPr>
            <w:r>
              <w:rPr>
                <w:rFonts w:ascii="Arial" w:hAnsi="Arial"/>
                <w:color w:val="000000"/>
                <w:sz w:val="18"/>
              </w:rPr>
              <w:t>14INX17IN</w:t>
            </w:r>
          </w:p>
          <w:p>
            <w:pPr>
              <w:spacing w:before="180" w:after="0" w:line="240" w:lineRule="auto"/>
            </w:pPr>
            <w:r>
              <w:rPr>
                <w:rFonts w:ascii="Arial" w:hAnsi="Arial"/>
                <w:color w:val="000000"/>
                <w:sz w:val="18"/>
              </w:rPr>
              <w:t>CURRENT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&gt;&gt;Printer Resolution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&gt;&gt;Printer 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(2010,0376)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Pair of decimal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&gt;&gt;Requested Image Size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(2020,00A0)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Printer Resolution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STANDARD</w:t>
            </w:r>
          </w:p>
          <w:p>
            <w:pPr>
              <w:spacing w:before="180" w:after="0" w:line="240" w:lineRule="auto"/>
            </w:pPr>
            <w:r>
              <w:rPr>
                <w:rFonts w:ascii="Arial" w:hAnsi="Arial"/>
                <w:color w:val="000000"/>
                <w:sz w:val="18"/>
              </w:rPr>
              <w:t>HIGH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(2010,00A6)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REPLICATE</w:t>
            </w:r>
          </w:p>
          <w:p>
            <w:pPr>
              <w:spacing w:before="180" w:after="0" w:line="240" w:lineRule="auto"/>
            </w:pPr>
            <w:r>
              <w:rPr>
                <w:rFonts w:ascii="Arial" w:hAnsi="Arial"/>
                <w:color w:val="000000"/>
                <w:sz w:val="18"/>
              </w:rPr>
              <w:t>BILINEAR</w:t>
            </w:r>
          </w:p>
          <w:p>
            <w:pPr>
              <w:spacing w:before="180" w:after="0" w:line="240" w:lineRule="auto"/>
            </w:pPr>
            <w:r>
              <w:rPr>
                <w:rFonts w:ascii="Arial" w:hAnsi="Arial"/>
                <w:color w:val="000000"/>
                <w:sz w:val="18"/>
              </w:rPr>
              <w:t>CUBIC</w:t>
            </w:r>
          </w:p>
          <w:p>
            <w:pPr>
              <w:spacing w:before="180" w:after="0" w:line="240" w:lineRule="auto"/>
            </w:pPr>
            <w:r>
              <w:rPr>
                <w:rFonts w:ascii="Arial" w:hAnsi="Arial"/>
                <w:color w:val="000000"/>
                <w:sz w:val="18"/>
              </w:rPr>
              <w:t>NONE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&gt;Default Smoothing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(2010,00A8)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0-15, the value is laser specific.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&gt;Maximum Collated Films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&gt;Decimate/Crop Result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(2020,00A2)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DECIMATE</w:t>
            </w:r>
          </w:p>
          <w:p>
            <w:pPr>
              <w:spacing w:before="180" w:after="0" w:line="240" w:lineRule="auto"/>
            </w:pPr>
            <w:r>
              <w:rPr>
                <w:rFonts w:ascii="Arial" w:hAnsi="Arial"/>
                <w:color w:val="000000"/>
                <w:sz w:val="18"/>
              </w:rPr>
              <w:t>CROP</w:t>
            </w:r>
          </w:p>
          <w:p>
            <w:pPr>
              <w:spacing w:before="180" w:after="0" w:line="240" w:lineRule="auto"/>
            </w:pPr>
            <w:r>
              <w:rPr>
                <w:rFonts w:ascii="Arial" w:hAnsi="Arial"/>
                <w:color w:val="000000"/>
                <w:sz w:val="18"/>
              </w:rPr>
              <w:t>FAIL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&gt;Manufacturer Model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value up to 16 characters in length. Chosen by user at time of installation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w:t>
            </w:r>
          </w:p>
        </w:tc>
      </w:tr>
    </w:tbl>
    <w:bookmarkStart w:id="1861" w:name="idp140504982219408"/>
    <w:p>
      <w:pPr>
        <w:keepNext/>
        <w:spacing w:before="180" w:after="0" w:line="240" w:lineRule="auto"/>
        <w:ind w:left="360" w:right="360" w:firstLine="0"/>
        <w:jc w:val="both"/>
      </w:pPr>
      <w:r>
        <w:rPr>
          <w:rFonts w:ascii="Arial" w:hAnsi="Arial"/>
          <w:color w:val="000000"/>
          <w:sz w:val="18"/>
        </w:rPr>
        <w:t>Note</w:t>
      </w:r>
    </w:p>
    <w:bookmarkEnd w:id="1861"/>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Start w:id="1862" w:name="sect_E_4_3"/>
    <w:p>
      <w:pPr>
        <w:spacing w:before="180" w:after="0" w:line="240" w:lineRule="auto"/>
      </w:pPr>
      <w:r>
        <w:rPr>
          <w:rFonts w:ascii="Arial" w:hAnsi="Arial"/>
          <w:b/>
          <w:color w:val="000000"/>
          <w:sz w:val="28"/>
        </w:rPr>
        <w:t>E.4.3 Network Interfaces</w:t>
      </w:r>
    </w:p>
    <w:bookmarkEnd w:id="1862"/>
    <w:bookmarkStart w:id="1863" w:name="sect_E_4_3_1"/>
    <w:p>
      <w:pPr>
        <w:spacing w:before="180" w:after="0" w:line="240" w:lineRule="auto"/>
      </w:pPr>
      <w:r>
        <w:rPr>
          <w:rFonts w:ascii="Arial" w:hAnsi="Arial"/>
          <w:b/>
          <w:color w:val="000000"/>
          <w:sz w:val="24"/>
        </w:rPr>
        <w:t>E.4.3.1 Physical Network Interface</w:t>
      </w:r>
    </w:p>
    <w:bookmarkEnd w:id="1863"/>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Start w:id="1864" w:name="table_E_4_3_1"/>
    <w:p>
      <w:pPr>
        <w:keepNext/>
        <w:spacing w:before="216" w:after="0" w:line="240" w:lineRule="auto"/>
        <w:jc w:val="center"/>
      </w:pPr>
      <w:r>
        <w:rPr>
          <w:rFonts w:ascii="Arial" w:hAnsi="Arial"/>
          <w:b/>
          <w:color w:val="000000"/>
          <w:sz w:val="22"/>
        </w:rPr>
        <w:t>Table E.4.3-1. Supported Physical Network Interfaces</w:t>
      </w:r>
    </w:p>
    <w:bookmarkEnd w:id="186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1865" w:name="sect_E_4_3_2"/>
    <w:p>
      <w:pPr>
        <w:spacing w:before="180" w:after="0" w:line="240" w:lineRule="auto"/>
      </w:pPr>
      <w:r>
        <w:rPr>
          <w:rFonts w:ascii="Arial" w:hAnsi="Arial"/>
          <w:b/>
          <w:color w:val="000000"/>
          <w:sz w:val="24"/>
        </w:rPr>
        <w:t>E.4.3.2 Additional Protocols</w:t>
      </w:r>
    </w:p>
    <w:bookmarkEnd w:id="1865"/>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Start w:id="1866" w:name="sect_E_4_3_3"/>
    <w:p>
      <w:pPr>
        <w:spacing w:before="180" w:after="0" w:line="240" w:lineRule="auto"/>
      </w:pPr>
      <w:r>
        <w:rPr>
          <w:rFonts w:ascii="Arial" w:hAnsi="Arial"/>
          <w:b/>
          <w:color w:val="000000"/>
          <w:sz w:val="24"/>
        </w:rPr>
        <w:t>E.4.3.3 IPv4 and IPv6 Support</w:t>
      </w:r>
    </w:p>
    <w:bookmarkEnd w:id="1866"/>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1867" w:name="sect_E_4_4"/>
    <w:p>
      <w:pPr>
        <w:spacing w:before="180" w:after="0" w:line="240" w:lineRule="auto"/>
      </w:pPr>
      <w:r>
        <w:rPr>
          <w:rFonts w:ascii="Arial" w:hAnsi="Arial"/>
          <w:b/>
          <w:color w:val="000000"/>
          <w:sz w:val="28"/>
        </w:rPr>
        <w:t>E.4.4 Configuration</w:t>
      </w:r>
    </w:p>
    <w:bookmarkEnd w:id="1867"/>
    <w:bookmarkStart w:id="1868" w:name="sect_E_4_4_1"/>
    <w:p>
      <w:pPr>
        <w:spacing w:before="180" w:after="0" w:line="240" w:lineRule="auto"/>
      </w:pPr>
      <w:r>
        <w:rPr>
          <w:rFonts w:ascii="Arial" w:hAnsi="Arial"/>
          <w:b/>
          <w:color w:val="000000"/>
          <w:sz w:val="24"/>
        </w:rPr>
        <w:t>E.4.4.1 AE Title/Presentation Address Mapping</w:t>
      </w:r>
    </w:p>
    <w:bookmarkEnd w:id="1868"/>
    <w:bookmarkStart w:id="1869" w:name="sect_E4_4_1_1"/>
    <w:p>
      <w:pPr>
        <w:spacing w:before="180" w:after="0" w:line="240" w:lineRule="auto"/>
      </w:pPr>
      <w:r>
        <w:rPr>
          <w:rFonts w:ascii="Arial" w:hAnsi="Arial"/>
          <w:b/>
          <w:color w:val="000000"/>
          <w:sz w:val="26"/>
        </w:rPr>
        <w:t>E4.4.1.1 Local AE Titles</w:t>
      </w:r>
    </w:p>
    <w:bookmarkEnd w:id="1869"/>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p>
      <w:pPr>
        <w:spacing w:before="180" w:after="0" w:line="240" w:lineRule="auto"/>
        <w:jc w:val="both"/>
      </w:pPr>
      <w:r>
        <w:rPr>
          <w:rFonts w:ascii="Arial" w:hAnsi="Arial"/>
          <w:color w:val="000000"/>
          <w:sz w:val="18"/>
        </w:rPr>
        <w:t>The EXAMPLE-PRINT-SERVER-MANAGEMENT is configured via the Configuration Service/Installation Tool as follows</w:t>
      </w:r>
    </w:p>
    <w:bookmarkStart w:id="1870" w:name="table_E_4_4_1"/>
    <w:p>
      <w:pPr>
        <w:keepNext/>
        <w:spacing w:before="216" w:after="0" w:line="240" w:lineRule="auto"/>
        <w:jc w:val="center"/>
      </w:pPr>
      <w:r>
        <w:rPr>
          <w:rFonts w:ascii="Arial" w:hAnsi="Arial"/>
          <w:b/>
          <w:color w:val="000000"/>
          <w:sz w:val="22"/>
        </w:rPr>
        <w:t>Table E.4.4-1. AE Title Configuration Table</w:t>
      </w:r>
    </w:p>
    <w:bookmarkEnd w:id="1870"/>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configured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104</w:t>
            </w:r>
          </w:p>
        </w:tc>
      </w:tr>
    </w:tbl>
    <w:bookmarkStart w:id="1871" w:name="sect_E_4_4_1_2"/>
    <w:p>
      <w:pPr>
        <w:spacing w:before="180" w:after="0" w:line="240" w:lineRule="auto"/>
      </w:pPr>
      <w:r>
        <w:rPr>
          <w:rFonts w:ascii="Arial" w:hAnsi="Arial"/>
          <w:b/>
          <w:color w:val="000000"/>
          <w:sz w:val="26"/>
        </w:rPr>
        <w:t>E.4.4.1.2 Remote AE Title/Presentation Address Mapping</w:t>
      </w:r>
    </w:p>
    <w:bookmarkEnd w:id="1871"/>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Start w:id="1872" w:name="sect_E_4_4_1_2_1"/>
    <w:p>
      <w:pPr>
        <w:spacing w:before="180" w:after="0" w:line="240" w:lineRule="auto"/>
      </w:pPr>
      <w:r>
        <w:rPr>
          <w:rFonts w:ascii="Arial" w:hAnsi="Arial"/>
          <w:b/>
          <w:color w:val="000000"/>
          <w:sz w:val="22"/>
        </w:rPr>
        <w:t>E.4.4.1.2.1 Print Server Management</w:t>
      </w:r>
    </w:p>
    <w:bookmarkEnd w:id="1872"/>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Start w:id="1873" w:name="sect_E_4_4_2"/>
    <w:p>
      <w:pPr>
        <w:spacing w:before="180" w:after="0" w:line="240" w:lineRule="auto"/>
      </w:pPr>
      <w:r>
        <w:rPr>
          <w:rFonts w:ascii="Arial" w:hAnsi="Arial"/>
          <w:b/>
          <w:color w:val="000000"/>
          <w:sz w:val="24"/>
        </w:rPr>
        <w:t>E.4.4.2 Parameters</w:t>
      </w:r>
    </w:p>
    <w:bookmarkEnd w:id="1873"/>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Start w:id="1874" w:name="table_E_4_4_2"/>
    <w:p>
      <w:pPr>
        <w:keepNext/>
        <w:spacing w:before="216" w:after="0" w:line="240" w:lineRule="auto"/>
        <w:jc w:val="center"/>
      </w:pPr>
      <w:r>
        <w:rPr>
          <w:rFonts w:ascii="Arial" w:hAnsi="Arial"/>
          <w:b/>
          <w:color w:val="000000"/>
          <w:sz w:val="22"/>
        </w:rPr>
        <w:t>Table E.4.4-2. Configuration Parameters Table</w:t>
      </w:r>
    </w:p>
    <w:bookmarkEnd w:id="1874"/>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 (Yes/No)</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Receive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 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acceptance or rejection response to an Association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 response to an Association release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completion of a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awaiting a Response to a DIMSE Request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TCP/IP-packets (Low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Print Server Management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times a failed print-job may be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Delay between retrying failed print-jobs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Bit-depth Configurable: 8 or 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Custom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 Transparent (Film), Reflective (Paper)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Transparent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size Configurable:</w:t>
            </w:r>
          </w:p>
          <w:p>
            <w:pPr>
              <w:spacing w:before="180" w:after="0" w:line="240" w:lineRule="auto"/>
            </w:pPr>
            <w:r>
              <w:rPr>
                <w:rFonts w:ascii="Arial" w:hAnsi="Arial"/>
                <w:color w:val="000000"/>
                <w:sz w:val="18"/>
              </w:rPr>
              <w:t>8IN X 10IN</w:t>
            </w:r>
          </w:p>
          <w:p>
            <w:pPr>
              <w:spacing w:before="180" w:after="0" w:line="240" w:lineRule="auto"/>
            </w:pPr>
            <w:r>
              <w:rPr>
                <w:rFonts w:ascii="Arial" w:hAnsi="Arial"/>
                <w:color w:val="000000"/>
                <w:sz w:val="18"/>
              </w:rPr>
              <w:t>11IN X 14IN</w:t>
            </w:r>
          </w:p>
          <w:p>
            <w:pPr>
              <w:spacing w:before="180" w:after="0" w:line="240" w:lineRule="auto"/>
            </w:pPr>
            <w:r>
              <w:rPr>
                <w:rFonts w:ascii="Arial" w:hAnsi="Arial"/>
                <w:color w:val="000000"/>
                <w:sz w:val="18"/>
              </w:rPr>
              <w:t>14IN X 14IN</w:t>
            </w:r>
          </w:p>
          <w:p>
            <w:pPr>
              <w:spacing w:before="180" w:after="0" w:line="240" w:lineRule="auto"/>
            </w:pPr>
            <w:r>
              <w:rPr>
                <w:rFonts w:ascii="Arial" w:hAnsi="Arial"/>
                <w:color w:val="000000"/>
                <w:sz w:val="18"/>
              </w:rPr>
              <w:t>14IN X 17IN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14IN X 17IN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printable pixel matrix per supported Media size; see Note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8x10 - 2286x2836</w:t>
            </w:r>
          </w:p>
          <w:p>
            <w:pPr>
              <w:spacing w:before="180" w:after="0" w:line="240" w:lineRule="auto"/>
            </w:pPr>
            <w:r>
              <w:rPr>
                <w:rFonts w:ascii="Arial" w:hAnsi="Arial"/>
                <w:color w:val="000000"/>
                <w:sz w:val="18"/>
              </w:rPr>
              <w:t>11x14 - 4096x3195</w:t>
            </w:r>
          </w:p>
          <w:p>
            <w:pPr>
              <w:spacing w:before="180" w:after="0" w:line="240" w:lineRule="auto"/>
            </w:pPr>
            <w:r>
              <w:rPr>
                <w:rFonts w:ascii="Arial" w:hAnsi="Arial"/>
                <w:color w:val="000000"/>
                <w:sz w:val="18"/>
              </w:rPr>
              <w:t>14x14 - 4096x4108</w:t>
            </w:r>
          </w:p>
          <w:p>
            <w:pPr>
              <w:spacing w:before="180" w:after="0" w:line="240" w:lineRule="auto"/>
            </w:pPr>
            <w:r>
              <w:rPr>
                <w:rFonts w:ascii="Arial" w:hAnsi="Arial"/>
                <w:color w:val="000000"/>
                <w:sz w:val="18"/>
              </w:rPr>
              <w:t>14x17 - 4096x5120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collated films in a film session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 N-EVENT-REPORT (On/Off for either Printer, Print Job or both).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Handling of print jobs when requested Media Type and/or Film Size are not currently installed. The options are:</w:t>
            </w:r>
          </w:p>
          <w:bookmarkStart w:id="1875" w:name="idp140504982374400"/>
          <w:bookmarkStart w:id="1876" w:name="idp140504982374896"/>
          <w:p>
            <w:pPr>
              <w:numPr>
                <w:ilvl w:val="0"/>
                <w:numId w:val="109"/>
              </w:numPr>
              <w:tabs>
                <w:tab w:val="left" w:pos="216"/>
              </w:tabs>
              <w:spacing w:before="180" w:after="0" w:line="240" w:lineRule="auto"/>
              <w:ind w:left="216" w:right="0" w:hanging="216"/>
            </w:pPr>
            <w:r>
              <w:rPr>
                <w:rFonts w:ascii="Arial" w:hAnsi="Arial"/>
                <w:color w:val="000000"/>
                <w:sz w:val="18"/>
              </w:rPr>
              <w:t>Queue the print job until the film matching the requested Media Type and/or Film Size is loaded.</w:t>
            </w:r>
          </w:p>
          <w:bookmarkEnd w:id="1876"/>
          <w:bookmarkEnd w:id="1875"/>
          <w:bookmarkStart w:id="1877" w:name="idp140504982375776"/>
          <w:p>
            <w:pPr>
              <w:numPr>
                <w:ilvl w:val="0"/>
                <w:numId w:val="109"/>
              </w:numPr>
              <w:tabs>
                <w:tab w:val="left" w:pos="216"/>
              </w:tabs>
              <w:spacing w:before="180" w:after="0" w:line="240" w:lineRule="auto"/>
              <w:ind w:left="216" w:right="0" w:hanging="216"/>
            </w:pPr>
            <w:r>
              <w:rPr>
                <w:rFonts w:ascii="Arial" w:hAnsi="Arial"/>
                <w:color w:val="000000"/>
                <w:sz w:val="18"/>
              </w:rPr>
              <w:t>Print on the film currently loaded in the printer.</w:t>
            </w:r>
          </w:p>
          <w:bookmarkEnd w:id="187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on available media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SCP time-out waiting for a SCU confirmation to a Print Status N-EVENT-REPORT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SCP time-out waiting for a SCU confirmation to a Print Job N-EVENT-REPORT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Supported Transfer Syntaxes (separately configurable for each remote SCU printer)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p>
            <w:pPr>
              <w:spacing w:before="180" w:after="0" w:line="240" w:lineRule="auto"/>
            </w:pPr>
            <w:r>
              <w:rPr>
                <w:rFonts w:ascii="Arial" w:hAnsi="Arial"/>
                <w:color w:val="000000"/>
                <w:sz w:val="18"/>
              </w:rPr>
              <w:t>Explicit VR Little Endian</w:t>
            </w:r>
          </w:p>
        </w:tc>
      </w:tr>
    </w:tbl>
    <w:bookmarkStart w:id="1878" w:name="idp140504982395872"/>
    <w:p>
      <w:pPr>
        <w:keepNext/>
        <w:spacing w:before="180" w:after="0" w:line="240" w:lineRule="auto"/>
        <w:ind w:left="360" w:right="360" w:firstLine="0"/>
        <w:jc w:val="both"/>
      </w:pPr>
      <w:r>
        <w:rPr>
          <w:rFonts w:ascii="Arial" w:hAnsi="Arial"/>
          <w:color w:val="000000"/>
          <w:sz w:val="18"/>
        </w:rPr>
        <w:t>Note</w:t>
      </w:r>
    </w:p>
    <w:bookmarkEnd w:id="1878"/>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Start w:id="1879" w:name="sect_E_5"/>
    <w:p>
      <w:pPr>
        <w:spacing w:before="180" w:after="0" w:line="240" w:lineRule="auto"/>
      </w:pPr>
      <w:r>
        <w:rPr>
          <w:rFonts w:ascii="Arial" w:hAnsi="Arial"/>
          <w:b/>
          <w:color w:val="000000"/>
          <w:sz w:val="28"/>
        </w:rPr>
        <w:t>E.5 Media Interchange</w:t>
      </w:r>
    </w:p>
    <w:bookmarkEnd w:id="1879"/>
    <w:p>
      <w:pPr>
        <w:spacing w:before="180" w:after="0" w:line="240" w:lineRule="auto"/>
        <w:jc w:val="both"/>
      </w:pPr>
      <w:r>
        <w:rPr>
          <w:rFonts w:ascii="Arial" w:hAnsi="Arial"/>
          <w:color w:val="000000"/>
          <w:sz w:val="18"/>
        </w:rPr>
        <w:t>The EXAMPLE-PRINT-SERVER-MANAGEMENT does not support Media Storage.</w:t>
      </w:r>
    </w:p>
    <w:bookmarkStart w:id="1880" w:name="sect_E_6"/>
    <w:p>
      <w:pPr>
        <w:spacing w:before="180" w:after="0" w:line="240" w:lineRule="auto"/>
      </w:pPr>
      <w:r>
        <w:rPr>
          <w:rFonts w:ascii="Arial" w:hAnsi="Arial"/>
          <w:b/>
          <w:color w:val="000000"/>
          <w:sz w:val="28"/>
        </w:rPr>
        <w:t>E.6 Support of Character Sets</w:t>
      </w:r>
    </w:p>
    <w:bookmarkEnd w:id="1880"/>
    <w:p>
      <w:pPr>
        <w:spacing w:before="180" w:after="0" w:line="240" w:lineRule="auto"/>
        <w:jc w:val="both"/>
      </w:pPr>
      <w:r>
        <w:rPr>
          <w:rFonts w:ascii="Arial" w:hAnsi="Arial"/>
          <w:color w:val="000000"/>
          <w:sz w:val="18"/>
        </w:rPr>
        <w:t>The EXAMPLE-PRINT-SERVER-MANAGEMENT supports the following Character sets:</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ISO_IR 144 (ISO 8859-5:1988 Latin/Cyrillic Alphabet supplementary set)</w:t>
      </w:r>
    </w:p>
    <w:bookmarkStart w:id="1881" w:name="sect_E_7"/>
    <w:p>
      <w:pPr>
        <w:spacing w:before="180" w:after="0" w:line="240" w:lineRule="auto"/>
      </w:pPr>
      <w:r>
        <w:rPr>
          <w:rFonts w:ascii="Arial" w:hAnsi="Arial"/>
          <w:b/>
          <w:color w:val="000000"/>
          <w:sz w:val="28"/>
        </w:rPr>
        <w:t>E.7 Security</w:t>
      </w:r>
    </w:p>
    <w:bookmarkEnd w:id="1881"/>
    <w:p>
      <w:pPr>
        <w:spacing w:before="180" w:after="0" w:line="240" w:lineRule="auto"/>
        <w:jc w:val="both"/>
      </w:pPr>
      <w:r>
        <w:rPr>
          <w:rFonts w:ascii="Arial" w:hAnsi="Arial"/>
          <w:color w:val="000000"/>
          <w:sz w:val="18"/>
        </w:rPr>
        <w:t>The EXAMPLE-PRINT-SERVER-MANAGEMENT does not support any specific security measures.</w:t>
      </w:r>
    </w:p>
    <w:bookmarkStart w:id="1882" w:name="sect_E_8"/>
    <w:p>
      <w:pPr>
        <w:spacing w:before="180" w:after="0" w:line="240" w:lineRule="auto"/>
      </w:pPr>
      <w:r>
        <w:rPr>
          <w:rFonts w:ascii="Arial" w:hAnsi="Arial"/>
          <w:b/>
          <w:color w:val="000000"/>
          <w:sz w:val="28"/>
        </w:rPr>
        <w:t>E.8 Annexes</w:t>
      </w:r>
    </w:p>
    <w:bookmarkEnd w:id="1882"/>
    <w:bookmarkStart w:id="1883" w:name="sect_E_8_1"/>
    <w:p>
      <w:pPr>
        <w:spacing w:before="180" w:after="0" w:line="240" w:lineRule="auto"/>
      </w:pPr>
      <w:r>
        <w:rPr>
          <w:rFonts w:ascii="Arial" w:hAnsi="Arial"/>
          <w:b/>
          <w:color w:val="000000"/>
          <w:sz w:val="24"/>
        </w:rPr>
        <w:t>E.8.1 IOD Contents</w:t>
      </w:r>
    </w:p>
    <w:bookmarkEnd w:id="1883"/>
    <w:bookmarkStart w:id="1884" w:name="sect_E_8_1_1"/>
    <w:p>
      <w:pPr>
        <w:spacing w:before="180" w:after="0" w:line="240" w:lineRule="auto"/>
      </w:pPr>
      <w:r>
        <w:rPr>
          <w:rFonts w:ascii="Arial" w:hAnsi="Arial"/>
          <w:b/>
          <w:color w:val="000000"/>
          <w:sz w:val="26"/>
        </w:rPr>
        <w:t>E.8.1.1 Created IOD Instance(s)</w:t>
      </w:r>
    </w:p>
    <w:bookmarkEnd w:id="1884"/>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Start w:id="1885" w:name="sect_E_8_1_2"/>
    <w:p>
      <w:pPr>
        <w:spacing w:before="180" w:after="0" w:line="240" w:lineRule="auto"/>
      </w:pPr>
      <w:r>
        <w:rPr>
          <w:rFonts w:ascii="Arial" w:hAnsi="Arial"/>
          <w:b/>
          <w:color w:val="000000"/>
          <w:sz w:val="26"/>
        </w:rPr>
        <w:t>E.8.1.2 Usage of Attributes From Received IODs</w:t>
      </w:r>
    </w:p>
    <w:bookmarkEnd w:id="1885"/>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Start w:id="1886" w:name="sect_E_8_1_3"/>
    <w:p>
      <w:pPr>
        <w:spacing w:before="180" w:after="0" w:line="240" w:lineRule="auto"/>
      </w:pPr>
      <w:r>
        <w:rPr>
          <w:rFonts w:ascii="Arial" w:hAnsi="Arial"/>
          <w:b/>
          <w:color w:val="000000"/>
          <w:sz w:val="26"/>
        </w:rPr>
        <w:t>E.8.1.3 Attribute Mapping</w:t>
      </w:r>
    </w:p>
    <w:bookmarkEnd w:id="188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Start w:id="1887" w:name="table_E_8_1_1"/>
    <w:p>
      <w:pPr>
        <w:keepNext/>
        <w:spacing w:before="216" w:after="0" w:line="240" w:lineRule="auto"/>
        <w:jc w:val="center"/>
      </w:pPr>
      <w:r>
        <w:rPr>
          <w:rFonts w:ascii="Arial" w:hAnsi="Arial"/>
          <w:b/>
          <w:color w:val="000000"/>
          <w:sz w:val="22"/>
        </w:rPr>
        <w:t>Table E.8.1-1. Print Server Attribute Mapping</w:t>
      </w:r>
    </w:p>
    <w:bookmarkEnd w:id="1887"/>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PC</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FB</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IB</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PI</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PJ</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Priority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(2000,0020)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Medium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Display Format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Film Size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Magnification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Smoothing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(2010,0080)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Min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 Density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Configuration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(2010,0150)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Printer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(2110,0030)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X</w:t>
            </w:r>
          </w:p>
        </w:tc>
      </w:tr>
    </w:tbl>
    <w:p>
      <w:pPr>
        <w:spacing w:before="180" w:after="0" w:line="240" w:lineRule="auto"/>
        <w:jc w:val="both"/>
      </w:pPr>
      <w:r>
        <w:rPr>
          <w:rFonts w:ascii="Arial" w:hAnsi="Arial"/>
          <w:color w:val="000000"/>
          <w:sz w:val="18"/>
        </w:rPr>
        <w:t>Print Management IODs Abbreviations</w:t>
      </w:r>
    </w:p>
    <w:p>
      <w:pPr>
        <w:spacing w:before="180" w:after="0" w:line="240" w:lineRule="auto"/>
        <w:jc w:val="both"/>
      </w:pPr>
      <w:r>
        <w:rPr>
          <w:rFonts w:ascii="Arial" w:hAnsi="Arial"/>
          <w:color w:val="000000"/>
          <w:sz w:val="18"/>
        </w:rPr>
        <w:t>PC - Printer Configuration</w:t>
      </w:r>
    </w:p>
    <w:p>
      <w:pPr>
        <w:spacing w:before="180" w:after="0" w:line="240" w:lineRule="auto"/>
        <w:jc w:val="both"/>
      </w:pPr>
      <w:r>
        <w:rPr>
          <w:rFonts w:ascii="Arial" w:hAnsi="Arial"/>
          <w:color w:val="000000"/>
          <w:sz w:val="18"/>
        </w:rPr>
        <w:t>FS - Film Session</w:t>
      </w:r>
    </w:p>
    <w:p>
      <w:pPr>
        <w:spacing w:before="180" w:after="0" w:line="240" w:lineRule="auto"/>
        <w:jc w:val="both"/>
      </w:pPr>
      <w:r>
        <w:rPr>
          <w:rFonts w:ascii="Arial" w:hAnsi="Arial"/>
          <w:color w:val="000000"/>
          <w:sz w:val="18"/>
        </w:rPr>
        <w:t>FB - Film Box</w:t>
      </w:r>
    </w:p>
    <w:p>
      <w:pPr>
        <w:spacing w:before="180" w:after="0" w:line="240" w:lineRule="auto"/>
        <w:jc w:val="both"/>
      </w:pPr>
      <w:r>
        <w:rPr>
          <w:rFonts w:ascii="Arial" w:hAnsi="Arial"/>
          <w:color w:val="000000"/>
          <w:sz w:val="18"/>
        </w:rPr>
        <w:t>IB - Image Box</w:t>
      </w:r>
    </w:p>
    <w:p>
      <w:pPr>
        <w:spacing w:before="180" w:after="0" w:line="240" w:lineRule="auto"/>
        <w:jc w:val="both"/>
      </w:pPr>
      <w:r>
        <w:rPr>
          <w:rFonts w:ascii="Arial" w:hAnsi="Arial"/>
          <w:color w:val="000000"/>
          <w:sz w:val="18"/>
        </w:rPr>
        <w:t>PI - Printer Information</w:t>
      </w:r>
    </w:p>
    <w:p>
      <w:pPr>
        <w:spacing w:before="180" w:after="0" w:line="240" w:lineRule="auto"/>
        <w:jc w:val="both"/>
      </w:pPr>
      <w:r>
        <w:rPr>
          <w:rFonts w:ascii="Arial" w:hAnsi="Arial"/>
          <w:color w:val="000000"/>
          <w:sz w:val="18"/>
        </w:rPr>
        <w:t>PJ - Print Job</w:t>
      </w:r>
    </w:p>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Start w:id="1888" w:name="sect_E_8_1_4"/>
    <w:p>
      <w:pPr>
        <w:spacing w:before="180" w:after="0" w:line="240" w:lineRule="auto"/>
      </w:pPr>
      <w:r>
        <w:rPr>
          <w:rFonts w:ascii="Arial" w:hAnsi="Arial"/>
          <w:b/>
          <w:color w:val="000000"/>
          <w:sz w:val="26"/>
        </w:rPr>
        <w:t>E.8.1.4 Coerced/Modified Fields</w:t>
      </w:r>
    </w:p>
    <w:bookmarkEnd w:id="1888"/>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Start w:id="1889" w:name="sect_E_8_2"/>
    <w:p>
      <w:pPr>
        <w:spacing w:before="180" w:after="0" w:line="240" w:lineRule="auto"/>
      </w:pPr>
      <w:r>
        <w:rPr>
          <w:rFonts w:ascii="Arial" w:hAnsi="Arial"/>
          <w:b/>
          <w:color w:val="000000"/>
          <w:sz w:val="24"/>
        </w:rPr>
        <w:t>E.8.2 Data Dictionary of Private Attributes</w:t>
      </w:r>
    </w:p>
    <w:bookmarkEnd w:id="1889"/>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Start w:id="1890" w:name="table_E_8_2_1"/>
    <w:p>
      <w:pPr>
        <w:keepNext/>
        <w:spacing w:before="216" w:after="0" w:line="240" w:lineRule="auto"/>
        <w:jc w:val="center"/>
      </w:pPr>
      <w:r>
        <w:rPr>
          <w:rFonts w:ascii="Arial" w:hAnsi="Arial"/>
          <w:b/>
          <w:color w:val="000000"/>
          <w:sz w:val="22"/>
        </w:rPr>
        <w:t>Table E.8.2-1. Data Dictionary of Private Attributes</w:t>
      </w:r>
    </w:p>
    <w:bookmarkEnd w:id="1890"/>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(2001,00xx)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creator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PRINT SERVER_2001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(2001,xx00)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Sheets Left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sheets left in the film magazine.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(2001,xx70)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Tone Adjustment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Specify tone scaling for the image</w:t>
            </w:r>
          </w:p>
        </w:tc>
      </w:tr>
    </w:tbl>
    <w:bookmarkStart w:id="1891" w:name="sect_E_8_3"/>
    <w:p>
      <w:pPr>
        <w:spacing w:before="180" w:after="0" w:line="240" w:lineRule="auto"/>
      </w:pPr>
      <w:r>
        <w:rPr>
          <w:rFonts w:ascii="Arial" w:hAnsi="Arial"/>
          <w:b/>
          <w:color w:val="000000"/>
          <w:sz w:val="24"/>
        </w:rPr>
        <w:t>E.8.3 Coded Terminology and Templates</w:t>
      </w:r>
    </w:p>
    <w:bookmarkEnd w:id="1891"/>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Start w:id="1892" w:name="sect_E_8_4"/>
    <w:p>
      <w:pPr>
        <w:spacing w:before="180" w:after="0" w:line="240" w:lineRule="auto"/>
      </w:pPr>
      <w:r>
        <w:rPr>
          <w:rFonts w:ascii="Arial" w:hAnsi="Arial"/>
          <w:b/>
          <w:color w:val="000000"/>
          <w:sz w:val="24"/>
        </w:rPr>
        <w:t>E.8.4 Grayscale Image Consistency</w:t>
      </w:r>
    </w:p>
    <w:bookmarkEnd w:id="1892"/>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0">
        <w:r>
          <w:rPr>
            <w:rFonts w:ascii="Arial" w:hAnsi="Arial"/>
            <w:color w:val="000000"/>
            <w:sz w:val="18"/>
          </w:rPr>
          <w:t>PS3.14</w:t>
        </w:r>
      </w:hyperlink>
      <w:r>
        <w:rPr>
          <w:rFonts w:ascii="Arial" w:hAnsi="Arial"/>
          <w:color w:val="000000"/>
          <w:sz w:val="18"/>
        </w:rPr>
        <w:t>, for the Printer Calibration and Hardcopy Image Consistency.</w:t>
      </w:r>
    </w:p>
    <w:bookmarkStart w:id="1893" w:name="sect_E_8_5"/>
    <w:p>
      <w:pPr>
        <w:spacing w:before="180" w:after="0" w:line="240" w:lineRule="auto"/>
      </w:pPr>
      <w:r>
        <w:rPr>
          <w:rFonts w:ascii="Arial" w:hAnsi="Arial"/>
          <w:b/>
          <w:color w:val="000000"/>
          <w:sz w:val="24"/>
        </w:rPr>
        <w:t>E.8.5 Standard Extended / Specialized / Private SOP Classes</w:t>
      </w:r>
    </w:p>
    <w:bookmarkEnd w:id="1893"/>
    <w:bookmarkStart w:id="1894" w:name="sect_E_8_5_1"/>
    <w:p>
      <w:pPr>
        <w:spacing w:before="180" w:after="0" w:line="240" w:lineRule="auto"/>
      </w:pPr>
      <w:r>
        <w:rPr>
          <w:rFonts w:ascii="Arial" w:hAnsi="Arial"/>
          <w:b/>
          <w:color w:val="000000"/>
          <w:sz w:val="26"/>
        </w:rPr>
        <w:t>E.8.5.1 Standard Extended Basic Film Session SOP Class</w:t>
      </w:r>
    </w:p>
    <w:bookmarkEnd w:id="1894"/>
    <w:p>
      <w:pPr>
        <w:spacing w:before="180" w:after="0" w:line="240" w:lineRule="auto"/>
        <w:jc w:val="both"/>
      </w:pPr>
      <w:r>
        <w:rPr>
          <w:rFonts w:ascii="Arial" w:hAnsi="Arial"/>
          <w:color w:val="000000"/>
          <w:sz w:val="18"/>
        </w:rPr>
        <w:t>The EXAMPLE-PRINT-SERVER-MANAGEMENT is making the following extensions to DICOM SOP Classes:</w:t>
      </w:r>
    </w:p>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p>
      <w:pPr>
        <w:spacing w:before="180" w:after="0" w:line="240" w:lineRule="auto"/>
        <w:jc w:val="both"/>
      </w:pPr>
      <w:r>
        <w:rPr>
          <w:rFonts w:ascii="Arial" w:hAnsi="Arial"/>
          <w:b/>
          <w:color w:val="000000"/>
          <w:sz w:val="18"/>
        </w:rPr>
        <w:t>Extensions value</w:t>
      </w:r>
      <w:r>
        <w:rPr>
          <w:rFonts w:ascii="Arial" w:hAnsi="Arial"/>
          <w:color w:val="000000"/>
          <w:sz w:val="18"/>
        </w:rPr>
        <w:t>: CURRENT</w:t>
      </w:r>
    </w:p>
    <w:p>
      <w:pPr>
        <w:spacing w:before="180" w:after="0" w:line="240" w:lineRule="auto"/>
        <w:jc w:val="both"/>
      </w:pPr>
      <w:r>
        <w:rPr>
          <w:rFonts w:ascii="Arial" w:hAnsi="Arial"/>
          <w:color w:val="000000"/>
          <w:sz w:val="18"/>
        </w:rPr>
        <w:t>This extension allows the SCU to print on the destination currently configured at the printer.</w:t>
      </w:r>
    </w:p>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p>
      <w:pPr>
        <w:spacing w:before="180" w:after="0" w:line="240" w:lineRule="auto"/>
        <w:jc w:val="both"/>
      </w:pPr>
      <w:r>
        <w:rPr>
          <w:rFonts w:ascii="Arial" w:hAnsi="Arial"/>
          <w:b/>
          <w:color w:val="000000"/>
          <w:sz w:val="18"/>
        </w:rPr>
        <w:t>Attribute</w:t>
      </w:r>
      <w:r>
        <w:rPr>
          <w:rFonts w:ascii="Arial" w:hAnsi="Arial"/>
          <w:color w:val="000000"/>
          <w:sz w:val="18"/>
        </w:rPr>
        <w:t>: Medium Type (2000,2000)</w:t>
      </w:r>
    </w:p>
    <w:p>
      <w:pPr>
        <w:spacing w:before="180" w:after="0" w:line="240" w:lineRule="auto"/>
        <w:jc w:val="both"/>
      </w:pPr>
      <w:r>
        <w:rPr>
          <w:rFonts w:ascii="Arial" w:hAnsi="Arial"/>
          <w:b/>
          <w:color w:val="000000"/>
          <w:sz w:val="18"/>
        </w:rPr>
        <w:t>Extensions</w:t>
      </w:r>
      <w:r>
        <w:rPr>
          <w:rFonts w:ascii="Arial" w:hAnsi="Arial"/>
          <w:color w:val="000000"/>
          <w:sz w:val="18"/>
        </w:rPr>
        <w:t>: CURRENT</w:t>
      </w:r>
    </w:p>
    <w:p>
      <w:pPr>
        <w:spacing w:before="180" w:after="0" w:line="240" w:lineRule="auto"/>
        <w:jc w:val="both"/>
      </w:pPr>
      <w:r>
        <w:rPr>
          <w:rFonts w:ascii="Arial" w:hAnsi="Arial"/>
          <w:color w:val="000000"/>
          <w:sz w:val="18"/>
        </w:rPr>
        <w:t>This extension allows images to be printed on whatever media type is currently loaded in the printer.</w:t>
      </w:r>
    </w:p>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p>
      <w:pPr>
        <w:spacing w:before="180" w:after="0" w:line="240" w:lineRule="auto"/>
        <w:jc w:val="both"/>
      </w:pPr>
      <w:r>
        <w:rPr>
          <w:rFonts w:ascii="Arial" w:hAnsi="Arial"/>
          <w:color w:val="000000"/>
          <w:sz w:val="18"/>
        </w:rPr>
        <w:t>If Medium Type is not specified, then the default CURRENT will be used, allowing images to always be printed.</w:t>
      </w:r>
    </w:p>
    <w:bookmarkStart w:id="1895" w:name="sect_E_8_5_2"/>
    <w:p>
      <w:pPr>
        <w:spacing w:before="180" w:after="0" w:line="240" w:lineRule="auto"/>
      </w:pPr>
      <w:r>
        <w:rPr>
          <w:rFonts w:ascii="Arial" w:hAnsi="Arial"/>
          <w:b/>
          <w:color w:val="000000"/>
          <w:sz w:val="26"/>
        </w:rPr>
        <w:t>E.8.5.2 Standard Extended Basic Film Box SOP Class</w:t>
      </w:r>
    </w:p>
    <w:bookmarkEnd w:id="1895"/>
    <w:p>
      <w:pPr>
        <w:spacing w:before="180" w:after="0" w:line="240" w:lineRule="auto"/>
        <w:jc w:val="both"/>
      </w:pPr>
      <w:r>
        <w:rPr>
          <w:rFonts w:ascii="Arial" w:hAnsi="Arial"/>
          <w:b/>
          <w:color w:val="000000"/>
          <w:sz w:val="18"/>
        </w:rPr>
        <w:t>SOP Class</w:t>
      </w:r>
      <w:r>
        <w:rPr>
          <w:rFonts w:ascii="Arial" w:hAnsi="Arial"/>
          <w:color w:val="000000"/>
          <w:sz w:val="18"/>
        </w:rPr>
        <w:t>: Basic Film Box SOP</w:t>
      </w:r>
    </w:p>
    <w:p>
      <w:pPr>
        <w:spacing w:before="180" w:after="0" w:line="240" w:lineRule="auto"/>
        <w:jc w:val="both"/>
      </w:pPr>
      <w:r>
        <w:rPr>
          <w:rFonts w:ascii="Arial" w:hAnsi="Arial"/>
          <w:b/>
          <w:color w:val="000000"/>
          <w:sz w:val="18"/>
        </w:rPr>
        <w:t>Attribute</w:t>
      </w:r>
      <w:r>
        <w:rPr>
          <w:rFonts w:ascii="Arial" w:hAnsi="Arial"/>
          <w:color w:val="000000"/>
          <w:sz w:val="18"/>
        </w:rPr>
        <w:t>: Film Size (2010,2010)</w:t>
      </w:r>
    </w:p>
    <w:p>
      <w:pPr>
        <w:spacing w:before="180" w:after="0" w:line="240" w:lineRule="auto"/>
        <w:jc w:val="both"/>
      </w:pPr>
      <w:r>
        <w:rPr>
          <w:rFonts w:ascii="Arial" w:hAnsi="Arial"/>
          <w:b/>
          <w:color w:val="000000"/>
          <w:sz w:val="18"/>
        </w:rPr>
        <w:t>Extensions</w:t>
      </w:r>
      <w:r>
        <w:rPr>
          <w:rFonts w:ascii="Arial" w:hAnsi="Arial"/>
          <w:color w:val="000000"/>
          <w:sz w:val="18"/>
        </w:rPr>
        <w:t>: CURRENT</w:t>
      </w:r>
    </w:p>
    <w:p>
      <w:pPr>
        <w:spacing w:before="180" w:after="0" w:line="240" w:lineRule="auto"/>
        <w:jc w:val="both"/>
      </w:pPr>
      <w:r>
        <w:rPr>
          <w:rFonts w:ascii="Arial" w:hAnsi="Arial"/>
          <w:color w:val="000000"/>
          <w:sz w:val="18"/>
        </w:rPr>
        <w:t>This extension allows images to be printed on whatever film size is currently loaded in the printer.</w:t>
      </w:r>
    </w:p>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p>
      <w:pPr>
        <w:spacing w:before="180" w:after="0" w:line="240" w:lineRule="auto"/>
        <w:jc w:val="both"/>
      </w:pPr>
      <w:r>
        <w:rPr>
          <w:rFonts w:ascii="Arial" w:hAnsi="Arial"/>
          <w:color w:val="000000"/>
          <w:sz w:val="18"/>
        </w:rPr>
        <w:t>If Film Size is not specified, then the default CURRENT will be used, allowing images to always be printed.</w:t>
      </w:r>
    </w:p>
    <w:bookmarkStart w:id="1896" w:name="sect_E_8_5_3"/>
    <w:p>
      <w:pPr>
        <w:spacing w:before="180" w:after="0" w:line="240" w:lineRule="auto"/>
      </w:pPr>
      <w:r>
        <w:rPr>
          <w:rFonts w:ascii="Arial" w:hAnsi="Arial"/>
          <w:b/>
          <w:color w:val="000000"/>
          <w:sz w:val="26"/>
        </w:rPr>
        <w:t>E.8.5.3 Standard Extended Basic Grayscale Image Box SOP Class</w:t>
      </w:r>
    </w:p>
    <w:bookmarkEnd w:id="1896"/>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p>
      <w:pPr>
        <w:spacing w:before="180" w:after="0" w:line="240" w:lineRule="auto"/>
        <w:jc w:val="both"/>
      </w:pPr>
      <w:r>
        <w:rPr>
          <w:rFonts w:ascii="Arial" w:hAnsi="Arial"/>
          <w:b/>
          <w:color w:val="000000"/>
          <w:sz w:val="18"/>
        </w:rPr>
        <w:t>Attribute</w:t>
      </w:r>
      <w:r>
        <w:rPr>
          <w:rFonts w:ascii="Arial" w:hAnsi="Arial"/>
          <w:color w:val="000000"/>
          <w:sz w:val="18"/>
        </w:rPr>
        <w:t>: Bits Stored (0028,0028)</w:t>
      </w:r>
    </w:p>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p>
      <w:pPr>
        <w:spacing w:before="180" w:after="0" w:line="240" w:lineRule="auto"/>
        <w:jc w:val="both"/>
      </w:pPr>
      <w:r>
        <w:rPr>
          <w:rFonts w:ascii="Arial" w:hAnsi="Arial"/>
          <w:b/>
          <w:color w:val="000000"/>
          <w:sz w:val="18"/>
        </w:rPr>
        <w:t>Attribute</w:t>
      </w:r>
      <w:r>
        <w:rPr>
          <w:rFonts w:ascii="Arial" w:hAnsi="Arial"/>
          <w:color w:val="000000"/>
          <w:sz w:val="18"/>
        </w:rPr>
        <w:t>: High Bit (0028,0028)</w:t>
      </w:r>
    </w:p>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Start w:id="1897" w:name="sect_E_8_6"/>
    <w:p>
      <w:pPr>
        <w:spacing w:before="180" w:after="0" w:line="240" w:lineRule="auto"/>
      </w:pPr>
      <w:r>
        <w:rPr>
          <w:rFonts w:ascii="Arial" w:hAnsi="Arial"/>
          <w:b/>
          <w:color w:val="000000"/>
          <w:sz w:val="24"/>
        </w:rPr>
        <w:t>E.8.6 Private Transfer Syntaxes</w:t>
      </w:r>
    </w:p>
    <w:bookmarkEnd w:id="1897"/>
    <w:p>
      <w:pPr>
        <w:spacing w:before="180" w:after="0" w:line="240" w:lineRule="auto"/>
        <w:jc w:val="both"/>
      </w:pPr>
      <w:r>
        <w:rPr>
          <w:rFonts w:ascii="Arial" w:hAnsi="Arial"/>
          <w:color w:val="000000"/>
          <w:sz w:val="18"/>
        </w:rPr>
        <w:t>No Private Transfer Syntaxes is supported.</w:t>
      </w:r>
    </w:p>
    <w:p>
      <w:pPr>
        <w:sectPr>
          <w:headerReference w:type="default" r:id="r209"/>
          <w:headerReference w:type="even" r:id="r210"/>
          <w:headerReference w:type="first" r:id="r208"/>
          <w:footerReference w:type="default" r:id="r212"/>
          <w:footerReference w:type="even" r:id="r213"/>
          <w:footerReference w:type="first" r:id="r211"/>
          <w:pgSz w:w="12240" w:h="15840"/>
          <w:pgMar w:top="1440" w:bottom="1440" w:left="1080" w:right="720" w:header="720" w:footer="720" w:gutter="0"/>
          <w:pgNumType w:fmt="decimal"/>
          <w:titlePg/>
        </w:sectPr>
      </w:pPr>
    </w:p>
    <w:bookmarkStart w:id="1898" w:name="chapter_F"/>
    <w:p>
      <w:pPr>
        <w:keepNext/>
        <w:spacing w:before="180" w:after="0" w:line="240" w:lineRule="auto"/>
      </w:pPr>
      <w:r>
        <w:rPr>
          <w:rFonts w:ascii="Arial" w:hAnsi="Arial"/>
          <w:b/>
          <w:color w:val="000000"/>
          <w:sz w:val="50"/>
        </w:rPr>
        <w:t>F DICOM Conformance Statement Query-Retrieve-Server (Informative)</w:t>
      </w:r>
    </w:p>
    <w:bookmarkEnd w:id="1898"/>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1899" w:name="sect_F_0"/>
    <w:p>
      <w:pPr>
        <w:spacing w:before="180" w:after="0" w:line="240" w:lineRule="auto"/>
      </w:pPr>
      <w:r>
        <w:rPr>
          <w:rFonts w:ascii="Arial" w:hAnsi="Arial"/>
          <w:b/>
          <w:color w:val="000000"/>
          <w:sz w:val="28"/>
        </w:rPr>
        <w:t>F.0 Cover Page</w:t>
      </w:r>
    </w:p>
    <w:bookmarkEnd w:id="1899"/>
    <w:p>
      <w:pPr>
        <w:spacing w:before="180" w:after="0" w:line="240" w:lineRule="auto"/>
        <w:jc w:val="both"/>
      </w:pPr>
      <w:r>
        <w:rPr>
          <w:rFonts w:ascii="Arial" w:hAnsi="Arial"/>
          <w:color w:val="000000"/>
          <w:sz w:val="18"/>
        </w:rPr>
        <w:t>Company Name: EXAMPLE-ARCHIVING-PRODUCTS.</w:t>
      </w:r>
    </w:p>
    <w:p>
      <w:pPr>
        <w:spacing w:before="180" w:after="0" w:line="240" w:lineRule="auto"/>
        <w:jc w:val="both"/>
      </w:pPr>
      <w:r>
        <w:rPr>
          <w:rFonts w:ascii="Arial" w:hAnsi="Arial"/>
          <w:color w:val="000000"/>
          <w:sz w:val="18"/>
        </w:rPr>
        <w:t>Product Name: SAMPLE QUERY-RETRIEVE-SERVER</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1900" w:name="sect_F_1"/>
    <w:p>
      <w:pPr>
        <w:spacing w:before="180" w:after="0" w:line="240" w:lineRule="auto"/>
      </w:pPr>
      <w:r>
        <w:rPr>
          <w:rFonts w:ascii="Arial" w:hAnsi="Arial"/>
          <w:b/>
          <w:color w:val="000000"/>
          <w:sz w:val="28"/>
        </w:rPr>
        <w:t>F.1 Conformance Statement Overview</w:t>
      </w:r>
    </w:p>
    <w:bookmarkEnd w:id="1900"/>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Start w:id="1901" w:name="table_F_1_1"/>
    <w:p>
      <w:pPr>
        <w:keepNext/>
        <w:spacing w:before="216" w:after="0" w:line="240" w:lineRule="auto"/>
        <w:jc w:val="center"/>
      </w:pPr>
      <w:r>
        <w:rPr>
          <w:rFonts w:ascii="Arial" w:hAnsi="Arial"/>
          <w:b/>
          <w:color w:val="000000"/>
          <w:sz w:val="22"/>
        </w:rPr>
        <w:t>Table F.1-1. Network Services</w:t>
      </w:r>
    </w:p>
    <w:bookmarkEnd w:id="1901"/>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902" w:name="idp140504982710544"/>
    <w:p>
      <w:pPr>
        <w:keepNext/>
        <w:spacing w:before="180" w:after="0" w:line="240" w:lineRule="auto"/>
        <w:ind w:left="360" w:right="360" w:firstLine="0"/>
        <w:jc w:val="both"/>
      </w:pPr>
      <w:r>
        <w:rPr>
          <w:rFonts w:ascii="Arial" w:hAnsi="Arial"/>
          <w:color w:val="000000"/>
          <w:sz w:val="18"/>
        </w:rPr>
        <w:t>Note</w:t>
      </w:r>
    </w:p>
    <w:bookmarkEnd w:id="1902"/>
    <w:p>
      <w:pPr>
        <w:spacing w:before="180" w:after="0" w:line="240" w:lineRule="auto"/>
        <w:ind w:left="360" w:right="360" w:firstLine="0"/>
        <w:jc w:val="both"/>
      </w:pPr>
      <w:r>
        <w:rPr>
          <w:rFonts w:ascii="Arial" w:hAnsi="Arial"/>
          <w:color w:val="000000"/>
          <w:sz w:val="18"/>
        </w:rPr>
        <w:t>Relational Queries are not supported either as an SCU or SCP.</w:t>
      </w:r>
    </w:p>
    <w:bookmarkStart w:id="1903" w:name="sect_F_2"/>
    <w:p>
      <w:pPr>
        <w:spacing w:before="180" w:after="0" w:line="240" w:lineRule="auto"/>
      </w:pPr>
      <w:r>
        <w:rPr>
          <w:rFonts w:ascii="Arial" w:hAnsi="Arial"/>
          <w:b/>
          <w:color w:val="000000"/>
          <w:sz w:val="28"/>
        </w:rPr>
        <w:t>F.2 Table of Contents</w:t>
      </w:r>
    </w:p>
    <w:bookmarkEnd w:id="1903"/>
    <w:p>
      <w:pPr>
        <w:spacing w:before="180" w:after="0" w:line="240" w:lineRule="auto"/>
        <w:jc w:val="both"/>
      </w:pPr>
      <w:r>
        <w:rPr>
          <w:rFonts w:ascii="Arial" w:hAnsi="Arial"/>
          <w:color w:val="000000"/>
          <w:sz w:val="18"/>
        </w:rPr>
        <w:t>A table of contents shall be provided to assist readers in easily finding the needed information.</w:t>
      </w:r>
    </w:p>
    <w:bookmarkStart w:id="1904" w:name="sect_F_3"/>
    <w:p>
      <w:pPr>
        <w:spacing w:before="180" w:after="0" w:line="240" w:lineRule="auto"/>
      </w:pPr>
      <w:r>
        <w:rPr>
          <w:rFonts w:ascii="Arial" w:hAnsi="Arial"/>
          <w:b/>
          <w:color w:val="000000"/>
          <w:sz w:val="28"/>
        </w:rPr>
        <w:t>F.3 Introduction</w:t>
      </w:r>
    </w:p>
    <w:bookmarkEnd w:id="1904"/>
    <w:bookmarkStart w:id="1905" w:name="sect_F_3_1"/>
    <w:p>
      <w:pPr>
        <w:spacing w:before="180" w:after="0" w:line="240" w:lineRule="auto"/>
      </w:pPr>
      <w:r>
        <w:rPr>
          <w:rFonts w:ascii="Arial" w:hAnsi="Arial"/>
          <w:b/>
          <w:color w:val="000000"/>
          <w:sz w:val="24"/>
        </w:rPr>
        <w:t>F.3.1 Revision History</w:t>
      </w:r>
    </w:p>
    <w:bookmarkEnd w:id="1905"/>
    <w:bookmarkStart w:id="1906" w:name="table_F_3_1_1"/>
    <w:p>
      <w:pPr>
        <w:keepNext/>
        <w:spacing w:before="216" w:after="0" w:line="240" w:lineRule="auto"/>
        <w:jc w:val="center"/>
      </w:pPr>
      <w:r>
        <w:rPr>
          <w:rFonts w:ascii="Arial" w:hAnsi="Arial"/>
          <w:b/>
          <w:color w:val="000000"/>
          <w:sz w:val="22"/>
        </w:rPr>
        <w:t>Table F.3.1-1. Revision History</w:t>
      </w:r>
    </w:p>
    <w:bookmarkEnd w:id="190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WG6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1907"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90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908" w:name="sect_F_3_3"/>
    <w:p>
      <w:pPr>
        <w:spacing w:before="180" w:after="0" w:line="240" w:lineRule="auto"/>
      </w:pPr>
      <w:r>
        <w:rPr>
          <w:rFonts w:ascii="Arial" w:hAnsi="Arial"/>
          <w:b/>
          <w:color w:val="000000"/>
          <w:sz w:val="24"/>
        </w:rPr>
        <w:t>F.3.3 Additional Remarks for This Example</w:t>
      </w:r>
    </w:p>
    <w:bookmarkEnd w:id="190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Start w:id="1909" w:name="sect_F_4"/>
    <w:p>
      <w:pPr>
        <w:spacing w:before="180" w:after="0" w:line="240" w:lineRule="auto"/>
      </w:pPr>
      <w:r>
        <w:rPr>
          <w:rFonts w:ascii="Arial" w:hAnsi="Arial"/>
          <w:b/>
          <w:color w:val="000000"/>
          <w:sz w:val="28"/>
        </w:rPr>
        <w:t>F.4 Networking</w:t>
      </w:r>
    </w:p>
    <w:bookmarkEnd w:id="1909"/>
    <w:bookmarkStart w:id="1910" w:name="sect_F_4_1"/>
    <w:p>
      <w:pPr>
        <w:spacing w:before="180" w:after="0" w:line="240" w:lineRule="auto"/>
      </w:pPr>
      <w:r>
        <w:rPr>
          <w:rFonts w:ascii="Arial" w:hAnsi="Arial"/>
          <w:b/>
          <w:color w:val="000000"/>
          <w:sz w:val="24"/>
        </w:rPr>
        <w:t>F.4.1 Implementation Model</w:t>
      </w:r>
    </w:p>
    <w:bookmarkEnd w:id="1910"/>
    <w:bookmarkStart w:id="1911" w:name="sect_F_4_1_1"/>
    <w:p>
      <w:pPr>
        <w:spacing w:before="180" w:after="0" w:line="240" w:lineRule="auto"/>
      </w:pPr>
      <w:r>
        <w:rPr>
          <w:rFonts w:ascii="Arial" w:hAnsi="Arial"/>
          <w:b/>
          <w:color w:val="000000"/>
          <w:sz w:val="26"/>
        </w:rPr>
        <w:t>F.4.1.1 Application Data Flow</w:t>
      </w:r>
    </w:p>
    <w:bookmarkEnd w:id="1911"/>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Start w:id="1912" w:name="figure_F_4_1_1"/>
    <w:bookmarkStart w:id="1913" w:name="idp140504982752240"/>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27"/>
                    <a:srcRect/>
                    <a:stretch>
                      <a:fillRect/>
                    </a:stretch>
                  </p:blipFill>
                  <p:spPr>
                    <a:xfrm>
                      <a:off x="0" y="0"/>
                      <a:ext cx="4781550" cy="4352925"/>
                    </a:xfrm>
                    <a:prstGeom prst="rect"/>
                  </p:spPr>
                </p:pic>
              </a:graphicData>
            </a:graphic>
          </wp:inline>
        </w:drawing>
      </w:r>
    </w:p>
    <w:bookmarkEnd w:id="1913"/>
    <w:bookmarkEnd w:id="1912"/>
    <w:p>
      <w:pPr>
        <w:spacing w:before="216" w:after="0" w:line="240" w:lineRule="auto"/>
        <w:jc w:val="center"/>
      </w:pPr>
      <w:r>
        <w:rPr>
          <w:rFonts w:ascii="Arial" w:hAnsi="Arial"/>
          <w:b/>
          <w:color w:val="000000"/>
          <w:sz w:val="22"/>
        </w:rPr>
        <w:t>Figure F.4.1-1. Example-Query-Retrieve-Server DICOM Data Flow Diagram</w:t>
      </w:r>
    </w:p>
    <w:p>
      <w:pPr>
        <w:spacing w:before="180" w:after="0" w:line="240" w:lineRule="auto"/>
        <w:jc w:val="both"/>
      </w:pPr>
      <w:r>
        <w:rPr>
          <w:rFonts w:ascii="Arial" w:hAnsi="Arial"/>
          <w:color w:val="000000"/>
          <w:sz w:val="18"/>
        </w:rPr>
        <w:t>The Application Entities detailed in the Application Data Flow Diagram are all Windows NT applications.</w:t>
      </w:r>
    </w:p>
    <w:bookmarkStart w:id="1914" w:name="idp140504982754688"/>
    <w:bookmarkStart w:id="1915" w:name="idp140504982754944"/>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915"/>
    <w:bookmarkEnd w:id="1914"/>
    <w:bookmarkStart w:id="1916" w:name="idp140504982756192"/>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916"/>
    <w:bookmarkStart w:id="1917" w:name="idp140504982757408"/>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917"/>
    <w:bookmarkStart w:id="1918" w:name="sect_F_4_1_2"/>
    <w:p>
      <w:pPr>
        <w:spacing w:before="180" w:after="0" w:line="240" w:lineRule="auto"/>
      </w:pPr>
      <w:r>
        <w:rPr>
          <w:rFonts w:ascii="Arial" w:hAnsi="Arial"/>
          <w:b/>
          <w:color w:val="000000"/>
          <w:sz w:val="26"/>
        </w:rPr>
        <w:t>F.4.1.2 Functional Definition of AEs</w:t>
      </w:r>
    </w:p>
    <w:bookmarkEnd w:id="1918"/>
    <w:bookmarkStart w:id="1919" w:name="sect_F_4_1_2_1"/>
    <w:p>
      <w:pPr>
        <w:spacing w:before="180" w:after="0" w:line="240" w:lineRule="auto"/>
      </w:pPr>
      <w:r>
        <w:rPr>
          <w:rFonts w:ascii="Arial" w:hAnsi="Arial"/>
          <w:b/>
          <w:color w:val="000000"/>
          <w:sz w:val="22"/>
        </w:rPr>
        <w:t>F.4.1.2.1 Functional Definition of STORAGE-SCU Application Entity</w:t>
      </w:r>
    </w:p>
    <w:bookmarkEnd w:id="1919"/>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Start w:id="1920" w:name="sect_F_4_1_2_2"/>
    <w:p>
      <w:pPr>
        <w:spacing w:before="180" w:after="0" w:line="240" w:lineRule="auto"/>
      </w:pPr>
      <w:r>
        <w:rPr>
          <w:rFonts w:ascii="Arial" w:hAnsi="Arial"/>
          <w:b/>
          <w:color w:val="000000"/>
          <w:sz w:val="22"/>
        </w:rPr>
        <w:t>F.4.1.2.2 Functional Definition of QUERY-RETRIEVE-SCP Application Entity</w:t>
      </w:r>
    </w:p>
    <w:bookmarkEnd w:id="1920"/>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Start w:id="1921" w:name="sect_F_4_1_2_3"/>
    <w:p>
      <w:pPr>
        <w:spacing w:before="180" w:after="0" w:line="240" w:lineRule="auto"/>
      </w:pPr>
      <w:r>
        <w:rPr>
          <w:rFonts w:ascii="Arial" w:hAnsi="Arial"/>
          <w:b/>
          <w:color w:val="000000"/>
          <w:sz w:val="22"/>
        </w:rPr>
        <w:t>F.4.1.2.3 Functional Definition of STORAGE-SCP Application Entity</w:t>
      </w:r>
    </w:p>
    <w:bookmarkEnd w:id="1921"/>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Start w:id="1922" w:name="sect_F_4_1_3"/>
    <w:p>
      <w:pPr>
        <w:spacing w:before="180" w:after="0" w:line="240" w:lineRule="auto"/>
      </w:pPr>
      <w:r>
        <w:rPr>
          <w:rFonts w:ascii="Arial" w:hAnsi="Arial"/>
          <w:b/>
          <w:color w:val="000000"/>
          <w:sz w:val="26"/>
        </w:rPr>
        <w:t>F.4.1.3 Sequencing of Real-World Activities</w:t>
      </w:r>
    </w:p>
    <w:bookmarkEnd w:id="1922"/>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Start w:id="1923" w:name="figure_F_4_1_2"/>
    <w:bookmarkStart w:id="1924" w:name="idp140504982771760"/>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28"/>
                    <a:srcRect/>
                    <a:stretch>
                      <a:fillRect/>
                    </a:stretch>
                  </p:blipFill>
                  <p:spPr>
                    <a:xfrm>
                      <a:off x="0" y="0"/>
                      <a:ext cx="4781550" cy="3781425"/>
                    </a:xfrm>
                    <a:prstGeom prst="rect"/>
                  </p:spPr>
                </p:pic>
              </a:graphicData>
            </a:graphic>
          </wp:inline>
        </w:drawing>
      </w:r>
    </w:p>
    <w:bookmarkEnd w:id="1924"/>
    <w:bookmarkEnd w:id="1923"/>
    <w:p>
      <w:pPr>
        <w:spacing w:before="216" w:after="0" w:line="240" w:lineRule="auto"/>
        <w:jc w:val="center"/>
      </w:pPr>
      <w:r>
        <w:rPr>
          <w:rFonts w:ascii="Arial" w:hAnsi="Arial"/>
          <w:b/>
          <w:color w:val="000000"/>
          <w:sz w:val="22"/>
        </w:rPr>
        <w:t>Figure F.4.1-2. Sequencing Constraints</w:t>
      </w:r>
    </w:p>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Start w:id="1925" w:name="sect_F_4_2"/>
    <w:p>
      <w:pPr>
        <w:spacing w:before="180" w:after="0" w:line="240" w:lineRule="auto"/>
      </w:pPr>
      <w:r>
        <w:rPr>
          <w:rFonts w:ascii="Arial" w:hAnsi="Arial"/>
          <w:b/>
          <w:color w:val="000000"/>
          <w:sz w:val="24"/>
        </w:rPr>
        <w:t>F.4.2 AE Specifications</w:t>
      </w:r>
    </w:p>
    <w:bookmarkEnd w:id="1925"/>
    <w:bookmarkStart w:id="1926" w:name="sect_F_4_2_1"/>
    <w:p>
      <w:pPr>
        <w:spacing w:before="180" w:after="0" w:line="240" w:lineRule="auto"/>
      </w:pPr>
      <w:r>
        <w:rPr>
          <w:rFonts w:ascii="Arial" w:hAnsi="Arial"/>
          <w:b/>
          <w:color w:val="000000"/>
          <w:sz w:val="26"/>
        </w:rPr>
        <w:t>F.4.2.1 STORAGE-SCU Application Entity Specification</w:t>
      </w:r>
    </w:p>
    <w:bookmarkEnd w:id="1926"/>
    <w:bookmarkStart w:id="1927" w:name="sect_F_4_2_1_1"/>
    <w:p>
      <w:pPr>
        <w:spacing w:before="180" w:after="0" w:line="240" w:lineRule="auto"/>
      </w:pPr>
      <w:r>
        <w:rPr>
          <w:rFonts w:ascii="Arial" w:hAnsi="Arial"/>
          <w:b/>
          <w:color w:val="000000"/>
          <w:sz w:val="22"/>
        </w:rPr>
        <w:t>F.4.2.1.1 SOP Classes</w:t>
      </w:r>
    </w:p>
    <w:bookmarkEnd w:id="1927"/>
    <w:p>
      <w:pPr>
        <w:spacing w:before="180" w:after="0" w:line="240" w:lineRule="auto"/>
        <w:jc w:val="both"/>
      </w:pPr>
      <w:r>
        <w:rPr>
          <w:rFonts w:ascii="Arial" w:hAnsi="Arial"/>
          <w:color w:val="000000"/>
          <w:sz w:val="18"/>
        </w:rPr>
        <w:t>The STORAGE-SCU AE provides Standard Conformance to the following DICOM V3.0 SOP Classes:</w:t>
      </w:r>
    </w:p>
    <w:bookmarkStart w:id="1928" w:name="table_F_4_2_1"/>
    <w:p>
      <w:pPr>
        <w:keepNext/>
        <w:spacing w:before="216" w:after="0" w:line="240" w:lineRule="auto"/>
        <w:jc w:val="center"/>
      </w:pPr>
      <w:r>
        <w:rPr>
          <w:rFonts w:ascii="Arial" w:hAnsi="Arial"/>
          <w:b/>
          <w:color w:val="000000"/>
          <w:sz w:val="22"/>
        </w:rPr>
        <w:t>Table F.4.2-1. SOP Classes for STORAGE-SCU AE</w:t>
      </w:r>
    </w:p>
    <w:bookmarkEnd w:id="192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p>
      <w:pPr>
        <w:spacing w:before="180" w:after="0" w:line="240" w:lineRule="auto"/>
        <w:jc w:val="both"/>
      </w:pPr>
      <w:r>
        <w:rPr>
          <w:rFonts w:ascii="Arial" w:hAnsi="Arial"/>
          <w:color w:val="000000"/>
          <w:sz w:val="18"/>
        </w:rPr>
        <w:t>By altering the configuration it is possible to support additional or fewer SOP Classes.</w:t>
      </w:r>
    </w:p>
    <w:bookmarkStart w:id="1929" w:name="sect_F_4_2_1_2"/>
    <w:p>
      <w:pPr>
        <w:spacing w:before="180" w:after="0" w:line="240" w:lineRule="auto"/>
      </w:pPr>
      <w:r>
        <w:rPr>
          <w:rFonts w:ascii="Arial" w:hAnsi="Arial"/>
          <w:b/>
          <w:color w:val="000000"/>
          <w:sz w:val="22"/>
        </w:rPr>
        <w:t>F.4.2.1.2 Association Establishment Policies</w:t>
      </w:r>
    </w:p>
    <w:bookmarkEnd w:id="1929"/>
    <w:bookmarkStart w:id="1930" w:name="sect_F_4_2_1_2_1"/>
    <w:p>
      <w:pPr>
        <w:spacing w:before="180" w:after="0" w:line="240" w:lineRule="auto"/>
      </w:pPr>
      <w:r>
        <w:rPr>
          <w:rFonts w:ascii="Arial" w:hAnsi="Arial"/>
          <w:b/>
          <w:color w:val="000000"/>
          <w:sz w:val="18"/>
        </w:rPr>
        <w:t>F.4.2.1.2.1 General</w:t>
      </w:r>
    </w:p>
    <w:bookmarkEnd w:id="1930"/>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p>
      <w:pPr>
        <w:spacing w:before="180" w:after="0" w:line="240" w:lineRule="auto"/>
        <w:jc w:val="both"/>
      </w:pPr>
      <w:r>
        <w:rPr>
          <w:rFonts w:ascii="Arial" w:hAnsi="Arial"/>
          <w:color w:val="000000"/>
          <w:sz w:val="18"/>
        </w:rPr>
        <w:t>The DICOM standard Application Context Name for DICOM is always proposed:</w:t>
      </w:r>
    </w:p>
    <w:bookmarkStart w:id="1931" w:name="table_F_4_2_2"/>
    <w:p>
      <w:pPr>
        <w:keepNext/>
        <w:spacing w:before="216" w:after="0" w:line="240" w:lineRule="auto"/>
        <w:jc w:val="center"/>
      </w:pPr>
      <w:r>
        <w:rPr>
          <w:rFonts w:ascii="Arial" w:hAnsi="Arial"/>
          <w:b/>
          <w:color w:val="000000"/>
          <w:sz w:val="22"/>
        </w:rPr>
        <w:t>Table F.4.2-2. DICOM Application Context for STORAGE-SCU AE</w:t>
      </w:r>
    </w:p>
    <w:bookmarkEnd w:id="193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932" w:name="sect_F_4_2_1_2_2"/>
    <w:p>
      <w:pPr>
        <w:spacing w:before="180" w:after="0" w:line="240" w:lineRule="auto"/>
      </w:pPr>
      <w:r>
        <w:rPr>
          <w:rFonts w:ascii="Arial" w:hAnsi="Arial"/>
          <w:b/>
          <w:color w:val="000000"/>
          <w:sz w:val="18"/>
        </w:rPr>
        <w:t>F.4.2.1.2.2 Number of Associations</w:t>
      </w:r>
    </w:p>
    <w:bookmarkEnd w:id="193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Start w:id="1933" w:name="table_F_4_2_3"/>
    <w:p>
      <w:pPr>
        <w:keepNext/>
        <w:spacing w:before="216" w:after="0" w:line="240" w:lineRule="auto"/>
        <w:jc w:val="center"/>
      </w:pPr>
      <w:r>
        <w:rPr>
          <w:rFonts w:ascii="Arial" w:hAnsi="Arial"/>
          <w:b/>
          <w:color w:val="000000"/>
          <w:sz w:val="22"/>
        </w:rPr>
        <w:t>Table F.4.2-3. Number of Associations as a SCU for STORAGE-SCU AE</w:t>
      </w:r>
    </w:p>
    <w:bookmarkEnd w:id="193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1934" w:name="sect_F_4_2_1_2_3"/>
    <w:p>
      <w:pPr>
        <w:spacing w:before="180" w:after="0" w:line="240" w:lineRule="auto"/>
      </w:pPr>
      <w:r>
        <w:rPr>
          <w:rFonts w:ascii="Arial" w:hAnsi="Arial"/>
          <w:b/>
          <w:color w:val="000000"/>
          <w:sz w:val="18"/>
        </w:rPr>
        <w:t>F.4.2.1.2.3 Asynchronous Nature</w:t>
      </w:r>
    </w:p>
    <w:bookmarkEnd w:id="1934"/>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Start w:id="1935" w:name="table_F_4_2_4"/>
    <w:p>
      <w:pPr>
        <w:keepNext/>
        <w:spacing w:before="216" w:after="0" w:line="240" w:lineRule="auto"/>
        <w:jc w:val="center"/>
      </w:pPr>
      <w:r>
        <w:rPr>
          <w:rFonts w:ascii="Arial" w:hAnsi="Arial"/>
          <w:b/>
          <w:color w:val="000000"/>
          <w:sz w:val="22"/>
        </w:rPr>
        <w:t>Table F.4.2-4. Asynchronous Nature as a SCU for STORAGE-SCU AE</w:t>
      </w:r>
    </w:p>
    <w:bookmarkEnd w:id="193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1936" w:name="sect_F_4_2_1_2_4"/>
    <w:p>
      <w:pPr>
        <w:spacing w:before="180" w:after="0" w:line="240" w:lineRule="auto"/>
      </w:pPr>
      <w:r>
        <w:rPr>
          <w:rFonts w:ascii="Arial" w:hAnsi="Arial"/>
          <w:b/>
          <w:color w:val="000000"/>
          <w:sz w:val="18"/>
        </w:rPr>
        <w:t>F.4.2.1.2.4 Implementation Identifying Information</w:t>
      </w:r>
    </w:p>
    <w:bookmarkEnd w:id="1936"/>
    <w:bookmarkStart w:id="1937"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93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Start w:id="1938" w:name="sect_F_4_2_1_3"/>
    <w:p>
      <w:pPr>
        <w:spacing w:before="180" w:after="0" w:line="240" w:lineRule="auto"/>
      </w:pPr>
      <w:r>
        <w:rPr>
          <w:rFonts w:ascii="Arial" w:hAnsi="Arial"/>
          <w:b/>
          <w:color w:val="000000"/>
          <w:sz w:val="22"/>
        </w:rPr>
        <w:t>F.4.2.1.3 Association Initiation Policy</w:t>
      </w:r>
    </w:p>
    <w:bookmarkEnd w:id="1938"/>
    <w:bookmarkStart w:id="1939" w:name="sect_F_4_2_1_3_1"/>
    <w:p>
      <w:pPr>
        <w:spacing w:before="180" w:after="0" w:line="240" w:lineRule="auto"/>
      </w:pPr>
      <w:r>
        <w:rPr>
          <w:rFonts w:ascii="Arial" w:hAnsi="Arial"/>
          <w:b/>
          <w:color w:val="000000"/>
          <w:sz w:val="18"/>
        </w:rPr>
        <w:t>F.4.2.1.3.1 Activity - Send Images Requested By an External Peer AE</w:t>
      </w:r>
    </w:p>
    <w:bookmarkEnd w:id="1939"/>
    <w:bookmarkStart w:id="1940" w:name="sect_F_4_2_1_3_1_1"/>
    <w:p>
      <w:pPr>
        <w:spacing w:before="180" w:after="0" w:line="240" w:lineRule="auto"/>
      </w:pPr>
      <w:r>
        <w:rPr>
          <w:rFonts w:ascii="Arial" w:hAnsi="Arial"/>
          <w:b/>
          <w:color w:val="000000"/>
          <w:sz w:val="18"/>
        </w:rPr>
        <w:t>F.4.2.1.3.1.1 Description and Sequencing of Activity</w:t>
      </w:r>
    </w:p>
    <w:bookmarkEnd w:id="1940"/>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Start w:id="1941" w:name="figure_F_4_2_1"/>
    <w:bookmarkStart w:id="1942" w:name="idp14050498291004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29"/>
                    <a:srcRect/>
                    <a:stretch>
                      <a:fillRect/>
                    </a:stretch>
                  </p:blipFill>
                  <p:spPr>
                    <a:xfrm>
                      <a:off x="0" y="0"/>
                      <a:ext cx="4781550" cy="3114675"/>
                    </a:xfrm>
                    <a:prstGeom prst="rect"/>
                  </p:spPr>
                </p:pic>
              </a:graphicData>
            </a:graphic>
          </wp:inline>
        </w:drawing>
      </w:r>
    </w:p>
    <w:bookmarkEnd w:id="1942"/>
    <w:bookmarkEnd w:id="1941"/>
    <w:p>
      <w:pPr>
        <w:spacing w:before="216" w:after="0" w:line="240" w:lineRule="auto"/>
        <w:jc w:val="center"/>
      </w:pPr>
      <w:r>
        <w:rPr>
          <w:rFonts w:ascii="Arial" w:hAnsi="Arial"/>
          <w:b/>
          <w:color w:val="000000"/>
          <w:sz w:val="22"/>
        </w:rPr>
        <w:t>Figure F.4.2-1. Sequencing of Activity - Send Images Requested By an External Peer AE</w:t>
      </w:r>
    </w:p>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Start w:id="1943" w:name="idp140504982913104"/>
    <w:bookmarkStart w:id="1944" w:name="idp140504982913600"/>
    <w:p>
      <w:pPr>
        <w:numPr>
          <w:ilvl w:val="0"/>
          <w:numId w:val="111"/>
        </w:numPr>
        <w:tabs>
          <w:tab w:val="left" w:pos="216"/>
        </w:tabs>
        <w:spacing w:before="180" w:after="0" w:line="240" w:lineRule="auto"/>
        <w:ind w:left="216" w:right="0" w:hanging="216"/>
        <w:jc w:val="both"/>
      </w:pPr>
      <w:r>
        <w:rPr>
          <w:rFonts w:ascii="Arial" w:hAnsi="Arial"/>
          <w:color w:val="000000"/>
          <w:sz w:val="18"/>
        </w:rPr>
        <w:t>Peer AE requests retrieval of Study, Series, or Images from QUERY-RETRIEVE-SCP AE (C-MOVE-RQ).</w:t>
      </w:r>
    </w:p>
    <w:bookmarkEnd w:id="1944"/>
    <w:bookmarkEnd w:id="1943"/>
    <w:bookmarkStart w:id="1945" w:name="idp140504982914464"/>
    <w:p>
      <w:pPr>
        <w:numPr>
          <w:ilvl w:val="0"/>
          <w:numId w:val="111"/>
        </w:numPr>
        <w:tabs>
          <w:tab w:val="left" w:pos="216"/>
        </w:tabs>
        <w:spacing w:before="180" w:after="0" w:line="240" w:lineRule="auto"/>
        <w:ind w:left="216" w:right="0" w:hanging="216"/>
        <w:jc w:val="both"/>
      </w:pPr>
      <w:r>
        <w:rPr>
          <w:rFonts w:ascii="Arial" w:hAnsi="Arial"/>
          <w:color w:val="000000"/>
          <w:sz w:val="18"/>
        </w:rPr>
        <w:t>QUERY-RETRIEVE-SCP AE signals STORAGE-SCU AE to send the image Composite SOP Instances indicated in the C-MOVE-RQ to the C-MOVE Destination AE.</w:t>
      </w:r>
    </w:p>
    <w:bookmarkEnd w:id="1945"/>
    <w:bookmarkStart w:id="1946" w:name="idp140504982915376"/>
    <w:p>
      <w:pPr>
        <w:numPr>
          <w:ilvl w:val="0"/>
          <w:numId w:val="111"/>
        </w:numPr>
        <w:tabs>
          <w:tab w:val="left" w:pos="216"/>
        </w:tabs>
        <w:spacing w:before="180" w:after="0" w:line="240" w:lineRule="auto"/>
        <w:ind w:left="216" w:right="0" w:hanging="216"/>
        <w:jc w:val="both"/>
      </w:pPr>
      <w:r>
        <w:rPr>
          <w:rFonts w:ascii="Arial" w:hAnsi="Arial"/>
          <w:color w:val="000000"/>
          <w:sz w:val="18"/>
        </w:rPr>
        <w:t>STORAGE-SCU AE opens a new Association with the indicated C-MOVE Destination AE.</w:t>
      </w:r>
    </w:p>
    <w:bookmarkEnd w:id="1946"/>
    <w:bookmarkStart w:id="1947" w:name="idp140504982916240"/>
    <w:p>
      <w:pPr>
        <w:numPr>
          <w:ilvl w:val="0"/>
          <w:numId w:val="111"/>
        </w:numPr>
        <w:tabs>
          <w:tab w:val="left" w:pos="216"/>
        </w:tabs>
        <w:spacing w:before="180" w:after="0" w:line="240" w:lineRule="auto"/>
        <w:ind w:left="216" w:right="0" w:hanging="216"/>
        <w:jc w:val="both"/>
      </w:pPr>
      <w:r>
        <w:rPr>
          <w:rFonts w:ascii="Arial" w:hAnsi="Arial"/>
          <w:color w:val="000000"/>
          <w:sz w:val="18"/>
        </w:rPr>
        <w:t>STORAGE-SCU AE sends the indicated Composite SOP Instances.</w:t>
      </w:r>
    </w:p>
    <w:bookmarkEnd w:id="1947"/>
    <w:bookmarkStart w:id="1948" w:name="idp140504982917072"/>
    <w:p>
      <w:pPr>
        <w:numPr>
          <w:ilvl w:val="0"/>
          <w:numId w:val="111"/>
        </w:numPr>
        <w:tabs>
          <w:tab w:val="left" w:pos="216"/>
        </w:tabs>
        <w:spacing w:before="180" w:after="0" w:line="240" w:lineRule="auto"/>
        <w:ind w:left="216" w:right="0" w:hanging="216"/>
        <w:jc w:val="both"/>
      </w:pPr>
      <w:r>
        <w:rPr>
          <w:rFonts w:ascii="Arial" w:hAnsi="Arial"/>
          <w:color w:val="000000"/>
          <w:sz w:val="18"/>
        </w:rPr>
        <w:t>STORAGE-SCU AE closes the Association.</w:t>
      </w:r>
    </w:p>
    <w:bookmarkEnd w:id="1948"/>
    <w:bookmarkStart w:id="1949" w:name="idp140504982917888"/>
    <w:p>
      <w:pPr>
        <w:numPr>
          <w:ilvl w:val="0"/>
          <w:numId w:val="111"/>
        </w:numPr>
        <w:tabs>
          <w:tab w:val="left" w:pos="216"/>
        </w:tabs>
        <w:spacing w:before="180" w:after="0" w:line="240" w:lineRule="auto"/>
        <w:ind w:left="216" w:right="0" w:hanging="216"/>
        <w:jc w:val="both"/>
      </w:pPr>
      <w:r>
        <w:rPr>
          <w:rFonts w:ascii="Arial" w:hAnsi="Arial"/>
          <w:color w:val="000000"/>
          <w:sz w:val="18"/>
        </w:rPr>
        <w:t>The Verification Service is only supported as a utility function for Service staff. It is used only as a diagnostic tool.</w:t>
      </w:r>
    </w:p>
    <w:bookmarkEnd w:id="1949"/>
    <w:bookmarkStart w:id="1950" w:name="sect_F_4_2_1_3_1_2"/>
    <w:p>
      <w:pPr>
        <w:spacing w:before="180" w:after="0" w:line="240" w:lineRule="auto"/>
      </w:pPr>
      <w:r>
        <w:rPr>
          <w:rFonts w:ascii="Arial" w:hAnsi="Arial"/>
          <w:b/>
          <w:color w:val="000000"/>
          <w:sz w:val="18"/>
        </w:rPr>
        <w:t>F.4.2.1.3.1.2 Proposed Presentation Contexts</w:t>
      </w:r>
    </w:p>
    <w:bookmarkEnd w:id="1950"/>
    <w:p>
      <w:pPr>
        <w:spacing w:before="180" w:after="0" w:line="240" w:lineRule="auto"/>
        <w:jc w:val="both"/>
      </w:pPr>
      <w:r>
        <w:rPr>
          <w:rFonts w:ascii="Arial" w:hAnsi="Arial"/>
          <w:color w:val="000000"/>
          <w:sz w:val="18"/>
        </w:rPr>
        <w:t>STORAGE-SCU AE will propose Presentation Contexts as shown in the following table:</w:t>
      </w:r>
    </w:p>
    <w:bookmarkStart w:id="1951" w:name="table_F_4_2_6"/>
    <w:p>
      <w:pPr>
        <w:keepNext/>
        <w:spacing w:before="216" w:after="0" w:line="240" w:lineRule="auto"/>
        <w:jc w:val="center"/>
      </w:pPr>
      <w:r>
        <w:rPr>
          <w:rFonts w:ascii="Arial" w:hAnsi="Arial"/>
          <w:b/>
          <w:color w:val="000000"/>
          <w:sz w:val="22"/>
        </w:rPr>
        <w:t>Table F.4.2-6. Proposed Presentation Contexts By the STORAGE-SCU AE</w:t>
      </w:r>
    </w:p>
    <w:bookmarkEnd w:id="195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Abstract 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Transfer Syntax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Ext. Neg.</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UID</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952" w:name="idp140504983148592"/>
    <w:p>
      <w:pPr>
        <w:keepNext/>
        <w:spacing w:before="180" w:after="0" w:line="240" w:lineRule="auto"/>
        <w:ind w:left="360" w:right="360" w:firstLine="0"/>
        <w:jc w:val="both"/>
      </w:pPr>
      <w:r>
        <w:rPr>
          <w:rFonts w:ascii="Arial" w:hAnsi="Arial"/>
          <w:color w:val="000000"/>
          <w:sz w:val="18"/>
        </w:rPr>
        <w:t>Note</w:t>
      </w:r>
    </w:p>
    <w:bookmarkEnd w:id="1952"/>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Start w:id="1953" w:name="sect_F_4_2_1_3_1_3"/>
    <w:p>
      <w:pPr>
        <w:spacing w:before="180" w:after="0" w:line="240" w:lineRule="auto"/>
      </w:pPr>
      <w:r>
        <w:rPr>
          <w:rFonts w:ascii="Arial" w:hAnsi="Arial"/>
          <w:b/>
          <w:color w:val="000000"/>
          <w:sz w:val="18"/>
        </w:rPr>
        <w:t>F.4.2.1.3.1.3 SOP Specific Conformance for Verification SOP Class</w:t>
      </w:r>
    </w:p>
    <w:bookmarkEnd w:id="1953"/>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Start w:id="1954" w:name="sect_F_4_2_1_3_1_4"/>
    <w:p>
      <w:pPr>
        <w:spacing w:before="180" w:after="0" w:line="240" w:lineRule="auto"/>
      </w:pPr>
      <w:r>
        <w:rPr>
          <w:rFonts w:ascii="Arial" w:hAnsi="Arial"/>
          <w:b/>
          <w:color w:val="000000"/>
          <w:sz w:val="18"/>
        </w:rPr>
        <w:t>F.4.2.1.3.1.4 SOP Specific Conformance for Image SOP Classes</w:t>
      </w:r>
    </w:p>
    <w:bookmarkEnd w:id="1954"/>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Start w:id="195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95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Success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A700 -A7FF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A900 -A9FF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C000 -CFFF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Value Out of Range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Start w:id="1956" w:name="table_F_4_2_8"/>
    <w:p>
      <w:pPr>
        <w:keepNext/>
        <w:spacing w:before="216" w:after="0" w:line="240" w:lineRule="auto"/>
        <w:jc w:val="center"/>
      </w:pPr>
      <w:r>
        <w:rPr>
          <w:rFonts w:ascii="Arial" w:hAnsi="Arial"/>
          <w:b/>
          <w:color w:val="000000"/>
          <w:sz w:val="22"/>
        </w:rPr>
        <w:t>Table F.4.2-8. STORAGE-SCU AE Communication Failure Behavior</w:t>
      </w:r>
    </w:p>
    <w:bookmarkEnd w:id="1956"/>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Response (DIMSE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A-ABORTed by the SCP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bookmarkStart w:id="1957" w:name="sect_F_4_2_1_4"/>
    <w:p>
      <w:pPr>
        <w:spacing w:before="180" w:after="0" w:line="240" w:lineRule="auto"/>
      </w:pPr>
      <w:r>
        <w:rPr>
          <w:rFonts w:ascii="Arial" w:hAnsi="Arial"/>
          <w:b/>
          <w:color w:val="000000"/>
          <w:sz w:val="22"/>
        </w:rPr>
        <w:t>F.4.2.1.4 Association Acceptance Policy</w:t>
      </w:r>
    </w:p>
    <w:bookmarkEnd w:id="1957"/>
    <w:p>
      <w:pPr>
        <w:spacing w:before="180" w:after="0" w:line="240" w:lineRule="auto"/>
        <w:jc w:val="both"/>
      </w:pPr>
      <w:r>
        <w:rPr>
          <w:rFonts w:ascii="Arial" w:hAnsi="Arial"/>
          <w:color w:val="000000"/>
          <w:sz w:val="18"/>
        </w:rPr>
        <w:t>The STORAGE-SCU AE does not accept Associations.</w:t>
      </w:r>
    </w:p>
    <w:bookmarkStart w:id="1958" w:name="sect_F_4_2_2"/>
    <w:p>
      <w:pPr>
        <w:spacing w:before="180" w:after="0" w:line="240" w:lineRule="auto"/>
      </w:pPr>
      <w:r>
        <w:rPr>
          <w:rFonts w:ascii="Arial" w:hAnsi="Arial"/>
          <w:b/>
          <w:color w:val="000000"/>
          <w:sz w:val="26"/>
        </w:rPr>
        <w:t>F.4.2.2 QUERY-RETRIEVE-SCP Application Entity Specification</w:t>
      </w:r>
    </w:p>
    <w:bookmarkEnd w:id="1958"/>
    <w:bookmarkStart w:id="1959" w:name="sect_F_4_2_2_1"/>
    <w:p>
      <w:pPr>
        <w:spacing w:before="180" w:after="0" w:line="240" w:lineRule="auto"/>
      </w:pPr>
      <w:r>
        <w:rPr>
          <w:rFonts w:ascii="Arial" w:hAnsi="Arial"/>
          <w:b/>
          <w:color w:val="000000"/>
          <w:sz w:val="22"/>
        </w:rPr>
        <w:t>F.4.2.2.1 SOP Classes</w:t>
      </w:r>
    </w:p>
    <w:bookmarkEnd w:id="1959"/>
    <w:p>
      <w:pPr>
        <w:spacing w:before="180" w:after="0" w:line="240" w:lineRule="auto"/>
        <w:jc w:val="both"/>
      </w:pPr>
      <w:r>
        <w:rPr>
          <w:rFonts w:ascii="Arial" w:hAnsi="Arial"/>
          <w:color w:val="000000"/>
          <w:sz w:val="18"/>
        </w:rPr>
        <w:t>The QUERY-RETRIEVE-SCP AE provides Standard Conformance to the following DICOM V3.0 SOP Classes:</w:t>
      </w:r>
    </w:p>
    <w:bookmarkStart w:id="1960" w:name="table_F_4_2_9"/>
    <w:p>
      <w:pPr>
        <w:keepNext/>
        <w:spacing w:before="216" w:after="0" w:line="240" w:lineRule="auto"/>
        <w:jc w:val="center"/>
      </w:pPr>
      <w:r>
        <w:rPr>
          <w:rFonts w:ascii="Arial" w:hAnsi="Arial"/>
          <w:b/>
          <w:color w:val="000000"/>
          <w:sz w:val="22"/>
        </w:rPr>
        <w:t>Table F.4.2-9. SOP Classes for QUERY-RETRIEVE-SCP AE</w:t>
      </w:r>
    </w:p>
    <w:bookmarkEnd w:id="1960"/>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961" w:name="sect_F_4_2_2_2"/>
    <w:p>
      <w:pPr>
        <w:spacing w:before="180" w:after="0" w:line="240" w:lineRule="auto"/>
      </w:pPr>
      <w:r>
        <w:rPr>
          <w:rFonts w:ascii="Arial" w:hAnsi="Arial"/>
          <w:b/>
          <w:color w:val="000000"/>
          <w:sz w:val="22"/>
        </w:rPr>
        <w:t>F.4.2.2.2 Association Policies</w:t>
      </w:r>
    </w:p>
    <w:bookmarkEnd w:id="1961"/>
    <w:bookmarkStart w:id="1962" w:name="sect_F_4_2_2_2_1"/>
    <w:p>
      <w:pPr>
        <w:spacing w:before="180" w:after="0" w:line="240" w:lineRule="auto"/>
      </w:pPr>
      <w:r>
        <w:rPr>
          <w:rFonts w:ascii="Arial" w:hAnsi="Arial"/>
          <w:b/>
          <w:color w:val="000000"/>
          <w:sz w:val="18"/>
        </w:rPr>
        <w:t>F.4.2.2.2.1 General</w:t>
      </w:r>
    </w:p>
    <w:bookmarkEnd w:id="1962"/>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p>
      <w:pPr>
        <w:spacing w:before="180" w:after="0" w:line="240" w:lineRule="auto"/>
        <w:jc w:val="both"/>
      </w:pPr>
      <w:r>
        <w:rPr>
          <w:rFonts w:ascii="Arial" w:hAnsi="Arial"/>
          <w:color w:val="000000"/>
          <w:sz w:val="18"/>
        </w:rPr>
        <w:t>The DICOM standard Application Context Name for DICOM 3.0 is always accepted:</w:t>
      </w:r>
    </w:p>
    <w:bookmarkStart w:id="1963" w:name="table_F_4_2_10"/>
    <w:p>
      <w:pPr>
        <w:keepNext/>
        <w:spacing w:before="216" w:after="0" w:line="240" w:lineRule="auto"/>
        <w:jc w:val="center"/>
      </w:pPr>
      <w:r>
        <w:rPr>
          <w:rFonts w:ascii="Arial" w:hAnsi="Arial"/>
          <w:b/>
          <w:color w:val="000000"/>
          <w:sz w:val="22"/>
        </w:rPr>
        <w:t>Table F.4.2-10. DICOM Application Context for QUERY-RETRIEVE-SCP AE</w:t>
      </w:r>
    </w:p>
    <w:bookmarkEnd w:id="196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1964" w:name="sect_F_4_2_2_2_2"/>
    <w:p>
      <w:pPr>
        <w:spacing w:before="180" w:after="0" w:line="240" w:lineRule="auto"/>
      </w:pPr>
      <w:r>
        <w:rPr>
          <w:rFonts w:ascii="Arial" w:hAnsi="Arial"/>
          <w:b/>
          <w:color w:val="000000"/>
          <w:sz w:val="18"/>
        </w:rPr>
        <w:t>F.4.2.2.2.2 Number of Associations</w:t>
      </w:r>
    </w:p>
    <w:bookmarkEnd w:id="1964"/>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Start w:id="1965"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96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1966" w:name="sect_F_4_2_2_2_3"/>
    <w:p>
      <w:pPr>
        <w:spacing w:before="180" w:after="0" w:line="240" w:lineRule="auto"/>
      </w:pPr>
      <w:r>
        <w:rPr>
          <w:rFonts w:ascii="Arial" w:hAnsi="Arial"/>
          <w:b/>
          <w:color w:val="000000"/>
          <w:sz w:val="18"/>
        </w:rPr>
        <w:t>F.4.2.2.2.3 Asynchronous Nature</w:t>
      </w:r>
    </w:p>
    <w:bookmarkEnd w:id="1966"/>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Start w:id="1967" w:name="table_F_4_2_12"/>
    <w:p>
      <w:pPr>
        <w:keepNext/>
        <w:spacing w:before="216" w:after="0" w:line="240" w:lineRule="auto"/>
        <w:jc w:val="center"/>
      </w:pPr>
      <w:r>
        <w:rPr>
          <w:rFonts w:ascii="Arial" w:hAnsi="Arial"/>
          <w:b/>
          <w:color w:val="000000"/>
          <w:sz w:val="22"/>
        </w:rPr>
        <w:t>Table F.4.2-12. Asynchronous Nature as a SCP for QUERY-RETRIEVE-SCP AE</w:t>
      </w:r>
    </w:p>
    <w:bookmarkEnd w:id="196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1968" w:name="sect_F_4_2_2_2_4"/>
    <w:p>
      <w:pPr>
        <w:spacing w:before="180" w:after="0" w:line="240" w:lineRule="auto"/>
      </w:pPr>
      <w:r>
        <w:rPr>
          <w:rFonts w:ascii="Arial" w:hAnsi="Arial"/>
          <w:b/>
          <w:color w:val="000000"/>
          <w:sz w:val="18"/>
        </w:rPr>
        <w:t>F.4.2.2.2.4 Implementation Identifying Information</w:t>
      </w:r>
    </w:p>
    <w:bookmarkEnd w:id="1968"/>
    <w:p>
      <w:pPr>
        <w:spacing w:before="180" w:after="0" w:line="240" w:lineRule="auto"/>
        <w:jc w:val="both"/>
      </w:pPr>
      <w:r>
        <w:rPr>
          <w:rFonts w:ascii="Arial" w:hAnsi="Arial"/>
          <w:color w:val="000000"/>
          <w:sz w:val="18"/>
        </w:rPr>
        <w:t>The implementation information for the Application Entity is:</w:t>
      </w:r>
    </w:p>
    <w:bookmarkStart w:id="1969"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96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Start w:id="1970" w:name="sect_F_4_2_2_3"/>
    <w:p>
      <w:pPr>
        <w:spacing w:before="180" w:after="0" w:line="240" w:lineRule="auto"/>
      </w:pPr>
      <w:r>
        <w:rPr>
          <w:rFonts w:ascii="Arial" w:hAnsi="Arial"/>
          <w:b/>
          <w:color w:val="000000"/>
          <w:sz w:val="22"/>
        </w:rPr>
        <w:t>F.4.2.2.3 Association Initiation Policy</w:t>
      </w:r>
    </w:p>
    <w:bookmarkEnd w:id="1970"/>
    <w:p>
      <w:pPr>
        <w:spacing w:before="180" w:after="0" w:line="240" w:lineRule="auto"/>
        <w:jc w:val="both"/>
      </w:pPr>
      <w:r>
        <w:rPr>
          <w:rFonts w:ascii="Arial" w:hAnsi="Arial"/>
          <w:color w:val="000000"/>
          <w:sz w:val="18"/>
        </w:rPr>
        <w:t>The QUERY-RETRIEVE-SCP AE does not initiate Associations.</w:t>
      </w:r>
    </w:p>
    <w:bookmarkStart w:id="1971" w:name="sect_F_4_2_2_4"/>
    <w:p>
      <w:pPr>
        <w:spacing w:before="180" w:after="0" w:line="240" w:lineRule="auto"/>
      </w:pPr>
      <w:r>
        <w:rPr>
          <w:rFonts w:ascii="Arial" w:hAnsi="Arial"/>
          <w:b/>
          <w:color w:val="000000"/>
          <w:sz w:val="22"/>
        </w:rPr>
        <w:t>F.4.2.2.4 Association Acceptance Policy</w:t>
      </w:r>
    </w:p>
    <w:bookmarkEnd w:id="1971"/>
    <w:bookmarkStart w:id="1972" w:name="sect_F_4_2_2_4_1"/>
    <w:p>
      <w:pPr>
        <w:spacing w:before="180" w:after="0" w:line="240" w:lineRule="auto"/>
      </w:pPr>
      <w:r>
        <w:rPr>
          <w:rFonts w:ascii="Arial" w:hAnsi="Arial"/>
          <w:b/>
          <w:color w:val="000000"/>
          <w:sz w:val="18"/>
        </w:rPr>
        <w:t>F.4.2.2.4.1 Activity - Handling Query and Retrieval Requests</w:t>
      </w:r>
    </w:p>
    <w:bookmarkEnd w:id="1972"/>
    <w:bookmarkStart w:id="1973" w:name="sect_F_4_2_2_4_1_1"/>
    <w:p>
      <w:pPr>
        <w:spacing w:before="180" w:after="0" w:line="240" w:lineRule="auto"/>
      </w:pPr>
      <w:r>
        <w:rPr>
          <w:rFonts w:ascii="Arial" w:hAnsi="Arial"/>
          <w:b/>
          <w:color w:val="000000"/>
          <w:sz w:val="18"/>
        </w:rPr>
        <w:t>F.4.2.2.4.1.1 Description and Sequencing of Activity</w:t>
      </w:r>
    </w:p>
    <w:bookmarkEnd w:id="1973"/>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Start w:id="1974" w:name="figure_F_4_2_2"/>
    <w:bookmarkStart w:id="1975" w:name="idp14050498335136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0"/>
                    <a:srcRect/>
                    <a:stretch>
                      <a:fillRect/>
                    </a:stretch>
                  </p:blipFill>
                  <p:spPr>
                    <a:xfrm>
                      <a:off x="0" y="0"/>
                      <a:ext cx="4781550" cy="5353050"/>
                    </a:xfrm>
                    <a:prstGeom prst="rect"/>
                  </p:spPr>
                </p:pic>
              </a:graphicData>
            </a:graphic>
          </wp:inline>
        </w:drawing>
      </w:r>
    </w:p>
    <w:bookmarkEnd w:id="1975"/>
    <w:bookmarkEnd w:id="1974"/>
    <w:p>
      <w:pPr>
        <w:spacing w:before="216" w:after="0" w:line="240" w:lineRule="auto"/>
        <w:jc w:val="center"/>
      </w:pPr>
      <w:r>
        <w:rPr>
          <w:rFonts w:ascii="Arial" w:hAnsi="Arial"/>
          <w:b/>
          <w:color w:val="000000"/>
          <w:sz w:val="22"/>
        </w:rPr>
        <w:t>Figure F.4.2-2. Sequencing of Activity - Handling Query and Retrieval Requests</w:t>
      </w:r>
    </w:p>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Start w:id="1976" w:name="idp140504983354464"/>
    <w:bookmarkStart w:id="1977" w:name="idp140504983354960"/>
    <w:p>
      <w:pPr>
        <w:numPr>
          <w:ilvl w:val="0"/>
          <w:numId w:val="112"/>
        </w:numPr>
        <w:tabs>
          <w:tab w:val="left" w:pos="216"/>
        </w:tabs>
        <w:spacing w:before="180" w:after="0" w:line="240" w:lineRule="auto"/>
        <w:ind w:left="216" w:right="0" w:hanging="216"/>
        <w:jc w:val="both"/>
      </w:pPr>
      <w:r>
        <w:rPr>
          <w:rFonts w:ascii="Arial" w:hAnsi="Arial"/>
          <w:color w:val="000000"/>
          <w:sz w:val="18"/>
        </w:rPr>
        <w:t>Peer AE opens an Association with the QUERY-RETRIEVE-SCP AE.</w:t>
      </w:r>
    </w:p>
    <w:bookmarkEnd w:id="1977"/>
    <w:bookmarkEnd w:id="1976"/>
    <w:bookmarkStart w:id="1978" w:name="idp140504983355792"/>
    <w:p>
      <w:pPr>
        <w:numPr>
          <w:ilvl w:val="0"/>
          <w:numId w:val="112"/>
        </w:numPr>
        <w:tabs>
          <w:tab w:val="left" w:pos="216"/>
        </w:tabs>
        <w:spacing w:before="180" w:after="0" w:line="240" w:lineRule="auto"/>
        <w:ind w:left="216" w:right="0" w:hanging="216"/>
        <w:jc w:val="both"/>
      </w:pPr>
      <w:r>
        <w:rPr>
          <w:rFonts w:ascii="Arial" w:hAnsi="Arial"/>
          <w:color w:val="000000"/>
          <w:sz w:val="18"/>
        </w:rPr>
        <w:t>Peer AE sends a C-FIND-RQ Message</w:t>
      </w:r>
    </w:p>
    <w:bookmarkEnd w:id="1978"/>
    <w:bookmarkStart w:id="1979" w:name="idp140504983356608"/>
    <w:p>
      <w:pPr>
        <w:numPr>
          <w:ilvl w:val="0"/>
          <w:numId w:val="112"/>
        </w:numPr>
        <w:tabs>
          <w:tab w:val="left" w:pos="216"/>
        </w:tabs>
        <w:spacing w:before="180" w:after="0" w:line="240" w:lineRule="auto"/>
        <w:ind w:left="216" w:right="0" w:hanging="216"/>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979"/>
    <w:bookmarkStart w:id="1980" w:name="idp140504983357632"/>
    <w:p>
      <w:pPr>
        <w:numPr>
          <w:ilvl w:val="0"/>
          <w:numId w:val="112"/>
        </w:numPr>
        <w:tabs>
          <w:tab w:val="left" w:pos="216"/>
        </w:tabs>
        <w:spacing w:before="180" w:after="0" w:line="240" w:lineRule="auto"/>
        <w:ind w:left="216" w:right="0" w:hanging="216"/>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980"/>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Start w:id="1981" w:name="idp140504983360000"/>
    <w:bookmarkStart w:id="1982" w:name="idp140504983360496"/>
    <w:p>
      <w:pPr>
        <w:numPr>
          <w:ilvl w:val="0"/>
          <w:numId w:val="113"/>
        </w:numPr>
        <w:tabs>
          <w:tab w:val="left" w:pos="216"/>
        </w:tabs>
        <w:spacing w:before="180" w:after="0" w:line="240" w:lineRule="auto"/>
        <w:ind w:left="216" w:right="0" w:hanging="216"/>
        <w:jc w:val="both"/>
      </w:pPr>
      <w:r>
        <w:rPr>
          <w:rFonts w:ascii="Arial" w:hAnsi="Arial"/>
          <w:color w:val="000000"/>
          <w:sz w:val="18"/>
        </w:rPr>
        <w:t>Peer AE opens an Association with the QUERY-RETRIEVE-SCP AE.</w:t>
      </w:r>
    </w:p>
    <w:bookmarkEnd w:id="1982"/>
    <w:bookmarkEnd w:id="1981"/>
    <w:bookmarkStart w:id="1983" w:name="idp140504983361328"/>
    <w:p>
      <w:pPr>
        <w:numPr>
          <w:ilvl w:val="0"/>
          <w:numId w:val="113"/>
        </w:numPr>
        <w:tabs>
          <w:tab w:val="left" w:pos="216"/>
        </w:tabs>
        <w:spacing w:before="180" w:after="0" w:line="240" w:lineRule="auto"/>
        <w:ind w:left="216" w:right="0" w:hanging="216"/>
        <w:jc w:val="both"/>
      </w:pPr>
      <w:r>
        <w:rPr>
          <w:rFonts w:ascii="Arial" w:hAnsi="Arial"/>
          <w:color w:val="000000"/>
          <w:sz w:val="18"/>
        </w:rPr>
        <w:t>Peer AE sends a C-MOVE-RQ Message</w:t>
      </w:r>
    </w:p>
    <w:bookmarkEnd w:id="1983"/>
    <w:bookmarkStart w:id="1984" w:name="idp140504983362144"/>
    <w:p>
      <w:pPr>
        <w:numPr>
          <w:ilvl w:val="0"/>
          <w:numId w:val="113"/>
        </w:numPr>
        <w:tabs>
          <w:tab w:val="left" w:pos="216"/>
        </w:tabs>
        <w:spacing w:before="180" w:after="0" w:line="240" w:lineRule="auto"/>
        <w:ind w:left="216" w:right="0" w:hanging="216"/>
        <w:jc w:val="both"/>
      </w:pPr>
      <w:r>
        <w:rPr>
          <w:rFonts w:ascii="Arial" w:hAnsi="Arial"/>
          <w:color w:val="000000"/>
          <w:sz w:val="18"/>
        </w:rPr>
        <w:t>QUERY-RETRIEVE-SCP AE notifies the STORAGE-SCU AE to send the Composite SOP Instances to the peer C-MOVE Destination AE as indicated in the C-MOVE-RQ.</w:t>
      </w:r>
    </w:p>
    <w:bookmarkEnd w:id="1984"/>
    <w:bookmarkStart w:id="1985" w:name="idp140504983363072"/>
    <w:p>
      <w:pPr>
        <w:numPr>
          <w:ilvl w:val="0"/>
          <w:numId w:val="113"/>
        </w:numPr>
        <w:tabs>
          <w:tab w:val="left" w:pos="216"/>
        </w:tabs>
        <w:spacing w:before="180" w:after="0" w:line="240" w:lineRule="auto"/>
        <w:ind w:left="216" w:right="0" w:hanging="216"/>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985"/>
    <w:bookmarkStart w:id="1986" w:name="idp140504983364080"/>
    <w:p>
      <w:pPr>
        <w:numPr>
          <w:ilvl w:val="0"/>
          <w:numId w:val="113"/>
        </w:numPr>
        <w:tabs>
          <w:tab w:val="left" w:pos="216"/>
        </w:tabs>
        <w:spacing w:before="180" w:after="0" w:line="240" w:lineRule="auto"/>
        <w:ind w:left="216" w:right="0" w:hanging="216"/>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986"/>
    <w:bookmarkStart w:id="1987" w:name="idp140504983365104"/>
    <w:p>
      <w:pPr>
        <w:numPr>
          <w:ilvl w:val="0"/>
          <w:numId w:val="113"/>
        </w:numPr>
        <w:tabs>
          <w:tab w:val="left" w:pos="216"/>
        </w:tabs>
        <w:spacing w:before="180" w:after="0" w:line="240" w:lineRule="auto"/>
        <w:ind w:left="216" w:right="0" w:hanging="216"/>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987"/>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1">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1988" w:name="idp140504983367888"/>
    <w:bookmarkStart w:id="1989" w:name="idp140504983368384"/>
    <w:p>
      <w:pPr>
        <w:numPr>
          <w:ilvl w:val="0"/>
          <w:numId w:val="114"/>
        </w:numPr>
        <w:tabs>
          <w:tab w:val="left" w:pos="216"/>
        </w:tabs>
        <w:spacing w:before="180" w:after="0" w:line="240" w:lineRule="auto"/>
        <w:ind w:left="216" w:right="0" w:hanging="216"/>
        <w:jc w:val="both"/>
      </w:pPr>
      <w:r>
        <w:rPr>
          <w:rFonts w:ascii="Arial" w:hAnsi="Arial"/>
          <w:color w:val="000000"/>
          <w:sz w:val="18"/>
        </w:rPr>
        <w:t>1 - DICOM UL service-user</w:t>
      </w:r>
    </w:p>
    <w:bookmarkEnd w:id="1989"/>
    <w:bookmarkEnd w:id="1988"/>
    <w:bookmarkStart w:id="1990" w:name="idp140504983369184"/>
    <w:p>
      <w:pPr>
        <w:numPr>
          <w:ilvl w:val="0"/>
          <w:numId w:val="114"/>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1990"/>
    <w:bookmarkStart w:id="1991" w:name="idp140504983370016"/>
    <w:p>
      <w:pPr>
        <w:numPr>
          <w:ilvl w:val="0"/>
          <w:numId w:val="114"/>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1991"/>
    <w:bookmarkStart w:id="1992" w:name="table_F_4_2_14"/>
    <w:p>
      <w:pPr>
        <w:keepNext/>
        <w:spacing w:before="216" w:after="0" w:line="240" w:lineRule="auto"/>
        <w:jc w:val="center"/>
      </w:pPr>
      <w:r>
        <w:rPr>
          <w:rFonts w:ascii="Arial" w:hAnsi="Arial"/>
          <w:b/>
          <w:color w:val="000000"/>
          <w:sz w:val="22"/>
        </w:rPr>
        <w:t>Table F.4.2-14. Association Rejection Reasons</w:t>
      </w:r>
    </w:p>
    <w:bookmarkEnd w:id="199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1993" w:name="sect_F_4_2_2_4_1_2"/>
    <w:p>
      <w:pPr>
        <w:spacing w:before="180" w:after="0" w:line="240" w:lineRule="auto"/>
      </w:pPr>
      <w:r>
        <w:rPr>
          <w:rFonts w:ascii="Arial" w:hAnsi="Arial"/>
          <w:b/>
          <w:color w:val="000000"/>
          <w:sz w:val="18"/>
        </w:rPr>
        <w:t>F.4.2.2.4.1.2 Accepted Presentation Contexts</w:t>
      </w:r>
    </w:p>
    <w:bookmarkEnd w:id="1993"/>
    <w:p>
      <w:pPr>
        <w:spacing w:before="180" w:after="0" w:line="240" w:lineRule="auto"/>
        <w:jc w:val="both"/>
      </w:pPr>
      <w:r>
        <w:rPr>
          <w:rFonts w:ascii="Arial" w:hAnsi="Arial"/>
          <w:color w:val="000000"/>
          <w:sz w:val="18"/>
        </w:rPr>
        <w:t>QUERY-RETRIEVE-SCP AE will accept Presentation Contexts as shown in the following table:</w:t>
      </w:r>
    </w:p>
    <w:bookmarkStart w:id="1994"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994"/>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Root Q/R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1.2.840.10008.5.1.4.1.2.2.2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1995" w:name="sect_F_4_2_2_4_1_3"/>
    <w:p>
      <w:pPr>
        <w:spacing w:before="180" w:after="0" w:line="240" w:lineRule="auto"/>
      </w:pPr>
      <w:r>
        <w:rPr>
          <w:rFonts w:ascii="Arial" w:hAnsi="Arial"/>
          <w:b/>
          <w:color w:val="000000"/>
          <w:sz w:val="18"/>
        </w:rPr>
        <w:t>F.4.2.2.4.1.3 SOP Specific Conformance for Query SOP Classes</w:t>
      </w:r>
    </w:p>
    <w:bookmarkEnd w:id="1995"/>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p>
      <w:pPr>
        <w:spacing w:before="180" w:after="0" w:line="240" w:lineRule="auto"/>
        <w:jc w:val="both"/>
      </w:pPr>
      <w:r>
        <w:rPr>
          <w:rFonts w:ascii="Arial" w:hAnsi="Arial"/>
          <w:color w:val="000000"/>
          <w:sz w:val="18"/>
        </w:rPr>
        <w:t>Patient Root Information Model</w:t>
      </w:r>
    </w:p>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p>
      <w:pPr>
        <w:spacing w:before="180" w:after="0" w:line="240" w:lineRule="auto"/>
        <w:jc w:val="both"/>
      </w:pPr>
      <w:r>
        <w:rPr>
          <w:rFonts w:ascii="Arial" w:hAnsi="Arial"/>
          <w:color w:val="000000"/>
          <w:sz w:val="18"/>
        </w:rPr>
        <w:t>Study Root Information Model</w:t>
      </w:r>
    </w:p>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Start w:id="1996" w:name="table_F_4_2_16"/>
    <w:p>
      <w:pPr>
        <w:keepNext/>
        <w:spacing w:before="216" w:after="0" w:line="240" w:lineRule="auto"/>
        <w:jc w:val="center"/>
      </w:pPr>
      <w:r>
        <w:rPr>
          <w:rFonts w:ascii="Arial" w:hAnsi="Arial"/>
          <w:b/>
          <w:color w:val="000000"/>
          <w:sz w:val="22"/>
        </w:rPr>
        <w:t>Table F.4.2-16. Patient Root C-FIND SCP Supported Elements</w:t>
      </w:r>
    </w:p>
    <w:bookmarkEnd w:id="199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Level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Patient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p>
            <w:pPr>
              <w:spacing w:before="180" w:after="0" w:line="240" w:lineRule="auto"/>
            </w:pPr>
            <w:r>
              <w:rPr>
                <w:rFonts w:ascii="Arial" w:hAnsi="Arial"/>
                <w:color w:val="000000"/>
                <w:sz w:val="18"/>
              </w:rPr>
              <w:t>Patient ID</w:t>
            </w:r>
          </w:p>
          <w:p>
            <w:pPr>
              <w:spacing w:before="180" w:after="0" w:line="240" w:lineRule="auto"/>
            </w:pPr>
            <w:r>
              <w:rPr>
                <w:rFonts w:ascii="Arial" w:hAnsi="Arial"/>
                <w:color w:val="000000"/>
                <w:sz w:val="18"/>
              </w:rPr>
              <w:t>Patient's Birth Date</w:t>
            </w:r>
          </w:p>
          <w:p>
            <w:pPr>
              <w:spacing w:before="180" w:after="0" w:line="240" w:lineRule="auto"/>
            </w:pPr>
            <w:r>
              <w:rPr>
                <w:rFonts w:ascii="Arial" w:hAnsi="Arial"/>
                <w:color w:val="000000"/>
                <w:sz w:val="18"/>
              </w:rPr>
              <w:t>Patient's Sex</w:t>
            </w:r>
          </w:p>
          <w:p>
            <w:pPr>
              <w:spacing w:before="180" w:after="0" w:line="240" w:lineRule="auto"/>
            </w:pPr>
            <w:r>
              <w:rPr>
                <w:rFonts w:ascii="Arial" w:hAnsi="Arial"/>
                <w:color w:val="000000"/>
                <w:sz w:val="18"/>
              </w:rPr>
              <w:t>Other Patient IDs</w:t>
            </w:r>
          </w:p>
          <w:p>
            <w:pPr>
              <w:spacing w:before="180" w:after="0" w:line="240" w:lineRule="auto"/>
            </w:pPr>
            <w:r>
              <w:rPr>
                <w:rFonts w:ascii="Arial" w:hAnsi="Arial"/>
                <w:color w:val="000000"/>
                <w:sz w:val="18"/>
              </w:rPr>
              <w:t>Other Patient Names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p>
            <w:pPr>
              <w:spacing w:before="180" w:after="0" w:line="240" w:lineRule="auto"/>
              <w:jc w:val="center"/>
            </w:pPr>
            <w:r>
              <w:rPr>
                <w:rFonts w:ascii="Arial" w:hAnsi="Arial"/>
                <w:color w:val="000000"/>
                <w:sz w:val="18"/>
              </w:rPr>
              <w:t>0010,0020</w:t>
            </w:r>
          </w:p>
          <w:p>
            <w:pPr>
              <w:spacing w:before="180" w:after="0" w:line="240" w:lineRule="auto"/>
              <w:jc w:val="center"/>
            </w:pPr>
            <w:r>
              <w:rPr>
                <w:rFonts w:ascii="Arial" w:hAnsi="Arial"/>
                <w:color w:val="000000"/>
                <w:sz w:val="18"/>
              </w:rPr>
              <w:t>0010,0030</w:t>
            </w:r>
          </w:p>
          <w:p>
            <w:pPr>
              <w:spacing w:before="180" w:after="0" w:line="240" w:lineRule="auto"/>
              <w:jc w:val="center"/>
            </w:pPr>
            <w:r>
              <w:rPr>
                <w:rFonts w:ascii="Arial" w:hAnsi="Arial"/>
                <w:color w:val="000000"/>
                <w:sz w:val="18"/>
              </w:rPr>
              <w:t>0010,0040</w:t>
            </w:r>
          </w:p>
          <w:p>
            <w:pPr>
              <w:spacing w:before="180" w:after="0" w:line="240" w:lineRule="auto"/>
              <w:jc w:val="center"/>
            </w:pPr>
            <w:r>
              <w:rPr>
                <w:rFonts w:ascii="Arial" w:hAnsi="Arial"/>
                <w:color w:val="000000"/>
                <w:sz w:val="18"/>
              </w:rPr>
              <w:t>0010,1000</w:t>
            </w:r>
          </w:p>
          <w:p>
            <w:pPr>
              <w:spacing w:before="180" w:after="0" w:line="240" w:lineRule="auto"/>
              <w:jc w:val="center"/>
            </w:pPr>
            <w:r>
              <w:rPr>
                <w:rFonts w:ascii="Arial" w:hAnsi="Arial"/>
                <w:color w:val="000000"/>
                <w:sz w:val="18"/>
              </w:rPr>
              <w:t>0010,1001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p>
            <w:pPr>
              <w:spacing w:before="180" w:after="0" w:line="240" w:lineRule="auto"/>
            </w:pPr>
            <w:r>
              <w:rPr>
                <w:rFonts w:ascii="Arial" w:hAnsi="Arial"/>
                <w:color w:val="000000"/>
                <w:sz w:val="18"/>
              </w:rPr>
              <w:t>Study Time</w:t>
            </w:r>
          </w:p>
          <w:p>
            <w:pPr>
              <w:spacing w:before="180" w:after="0" w:line="240" w:lineRule="auto"/>
            </w:pPr>
            <w:r>
              <w:rPr>
                <w:rFonts w:ascii="Arial" w:hAnsi="Arial"/>
                <w:color w:val="000000"/>
                <w:sz w:val="18"/>
              </w:rPr>
              <w:t>Accession Number</w:t>
            </w:r>
          </w:p>
          <w:p>
            <w:pPr>
              <w:spacing w:before="180" w:after="0" w:line="240" w:lineRule="auto"/>
            </w:pPr>
            <w:r>
              <w:rPr>
                <w:rFonts w:ascii="Arial" w:hAnsi="Arial"/>
                <w:color w:val="000000"/>
                <w:sz w:val="18"/>
              </w:rPr>
              <w:t>Study ID</w:t>
            </w:r>
          </w:p>
          <w:p>
            <w:pPr>
              <w:spacing w:before="180" w:after="0" w:line="240" w:lineRule="auto"/>
            </w:pPr>
            <w:r>
              <w:rPr>
                <w:rFonts w:ascii="Arial" w:hAnsi="Arial"/>
                <w:color w:val="000000"/>
                <w:sz w:val="18"/>
              </w:rPr>
              <w:t>Study Instance UID</w:t>
            </w:r>
          </w:p>
          <w:p>
            <w:pPr>
              <w:spacing w:before="180" w:after="0" w:line="240" w:lineRule="auto"/>
            </w:pPr>
            <w:r>
              <w:rPr>
                <w:rFonts w:ascii="Arial" w:hAnsi="Arial"/>
                <w:color w:val="000000"/>
                <w:sz w:val="18"/>
              </w:rPr>
              <w:t>Referring Physician's Name</w:t>
            </w:r>
          </w:p>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p>
            <w:pPr>
              <w:spacing w:before="180" w:after="0" w:line="240" w:lineRule="auto"/>
              <w:jc w:val="center"/>
            </w:pPr>
            <w:r>
              <w:rPr>
                <w:rFonts w:ascii="Arial" w:hAnsi="Arial"/>
                <w:color w:val="000000"/>
                <w:sz w:val="18"/>
              </w:rPr>
              <w:t>0008,0030</w:t>
            </w:r>
          </w:p>
          <w:p>
            <w:pPr>
              <w:spacing w:before="180" w:after="0" w:line="240" w:lineRule="auto"/>
              <w:jc w:val="center"/>
            </w:pPr>
            <w:r>
              <w:rPr>
                <w:rFonts w:ascii="Arial" w:hAnsi="Arial"/>
                <w:color w:val="000000"/>
                <w:sz w:val="18"/>
              </w:rPr>
              <w:t>0008,0050</w:t>
            </w:r>
          </w:p>
          <w:p>
            <w:pPr>
              <w:spacing w:before="180" w:after="0" w:line="240" w:lineRule="auto"/>
              <w:jc w:val="center"/>
            </w:pPr>
            <w:r>
              <w:rPr>
                <w:rFonts w:ascii="Arial" w:hAnsi="Arial"/>
                <w:color w:val="000000"/>
                <w:sz w:val="18"/>
              </w:rPr>
              <w:t>0020,0010</w:t>
            </w:r>
          </w:p>
          <w:p>
            <w:pPr>
              <w:spacing w:before="180" w:after="0" w:line="240" w:lineRule="auto"/>
              <w:jc w:val="center"/>
            </w:pPr>
            <w:r>
              <w:rPr>
                <w:rFonts w:ascii="Arial" w:hAnsi="Arial"/>
                <w:color w:val="000000"/>
                <w:sz w:val="18"/>
              </w:rPr>
              <w:t>0020,000D</w:t>
            </w:r>
          </w:p>
          <w:p>
            <w:pPr>
              <w:spacing w:before="180" w:after="0" w:line="240" w:lineRule="auto"/>
              <w:jc w:val="center"/>
            </w:pPr>
            <w:r>
              <w:rPr>
                <w:rFonts w:ascii="Arial" w:hAnsi="Arial"/>
                <w:color w:val="000000"/>
                <w:sz w:val="18"/>
              </w:rPr>
              <w:t>0008,0090</w:t>
            </w:r>
          </w:p>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TM</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S,R,U</w:t>
            </w:r>
          </w:p>
          <w:p>
            <w:pPr>
              <w:spacing w:before="180" w:after="0" w:line="240" w:lineRule="auto"/>
            </w:pPr>
            <w:r>
              <w:rPr>
                <w:rFonts w:ascii="Arial" w:hAnsi="Arial"/>
                <w:color w:val="000000"/>
                <w:sz w:val="18"/>
              </w:rPr>
              <w:t>R,U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p>
            <w:pPr>
              <w:spacing w:before="180" w:after="0" w:line="240" w:lineRule="auto"/>
            </w:pPr>
            <w:r>
              <w:rPr>
                <w:rFonts w:ascii="Arial" w:hAnsi="Arial"/>
                <w:color w:val="000000"/>
                <w:sz w:val="18"/>
              </w:rPr>
              <w:t>Series Number</w:t>
            </w:r>
          </w:p>
          <w:p>
            <w:pPr>
              <w:spacing w:before="180" w:after="0" w:line="240" w:lineRule="auto"/>
            </w:pPr>
            <w:r>
              <w:rPr>
                <w:rFonts w:ascii="Arial" w:hAnsi="Arial"/>
                <w:color w:val="000000"/>
                <w:sz w:val="18"/>
              </w:rPr>
              <w:t>Series Instance UID</w:t>
            </w:r>
          </w:p>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p>
            <w:pPr>
              <w:spacing w:before="180" w:after="0" w:line="240" w:lineRule="auto"/>
              <w:jc w:val="center"/>
            </w:pPr>
            <w:r>
              <w:rPr>
                <w:rFonts w:ascii="Arial" w:hAnsi="Arial"/>
                <w:color w:val="000000"/>
                <w:sz w:val="18"/>
              </w:rPr>
              <w:t>0020,0011</w:t>
            </w:r>
          </w:p>
          <w:p>
            <w:pPr>
              <w:spacing w:before="180" w:after="0" w:line="240" w:lineRule="auto"/>
              <w:jc w:val="center"/>
            </w:pPr>
            <w:r>
              <w:rPr>
                <w:rFonts w:ascii="Arial" w:hAnsi="Arial"/>
                <w:color w:val="000000"/>
                <w:sz w:val="18"/>
              </w:rPr>
              <w:t>0020,000E</w:t>
            </w:r>
          </w:p>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tc>
      </w:tr>
    </w:tbl>
    <w:bookmarkStart w:id="1997" w:name="table_F_4_2_17"/>
    <w:p>
      <w:pPr>
        <w:keepNext/>
        <w:spacing w:before="216" w:after="0" w:line="240" w:lineRule="auto"/>
        <w:jc w:val="center"/>
      </w:pPr>
      <w:r>
        <w:rPr>
          <w:rFonts w:ascii="Arial" w:hAnsi="Arial"/>
          <w:b/>
          <w:color w:val="000000"/>
          <w:sz w:val="22"/>
        </w:rPr>
        <w:t>Table F.4.2-17. Study Root C-FIND SCP Supported Elements</w:t>
      </w:r>
    </w:p>
    <w:bookmarkEnd w:id="199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Level Name</w:t>
            </w:r>
          </w:p>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SOP Common</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Study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Name</w:t>
            </w:r>
          </w:p>
          <w:p>
            <w:pPr>
              <w:spacing w:before="180" w:after="0" w:line="240" w:lineRule="auto"/>
            </w:pPr>
            <w:r>
              <w:rPr>
                <w:rFonts w:ascii="Arial" w:hAnsi="Arial"/>
                <w:color w:val="000000"/>
                <w:sz w:val="18"/>
              </w:rPr>
              <w:t>Patient ID</w:t>
            </w:r>
          </w:p>
          <w:p>
            <w:pPr>
              <w:spacing w:before="180" w:after="0" w:line="240" w:lineRule="auto"/>
            </w:pPr>
            <w:r>
              <w:rPr>
                <w:rFonts w:ascii="Arial" w:hAnsi="Arial"/>
                <w:color w:val="000000"/>
                <w:sz w:val="18"/>
              </w:rPr>
              <w:t>Patient's Birth Date</w:t>
            </w:r>
          </w:p>
          <w:p>
            <w:pPr>
              <w:spacing w:before="180" w:after="0" w:line="240" w:lineRule="auto"/>
            </w:pPr>
            <w:r>
              <w:rPr>
                <w:rFonts w:ascii="Arial" w:hAnsi="Arial"/>
                <w:color w:val="000000"/>
                <w:sz w:val="18"/>
              </w:rPr>
              <w:t>Patient's Sex</w:t>
            </w:r>
          </w:p>
          <w:p>
            <w:pPr>
              <w:spacing w:before="180" w:after="0" w:line="240" w:lineRule="auto"/>
            </w:pPr>
            <w:r>
              <w:rPr>
                <w:rFonts w:ascii="Arial" w:hAnsi="Arial"/>
                <w:color w:val="000000"/>
                <w:sz w:val="18"/>
              </w:rPr>
              <w:t>Other Patient IDs</w:t>
            </w:r>
          </w:p>
          <w:p>
            <w:pPr>
              <w:spacing w:before="180" w:after="0" w:line="240" w:lineRule="auto"/>
            </w:pPr>
            <w:r>
              <w:rPr>
                <w:rFonts w:ascii="Arial" w:hAnsi="Arial"/>
                <w:color w:val="000000"/>
                <w:sz w:val="18"/>
              </w:rPr>
              <w:t>Other Patient Names</w:t>
            </w:r>
          </w:p>
          <w:p>
            <w:pPr>
              <w:spacing w:before="180" w:after="0" w:line="240" w:lineRule="auto"/>
            </w:pPr>
            <w:r>
              <w:rPr>
                <w:rFonts w:ascii="Arial" w:hAnsi="Arial"/>
                <w:color w:val="000000"/>
                <w:sz w:val="18"/>
              </w:rPr>
              <w:t>Study Date</w:t>
            </w:r>
          </w:p>
          <w:p>
            <w:pPr>
              <w:spacing w:before="180" w:after="0" w:line="240" w:lineRule="auto"/>
            </w:pPr>
            <w:r>
              <w:rPr>
                <w:rFonts w:ascii="Arial" w:hAnsi="Arial"/>
                <w:color w:val="000000"/>
                <w:sz w:val="18"/>
              </w:rPr>
              <w:t>Study Time</w:t>
            </w:r>
          </w:p>
          <w:p>
            <w:pPr>
              <w:spacing w:before="180" w:after="0" w:line="240" w:lineRule="auto"/>
            </w:pPr>
            <w:r>
              <w:rPr>
                <w:rFonts w:ascii="Arial" w:hAnsi="Arial"/>
                <w:color w:val="000000"/>
                <w:sz w:val="18"/>
              </w:rPr>
              <w:t>Accession Number</w:t>
            </w:r>
          </w:p>
          <w:p>
            <w:pPr>
              <w:spacing w:before="180" w:after="0" w:line="240" w:lineRule="auto"/>
            </w:pPr>
            <w:r>
              <w:rPr>
                <w:rFonts w:ascii="Arial" w:hAnsi="Arial"/>
                <w:color w:val="000000"/>
                <w:sz w:val="18"/>
              </w:rPr>
              <w:t>Study ID</w:t>
            </w:r>
          </w:p>
          <w:p>
            <w:pPr>
              <w:spacing w:before="180" w:after="0" w:line="240" w:lineRule="auto"/>
            </w:pPr>
            <w:r>
              <w:rPr>
                <w:rFonts w:ascii="Arial" w:hAnsi="Arial"/>
                <w:color w:val="000000"/>
                <w:sz w:val="18"/>
              </w:rPr>
              <w:t>Study Instance UID</w:t>
            </w:r>
          </w:p>
          <w:p>
            <w:pPr>
              <w:spacing w:before="180" w:after="0" w:line="240" w:lineRule="auto"/>
            </w:pPr>
            <w:r>
              <w:rPr>
                <w:rFonts w:ascii="Arial" w:hAnsi="Arial"/>
                <w:color w:val="000000"/>
                <w:sz w:val="18"/>
              </w:rPr>
              <w:t>Referring Physician's Name</w:t>
            </w:r>
          </w:p>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p>
            <w:pPr>
              <w:spacing w:before="180" w:after="0" w:line="240" w:lineRule="auto"/>
              <w:jc w:val="center"/>
            </w:pPr>
            <w:r>
              <w:rPr>
                <w:rFonts w:ascii="Arial" w:hAnsi="Arial"/>
                <w:color w:val="000000"/>
                <w:sz w:val="18"/>
              </w:rPr>
              <w:t>0010,0020</w:t>
            </w:r>
          </w:p>
          <w:p>
            <w:pPr>
              <w:spacing w:before="180" w:after="0" w:line="240" w:lineRule="auto"/>
              <w:jc w:val="center"/>
            </w:pPr>
            <w:r>
              <w:rPr>
                <w:rFonts w:ascii="Arial" w:hAnsi="Arial"/>
                <w:color w:val="000000"/>
                <w:sz w:val="18"/>
              </w:rPr>
              <w:t>0010,0030</w:t>
            </w:r>
          </w:p>
          <w:p>
            <w:pPr>
              <w:spacing w:before="180" w:after="0" w:line="240" w:lineRule="auto"/>
              <w:jc w:val="center"/>
            </w:pPr>
            <w:r>
              <w:rPr>
                <w:rFonts w:ascii="Arial" w:hAnsi="Arial"/>
                <w:color w:val="000000"/>
                <w:sz w:val="18"/>
              </w:rPr>
              <w:t>0010,0040</w:t>
            </w:r>
          </w:p>
          <w:p>
            <w:pPr>
              <w:spacing w:before="180" w:after="0" w:line="240" w:lineRule="auto"/>
              <w:jc w:val="center"/>
            </w:pPr>
            <w:r>
              <w:rPr>
                <w:rFonts w:ascii="Arial" w:hAnsi="Arial"/>
                <w:color w:val="000000"/>
                <w:sz w:val="18"/>
              </w:rPr>
              <w:t>0010,1000</w:t>
            </w:r>
          </w:p>
          <w:p>
            <w:pPr>
              <w:spacing w:before="180" w:after="0" w:line="240" w:lineRule="auto"/>
              <w:jc w:val="center"/>
            </w:pPr>
            <w:r>
              <w:rPr>
                <w:rFonts w:ascii="Arial" w:hAnsi="Arial"/>
                <w:color w:val="000000"/>
                <w:sz w:val="18"/>
              </w:rPr>
              <w:t>0010,1001</w:t>
            </w:r>
          </w:p>
          <w:p>
            <w:pPr>
              <w:spacing w:before="180" w:after="0" w:line="240" w:lineRule="auto"/>
              <w:jc w:val="center"/>
            </w:pPr>
            <w:r>
              <w:rPr>
                <w:rFonts w:ascii="Arial" w:hAnsi="Arial"/>
                <w:color w:val="000000"/>
                <w:sz w:val="18"/>
              </w:rPr>
              <w:t>0008,0020</w:t>
            </w:r>
          </w:p>
          <w:p>
            <w:pPr>
              <w:spacing w:before="180" w:after="0" w:line="240" w:lineRule="auto"/>
              <w:jc w:val="center"/>
            </w:pPr>
            <w:r>
              <w:rPr>
                <w:rFonts w:ascii="Arial" w:hAnsi="Arial"/>
                <w:color w:val="000000"/>
                <w:sz w:val="18"/>
              </w:rPr>
              <w:t>0008,0030</w:t>
            </w:r>
          </w:p>
          <w:p>
            <w:pPr>
              <w:spacing w:before="180" w:after="0" w:line="240" w:lineRule="auto"/>
              <w:jc w:val="center"/>
            </w:pPr>
            <w:r>
              <w:rPr>
                <w:rFonts w:ascii="Arial" w:hAnsi="Arial"/>
                <w:color w:val="000000"/>
                <w:sz w:val="18"/>
              </w:rPr>
              <w:t>0008,0050</w:t>
            </w:r>
          </w:p>
          <w:p>
            <w:pPr>
              <w:spacing w:before="180" w:after="0" w:line="240" w:lineRule="auto"/>
              <w:jc w:val="center"/>
            </w:pPr>
            <w:r>
              <w:rPr>
                <w:rFonts w:ascii="Arial" w:hAnsi="Arial"/>
                <w:color w:val="000000"/>
                <w:sz w:val="18"/>
              </w:rPr>
              <w:t>0020,0010</w:t>
            </w:r>
          </w:p>
          <w:p>
            <w:pPr>
              <w:spacing w:before="180" w:after="0" w:line="240" w:lineRule="auto"/>
              <w:jc w:val="center"/>
            </w:pPr>
            <w:r>
              <w:rPr>
                <w:rFonts w:ascii="Arial" w:hAnsi="Arial"/>
                <w:color w:val="000000"/>
                <w:sz w:val="18"/>
              </w:rPr>
              <w:t>0020,000D</w:t>
            </w:r>
          </w:p>
          <w:p>
            <w:pPr>
              <w:spacing w:before="180" w:after="0" w:line="240" w:lineRule="auto"/>
              <w:jc w:val="center"/>
            </w:pPr>
            <w:r>
              <w:rPr>
                <w:rFonts w:ascii="Arial" w:hAnsi="Arial"/>
                <w:color w:val="000000"/>
                <w:sz w:val="18"/>
              </w:rPr>
              <w:t>0008,0090</w:t>
            </w:r>
          </w:p>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LO</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DA</w:t>
            </w:r>
          </w:p>
          <w:p>
            <w:pPr>
              <w:spacing w:before="180" w:after="0" w:line="240" w:lineRule="auto"/>
              <w:jc w:val="center"/>
            </w:pPr>
            <w:r>
              <w:rPr>
                <w:rFonts w:ascii="Arial" w:hAnsi="Arial"/>
                <w:color w:val="000000"/>
                <w:sz w:val="18"/>
              </w:rPr>
              <w:t>TM</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SH</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NONE</w:t>
            </w:r>
          </w:p>
          <w:p>
            <w:pPr>
              <w:spacing w:before="180" w:after="0" w:line="240" w:lineRule="auto"/>
            </w:pPr>
            <w:r>
              <w:rPr>
                <w:rFonts w:ascii="Arial" w:hAnsi="Arial"/>
                <w:color w:val="000000"/>
                <w:sz w:val="18"/>
              </w:rPr>
              <w:t>S,R,U</w:t>
            </w:r>
          </w:p>
          <w:p>
            <w:pPr>
              <w:spacing w:before="180" w:after="0" w:line="240" w:lineRule="auto"/>
            </w:pPr>
            <w:r>
              <w:rPr>
                <w:rFonts w:ascii="Arial" w:hAnsi="Arial"/>
                <w:color w:val="000000"/>
                <w:sz w:val="18"/>
              </w:rPr>
              <w:t>R,U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Series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p>
            <w:pPr>
              <w:spacing w:before="180" w:after="0" w:line="240" w:lineRule="auto"/>
            </w:pPr>
            <w:r>
              <w:rPr>
                <w:rFonts w:ascii="Arial" w:hAnsi="Arial"/>
                <w:color w:val="000000"/>
                <w:sz w:val="18"/>
              </w:rPr>
              <w:t>Series Number</w:t>
            </w:r>
          </w:p>
          <w:p>
            <w:pPr>
              <w:spacing w:before="180" w:after="0" w:line="240" w:lineRule="auto"/>
            </w:pPr>
            <w:r>
              <w:rPr>
                <w:rFonts w:ascii="Arial" w:hAnsi="Arial"/>
                <w:color w:val="000000"/>
                <w:sz w:val="18"/>
              </w:rPr>
              <w:t>Series Instance UID</w:t>
            </w:r>
          </w:p>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p>
            <w:pPr>
              <w:spacing w:before="180" w:after="0" w:line="240" w:lineRule="auto"/>
              <w:jc w:val="center"/>
            </w:pPr>
            <w:r>
              <w:rPr>
                <w:rFonts w:ascii="Arial" w:hAnsi="Arial"/>
                <w:color w:val="000000"/>
                <w:sz w:val="18"/>
              </w:rPr>
              <w:t>0020,0011</w:t>
            </w:r>
          </w:p>
          <w:p>
            <w:pPr>
              <w:spacing w:before="180" w:after="0" w:line="240" w:lineRule="auto"/>
              <w:jc w:val="center"/>
            </w:pPr>
            <w:r>
              <w:rPr>
                <w:rFonts w:ascii="Arial" w:hAnsi="Arial"/>
                <w:color w:val="000000"/>
                <w:sz w:val="18"/>
              </w:rPr>
              <w:t>0020,000E</w:t>
            </w:r>
          </w:p>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p>
            <w:pPr>
              <w:spacing w:before="180" w:after="0" w:line="240" w:lineRule="auto"/>
              <w:jc w:val="center"/>
            </w:pPr>
            <w:r>
              <w:rPr>
                <w:rFonts w:ascii="Arial" w:hAnsi="Arial"/>
                <w:color w:val="000000"/>
                <w:sz w:val="18"/>
              </w:rPr>
              <w:t>PN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Image Level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 Number</w:t>
            </w:r>
          </w:p>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IS</w:t>
            </w:r>
          </w:p>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p>
            <w:pPr>
              <w:spacing w:before="180" w:after="0" w:line="240" w:lineRule="auto"/>
            </w:pPr>
            <w:r>
              <w:rPr>
                <w:rFonts w:ascii="Arial" w:hAnsi="Arial"/>
                <w:color w:val="000000"/>
                <w:sz w:val="18"/>
              </w:rPr>
              <w:t>S,U,L</w:t>
            </w:r>
          </w:p>
        </w:tc>
      </w:tr>
    </w:tbl>
    <w:p>
      <w:pPr>
        <w:spacing w:before="180" w:after="0" w:line="240" w:lineRule="auto"/>
        <w:jc w:val="both"/>
      </w:pPr>
      <w:r>
        <w:rPr>
          <w:rFonts w:ascii="Arial" w:hAnsi="Arial"/>
          <w:color w:val="000000"/>
          <w:sz w:val="18"/>
        </w:rPr>
        <w:t>The tables should be read as follows:</w:t>
      </w:r>
    </w:p>
    <w:p>
      <w:pPr>
        <w:spacing w:before="180" w:after="0" w:line="240" w:lineRule="auto"/>
        <w:jc w:val="both"/>
      </w:pPr>
      <w:r>
        <w:rPr>
          <w:rFonts w:ascii="Arial" w:hAnsi="Arial"/>
          <w:color w:val="000000"/>
          <w:sz w:val="18"/>
        </w:rPr>
        <w:t>Attribute Name: Attributes supported for returned C-FIND Responses.</w:t>
      </w:r>
    </w:p>
    <w:p>
      <w:pPr>
        <w:spacing w:before="180" w:after="0" w:line="240" w:lineRule="auto"/>
        <w:jc w:val="both"/>
      </w:pPr>
      <w:r>
        <w:rPr>
          <w:rFonts w:ascii="Arial" w:hAnsi="Arial"/>
          <w:color w:val="000000"/>
          <w:sz w:val="18"/>
        </w:rPr>
        <w:t>Tag: Appropriate DICOM tag for this attribute.</w:t>
      </w:r>
    </w:p>
    <w:p>
      <w:pPr>
        <w:spacing w:before="180" w:after="0" w:line="240" w:lineRule="auto"/>
        <w:jc w:val="both"/>
      </w:pPr>
      <w:r>
        <w:rPr>
          <w:rFonts w:ascii="Arial" w:hAnsi="Arial"/>
          <w:color w:val="000000"/>
          <w:sz w:val="18"/>
        </w:rPr>
        <w:t>VR: Appropriate DICOM VR for this attribute.</w:t>
      </w:r>
    </w:p>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Start w:id="1998"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99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No final identifier is supplied.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reached the limit in disk space or memory usage.</w:t>
            </w:r>
          </w:p>
          <w:p>
            <w:pPr>
              <w:spacing w:before="180" w:after="0" w:line="240" w:lineRule="auto"/>
            </w:pPr>
            <w:r>
              <w:rPr>
                <w:rFonts w:ascii="Arial" w:hAnsi="Arial"/>
                <w:color w:val="000000"/>
                <w:sz w:val="18"/>
              </w:rPr>
              <w:t>Error message is output to as an alert to the User Interface, and to the Service Log.</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p>
            <w:pPr>
              <w:spacing w:before="180" w:after="0" w:line="240" w:lineRule="auto"/>
            </w:pPr>
            <w:r>
              <w:rPr>
                <w:rFonts w:ascii="Arial" w:hAnsi="Arial"/>
                <w:color w:val="000000"/>
                <w:sz w:val="18"/>
              </w:rPr>
              <w:t>Error message is output to the Service Log.</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SCU sent a Cancel Request. This has been acknowledged and the search for matches has been halted.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and current match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but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tc>
      </w:tr>
    </w:tbl>
    <w:bookmarkStart w:id="1999" w:name="sect_F_4_2_2_4_1_4"/>
    <w:p>
      <w:pPr>
        <w:spacing w:before="180" w:after="0" w:line="240" w:lineRule="auto"/>
      </w:pPr>
      <w:r>
        <w:rPr>
          <w:rFonts w:ascii="Arial" w:hAnsi="Arial"/>
          <w:b/>
          <w:color w:val="000000"/>
          <w:sz w:val="18"/>
        </w:rPr>
        <w:t>F.4.2.2.4.1.4 SOP Specific Conformance for Retrieval SOP Classes</w:t>
      </w:r>
    </w:p>
    <w:bookmarkEnd w:id="1999"/>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Start w:id="2000"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2000"/>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the Composite SOP Instances have been successfully sent to the C-MOVE Destination AE.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p>
            <w:pPr>
              <w:spacing w:before="180" w:after="0" w:line="240" w:lineRule="auto"/>
            </w:pPr>
            <w:r>
              <w:rPr>
                <w:rFonts w:ascii="Arial" w:hAnsi="Arial"/>
                <w:color w:val="000000"/>
                <w:sz w:val="18"/>
              </w:rPr>
              <w:t>Error message is output as an alert on the User Interface, and to the Service Log.</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p>
            <w:pPr>
              <w:spacing w:before="180" w:after="0" w:line="240" w:lineRule="auto"/>
            </w:pPr>
            <w:r>
              <w:rPr>
                <w:rFonts w:ascii="Arial" w:hAnsi="Arial"/>
                <w:color w:val="000000"/>
                <w:sz w:val="18"/>
              </w:rPr>
              <w:t>Error message is output as an alert on the User Interface, and to the Service Log.</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Destination Application Entity named in the C-MOVE Request is unknown to Query-Retrieve SCP AE.</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p>
            <w:pPr>
              <w:spacing w:before="180" w:after="0" w:line="240" w:lineRule="auto"/>
            </w:pPr>
            <w:r>
              <w:rPr>
                <w:rFonts w:ascii="Arial" w:hAnsi="Arial"/>
                <w:color w:val="000000"/>
                <w:sz w:val="18"/>
              </w:rPr>
              <w:t>Error message is output to the Service Log.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tc>
      </w:tr>
    </w:tbl>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Start w:id="2001" w:name="table_F_4_2_21"/>
    <w:p>
      <w:pPr>
        <w:keepNext/>
        <w:spacing w:before="216" w:after="0" w:line="240" w:lineRule="auto"/>
        <w:jc w:val="center"/>
      </w:pPr>
      <w:r>
        <w:rPr>
          <w:rFonts w:ascii="Arial" w:hAnsi="Arial"/>
          <w:b/>
          <w:color w:val="000000"/>
          <w:sz w:val="22"/>
        </w:rPr>
        <w:t>Table F.4.2-21. QUERY-RETRIEVE-SCP AE Communication Failure Behavior</w:t>
      </w:r>
    </w:p>
    <w:bookmarkEnd w:id="2001"/>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tc>
      </w:tr>
    </w:tbl>
    <w:bookmarkStart w:id="2002" w:name="sect_F_4_2_3"/>
    <w:p>
      <w:pPr>
        <w:spacing w:before="180" w:after="0" w:line="240" w:lineRule="auto"/>
      </w:pPr>
      <w:r>
        <w:rPr>
          <w:rFonts w:ascii="Arial" w:hAnsi="Arial"/>
          <w:b/>
          <w:color w:val="000000"/>
          <w:sz w:val="26"/>
        </w:rPr>
        <w:t>F.4.2.3 STORAGE-SCP Application Entity Specification</w:t>
      </w:r>
    </w:p>
    <w:bookmarkEnd w:id="2002"/>
    <w:bookmarkStart w:id="2003" w:name="sect_F_4_2_3_1"/>
    <w:p>
      <w:pPr>
        <w:spacing w:before="180" w:after="0" w:line="240" w:lineRule="auto"/>
      </w:pPr>
      <w:r>
        <w:rPr>
          <w:rFonts w:ascii="Arial" w:hAnsi="Arial"/>
          <w:b/>
          <w:color w:val="000000"/>
          <w:sz w:val="22"/>
        </w:rPr>
        <w:t>F.4.2.3.1 SOP Classes</w:t>
      </w:r>
    </w:p>
    <w:bookmarkEnd w:id="2003"/>
    <w:p>
      <w:pPr>
        <w:spacing w:before="180" w:after="0" w:line="240" w:lineRule="auto"/>
        <w:jc w:val="both"/>
      </w:pPr>
      <w:r>
        <w:rPr>
          <w:rFonts w:ascii="Arial" w:hAnsi="Arial"/>
          <w:color w:val="000000"/>
          <w:sz w:val="18"/>
        </w:rPr>
        <w:t>The STORAGE-SCP AE provides Standard Conformance to the following DICOM V3.0 SOP Classes:</w:t>
      </w:r>
    </w:p>
    <w:bookmarkStart w:id="2004" w:name="table_F_4_2_22"/>
    <w:p>
      <w:pPr>
        <w:keepNext/>
        <w:spacing w:before="216" w:after="0" w:line="240" w:lineRule="auto"/>
        <w:jc w:val="center"/>
      </w:pPr>
      <w:r>
        <w:rPr>
          <w:rFonts w:ascii="Arial" w:hAnsi="Arial"/>
          <w:b/>
          <w:color w:val="000000"/>
          <w:sz w:val="22"/>
        </w:rPr>
        <w:t>Table F.4.2-22. SOP Classes for STORAGE-SCP AE</w:t>
      </w:r>
    </w:p>
    <w:bookmarkEnd w:id="200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Start w:id="2005" w:name="sect_F_4_2_3_2"/>
    <w:p>
      <w:pPr>
        <w:spacing w:before="180" w:after="0" w:line="240" w:lineRule="auto"/>
      </w:pPr>
      <w:r>
        <w:rPr>
          <w:rFonts w:ascii="Arial" w:hAnsi="Arial"/>
          <w:b/>
          <w:color w:val="000000"/>
          <w:sz w:val="22"/>
        </w:rPr>
        <w:t>F.4.2.3.2 Association Policies</w:t>
      </w:r>
    </w:p>
    <w:bookmarkEnd w:id="2005"/>
    <w:bookmarkStart w:id="2006" w:name="sect_F_4_2_3_2_1"/>
    <w:p>
      <w:pPr>
        <w:spacing w:before="180" w:after="0" w:line="240" w:lineRule="auto"/>
      </w:pPr>
      <w:r>
        <w:rPr>
          <w:rFonts w:ascii="Arial" w:hAnsi="Arial"/>
          <w:b/>
          <w:color w:val="000000"/>
          <w:sz w:val="18"/>
        </w:rPr>
        <w:t>F.4.2.3.2.1 General</w:t>
      </w:r>
    </w:p>
    <w:bookmarkEnd w:id="2006"/>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p>
      <w:pPr>
        <w:spacing w:before="180" w:after="0" w:line="240" w:lineRule="auto"/>
        <w:jc w:val="both"/>
      </w:pPr>
      <w:r>
        <w:rPr>
          <w:rFonts w:ascii="Arial" w:hAnsi="Arial"/>
          <w:color w:val="000000"/>
          <w:sz w:val="18"/>
        </w:rPr>
        <w:t>The DICOM standard Application Context Name for DICOM 3.0 is always accepted and proposed:</w:t>
      </w:r>
    </w:p>
    <w:bookmarkStart w:id="2007" w:name="table_F_4_2_23"/>
    <w:p>
      <w:pPr>
        <w:keepNext/>
        <w:spacing w:before="216" w:after="0" w:line="240" w:lineRule="auto"/>
        <w:jc w:val="center"/>
      </w:pPr>
      <w:r>
        <w:rPr>
          <w:rFonts w:ascii="Arial" w:hAnsi="Arial"/>
          <w:b/>
          <w:color w:val="000000"/>
          <w:sz w:val="22"/>
        </w:rPr>
        <w:t>Table F.4.2-23. DICOM Application Context for STORAGE-SCP AE</w:t>
      </w:r>
    </w:p>
    <w:bookmarkEnd w:id="20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008" w:name="sect_F_4_2_3_2_2"/>
    <w:p>
      <w:pPr>
        <w:spacing w:before="180" w:after="0" w:line="240" w:lineRule="auto"/>
      </w:pPr>
      <w:r>
        <w:rPr>
          <w:rFonts w:ascii="Arial" w:hAnsi="Arial"/>
          <w:b/>
          <w:color w:val="000000"/>
          <w:sz w:val="18"/>
        </w:rPr>
        <w:t>F.4.2.3.2.2 Number of Associations</w:t>
      </w:r>
    </w:p>
    <w:bookmarkEnd w:id="2008"/>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Start w:id="2009"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2009"/>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requested by peer AEs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proposed by STORAGE-SCP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010" w:name="sect_F_4_2_3_2_3"/>
    <w:p>
      <w:pPr>
        <w:spacing w:before="180" w:after="0" w:line="240" w:lineRule="auto"/>
      </w:pPr>
      <w:r>
        <w:rPr>
          <w:rFonts w:ascii="Arial" w:hAnsi="Arial"/>
          <w:b/>
          <w:color w:val="000000"/>
          <w:sz w:val="18"/>
        </w:rPr>
        <w:t>F.4.2.3.2.3 Asynchronous Nature</w:t>
      </w:r>
    </w:p>
    <w:bookmarkEnd w:id="2010"/>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Start w:id="2011" w:name="table_F_4_2_25"/>
    <w:p>
      <w:pPr>
        <w:keepNext/>
        <w:spacing w:before="216" w:after="0" w:line="240" w:lineRule="auto"/>
        <w:jc w:val="center"/>
      </w:pPr>
      <w:r>
        <w:rPr>
          <w:rFonts w:ascii="Arial" w:hAnsi="Arial"/>
          <w:b/>
          <w:color w:val="000000"/>
          <w:sz w:val="22"/>
        </w:rPr>
        <w:t>Table F.4.2-25. Asynchronous Nature as a SCP for STORAGE-SCP AE</w:t>
      </w:r>
    </w:p>
    <w:bookmarkEnd w:id="201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Start w:id="2012"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2012"/>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Storage Commitment Requests for which no N-EVENT Notification has been sent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Maximum Limit</w:t>
            </w:r>
          </w:p>
        </w:tc>
      </w:tr>
    </w:tbl>
    <w:bookmarkStart w:id="2013" w:name="sect_F_4_2_3_2_4"/>
    <w:p>
      <w:pPr>
        <w:spacing w:before="180" w:after="0" w:line="240" w:lineRule="auto"/>
      </w:pPr>
      <w:r>
        <w:rPr>
          <w:rFonts w:ascii="Arial" w:hAnsi="Arial"/>
          <w:b/>
          <w:color w:val="000000"/>
          <w:sz w:val="18"/>
        </w:rPr>
        <w:t>F.4.2.3.2.4 Implementation Identifying Information</w:t>
      </w:r>
    </w:p>
    <w:bookmarkEnd w:id="2013"/>
    <w:p>
      <w:pPr>
        <w:spacing w:before="180" w:after="0" w:line="240" w:lineRule="auto"/>
        <w:jc w:val="both"/>
      </w:pPr>
      <w:r>
        <w:rPr>
          <w:rFonts w:ascii="Arial" w:hAnsi="Arial"/>
          <w:color w:val="000000"/>
          <w:sz w:val="18"/>
        </w:rPr>
        <w:t>The implementation information for this Application Entity is:</w:t>
      </w:r>
    </w:p>
    <w:bookmarkStart w:id="2014"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201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Start w:id="2015" w:name="sect_F_4_2_3_3"/>
    <w:p>
      <w:pPr>
        <w:spacing w:before="180" w:after="0" w:line="240" w:lineRule="auto"/>
      </w:pPr>
      <w:r>
        <w:rPr>
          <w:rFonts w:ascii="Arial" w:hAnsi="Arial"/>
          <w:b/>
          <w:color w:val="000000"/>
          <w:sz w:val="22"/>
        </w:rPr>
        <w:t>F.4.2.3.3 Association Initiation Policy</w:t>
      </w:r>
    </w:p>
    <w:bookmarkEnd w:id="2015"/>
    <w:bookmarkStart w:id="2016" w:name="sect_F_4_2_3_3_1"/>
    <w:p>
      <w:pPr>
        <w:spacing w:before="180" w:after="0" w:line="240" w:lineRule="auto"/>
      </w:pPr>
      <w:r>
        <w:rPr>
          <w:rFonts w:ascii="Arial" w:hAnsi="Arial"/>
          <w:b/>
          <w:color w:val="000000"/>
          <w:sz w:val="18"/>
        </w:rPr>
        <w:t>F.4.2.3.3.1 Activity - Send Storage Commitment Notification Over New Association</w:t>
      </w:r>
    </w:p>
    <w:bookmarkEnd w:id="2016"/>
    <w:bookmarkStart w:id="2017" w:name="sect_F_4_2_3_3_1_1"/>
    <w:p>
      <w:pPr>
        <w:spacing w:before="180" w:after="0" w:line="240" w:lineRule="auto"/>
      </w:pPr>
      <w:r>
        <w:rPr>
          <w:rFonts w:ascii="Arial" w:hAnsi="Arial"/>
          <w:b/>
          <w:color w:val="000000"/>
          <w:sz w:val="18"/>
        </w:rPr>
        <w:t>F.4.2.3.3.1.1 Description and Sequencing of Activity</w:t>
      </w:r>
    </w:p>
    <w:bookmarkEnd w:id="201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Start w:id="2018" w:name="figure_F_4_2_3"/>
    <w:bookmarkStart w:id="2019" w:name="idp140504983927232"/>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2"/>
                    <a:srcRect/>
                    <a:stretch>
                      <a:fillRect/>
                    </a:stretch>
                  </p:blipFill>
                  <p:spPr>
                    <a:xfrm>
                      <a:off x="0" y="0"/>
                      <a:ext cx="4781550" cy="2638425"/>
                    </a:xfrm>
                    <a:prstGeom prst="rect"/>
                  </p:spPr>
                </p:pic>
              </a:graphicData>
            </a:graphic>
          </wp:inline>
        </w:drawing>
      </w:r>
    </w:p>
    <w:bookmarkEnd w:id="2019"/>
    <w:bookmarkEnd w:id="2018"/>
    <w:p>
      <w:pPr>
        <w:spacing w:before="216" w:after="0" w:line="240" w:lineRule="auto"/>
        <w:jc w:val="center"/>
      </w:pPr>
      <w:r>
        <w:rPr>
          <w:rFonts w:ascii="Arial" w:hAnsi="Arial"/>
          <w:b/>
          <w:color w:val="000000"/>
          <w:sz w:val="22"/>
        </w:rPr>
        <w:t>Figure F.4.2-3. Sequencing of Activity - Send Storage Commitment Notification Over New Association</w:t>
      </w:r>
    </w:p>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Start w:id="2020" w:name="idp140504983930400"/>
    <w:bookmarkStart w:id="2021" w:name="idp140504983930896"/>
    <w:p>
      <w:pPr>
        <w:numPr>
          <w:ilvl w:val="0"/>
          <w:numId w:val="115"/>
        </w:numPr>
        <w:tabs>
          <w:tab w:val="left" w:pos="216"/>
        </w:tabs>
        <w:spacing w:before="180" w:after="0" w:line="240" w:lineRule="auto"/>
        <w:ind w:left="216" w:right="0" w:hanging="216"/>
        <w:jc w:val="both"/>
      </w:pPr>
      <w:r>
        <w:rPr>
          <w:rFonts w:ascii="Arial" w:hAnsi="Arial"/>
          <w:color w:val="000000"/>
          <w:sz w:val="18"/>
        </w:rPr>
        <w:t>Peer AE opens an Association with the STORAGE-SCP AE.</w:t>
      </w:r>
    </w:p>
    <w:bookmarkEnd w:id="2021"/>
    <w:bookmarkEnd w:id="2020"/>
    <w:bookmarkStart w:id="2022" w:name="idp140504983931728"/>
    <w:p>
      <w:pPr>
        <w:numPr>
          <w:ilvl w:val="0"/>
          <w:numId w:val="115"/>
        </w:numPr>
        <w:tabs>
          <w:tab w:val="left" w:pos="216"/>
        </w:tabs>
        <w:spacing w:before="180" w:after="0" w:line="240" w:lineRule="auto"/>
        <w:ind w:left="216" w:right="0" w:hanging="216"/>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2022"/>
    <w:bookmarkStart w:id="2023" w:name="idp140504983932688"/>
    <w:p>
      <w:pPr>
        <w:numPr>
          <w:ilvl w:val="0"/>
          <w:numId w:val="115"/>
        </w:numPr>
        <w:tabs>
          <w:tab w:val="left" w:pos="216"/>
        </w:tabs>
        <w:spacing w:before="180" w:after="0" w:line="240" w:lineRule="auto"/>
        <w:ind w:left="216" w:right="0" w:hanging="216"/>
        <w:jc w:val="both"/>
      </w:pPr>
      <w:r>
        <w:rPr>
          <w:rFonts w:ascii="Arial" w:hAnsi="Arial"/>
          <w:color w:val="000000"/>
          <w:sz w:val="18"/>
        </w:rPr>
        <w:t>Peer AE closes the Association before the STORAGE-SCP AE can successfully send the Storage Commitment Push Model Notification (N-EVENT-REPORT-RQ).</w:t>
      </w:r>
    </w:p>
    <w:bookmarkEnd w:id="2023"/>
    <w:bookmarkStart w:id="2024" w:name="idp140504983933616"/>
    <w:p>
      <w:pPr>
        <w:numPr>
          <w:ilvl w:val="0"/>
          <w:numId w:val="115"/>
        </w:numPr>
        <w:tabs>
          <w:tab w:val="left" w:pos="216"/>
        </w:tabs>
        <w:spacing w:before="180" w:after="0" w:line="240" w:lineRule="auto"/>
        <w:ind w:left="216" w:right="0" w:hanging="216"/>
        <w:jc w:val="both"/>
      </w:pPr>
      <w:r>
        <w:rPr>
          <w:rFonts w:ascii="Arial" w:hAnsi="Arial"/>
          <w:color w:val="000000"/>
          <w:sz w:val="18"/>
        </w:rPr>
        <w:t>STORAGE-SCP AE opens an Association with the peer AE.</w:t>
      </w:r>
    </w:p>
    <w:bookmarkEnd w:id="2024"/>
    <w:bookmarkStart w:id="2025" w:name="idp140504983934448"/>
    <w:p>
      <w:pPr>
        <w:numPr>
          <w:ilvl w:val="0"/>
          <w:numId w:val="115"/>
        </w:numPr>
        <w:tabs>
          <w:tab w:val="left" w:pos="216"/>
        </w:tabs>
        <w:spacing w:before="180" w:after="0" w:line="240" w:lineRule="auto"/>
        <w:ind w:left="216" w:right="0" w:hanging="216"/>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2025"/>
    <w:bookmarkStart w:id="2026" w:name="idp140504983935408"/>
    <w:p>
      <w:pPr>
        <w:numPr>
          <w:ilvl w:val="0"/>
          <w:numId w:val="115"/>
        </w:numPr>
        <w:tabs>
          <w:tab w:val="left" w:pos="216"/>
        </w:tabs>
        <w:spacing w:before="180" w:after="0" w:line="240" w:lineRule="auto"/>
        <w:ind w:left="216" w:right="0" w:hanging="216"/>
        <w:jc w:val="both"/>
      </w:pPr>
      <w:r>
        <w:rPr>
          <w:rFonts w:ascii="Arial" w:hAnsi="Arial"/>
          <w:color w:val="000000"/>
          <w:sz w:val="18"/>
        </w:rPr>
        <w:t>STORAGE-SCP AE closes the Association with the peer AE.</w:t>
      </w:r>
    </w:p>
    <w:bookmarkEnd w:id="2026"/>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Start w:id="2027" w:name="sect_F_4_2_3_3_1_2"/>
    <w:p>
      <w:pPr>
        <w:spacing w:before="180" w:after="0" w:line="240" w:lineRule="auto"/>
      </w:pPr>
      <w:r>
        <w:rPr>
          <w:rFonts w:ascii="Arial" w:hAnsi="Arial"/>
          <w:b/>
          <w:color w:val="000000"/>
          <w:sz w:val="18"/>
        </w:rPr>
        <w:t>F.4.2.3.3.1.2 Proposed Presentation Contexts</w:t>
      </w:r>
    </w:p>
    <w:bookmarkEnd w:id="2027"/>
    <w:p>
      <w:pPr>
        <w:spacing w:before="180" w:after="0" w:line="240" w:lineRule="auto"/>
        <w:jc w:val="both"/>
      </w:pPr>
      <w:r>
        <w:rPr>
          <w:rFonts w:ascii="Arial" w:hAnsi="Arial"/>
          <w:color w:val="000000"/>
          <w:sz w:val="18"/>
        </w:rPr>
        <w:t>STORAGE-SCP AE will propose Presentation Contexts as shown in the following table:</w:t>
      </w:r>
    </w:p>
    <w:bookmarkStart w:id="2028" w:name="table_F_4_2_28"/>
    <w:p>
      <w:pPr>
        <w:keepNext/>
        <w:spacing w:before="216" w:after="0" w:line="240" w:lineRule="auto"/>
        <w:jc w:val="center"/>
      </w:pPr>
      <w:r>
        <w:rPr>
          <w:rFonts w:ascii="Arial" w:hAnsi="Arial"/>
          <w:b/>
          <w:color w:val="000000"/>
          <w:sz w:val="22"/>
        </w:rPr>
        <w:t>Table F.4.2-28. Proposed Presentation Contexts By the STORAGE-SCP AE</w:t>
      </w:r>
    </w:p>
    <w:bookmarkEnd w:id="2028"/>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029" w:name="sect_F_4_2_3_3_1_3"/>
    <w:p>
      <w:pPr>
        <w:spacing w:before="180" w:after="0" w:line="240" w:lineRule="auto"/>
      </w:pPr>
      <w:r>
        <w:rPr>
          <w:rFonts w:ascii="Arial" w:hAnsi="Arial"/>
          <w:b/>
          <w:color w:val="000000"/>
          <w:sz w:val="18"/>
        </w:rPr>
        <w:t>F.4.2.3.3.1.3 SOP Specific Conformance for Storage SOP Classes</w:t>
      </w:r>
    </w:p>
    <w:bookmarkEnd w:id="2029"/>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Start w:id="2030" w:name="sect_F_4_2_3_3_1_4"/>
    <w:p>
      <w:pPr>
        <w:spacing w:before="180" w:after="0" w:line="240" w:lineRule="auto"/>
      </w:pPr>
      <w:r>
        <w:rPr>
          <w:rFonts w:ascii="Arial" w:hAnsi="Arial"/>
          <w:b/>
          <w:color w:val="000000"/>
          <w:sz w:val="18"/>
        </w:rPr>
        <w:t>F.4.2.3.3.1.4 SOP Specific Conformance for Verification SOP Class</w:t>
      </w:r>
    </w:p>
    <w:bookmarkEnd w:id="2030"/>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Start w:id="2031" w:name="sect_F_4_2_3_4"/>
    <w:p>
      <w:pPr>
        <w:spacing w:before="180" w:after="0" w:line="240" w:lineRule="auto"/>
      </w:pPr>
      <w:r>
        <w:rPr>
          <w:rFonts w:ascii="Arial" w:hAnsi="Arial"/>
          <w:b/>
          <w:color w:val="000000"/>
          <w:sz w:val="22"/>
        </w:rPr>
        <w:t>F.4.2.3.4 Association Acceptance Policy</w:t>
      </w:r>
    </w:p>
    <w:bookmarkEnd w:id="2031"/>
    <w:bookmarkStart w:id="2032" w:name="sect_F_4_2_3_4_1"/>
    <w:p>
      <w:pPr>
        <w:spacing w:before="180" w:after="0" w:line="240" w:lineRule="auto"/>
      </w:pPr>
      <w:r>
        <w:rPr>
          <w:rFonts w:ascii="Arial" w:hAnsi="Arial"/>
          <w:b/>
          <w:color w:val="000000"/>
          <w:sz w:val="18"/>
        </w:rPr>
        <w:t>F.4.2.3.4.1 Activity - Receive Images and Storage Commitment Requests</w:t>
      </w:r>
    </w:p>
    <w:bookmarkEnd w:id="2032"/>
    <w:bookmarkStart w:id="2033" w:name="sect_F_4_2_3_4_1_1"/>
    <w:p>
      <w:pPr>
        <w:spacing w:before="180" w:after="0" w:line="240" w:lineRule="auto"/>
      </w:pPr>
      <w:r>
        <w:rPr>
          <w:rFonts w:ascii="Arial" w:hAnsi="Arial"/>
          <w:b/>
          <w:color w:val="000000"/>
          <w:sz w:val="18"/>
        </w:rPr>
        <w:t>F.4.2.3.4.1.1 Description and Sequencing of Activity</w:t>
      </w:r>
    </w:p>
    <w:bookmarkEnd w:id="2033"/>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Start w:id="2034" w:name="figure_F_4_2_4"/>
    <w:bookmarkStart w:id="2035" w:name="idp14050498399896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3"/>
                    <a:srcRect/>
                    <a:stretch>
                      <a:fillRect/>
                    </a:stretch>
                  </p:blipFill>
                  <p:spPr>
                    <a:xfrm>
                      <a:off x="0" y="0"/>
                      <a:ext cx="4781550" cy="2352675"/>
                    </a:xfrm>
                    <a:prstGeom prst="rect"/>
                  </p:spPr>
                </p:pic>
              </a:graphicData>
            </a:graphic>
          </wp:inline>
        </w:drawing>
      </w:r>
    </w:p>
    <w:bookmarkEnd w:id="2035"/>
    <w:bookmarkEnd w:id="2034"/>
    <w:p>
      <w:pPr>
        <w:spacing w:before="216" w:after="0" w:line="240" w:lineRule="auto"/>
        <w:jc w:val="center"/>
      </w:pPr>
      <w:r>
        <w:rPr>
          <w:rFonts w:ascii="Arial" w:hAnsi="Arial"/>
          <w:b/>
          <w:color w:val="000000"/>
          <w:sz w:val="22"/>
        </w:rPr>
        <w:t>Figure F.4.2-4. Sequencing of Activity - Receive Images and Storage Commitment Requests</w:t>
      </w:r>
    </w:p>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Start w:id="2036" w:name="idp140504984002128"/>
    <w:bookmarkStart w:id="2037" w:name="idp140504984002624"/>
    <w:p>
      <w:pPr>
        <w:numPr>
          <w:ilvl w:val="0"/>
          <w:numId w:val="116"/>
        </w:numPr>
        <w:tabs>
          <w:tab w:val="left" w:pos="216"/>
        </w:tabs>
        <w:spacing w:before="180" w:after="0" w:line="240" w:lineRule="auto"/>
        <w:ind w:left="216" w:right="0" w:hanging="216"/>
        <w:jc w:val="both"/>
      </w:pPr>
      <w:r>
        <w:rPr>
          <w:rFonts w:ascii="Arial" w:hAnsi="Arial"/>
          <w:color w:val="000000"/>
          <w:sz w:val="18"/>
        </w:rPr>
        <w:t>Peer AE opens an Association with the STORAGE-SCP AE.</w:t>
      </w:r>
    </w:p>
    <w:bookmarkEnd w:id="2037"/>
    <w:bookmarkEnd w:id="2036"/>
    <w:bookmarkStart w:id="2038" w:name="idp140504984003456"/>
    <w:p>
      <w:pPr>
        <w:numPr>
          <w:ilvl w:val="0"/>
          <w:numId w:val="116"/>
        </w:numPr>
        <w:tabs>
          <w:tab w:val="left" w:pos="216"/>
        </w:tabs>
        <w:spacing w:before="180" w:after="0" w:line="240" w:lineRule="auto"/>
        <w:ind w:left="216" w:right="0" w:hanging="216"/>
        <w:jc w:val="both"/>
      </w:pPr>
      <w:r>
        <w:rPr>
          <w:rFonts w:ascii="Arial" w:hAnsi="Arial"/>
          <w:color w:val="000000"/>
          <w:sz w:val="18"/>
        </w:rPr>
        <w:t>Peer AE sends zero or more Composite SOP Instances.</w:t>
      </w:r>
    </w:p>
    <w:bookmarkEnd w:id="2038"/>
    <w:bookmarkStart w:id="2039" w:name="idp140504984004288"/>
    <w:p>
      <w:pPr>
        <w:numPr>
          <w:ilvl w:val="0"/>
          <w:numId w:val="116"/>
        </w:numPr>
        <w:tabs>
          <w:tab w:val="left" w:pos="216"/>
        </w:tabs>
        <w:spacing w:before="180" w:after="0" w:line="240" w:lineRule="auto"/>
        <w:ind w:left="216" w:right="0" w:hanging="216"/>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2039"/>
    <w:bookmarkStart w:id="2040" w:name="idp140504984005248"/>
    <w:p>
      <w:pPr>
        <w:numPr>
          <w:ilvl w:val="0"/>
          <w:numId w:val="116"/>
        </w:numPr>
        <w:tabs>
          <w:tab w:val="left" w:pos="216"/>
        </w:tabs>
        <w:spacing w:before="180" w:after="0" w:line="240" w:lineRule="auto"/>
        <w:ind w:left="216" w:right="0" w:hanging="216"/>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2040"/>
    <w:bookmarkStart w:id="2041" w:name="idp140504984006192"/>
    <w:p>
      <w:pPr>
        <w:numPr>
          <w:ilvl w:val="0"/>
          <w:numId w:val="116"/>
        </w:numPr>
        <w:tabs>
          <w:tab w:val="left" w:pos="216"/>
        </w:tabs>
        <w:spacing w:before="180" w:after="0" w:line="240" w:lineRule="auto"/>
        <w:ind w:left="216" w:right="0" w:hanging="216"/>
        <w:jc w:val="both"/>
      </w:pPr>
      <w:r>
        <w:rPr>
          <w:rFonts w:ascii="Arial" w:hAnsi="Arial"/>
          <w:color w:val="000000"/>
          <w:sz w:val="18"/>
        </w:rPr>
        <w:t>Peer AE closes the Association.</w:t>
      </w:r>
    </w:p>
    <w:bookmarkEnd w:id="204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042" w:name="idp140504984010016"/>
    <w:bookmarkStart w:id="2043" w:name="idp140504984010512"/>
    <w:p>
      <w:pPr>
        <w:numPr>
          <w:ilvl w:val="0"/>
          <w:numId w:val="117"/>
        </w:numPr>
        <w:tabs>
          <w:tab w:val="left" w:pos="216"/>
        </w:tabs>
        <w:spacing w:before="180" w:after="0" w:line="240" w:lineRule="auto"/>
        <w:ind w:left="216" w:right="0" w:hanging="216"/>
        <w:jc w:val="both"/>
      </w:pPr>
      <w:r>
        <w:rPr>
          <w:rFonts w:ascii="Arial" w:hAnsi="Arial"/>
          <w:color w:val="000000"/>
          <w:sz w:val="18"/>
        </w:rPr>
        <w:t>1 - DICOM UL service-user</w:t>
      </w:r>
    </w:p>
    <w:bookmarkEnd w:id="2043"/>
    <w:bookmarkEnd w:id="2042"/>
    <w:bookmarkStart w:id="2044" w:name="idp140504984011312"/>
    <w:p>
      <w:pPr>
        <w:numPr>
          <w:ilvl w:val="0"/>
          <w:numId w:val="117"/>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2044"/>
    <w:bookmarkStart w:id="2045" w:name="idp140504984012144"/>
    <w:p>
      <w:pPr>
        <w:numPr>
          <w:ilvl w:val="0"/>
          <w:numId w:val="117"/>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2045"/>
    <w:bookmarkStart w:id="2046" w:name="table_F_4_2_29"/>
    <w:p>
      <w:pPr>
        <w:keepNext/>
        <w:spacing w:before="216" w:after="0" w:line="240" w:lineRule="auto"/>
        <w:jc w:val="center"/>
      </w:pPr>
      <w:r>
        <w:rPr>
          <w:rFonts w:ascii="Arial" w:hAnsi="Arial"/>
          <w:b/>
          <w:color w:val="000000"/>
          <w:sz w:val="22"/>
        </w:rPr>
        <w:t>Table F.4.2-29. Association Rejection Reasons</w:t>
      </w:r>
    </w:p>
    <w:bookmarkEnd w:id="204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bookmarkStart w:id="2047" w:name="sect_F_4_2_3_4_1_2"/>
    <w:p>
      <w:pPr>
        <w:spacing w:before="180" w:after="0" w:line="240" w:lineRule="auto"/>
      </w:pPr>
      <w:r>
        <w:rPr>
          <w:rFonts w:ascii="Arial" w:hAnsi="Arial"/>
          <w:b/>
          <w:color w:val="000000"/>
          <w:sz w:val="18"/>
        </w:rPr>
        <w:t>F.4.2.3.4.1.2 Accepted Presentation Contexts</w:t>
      </w:r>
    </w:p>
    <w:bookmarkEnd w:id="2047"/>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Start w:id="2048" w:name="table_F_4_2_30"/>
    <w:p>
      <w:pPr>
        <w:keepNext/>
        <w:spacing w:before="216" w:after="0" w:line="240" w:lineRule="auto"/>
        <w:jc w:val="center"/>
      </w:pPr>
      <w:r>
        <w:rPr>
          <w:rFonts w:ascii="Arial" w:hAnsi="Arial"/>
          <w:b/>
          <w:color w:val="000000"/>
          <w:sz w:val="22"/>
        </w:rPr>
        <w:t>Table F.4.2-30. Accepted Presentation Contexts By STORAGE-SCP AE</w:t>
      </w:r>
    </w:p>
    <w:bookmarkEnd w:id="2048"/>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 Commitment Push Model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p>
            <w:pPr>
              <w:spacing w:before="180" w:after="0" w:line="240" w:lineRule="auto"/>
            </w:pPr>
            <w:r>
              <w:rPr>
                <w:rFonts w:ascii="Arial" w:hAnsi="Arial"/>
                <w:color w:val="000000"/>
                <w:sz w:val="18"/>
              </w:rPr>
              <w:t>(Retired)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 (uncompressed)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baseline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Computer Radiography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NM Image Storage (Retired)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JPEG lossy compression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1.2.840.10008.1.2.4.50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049" w:name="sect_F_4_2_3_4_1_3"/>
    <w:p>
      <w:pPr>
        <w:spacing w:before="180" w:after="0" w:line="240" w:lineRule="auto"/>
      </w:pPr>
      <w:r>
        <w:rPr>
          <w:rFonts w:ascii="Arial" w:hAnsi="Arial"/>
          <w:b/>
          <w:color w:val="000000"/>
          <w:sz w:val="18"/>
        </w:rPr>
        <w:t>F.4.2.3.4.1.3 SOP Specific Conformance for Verification SOP Class</w:t>
      </w:r>
    </w:p>
    <w:bookmarkEnd w:id="2049"/>
    <w:p>
      <w:pPr>
        <w:spacing w:before="180" w:after="0" w:line="240" w:lineRule="auto"/>
        <w:jc w:val="both"/>
      </w:pPr>
      <w:r>
        <w:rPr>
          <w:rFonts w:ascii="Arial" w:hAnsi="Arial"/>
          <w:color w:val="000000"/>
          <w:sz w:val="18"/>
        </w:rPr>
        <w:t>The STORAGE-SCP AE provides standard conformance to the Verification SOP Class as an SCP.</w:t>
      </w:r>
    </w:p>
    <w:bookmarkStart w:id="2050" w:name="sect_F_4_2_3_4_1_4"/>
    <w:p>
      <w:pPr>
        <w:spacing w:before="180" w:after="0" w:line="240" w:lineRule="auto"/>
      </w:pPr>
      <w:r>
        <w:rPr>
          <w:rFonts w:ascii="Arial" w:hAnsi="Arial"/>
          <w:b/>
          <w:color w:val="000000"/>
          <w:sz w:val="18"/>
        </w:rPr>
        <w:t>F.4.2.3.4.1.4 SOP Specific Conformance for Storage SOP Classes</w:t>
      </w:r>
    </w:p>
    <w:bookmarkEnd w:id="2050"/>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Start w:id="2051" w:name="table_F_4_2_31"/>
    <w:p>
      <w:pPr>
        <w:keepNext/>
        <w:spacing w:before="216" w:after="0" w:line="240" w:lineRule="auto"/>
        <w:jc w:val="center"/>
      </w:pPr>
      <w:r>
        <w:rPr>
          <w:rFonts w:ascii="Arial" w:hAnsi="Arial"/>
          <w:b/>
          <w:color w:val="000000"/>
          <w:sz w:val="22"/>
        </w:rPr>
        <w:t>Table F.4.2-31. STORAGE-SCP AE C-STORE Response Status Return Reasons</w:t>
      </w:r>
    </w:p>
    <w:bookmarkEnd w:id="2051"/>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Composite SOP Instance was successfully received, verified, and stored in the system database.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there was not enough disk space to store the image.</w:t>
            </w:r>
          </w:p>
          <w:p>
            <w:pPr>
              <w:spacing w:before="180" w:after="0" w:line="240" w:lineRule="auto"/>
            </w:pPr>
            <w:r>
              <w:rPr>
                <w:rFonts w:ascii="Arial" w:hAnsi="Arial"/>
                <w:color w:val="000000"/>
                <w:sz w:val="18"/>
              </w:rPr>
              <w:t>Error message is output to the Service Log. The SOP Instance will not be saved.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STORAGE-SCP AE cannot parse the Data Set into Elements.</w:t>
            </w:r>
          </w:p>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tc>
      </w:tr>
    </w:tbl>
    <w:bookmarkStart w:id="2052" w:name="idp140504984376528"/>
    <w:p>
      <w:pPr>
        <w:keepNext/>
        <w:spacing w:before="180" w:after="0" w:line="240" w:lineRule="auto"/>
        <w:ind w:left="360" w:right="360" w:firstLine="0"/>
        <w:jc w:val="both"/>
      </w:pPr>
      <w:r>
        <w:rPr>
          <w:rFonts w:ascii="Arial" w:hAnsi="Arial"/>
          <w:color w:val="000000"/>
          <w:sz w:val="18"/>
        </w:rPr>
        <w:t>Note</w:t>
      </w:r>
    </w:p>
    <w:bookmarkEnd w:id="2052"/>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p>
      <w:pPr>
        <w:spacing w:before="180" w:after="0" w:line="240" w:lineRule="auto"/>
        <w:jc w:val="both"/>
      </w:pPr>
      <w:r>
        <w:rPr>
          <w:rFonts w:ascii="Arial" w:hAnsi="Arial"/>
          <w:color w:val="000000"/>
          <w:sz w:val="18"/>
        </w:rPr>
        <w:t>The Behavior of STORAGE-SCP AE during communication failure is summarized in the following table:</w:t>
      </w:r>
    </w:p>
    <w:bookmarkStart w:id="2053"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2053"/>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tc>
      </w:tr>
    </w:tbl>
    <w:bookmarkStart w:id="2054" w:name="sect_F_4_2_3_4_1_5"/>
    <w:p>
      <w:pPr>
        <w:spacing w:before="180" w:after="0" w:line="240" w:lineRule="auto"/>
      </w:pPr>
      <w:r>
        <w:rPr>
          <w:rFonts w:ascii="Arial" w:hAnsi="Arial"/>
          <w:b/>
          <w:color w:val="000000"/>
          <w:sz w:val="18"/>
        </w:rPr>
        <w:t>F.4.2.3.4.1.5 SOP Specific Conformance for Storage Commitment SOP Class</w:t>
      </w:r>
    </w:p>
    <w:bookmarkEnd w:id="2054"/>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p>
      <w:pPr>
        <w:spacing w:before="180" w:after="0" w:line="240" w:lineRule="auto"/>
        <w:jc w:val="both"/>
      </w:pPr>
      <w:r>
        <w:rPr>
          <w:rFonts w:ascii="Arial" w:hAnsi="Arial"/>
          <w:color w:val="000000"/>
          <w:sz w:val="18"/>
        </w:rPr>
        <w:t>The STORAGE-SCP AE does not support the optional Storage Media File-Set ID &amp; UID attributes in the N-ACTION.</w:t>
      </w:r>
    </w:p>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Start w:id="2055"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205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Supported Referenced SOP Classes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r>
    </w:tbl>
    <w:p>
      <w:pPr>
        <w:spacing w:before="180" w:after="0" w:line="240" w:lineRule="auto"/>
        <w:jc w:val="both"/>
      </w:pPr>
      <w:r>
        <w:rPr>
          <w:rFonts w:ascii="Arial" w:hAnsi="Arial"/>
          <w:color w:val="000000"/>
          <w:sz w:val="18"/>
        </w:rPr>
        <w:t>The STORAGE-SCP AE will return the following Status Code values in N-ACTION Responses:</w:t>
      </w:r>
    </w:p>
    <w:bookmarkStart w:id="2056"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2056"/>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Missing Attribute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tc>
      </w:tr>
    </w:tbl>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Start w:id="2057"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2057"/>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SCU has successfully received the Storage Commitment Push Model N-EVENT-REPORT Request.</w:t>
            </w:r>
          </w:p>
          <w:p>
            <w:pPr>
              <w:spacing w:before="180" w:after="0" w:line="240" w:lineRule="auto"/>
            </w:pPr>
            <w:r>
              <w:rPr>
                <w:rFonts w:ascii="Arial" w:hAnsi="Arial"/>
                <w:color w:val="000000"/>
                <w:sz w:val="18"/>
              </w:rPr>
              <w:t>Success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Attribute List 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Transmission of Storage Commitment Push Model N-EVENT-REPORT Request is considered successful.</w:t>
            </w:r>
          </w:p>
          <w:p>
            <w:pPr>
              <w:spacing w:before="180" w:after="0" w:line="240" w:lineRule="auto"/>
            </w:pPr>
            <w:r>
              <w:rPr>
                <w:rFonts w:ascii="Arial" w:hAnsi="Arial"/>
                <w:color w:val="000000"/>
                <w:sz w:val="18"/>
              </w:rPr>
              <w:t>Warning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other status code.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treated as a permanent Failure.</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Start w:id="2058"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2058"/>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TCP/IP socket is closed.</w:t>
            </w:r>
          </w:p>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p>
            <w:pPr>
              <w:spacing w:before="180" w:after="0" w:line="240" w:lineRule="auto"/>
            </w:pPr>
            <w:r>
              <w:rPr>
                <w:rFonts w:ascii="Arial" w:hAnsi="Arial"/>
                <w:color w:val="000000"/>
                <w:sz w:val="18"/>
              </w:rPr>
              <w:t>Any previously received Storage Commitment Push Model N-ACTION Requests will still be fully processed.</w:t>
            </w:r>
          </w:p>
          <w:p>
            <w:pPr>
              <w:spacing w:before="180" w:after="0" w:line="240" w:lineRule="auto"/>
            </w:pPr>
            <w:r>
              <w:rPr>
                <w:rFonts w:ascii="Arial" w:hAnsi="Arial"/>
                <w:color w:val="000000"/>
                <w:sz w:val="18"/>
              </w:rPr>
              <w:t>Error indication message is output to the Service Logs.</w:t>
            </w:r>
          </w:p>
          <w:p>
            <w:pPr>
              <w:spacing w:before="180" w:after="0" w:line="240" w:lineRule="auto"/>
            </w:pPr>
            <w:r>
              <w:rPr>
                <w:rFonts w:ascii="Arial" w:hAnsi="Arial"/>
                <w:color w:val="000000"/>
                <w:sz w:val="18"/>
              </w:rPr>
              <w:t>No message is posted to the User Interface.</w:t>
            </w:r>
          </w:p>
        </w:tc>
      </w:tr>
    </w:tbl>
    <w:bookmarkStart w:id="2059" w:name="sect_F_4_3"/>
    <w:p>
      <w:pPr>
        <w:spacing w:before="180" w:after="0" w:line="240" w:lineRule="auto"/>
      </w:pPr>
      <w:r>
        <w:rPr>
          <w:rFonts w:ascii="Arial" w:hAnsi="Arial"/>
          <w:b/>
          <w:color w:val="000000"/>
          <w:sz w:val="24"/>
        </w:rPr>
        <w:t>F.4.3 Network Interfaces</w:t>
      </w:r>
    </w:p>
    <w:bookmarkEnd w:id="2059"/>
    <w:bookmarkStart w:id="2060" w:name="sect_F_4_3_1"/>
    <w:p>
      <w:pPr>
        <w:spacing w:before="180" w:after="0" w:line="240" w:lineRule="auto"/>
      </w:pPr>
      <w:r>
        <w:rPr>
          <w:rFonts w:ascii="Arial" w:hAnsi="Arial"/>
          <w:b/>
          <w:color w:val="000000"/>
          <w:sz w:val="26"/>
        </w:rPr>
        <w:t>F.4.3.1 Physical Network Interface</w:t>
      </w:r>
    </w:p>
    <w:bookmarkEnd w:id="2060"/>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Start w:id="2061" w:name="table_F_4_3_1"/>
    <w:p>
      <w:pPr>
        <w:keepNext/>
        <w:spacing w:before="216" w:after="0" w:line="240" w:lineRule="auto"/>
        <w:jc w:val="center"/>
      </w:pPr>
      <w:r>
        <w:rPr>
          <w:rFonts w:ascii="Arial" w:hAnsi="Arial"/>
          <w:b/>
          <w:color w:val="000000"/>
          <w:sz w:val="22"/>
        </w:rPr>
        <w:t>Table F.4.3-1. Supported Physical Network Interfaces</w:t>
      </w:r>
    </w:p>
    <w:bookmarkEnd w:id="206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Ethernet 10baseT</w:t>
            </w:r>
          </w:p>
        </w:tc>
      </w:tr>
    </w:tbl>
    <w:bookmarkStart w:id="2062" w:name="sect_F_4_3_2"/>
    <w:p>
      <w:pPr>
        <w:spacing w:before="180" w:after="0" w:line="240" w:lineRule="auto"/>
      </w:pPr>
      <w:r>
        <w:rPr>
          <w:rFonts w:ascii="Arial" w:hAnsi="Arial"/>
          <w:b/>
          <w:color w:val="000000"/>
          <w:sz w:val="26"/>
        </w:rPr>
        <w:t>F.4.3.2 Additional Protocols</w:t>
      </w:r>
    </w:p>
    <w:bookmarkEnd w:id="2062"/>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Start w:id="2063" w:name="table_F_4_3_2"/>
    <w:p>
      <w:pPr>
        <w:keepNext/>
        <w:spacing w:before="216" w:after="0" w:line="240" w:lineRule="auto"/>
        <w:jc w:val="center"/>
      </w:pPr>
      <w:r>
        <w:rPr>
          <w:rFonts w:ascii="Arial" w:hAnsi="Arial"/>
          <w:b/>
          <w:color w:val="000000"/>
          <w:sz w:val="22"/>
        </w:rPr>
        <w:t>Table F.4.3-2. Supported System Management Profiles</w:t>
      </w:r>
    </w:p>
    <w:bookmarkEnd w:id="206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4" w:name="sect_F_4_3_2_1"/>
    <w:p>
      <w:pPr>
        <w:spacing w:before="180" w:after="0" w:line="240" w:lineRule="auto"/>
      </w:pPr>
      <w:r>
        <w:rPr>
          <w:rFonts w:ascii="Arial" w:hAnsi="Arial"/>
          <w:b/>
          <w:color w:val="000000"/>
          <w:sz w:val="22"/>
        </w:rPr>
        <w:t>F.4.3.2.1 DHCP</w:t>
      </w:r>
    </w:p>
    <w:bookmarkEnd w:id="2064"/>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2065" w:name="table_F_4_3_3"/>
    <w:p>
      <w:pPr>
        <w:keepNext/>
        <w:spacing w:before="216" w:after="0" w:line="240" w:lineRule="auto"/>
        <w:jc w:val="center"/>
      </w:pPr>
      <w:r>
        <w:rPr>
          <w:rFonts w:ascii="Arial" w:hAnsi="Arial"/>
          <w:b/>
          <w:color w:val="000000"/>
          <w:sz w:val="22"/>
        </w:rPr>
        <w:t>Table F.4.3-3. Supported DHCP Parameters</w:t>
      </w:r>
    </w:p>
    <w:bookmarkEnd w:id="206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 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2066" w:name="sect_F_4_3_2_2"/>
    <w:p>
      <w:pPr>
        <w:spacing w:before="180" w:after="0" w:line="240" w:lineRule="auto"/>
      </w:pPr>
      <w:r>
        <w:rPr>
          <w:rFonts w:ascii="Arial" w:hAnsi="Arial"/>
          <w:b/>
          <w:color w:val="000000"/>
          <w:sz w:val="22"/>
        </w:rPr>
        <w:t>F.4.3.2.2 DNS</w:t>
      </w:r>
    </w:p>
    <w:bookmarkEnd w:id="2066"/>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2067" w:name="sect_F_4_3_3"/>
    <w:p>
      <w:pPr>
        <w:spacing w:before="180" w:after="0" w:line="240" w:lineRule="auto"/>
      </w:pPr>
      <w:r>
        <w:rPr>
          <w:rFonts w:ascii="Arial" w:hAnsi="Arial"/>
          <w:b/>
          <w:color w:val="000000"/>
          <w:sz w:val="26"/>
        </w:rPr>
        <w:t>F.4.3.3 IPv4 and IPv6 Support</w:t>
      </w:r>
    </w:p>
    <w:bookmarkEnd w:id="206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2068" w:name="sect_F_4_4"/>
    <w:p>
      <w:pPr>
        <w:spacing w:before="180" w:after="0" w:line="240" w:lineRule="auto"/>
      </w:pPr>
      <w:r>
        <w:rPr>
          <w:rFonts w:ascii="Arial" w:hAnsi="Arial"/>
          <w:b/>
          <w:color w:val="000000"/>
          <w:sz w:val="24"/>
        </w:rPr>
        <w:t>F.4.4 Configuration</w:t>
      </w:r>
    </w:p>
    <w:bookmarkEnd w:id="2068"/>
    <w:bookmarkStart w:id="2069" w:name="sect_F_4_4_1"/>
    <w:p>
      <w:pPr>
        <w:spacing w:before="180" w:after="0" w:line="240" w:lineRule="auto"/>
      </w:pPr>
      <w:r>
        <w:rPr>
          <w:rFonts w:ascii="Arial" w:hAnsi="Arial"/>
          <w:b/>
          <w:color w:val="000000"/>
          <w:sz w:val="26"/>
        </w:rPr>
        <w:t>F.4.4.1 AE Title/Presentation Address Mapping</w:t>
      </w:r>
    </w:p>
    <w:bookmarkEnd w:id="2069"/>
    <w:bookmarkStart w:id="2070" w:name="sect_F_4_4_1_1"/>
    <w:p>
      <w:pPr>
        <w:spacing w:before="180" w:after="0" w:line="240" w:lineRule="auto"/>
      </w:pPr>
      <w:r>
        <w:rPr>
          <w:rFonts w:ascii="Arial" w:hAnsi="Arial"/>
          <w:b/>
          <w:color w:val="000000"/>
          <w:sz w:val="22"/>
        </w:rPr>
        <w:t>F.4.4.1.1 Local AE Titles</w:t>
      </w:r>
    </w:p>
    <w:bookmarkEnd w:id="2070"/>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Start w:id="2071" w:name="table_F_4_4_1"/>
    <w:p>
      <w:pPr>
        <w:keepNext/>
        <w:spacing w:before="216" w:after="0" w:line="240" w:lineRule="auto"/>
        <w:jc w:val="center"/>
      </w:pPr>
      <w:r>
        <w:rPr>
          <w:rFonts w:ascii="Arial" w:hAnsi="Arial"/>
          <w:b/>
          <w:color w:val="000000"/>
          <w:sz w:val="22"/>
        </w:rPr>
        <w:t>Table F.4.4-1. Default Application Entity Characteristics</w:t>
      </w:r>
    </w:p>
    <w:bookmarkEnd w:id="2071"/>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EX_STORE_SCU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EX_STORE_SCP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EX_QUERY_SCP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5000</w:t>
            </w:r>
          </w:p>
        </w:tc>
      </w:tr>
    </w:tbl>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Start w:id="2072" w:name="sect_F_4_4_1_2"/>
    <w:p>
      <w:pPr>
        <w:spacing w:before="180" w:after="0" w:line="240" w:lineRule="auto"/>
      </w:pPr>
      <w:r>
        <w:rPr>
          <w:rFonts w:ascii="Arial" w:hAnsi="Arial"/>
          <w:b/>
          <w:color w:val="000000"/>
          <w:sz w:val="22"/>
        </w:rPr>
        <w:t>F.4.4.1.2 Remote AE Title/Presentation Address Mapping</w:t>
      </w:r>
    </w:p>
    <w:bookmarkEnd w:id="2072"/>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Start w:id="2073" w:name="sect_F_4_4_2"/>
    <w:p>
      <w:pPr>
        <w:spacing w:before="180" w:after="0" w:line="240" w:lineRule="auto"/>
      </w:pPr>
      <w:r>
        <w:rPr>
          <w:rFonts w:ascii="Arial" w:hAnsi="Arial"/>
          <w:b/>
          <w:color w:val="000000"/>
          <w:sz w:val="26"/>
        </w:rPr>
        <w:t>F.4.4.2 Parameters</w:t>
      </w:r>
    </w:p>
    <w:bookmarkEnd w:id="2073"/>
    <w:bookmarkStart w:id="2074" w:name="table_F_4_4_2"/>
    <w:p>
      <w:pPr>
        <w:keepNext/>
        <w:spacing w:before="216" w:after="0" w:line="240" w:lineRule="auto"/>
        <w:jc w:val="center"/>
      </w:pPr>
      <w:r>
        <w:rPr>
          <w:rFonts w:ascii="Arial" w:hAnsi="Arial"/>
          <w:b/>
          <w:color w:val="000000"/>
          <w:sz w:val="22"/>
        </w:rPr>
        <w:t>Table F.4.4-2. Configuration Parameters</w:t>
      </w:r>
    </w:p>
    <w:bookmarkEnd w:id="2074"/>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A-ASSOCIATE RQ PDU on open TCP/IP connection. (ARTIM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Windows NT TCP/IP socket buffer size is set to 1,342,177 bytes in order to improve image data throughput performance.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1,342,177 bytes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STORAGE-SCU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time-out waiting for a Response to a C-STORE-RQ.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number of times a failed send job to a C-MOVE Destination is automatically retried.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STORAGE-SCP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16384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p>
            <w:pPr>
              <w:spacing w:before="180" w:after="0" w:line="240" w:lineRule="auto"/>
            </w:pPr>
            <w:r>
              <w:rPr>
                <w:rFonts w:ascii="Arial" w:hAnsi="Arial"/>
                <w:color w:val="000000"/>
                <w:sz w:val="18"/>
              </w:rPr>
              <w:t>(Can be configured to be a maximum total number or a maximum per external SCU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15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bookmarkStart w:id="2075" w:name="idp140504984747776"/>
          <w:p>
            <w:pPr>
              <w:keepNext/>
              <w:spacing w:before="180" w:after="0" w:line="240" w:lineRule="auto"/>
              <w:ind w:left="360" w:right="360" w:firstLine="0"/>
              <w:jc w:val="center"/>
            </w:pPr>
            <w:r>
              <w:rPr>
                <w:rFonts w:ascii="Arial" w:hAnsi="Arial"/>
                <w:color w:val="000000"/>
                <w:sz w:val="18"/>
              </w:rPr>
              <w:t>Note</w:t>
            </w:r>
          </w:p>
          <w:bookmarkEnd w:id="2075"/>
          <w:p>
            <w:pPr>
              <w:spacing w:before="180" w:after="0" w:line="240" w:lineRule="auto"/>
              <w:ind w:left="360" w:right="360" w:firstLine="0"/>
              <w:jc w:val="center"/>
            </w:pPr>
            <w:r>
              <w:rPr>
                <w:rFonts w:ascii="Arial" w:hAnsi="Arial"/>
                <w:color w:val="000000"/>
                <w:sz w:val="18"/>
              </w:rPr>
              <w:t>Can be configured with a maximum per external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p>
            <w:pPr>
              <w:spacing w:before="180" w:after="0" w:line="240" w:lineRule="auto"/>
            </w:pPr>
            <w:r>
              <w:rPr>
                <w:rFonts w:ascii="Arial" w:hAnsi="Arial"/>
                <w:color w:val="000000"/>
                <w:sz w:val="18"/>
              </w:rPr>
              <w:t>(Such received SOP Instances are not archived.)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TRUE</w:t>
            </w:r>
          </w:p>
          <w:p>
            <w:pPr>
              <w:spacing w:before="180" w:after="0" w:line="240" w:lineRule="auto"/>
            </w:pPr>
            <w:r>
              <w:rPr>
                <w:rFonts w:ascii="Arial" w:hAnsi="Arial"/>
                <w:color w:val="000000"/>
                <w:sz w:val="18"/>
              </w:rPr>
              <w:t>(Such received SOP Instances are archived.)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 open a new Association to send a Storage Commitment Push Model Notification request (N-EVENT-REPORT-RQ).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FALSE</w:t>
            </w:r>
          </w:p>
          <w:p>
            <w:pPr>
              <w:spacing w:before="180" w:after="0" w:line="240" w:lineRule="auto"/>
            </w:pPr>
            <w:r>
              <w:rPr>
                <w:rFonts w:ascii="Arial" w:hAnsi="Arial"/>
                <w:color w:val="000000"/>
                <w:sz w:val="18"/>
              </w:rPr>
              <w:t>(Default is to try and send Notifications over original Association opened by peer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 minutes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QUERY-RETRIEVE-SCP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16384</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p>
            <w:pPr>
              <w:spacing w:before="180" w:after="0" w:line="240" w:lineRule="auto"/>
            </w:pPr>
            <w:r>
              <w:rPr>
                <w:rFonts w:ascii="Arial" w:hAnsi="Arial"/>
                <w:color w:val="000000"/>
                <w:sz w:val="18"/>
              </w:rPr>
              <w:t>(Can be configured to be a maximum total number or a maximum per external SCU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minutes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QUERY-RETRIEVE-SCP AE 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bookmarkStart w:id="2076" w:name="idp140504984798864"/>
          <w:p>
            <w:pPr>
              <w:keepNext/>
              <w:spacing w:before="180" w:after="0" w:line="240" w:lineRule="auto"/>
              <w:ind w:left="360" w:right="360" w:firstLine="0"/>
              <w:jc w:val="center"/>
            </w:pPr>
            <w:r>
              <w:rPr>
                <w:rFonts w:ascii="Arial" w:hAnsi="Arial"/>
                <w:color w:val="000000"/>
                <w:sz w:val="18"/>
              </w:rPr>
              <w:t>Note</w:t>
            </w:r>
          </w:p>
          <w:bookmarkEnd w:id="2076"/>
          <w:p>
            <w:pPr>
              <w:spacing w:before="180" w:after="0" w:line="240" w:lineRule="auto"/>
              <w:ind w:left="360" w:right="360" w:firstLine="0"/>
              <w:jc w:val="center"/>
            </w:pPr>
            <w:r>
              <w:rPr>
                <w:rFonts w:ascii="Arial" w:hAnsi="Arial"/>
                <w:color w:val="000000"/>
                <w:sz w:val="18"/>
              </w:rPr>
              <w:t>Can be configured with a maximum per external AE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bl>
    <w:bookmarkStart w:id="2077" w:name="sect_F_5"/>
    <w:p>
      <w:pPr>
        <w:spacing w:before="180" w:after="0" w:line="240" w:lineRule="auto"/>
      </w:pPr>
      <w:r>
        <w:rPr>
          <w:rFonts w:ascii="Arial" w:hAnsi="Arial"/>
          <w:b/>
          <w:color w:val="000000"/>
          <w:sz w:val="28"/>
        </w:rPr>
        <w:t>F.5 Media Interchange</w:t>
      </w:r>
    </w:p>
    <w:bookmarkEnd w:id="2077"/>
    <w:p>
      <w:pPr>
        <w:spacing w:before="180" w:after="0" w:line="240" w:lineRule="auto"/>
        <w:jc w:val="both"/>
      </w:pPr>
      <w:r>
        <w:rPr>
          <w:rFonts w:ascii="Arial" w:hAnsi="Arial"/>
          <w:color w:val="000000"/>
          <w:sz w:val="18"/>
        </w:rPr>
        <w:t>EXAMPLE-QUERY-RETRIEVE-SERVER does not support Media Storage.</w:t>
      </w:r>
    </w:p>
    <w:bookmarkStart w:id="2078" w:name="sect_F_6"/>
    <w:p>
      <w:pPr>
        <w:spacing w:before="180" w:after="0" w:line="240" w:lineRule="auto"/>
      </w:pPr>
      <w:r>
        <w:rPr>
          <w:rFonts w:ascii="Arial" w:hAnsi="Arial"/>
          <w:b/>
          <w:color w:val="000000"/>
          <w:sz w:val="28"/>
        </w:rPr>
        <w:t>F.6 Support of Extended Character Sets</w:t>
      </w:r>
    </w:p>
    <w:bookmarkEnd w:id="2078"/>
    <w:p>
      <w:pPr>
        <w:spacing w:before="180" w:after="0" w:line="240" w:lineRule="auto"/>
        <w:jc w:val="both"/>
      </w:pPr>
      <w:r>
        <w:rPr>
          <w:rFonts w:ascii="Arial" w:hAnsi="Arial"/>
          <w:color w:val="000000"/>
          <w:sz w:val="18"/>
        </w:rPr>
        <w:t>All EXAMPLE-QUERY-RETRIEVE-SERVER DICOM applications support the following:</w:t>
      </w:r>
    </w:p>
    <w:p>
      <w:pPr>
        <w:spacing w:before="180" w:after="0" w:line="240" w:lineRule="auto"/>
        <w:jc w:val="both"/>
      </w:pPr>
      <w:r>
        <w:rPr>
          <w:rFonts w:ascii="Arial" w:hAnsi="Arial"/>
          <w:color w:val="000000"/>
          <w:sz w:val="18"/>
        </w:rPr>
        <w:t>ISO_IR 100 (ISO 8859-1:1987 Latin Alphabet No. 1 supplementary set)</w:t>
      </w:r>
    </w:p>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Start w:id="2079" w:name="sect_F_7"/>
    <w:p>
      <w:pPr>
        <w:spacing w:before="180" w:after="0" w:line="240" w:lineRule="auto"/>
      </w:pPr>
      <w:r>
        <w:rPr>
          <w:rFonts w:ascii="Arial" w:hAnsi="Arial"/>
          <w:b/>
          <w:color w:val="000000"/>
          <w:sz w:val="28"/>
        </w:rPr>
        <w:t>F.7 Security</w:t>
      </w:r>
    </w:p>
    <w:bookmarkEnd w:id="2079"/>
    <w:bookmarkStart w:id="2080" w:name="sect_F_7_1"/>
    <w:p>
      <w:pPr>
        <w:spacing w:before="180" w:after="0" w:line="240" w:lineRule="auto"/>
      </w:pPr>
      <w:r>
        <w:rPr>
          <w:rFonts w:ascii="Arial" w:hAnsi="Arial"/>
          <w:b/>
          <w:color w:val="000000"/>
          <w:sz w:val="24"/>
        </w:rPr>
        <w:t>F.7.1 Security Profiles</w:t>
      </w:r>
    </w:p>
    <w:bookmarkEnd w:id="2080"/>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Start w:id="2081" w:name="sect_F_7_2"/>
    <w:p>
      <w:pPr>
        <w:spacing w:before="180" w:after="0" w:line="240" w:lineRule="auto"/>
      </w:pPr>
      <w:r>
        <w:rPr>
          <w:rFonts w:ascii="Arial" w:hAnsi="Arial"/>
          <w:b/>
          <w:color w:val="000000"/>
          <w:sz w:val="24"/>
        </w:rPr>
        <w:t>F.7.2 Association Level Security</w:t>
      </w:r>
    </w:p>
    <w:bookmarkEnd w:id="2081"/>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p>
      <w:pPr>
        <w:spacing w:before="180" w:after="0" w:line="240" w:lineRule="auto"/>
        <w:jc w:val="both"/>
      </w:pPr>
      <w:r>
        <w:rPr>
          <w:rFonts w:ascii="Arial" w:hAnsi="Arial"/>
          <w:color w:val="000000"/>
          <w:sz w:val="18"/>
        </w:rPr>
        <w:t>Calling AE Title</w:t>
      </w:r>
    </w:p>
    <w:p>
      <w:pPr>
        <w:spacing w:before="180" w:after="0" w:line="240" w:lineRule="auto"/>
        <w:jc w:val="both"/>
      </w:pPr>
      <w:r>
        <w:rPr>
          <w:rFonts w:ascii="Arial" w:hAnsi="Arial"/>
          <w:color w:val="000000"/>
          <w:sz w:val="18"/>
        </w:rPr>
        <w:t>Called AE Title</w:t>
      </w:r>
    </w:p>
    <w:p>
      <w:pPr>
        <w:spacing w:before="180" w:after="0" w:line="240" w:lineRule="auto"/>
        <w:jc w:val="both"/>
      </w:pPr>
      <w:r>
        <w:rPr>
          <w:rFonts w:ascii="Arial" w:hAnsi="Arial"/>
          <w:color w:val="000000"/>
          <w:sz w:val="18"/>
        </w:rPr>
        <w:t>Application Context</w:t>
      </w:r>
    </w:p>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Start w:id="2082" w:name="sect_F_8"/>
    <w:p>
      <w:pPr>
        <w:spacing w:before="180" w:after="0" w:line="240" w:lineRule="auto"/>
      </w:pPr>
      <w:r>
        <w:rPr>
          <w:rFonts w:ascii="Arial" w:hAnsi="Arial"/>
          <w:b/>
          <w:color w:val="000000"/>
          <w:sz w:val="28"/>
        </w:rPr>
        <w:t>F.8 Annexes</w:t>
      </w:r>
    </w:p>
    <w:bookmarkEnd w:id="2082"/>
    <w:bookmarkStart w:id="2083" w:name="sect_F_8_1"/>
    <w:p>
      <w:pPr>
        <w:spacing w:before="180" w:after="0" w:line="240" w:lineRule="auto"/>
      </w:pPr>
      <w:r>
        <w:rPr>
          <w:rFonts w:ascii="Arial" w:hAnsi="Arial"/>
          <w:b/>
          <w:color w:val="000000"/>
          <w:sz w:val="24"/>
        </w:rPr>
        <w:t>F.8.1 IOD Contents</w:t>
      </w:r>
    </w:p>
    <w:bookmarkEnd w:id="2083"/>
    <w:bookmarkStart w:id="2084" w:name="sect_F_8_1_1"/>
    <w:p>
      <w:pPr>
        <w:spacing w:before="180" w:after="0" w:line="240" w:lineRule="auto"/>
      </w:pPr>
      <w:r>
        <w:rPr>
          <w:rFonts w:ascii="Arial" w:hAnsi="Arial"/>
          <w:b/>
          <w:color w:val="000000"/>
          <w:sz w:val="26"/>
        </w:rPr>
        <w:t>F.8.1.1 STORAGE-SCP AE Element Use</w:t>
      </w:r>
    </w:p>
    <w:bookmarkEnd w:id="2084"/>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Start w:id="2085" w:name="table_F_8_1_1"/>
    <w:p>
      <w:pPr>
        <w:keepNext/>
        <w:spacing w:before="216" w:after="0" w:line="240" w:lineRule="auto"/>
        <w:jc w:val="center"/>
      </w:pPr>
      <w:r>
        <w:rPr>
          <w:rFonts w:ascii="Arial" w:hAnsi="Arial"/>
          <w:b/>
          <w:color w:val="000000"/>
          <w:sz w:val="22"/>
        </w:rPr>
        <w:t>Table F.8.1-1. Supported Composite Image SOP Classes for Display</w:t>
      </w:r>
    </w:p>
    <w:bookmarkEnd w:id="208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 (Retired)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Multi-frame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Computed Radiography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CT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Secondary Capture Image Storage</w:t>
            </w:r>
          </w:p>
        </w:tc>
      </w:tr>
    </w:tbl>
    <w:bookmarkStart w:id="2086"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2086"/>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Significance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Patient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General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provided.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 Physician's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General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STORAGE-SCP AE can be configured to apply a default value if there is no value specified.</w:t>
            </w:r>
          </w:p>
          <w:p>
            <w:pPr>
              <w:spacing w:before="180" w:after="0" w:line="240" w:lineRule="auto"/>
            </w:pPr>
            <w:r>
              <w:rPr>
                <w:rFonts w:ascii="Arial" w:hAnsi="Arial"/>
                <w:color w:val="000000"/>
                <w:sz w:val="18"/>
              </w:rPr>
              <w:t>Value is saved to database but must be two characters in length.</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Operator's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is saved to database.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Part Examined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(0018,0015)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matched value(s) in the EXAMPLE-QUERY-RETRIEVE-SERVER exam type database then it will be saved to the database as an exam type.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Plane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Pixel Spacing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for automatic scaling of measurement tool if specified in an image SOP Instance.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 Region Calibration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of Ultrasound Regions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(0018,6011)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for automatic scaling of measurement tool if specified in an Ultrasound or Ultrasound Multi-frame Image SOP Instance.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following photometric interpretations are supported for image display purposes:</w:t>
            </w:r>
          </w:p>
          <w:p>
            <w:pPr>
              <w:spacing w:before="180" w:after="0" w:line="240" w:lineRule="auto"/>
            </w:pPr>
            <w:r>
              <w:rPr>
                <w:rFonts w:ascii="Arial" w:hAnsi="Arial"/>
                <w:color w:val="000000"/>
                <w:sz w:val="18"/>
              </w:rPr>
              <w:t>MONOCHROME1, MONOCHROME2, RGB,</w:t>
            </w:r>
          </w:p>
          <w:p>
            <w:pPr>
              <w:spacing w:before="180" w:after="0" w:line="240" w:lineRule="auto"/>
            </w:pPr>
            <w:r>
              <w:rPr>
                <w:rFonts w:ascii="Arial" w:hAnsi="Arial"/>
                <w:color w:val="000000"/>
                <w:sz w:val="18"/>
              </w:rPr>
              <w:t>PALETTE COLOR, YBR FULL 422, and YBR FULL.</w:t>
            </w:r>
          </w:p>
          <w:p>
            <w:pPr>
              <w:spacing w:before="180" w:after="0" w:line="240" w:lineRule="auto"/>
            </w:pPr>
            <w:r>
              <w:rPr>
                <w:rFonts w:ascii="Arial" w:hAnsi="Arial"/>
                <w:color w:val="000000"/>
                <w:sz w:val="18"/>
              </w:rPr>
              <w:t>Required if SOP Instance is an Image.</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8 or 16 bits for image display purposes.</w:t>
            </w:r>
          </w:p>
          <w:p>
            <w:pPr>
              <w:spacing w:before="180" w:after="0" w:line="240" w:lineRule="auto"/>
            </w:pPr>
            <w:r>
              <w:rPr>
                <w:rFonts w:ascii="Arial" w:hAnsi="Arial"/>
                <w:color w:val="000000"/>
                <w:sz w:val="18"/>
              </w:rPr>
              <w:t>Required if SOP Instance is an Image.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 Stored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values of 16 or fewer are supported for image display purposes.</w:t>
            </w:r>
          </w:p>
          <w:p>
            <w:pPr>
              <w:spacing w:before="180" w:after="0" w:line="240" w:lineRule="auto"/>
            </w:pPr>
            <w:r>
              <w:rPr>
                <w:rFonts w:ascii="Arial" w:hAnsi="Arial"/>
                <w:color w:val="000000"/>
                <w:sz w:val="18"/>
              </w:rPr>
              <w:t>Required if SOP Instance is an Image.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Overlay Plane Module</w:t>
            </w:r>
          </w:p>
          <w:p>
            <w:pPr>
              <w:spacing w:before="180" w:after="0" w:line="240" w:lineRule="auto"/>
            </w:pPr>
            <w:r>
              <w:rPr>
                <w:rFonts w:ascii="Arial" w:hAnsi="Arial"/>
                <w:color w:val="000000"/>
                <w:sz w:val="18"/>
              </w:rPr>
              <w:t>(See Note)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Rows in Overlay.</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Columns in Overlay.</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Origin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Value must be 1\1 or greater. If either Overlay Origin coordinate is less than 1 then the overlay is not displayed.</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Bits 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8 or 16 if the overlay data are embedded.</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Bit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p>
            <w:pPr>
              <w:spacing w:before="180" w:after="0" w:line="240" w:lineRule="auto"/>
            </w:pPr>
            <w:r>
              <w:rPr>
                <w:rFonts w:ascii="Arial" w:hAnsi="Arial"/>
                <w:color w:val="000000"/>
                <w:sz w:val="18"/>
              </w:rPr>
              <w:t>Required in order to display an Overlay.</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(6000,3000)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Overlay data present in this Element or embedded in the pixel data is supported for display.</w:t>
            </w:r>
          </w:p>
          <w:p>
            <w:pPr>
              <w:spacing w:before="180" w:after="0" w:line="240" w:lineRule="auto"/>
            </w:pPr>
            <w:r>
              <w:rPr>
                <w:rFonts w:ascii="Arial" w:hAnsi="Arial"/>
                <w:color w:val="000000"/>
                <w:sz w:val="18"/>
              </w:rPr>
              <w:t>Required in order to display a non-embedded Overlay.</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It is recommended that this value be defined for images that have greater than 8 bits stored per pixel sample for image display</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It is recommended that this value be defined for images that have greater than 8 bits stored per pixel sample for image display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tc>
      </w:tr>
    </w:tbl>
    <w:bookmarkStart w:id="2087" w:name="idp140504985082688"/>
    <w:p>
      <w:pPr>
        <w:keepNext/>
        <w:spacing w:before="180" w:after="0" w:line="240" w:lineRule="auto"/>
        <w:ind w:left="360" w:right="360" w:firstLine="0"/>
        <w:jc w:val="both"/>
      </w:pPr>
      <w:r>
        <w:rPr>
          <w:rFonts w:ascii="Arial" w:hAnsi="Arial"/>
          <w:color w:val="000000"/>
          <w:sz w:val="18"/>
        </w:rPr>
        <w:t>Note</w:t>
      </w:r>
    </w:p>
    <w:bookmarkEnd w:id="2087"/>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Start w:id="2088" w:name="sect_F_8_1_2"/>
    <w:p>
      <w:pPr>
        <w:spacing w:before="180" w:after="0" w:line="240" w:lineRule="auto"/>
      </w:pPr>
      <w:r>
        <w:rPr>
          <w:rFonts w:ascii="Arial" w:hAnsi="Arial"/>
          <w:b/>
          <w:color w:val="000000"/>
          <w:sz w:val="26"/>
        </w:rPr>
        <w:t>F.8.1.2 STORAGE-SCU AE Element Modification</w:t>
      </w:r>
    </w:p>
    <w:bookmarkEnd w:id="2088"/>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Start w:id="2089"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2089"/>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Pixel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STORAGE-SCU AE can convert all images to MONOCHROME2 or RGB based on the configuration for the destination AE.</w:t>
            </w:r>
          </w:p>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VOI LUT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Window Center value can be configured for a specific destination AE.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(0028,1051)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Window Width value can be configured for a specific external destination AE.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tc>
      </w:tr>
    </w:tbl>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2090" w:name="chapter_G"/>
    <w:p>
      <w:pPr>
        <w:keepNext/>
        <w:spacing w:before="180" w:after="0" w:line="240" w:lineRule="auto"/>
      </w:pPr>
      <w:r>
        <w:rPr>
          <w:rFonts w:ascii="Arial" w:hAnsi="Arial"/>
          <w:b/>
          <w:color w:val="000000"/>
          <w:sz w:val="50"/>
        </w:rPr>
        <w:t>G Conformance Statement Sample ImageViewer with Hanging Protocol Support (Informative)</w:t>
      </w:r>
    </w:p>
    <w:bookmarkEnd w:id="2090"/>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091" w:name="sect_G_0"/>
    <w:p>
      <w:pPr>
        <w:spacing w:before="180" w:after="0" w:line="240" w:lineRule="auto"/>
      </w:pPr>
      <w:r>
        <w:rPr>
          <w:rFonts w:ascii="Arial" w:hAnsi="Arial"/>
          <w:b/>
          <w:color w:val="000000"/>
          <w:sz w:val="28"/>
        </w:rPr>
        <w:t>G.0 Cover Page</w:t>
      </w:r>
    </w:p>
    <w:bookmarkEnd w:id="2091"/>
    <w:p>
      <w:pPr>
        <w:spacing w:before="180" w:after="0" w:line="240" w:lineRule="auto"/>
        <w:jc w:val="both"/>
      </w:pPr>
      <w:r>
        <w:rPr>
          <w:rFonts w:ascii="Arial" w:hAnsi="Arial"/>
          <w:color w:val="000000"/>
          <w:sz w:val="18"/>
        </w:rPr>
        <w:t>Company Name: EXAMPLE-Viewing</w:t>
        <w:softHyphen/>
        <w:t>PRODUCTS.</w:t>
      </w:r>
    </w:p>
    <w:p>
      <w:pPr>
        <w:spacing w:before="180" w:after="0" w:line="240" w:lineRule="auto"/>
        <w:jc w:val="both"/>
      </w:pPr>
      <w:r>
        <w:rPr>
          <w:rFonts w:ascii="Arial" w:hAnsi="Arial"/>
          <w:color w:val="000000"/>
          <w:sz w:val="18"/>
        </w:rPr>
        <w:t>Product Name: SAMPLE ImageViewer with Hanging Protocol Support</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092" w:name="sect_G_1"/>
    <w:p>
      <w:pPr>
        <w:spacing w:before="180" w:after="0" w:line="240" w:lineRule="auto"/>
      </w:pPr>
      <w:r>
        <w:rPr>
          <w:rFonts w:ascii="Arial" w:hAnsi="Arial"/>
          <w:b/>
          <w:color w:val="000000"/>
          <w:sz w:val="28"/>
        </w:rPr>
        <w:t>G.1 Conformance Statement Overview</w:t>
      </w:r>
    </w:p>
    <w:bookmarkEnd w:id="2092"/>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Start w:id="2093" w:name="table_G_1_1"/>
    <w:p>
      <w:pPr>
        <w:keepNext/>
        <w:spacing w:before="216" w:after="0" w:line="240" w:lineRule="auto"/>
        <w:jc w:val="center"/>
      </w:pPr>
      <w:r>
        <w:rPr>
          <w:rFonts w:ascii="Arial" w:hAnsi="Arial"/>
          <w:b/>
          <w:color w:val="000000"/>
          <w:sz w:val="22"/>
        </w:rPr>
        <w:t>Table G.1-1. Network Services</w:t>
      </w:r>
    </w:p>
    <w:bookmarkEnd w:id="209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094" w:name="sect_G_2"/>
    <w:p>
      <w:pPr>
        <w:spacing w:before="180" w:after="0" w:line="240" w:lineRule="auto"/>
      </w:pPr>
      <w:r>
        <w:rPr>
          <w:rFonts w:ascii="Arial" w:hAnsi="Arial"/>
          <w:b/>
          <w:color w:val="000000"/>
          <w:sz w:val="28"/>
        </w:rPr>
        <w:t>G.2 Table of Contents</w:t>
      </w:r>
    </w:p>
    <w:bookmarkEnd w:id="2094"/>
    <w:p>
      <w:pPr>
        <w:spacing w:before="180" w:after="0" w:line="240" w:lineRule="auto"/>
        <w:jc w:val="both"/>
      </w:pPr>
      <w:r>
        <w:rPr>
          <w:rFonts w:ascii="Arial" w:hAnsi="Arial"/>
          <w:color w:val="000000"/>
          <w:sz w:val="18"/>
        </w:rPr>
        <w:t>A table of contents shall be provided to assist readers in easily finding the needed information.</w:t>
      </w:r>
    </w:p>
    <w:bookmarkStart w:id="2095" w:name="sect_G_3"/>
    <w:p>
      <w:pPr>
        <w:spacing w:before="180" w:after="0" w:line="240" w:lineRule="auto"/>
      </w:pPr>
      <w:r>
        <w:rPr>
          <w:rFonts w:ascii="Arial" w:hAnsi="Arial"/>
          <w:b/>
          <w:color w:val="000000"/>
          <w:sz w:val="28"/>
        </w:rPr>
        <w:t>G.3 Introduction</w:t>
      </w:r>
    </w:p>
    <w:bookmarkEnd w:id="2095"/>
    <w:bookmarkStart w:id="2096" w:name="sect_G_3_1"/>
    <w:p>
      <w:pPr>
        <w:spacing w:before="180" w:after="0" w:line="240" w:lineRule="auto"/>
      </w:pPr>
      <w:r>
        <w:rPr>
          <w:rFonts w:ascii="Arial" w:hAnsi="Arial"/>
          <w:b/>
          <w:color w:val="000000"/>
          <w:sz w:val="24"/>
        </w:rPr>
        <w:t>G.3.1 Revision History</w:t>
      </w:r>
    </w:p>
    <w:bookmarkEnd w:id="2096"/>
    <w:bookmarkStart w:id="2097" w:name="table_G_3_1_1"/>
    <w:p>
      <w:pPr>
        <w:keepNext/>
        <w:spacing w:before="216" w:after="0" w:line="240" w:lineRule="auto"/>
        <w:jc w:val="center"/>
      </w:pPr>
      <w:r>
        <w:rPr>
          <w:rFonts w:ascii="Arial" w:hAnsi="Arial"/>
          <w:b/>
          <w:color w:val="000000"/>
          <w:sz w:val="22"/>
        </w:rPr>
        <w:t>Table G.3.1-1. Revision History</w:t>
      </w:r>
    </w:p>
    <w:bookmarkEnd w:id="209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April 30, 2004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098"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2098"/>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099" w:name="sect_G_3_3"/>
    <w:p>
      <w:pPr>
        <w:spacing w:before="180" w:after="0" w:line="240" w:lineRule="auto"/>
      </w:pPr>
      <w:r>
        <w:rPr>
          <w:rFonts w:ascii="Arial" w:hAnsi="Arial"/>
          <w:b/>
          <w:color w:val="000000"/>
          <w:sz w:val="28"/>
        </w:rPr>
        <w:t>G.3.3 Additional Remarks for This Example</w:t>
      </w:r>
    </w:p>
    <w:bookmarkEnd w:id="2099"/>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Start w:id="2100" w:name="sect_G_4"/>
    <w:p>
      <w:pPr>
        <w:spacing w:before="180" w:after="0" w:line="240" w:lineRule="auto"/>
      </w:pPr>
      <w:r>
        <w:rPr>
          <w:rFonts w:ascii="Arial" w:hAnsi="Arial"/>
          <w:b/>
          <w:color w:val="000000"/>
          <w:sz w:val="28"/>
        </w:rPr>
        <w:t>G.4 Networking</w:t>
      </w:r>
    </w:p>
    <w:bookmarkEnd w:id="2100"/>
    <w:bookmarkStart w:id="2101" w:name="sect_G_4_1"/>
    <w:p>
      <w:pPr>
        <w:spacing w:before="180" w:after="0" w:line="240" w:lineRule="auto"/>
      </w:pPr>
      <w:r>
        <w:rPr>
          <w:rFonts w:ascii="Arial" w:hAnsi="Arial"/>
          <w:b/>
          <w:color w:val="000000"/>
          <w:sz w:val="24"/>
        </w:rPr>
        <w:t>G.4.1 Implementation Model</w:t>
      </w:r>
    </w:p>
    <w:bookmarkEnd w:id="2101"/>
    <w:bookmarkStart w:id="2102" w:name="sect_G_4_1_1"/>
    <w:p>
      <w:pPr>
        <w:spacing w:before="180" w:after="0" w:line="240" w:lineRule="auto"/>
      </w:pPr>
      <w:r>
        <w:rPr>
          <w:rFonts w:ascii="Arial" w:hAnsi="Arial"/>
          <w:b/>
          <w:color w:val="000000"/>
          <w:sz w:val="26"/>
        </w:rPr>
        <w:t>G.4.1.1 Application Data Flow</w:t>
      </w:r>
    </w:p>
    <w:bookmarkEnd w:id="2102"/>
    <w:bookmarkStart w:id="2103" w:name="figure_G_4_1_1"/>
    <w:bookmarkStart w:id="2104" w:name="idp140504985223808"/>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1"/>
                    <a:srcRect/>
                    <a:stretch>
                      <a:fillRect/>
                    </a:stretch>
                  </p:blipFill>
                  <p:spPr>
                    <a:xfrm>
                      <a:off x="0" y="0"/>
                      <a:ext cx="4781550" cy="4114800"/>
                    </a:xfrm>
                    <a:prstGeom prst="rect"/>
                  </p:spPr>
                </p:pic>
              </a:graphicData>
            </a:graphic>
          </wp:inline>
        </w:drawing>
      </w:r>
    </w:p>
    <w:bookmarkEnd w:id="2104"/>
    <w:bookmarkEnd w:id="2103"/>
    <w:p>
      <w:pPr>
        <w:spacing w:before="216" w:after="0" w:line="240" w:lineRule="auto"/>
        <w:jc w:val="center"/>
      </w:pPr>
      <w:r>
        <w:rPr>
          <w:rFonts w:ascii="Arial" w:hAnsi="Arial"/>
          <w:b/>
          <w:color w:val="000000"/>
          <w:sz w:val="22"/>
        </w:rPr>
        <w:t>Figure G.4.1-1. Implementation Model</w:t>
      </w:r>
    </w:p>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Start w:id="2105" w:name="idp140504985226800"/>
    <w:bookmarkStart w:id="2106" w:name="idp140504985227056"/>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2106"/>
    <w:bookmarkEnd w:id="2105"/>
    <w:bookmarkStart w:id="2107" w:name="idp140504985227920"/>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2107"/>
    <w:bookmarkStart w:id="2108" w:name="idp140504985228784"/>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2108"/>
    <w:bookmarkStart w:id="2109" w:name="idp140504985229632"/>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2109"/>
    <w:bookmarkStart w:id="2110" w:name="sect_G_4_1_2"/>
    <w:p>
      <w:pPr>
        <w:spacing w:before="180" w:after="0" w:line="240" w:lineRule="auto"/>
      </w:pPr>
      <w:r>
        <w:rPr>
          <w:rFonts w:ascii="Arial" w:hAnsi="Arial"/>
          <w:b/>
          <w:color w:val="000000"/>
          <w:sz w:val="26"/>
        </w:rPr>
        <w:t>G.4.1.2 Functional Definitions of AEs</w:t>
      </w:r>
    </w:p>
    <w:bookmarkEnd w:id="2110"/>
    <w:bookmarkStart w:id="2111" w:name="sect_G_4_1_2_1"/>
    <w:p>
      <w:pPr>
        <w:spacing w:before="180" w:after="0" w:line="240" w:lineRule="auto"/>
      </w:pPr>
      <w:r>
        <w:rPr>
          <w:rFonts w:ascii="Arial" w:hAnsi="Arial"/>
          <w:b/>
          <w:color w:val="000000"/>
          <w:sz w:val="22"/>
        </w:rPr>
        <w:t>G.4.1.2.1 STORAGE-SCP</w:t>
      </w:r>
    </w:p>
    <w:bookmarkEnd w:id="2111"/>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Start w:id="2112" w:name="sect_G_4_1_2_2"/>
    <w:p>
      <w:pPr>
        <w:spacing w:before="180" w:after="0" w:line="240" w:lineRule="auto"/>
      </w:pPr>
      <w:r>
        <w:rPr>
          <w:rFonts w:ascii="Arial" w:hAnsi="Arial"/>
          <w:b/>
          <w:color w:val="000000"/>
          <w:sz w:val="22"/>
        </w:rPr>
        <w:t>G.4.1.2.2 STORAGE-SCU</w:t>
      </w:r>
    </w:p>
    <w:bookmarkEnd w:id="2112"/>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Start w:id="2113" w:name="sect_G_4_1_2_3"/>
    <w:p>
      <w:pPr>
        <w:spacing w:before="180" w:after="0" w:line="240" w:lineRule="auto"/>
      </w:pPr>
      <w:r>
        <w:rPr>
          <w:rFonts w:ascii="Arial" w:hAnsi="Arial"/>
          <w:b/>
          <w:color w:val="000000"/>
          <w:sz w:val="22"/>
        </w:rPr>
        <w:t>G.4.1.2.3 FIND-SCU</w:t>
      </w:r>
    </w:p>
    <w:bookmarkEnd w:id="2113"/>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Start w:id="2114" w:name="sect_G_4_1_2_4"/>
    <w:p>
      <w:pPr>
        <w:spacing w:before="180" w:after="0" w:line="240" w:lineRule="auto"/>
      </w:pPr>
      <w:r>
        <w:rPr>
          <w:rFonts w:ascii="Arial" w:hAnsi="Arial"/>
          <w:b/>
          <w:color w:val="000000"/>
          <w:sz w:val="22"/>
        </w:rPr>
        <w:t>G.4.1.2.4 MOVE-SCU</w:t>
      </w:r>
    </w:p>
    <w:bookmarkEnd w:id="2114"/>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Start w:id="2115" w:name="sect_G_4_1_3"/>
    <w:p>
      <w:pPr>
        <w:spacing w:before="180" w:after="0" w:line="240" w:lineRule="auto"/>
      </w:pPr>
      <w:r>
        <w:rPr>
          <w:rFonts w:ascii="Arial" w:hAnsi="Arial"/>
          <w:b/>
          <w:color w:val="000000"/>
          <w:sz w:val="26"/>
        </w:rPr>
        <w:t>G.4.1.3 Sequencing of Real-World Activities</w:t>
      </w:r>
    </w:p>
    <w:bookmarkEnd w:id="2115"/>
    <w:p>
      <w:pPr>
        <w:spacing w:before="180" w:after="0" w:line="240" w:lineRule="auto"/>
        <w:jc w:val="both"/>
      </w:pPr>
      <w:r>
        <w:rPr>
          <w:rFonts w:ascii="Arial" w:hAnsi="Arial"/>
          <w:color w:val="000000"/>
          <w:sz w:val="18"/>
        </w:rPr>
        <w:t>All SCP activities are performed asynchronously in the background and not dependent on any sequencing.</w:t>
      </w:r>
    </w:p>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Start w:id="2116" w:name="sect_G_4_2"/>
    <w:p>
      <w:pPr>
        <w:spacing w:before="180" w:after="0" w:line="240" w:lineRule="auto"/>
      </w:pPr>
      <w:r>
        <w:rPr>
          <w:rFonts w:ascii="Arial" w:hAnsi="Arial"/>
          <w:b/>
          <w:color w:val="000000"/>
          <w:sz w:val="24"/>
        </w:rPr>
        <w:t>G.4.2 AE Specifications</w:t>
      </w:r>
    </w:p>
    <w:bookmarkEnd w:id="2116"/>
    <w:bookmarkStart w:id="2117" w:name="sect_G_4_2_1"/>
    <w:p>
      <w:pPr>
        <w:spacing w:before="180" w:after="0" w:line="240" w:lineRule="auto"/>
      </w:pPr>
      <w:r>
        <w:rPr>
          <w:rFonts w:ascii="Arial" w:hAnsi="Arial"/>
          <w:b/>
          <w:color w:val="000000"/>
          <w:sz w:val="26"/>
        </w:rPr>
        <w:t>G.4.2.1 STORAGE-SCP</w:t>
      </w:r>
    </w:p>
    <w:bookmarkEnd w:id="2117"/>
    <w:bookmarkStart w:id="2118" w:name="sect_G_4_2_1_1"/>
    <w:p>
      <w:pPr>
        <w:spacing w:before="180" w:after="0" w:line="240" w:lineRule="auto"/>
      </w:pPr>
      <w:r>
        <w:rPr>
          <w:rFonts w:ascii="Arial" w:hAnsi="Arial"/>
          <w:b/>
          <w:color w:val="000000"/>
          <w:sz w:val="22"/>
        </w:rPr>
        <w:t>G.4.2.1.1 SOP Classes</w:t>
      </w:r>
    </w:p>
    <w:bookmarkEnd w:id="2118"/>
    <w:p>
      <w:pPr>
        <w:spacing w:before="180" w:after="0" w:line="240" w:lineRule="auto"/>
        <w:jc w:val="both"/>
      </w:pPr>
      <w:r>
        <w:rPr>
          <w:rFonts w:ascii="Arial" w:hAnsi="Arial"/>
          <w:color w:val="000000"/>
          <w:sz w:val="18"/>
        </w:rPr>
        <w:t>STORAGE-SCP provide Standard Conformance to the following SOP Class(es) :</w:t>
      </w:r>
    </w:p>
    <w:bookmarkStart w:id="2119" w:name="table_G_4_2_1"/>
    <w:p>
      <w:pPr>
        <w:keepNext/>
        <w:spacing w:before="216" w:after="0" w:line="240" w:lineRule="auto"/>
        <w:jc w:val="center"/>
      </w:pPr>
      <w:r>
        <w:rPr>
          <w:rFonts w:ascii="Arial" w:hAnsi="Arial"/>
          <w:b/>
          <w:color w:val="000000"/>
          <w:sz w:val="22"/>
        </w:rPr>
        <w:t>Table G.4.2-1. SOP Classes Supported By STORAGE-SCP</w:t>
      </w:r>
    </w:p>
    <w:bookmarkEnd w:id="2119"/>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120" w:name="sect_G_4_2_1_2"/>
    <w:p>
      <w:pPr>
        <w:spacing w:before="180" w:after="0" w:line="240" w:lineRule="auto"/>
      </w:pPr>
      <w:r>
        <w:rPr>
          <w:rFonts w:ascii="Arial" w:hAnsi="Arial"/>
          <w:b/>
          <w:color w:val="000000"/>
          <w:sz w:val="22"/>
        </w:rPr>
        <w:t>G.4.2.1.2 Association Policies</w:t>
      </w:r>
    </w:p>
    <w:bookmarkEnd w:id="2120"/>
    <w:bookmarkStart w:id="2121" w:name="sect_G_4_2_1_2_1"/>
    <w:p>
      <w:pPr>
        <w:spacing w:before="180" w:after="0" w:line="240" w:lineRule="auto"/>
      </w:pPr>
      <w:r>
        <w:rPr>
          <w:rFonts w:ascii="Arial" w:hAnsi="Arial"/>
          <w:b/>
          <w:color w:val="000000"/>
          <w:sz w:val="18"/>
        </w:rPr>
        <w:t>G.4.2.1.2.1 General</w:t>
      </w:r>
    </w:p>
    <w:bookmarkEnd w:id="2121"/>
    <w:p>
      <w:pPr>
        <w:spacing w:before="180" w:after="0" w:line="240" w:lineRule="auto"/>
        <w:jc w:val="both"/>
      </w:pPr>
      <w:r>
        <w:rPr>
          <w:rFonts w:ascii="Arial" w:hAnsi="Arial"/>
          <w:color w:val="000000"/>
          <w:sz w:val="18"/>
        </w:rPr>
        <w:t>STORAGE-SCP accepts but never initiates associations.</w:t>
      </w:r>
    </w:p>
    <w:bookmarkStart w:id="2122" w:name="table_G_4_2_2"/>
    <w:p>
      <w:pPr>
        <w:keepNext/>
        <w:spacing w:before="216" w:after="0" w:line="240" w:lineRule="auto"/>
        <w:jc w:val="center"/>
      </w:pPr>
      <w:r>
        <w:rPr>
          <w:rFonts w:ascii="Arial" w:hAnsi="Arial"/>
          <w:b/>
          <w:color w:val="000000"/>
          <w:sz w:val="22"/>
        </w:rPr>
        <w:t>Table G.4.2-2. Maximum PDU Size Received as a SCP for STORAGE-SCP</w:t>
      </w:r>
    </w:p>
    <w:bookmarkEnd w:id="212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23" w:name="sect_G_4_2_1_2_2"/>
    <w:p>
      <w:pPr>
        <w:spacing w:before="180" w:after="0" w:line="240" w:lineRule="auto"/>
      </w:pPr>
      <w:r>
        <w:rPr>
          <w:rFonts w:ascii="Arial" w:hAnsi="Arial"/>
          <w:b/>
          <w:color w:val="000000"/>
          <w:sz w:val="18"/>
        </w:rPr>
        <w:t>G.4.2.1.2.2 Number of Associations</w:t>
      </w:r>
    </w:p>
    <w:bookmarkEnd w:id="2123"/>
    <w:bookmarkStart w:id="2124" w:name="table_G_4_2_3"/>
    <w:p>
      <w:pPr>
        <w:keepNext/>
        <w:spacing w:before="216" w:after="0" w:line="240" w:lineRule="auto"/>
        <w:jc w:val="center"/>
      </w:pPr>
      <w:r>
        <w:rPr>
          <w:rFonts w:ascii="Arial" w:hAnsi="Arial"/>
          <w:b/>
          <w:color w:val="000000"/>
          <w:sz w:val="22"/>
        </w:rPr>
        <w:t>Table G.4.2-3. Number of Associations as a SCP for STORAGE-SCP</w:t>
      </w:r>
    </w:p>
    <w:bookmarkEnd w:id="2124"/>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25" w:name="sect_G_4_2_1_2_3"/>
    <w:p>
      <w:pPr>
        <w:spacing w:before="180" w:after="0" w:line="240" w:lineRule="auto"/>
      </w:pPr>
      <w:r>
        <w:rPr>
          <w:rFonts w:ascii="Arial" w:hAnsi="Arial"/>
          <w:b/>
          <w:color w:val="000000"/>
          <w:sz w:val="18"/>
        </w:rPr>
        <w:t>G.4.2.1.2.3 Asynchronous Nature</w:t>
      </w:r>
    </w:p>
    <w:bookmarkEnd w:id="2125"/>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Start w:id="2126" w:name="sect_G_4_2_1_2_4"/>
    <w:p>
      <w:pPr>
        <w:spacing w:before="180" w:after="0" w:line="240" w:lineRule="auto"/>
      </w:pPr>
      <w:r>
        <w:rPr>
          <w:rFonts w:ascii="Arial" w:hAnsi="Arial"/>
          <w:b/>
          <w:color w:val="000000"/>
          <w:sz w:val="18"/>
        </w:rPr>
        <w:t>G.4.2.1.2.4 Implementation Identifying Information</w:t>
      </w:r>
    </w:p>
    <w:bookmarkEnd w:id="2126"/>
    <w:bookmarkStart w:id="2127" w:name="table_G_4_2_4"/>
    <w:p>
      <w:pPr>
        <w:keepNext/>
        <w:spacing w:before="216" w:after="0" w:line="240" w:lineRule="auto"/>
        <w:jc w:val="center"/>
      </w:pPr>
      <w:r>
        <w:rPr>
          <w:rFonts w:ascii="Arial" w:hAnsi="Arial"/>
          <w:b/>
          <w:color w:val="000000"/>
          <w:sz w:val="22"/>
        </w:rPr>
        <w:t>Table G.4.2-4. DICOM Implementation Class and Version for STORAGE-SCP</w:t>
      </w:r>
    </w:p>
    <w:bookmarkEnd w:id="212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28" w:name="sect_G_4_2_1_3"/>
    <w:p>
      <w:pPr>
        <w:spacing w:before="180" w:after="0" w:line="240" w:lineRule="auto"/>
      </w:pPr>
      <w:r>
        <w:rPr>
          <w:rFonts w:ascii="Arial" w:hAnsi="Arial"/>
          <w:b/>
          <w:color w:val="000000"/>
          <w:sz w:val="22"/>
        </w:rPr>
        <w:t>G.4.2.1.3 Association Initiation Policy</w:t>
      </w:r>
    </w:p>
    <w:bookmarkEnd w:id="2128"/>
    <w:p>
      <w:pPr>
        <w:spacing w:before="180" w:after="0" w:line="240" w:lineRule="auto"/>
        <w:jc w:val="both"/>
      </w:pPr>
      <w:r>
        <w:rPr>
          <w:rFonts w:ascii="Arial" w:hAnsi="Arial"/>
          <w:color w:val="000000"/>
          <w:sz w:val="18"/>
        </w:rPr>
        <w:t>STORAGE-SCP does not initiate associations.</w:t>
      </w:r>
    </w:p>
    <w:bookmarkStart w:id="2129" w:name="sect_G_4_2_1_4"/>
    <w:p>
      <w:pPr>
        <w:spacing w:before="180" w:after="0" w:line="240" w:lineRule="auto"/>
      </w:pPr>
      <w:r>
        <w:rPr>
          <w:rFonts w:ascii="Arial" w:hAnsi="Arial"/>
          <w:b/>
          <w:color w:val="000000"/>
          <w:sz w:val="22"/>
        </w:rPr>
        <w:t>G.4.2.1.4 Association Acceptance Policy</w:t>
      </w:r>
    </w:p>
    <w:bookmarkEnd w:id="212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Start w:id="2130" w:name="sect_G_4_2_1_4_1"/>
    <w:p>
      <w:pPr>
        <w:spacing w:before="180" w:after="0" w:line="240" w:lineRule="auto"/>
      </w:pPr>
      <w:r>
        <w:rPr>
          <w:rFonts w:ascii="Arial" w:hAnsi="Arial"/>
          <w:b/>
          <w:color w:val="000000"/>
          <w:sz w:val="18"/>
        </w:rPr>
        <w:t>G.4.2.1.4.1 Activity - Receive Storage Request</w:t>
      </w:r>
    </w:p>
    <w:bookmarkEnd w:id="2130"/>
    <w:bookmarkStart w:id="2131" w:name="sect_G_4_2_1_4_1_1"/>
    <w:p>
      <w:pPr>
        <w:spacing w:before="180" w:after="0" w:line="240" w:lineRule="auto"/>
      </w:pPr>
      <w:r>
        <w:rPr>
          <w:rFonts w:ascii="Arial" w:hAnsi="Arial"/>
          <w:b/>
          <w:color w:val="000000"/>
          <w:sz w:val="18"/>
        </w:rPr>
        <w:t>G.4.2.1.4.1.1 Description and Sequencing of Activities</w:t>
      </w:r>
    </w:p>
    <w:bookmarkEnd w:id="2131"/>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Start w:id="2132" w:name="sect_G_4_2_1_4_1_2"/>
    <w:p>
      <w:pPr>
        <w:spacing w:before="180" w:after="0" w:line="240" w:lineRule="auto"/>
      </w:pPr>
      <w:r>
        <w:rPr>
          <w:rFonts w:ascii="Arial" w:hAnsi="Arial"/>
          <w:b/>
          <w:color w:val="000000"/>
          <w:sz w:val="18"/>
        </w:rPr>
        <w:t>G.4.2.1.4.1.2 Accepted Presentation Contexts</w:t>
      </w:r>
    </w:p>
    <w:bookmarkEnd w:id="2132"/>
    <w:bookmarkStart w:id="2133"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213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134" w:name="sect_G_4_2_1_4_1_2_1"/>
    <w:p>
      <w:pPr>
        <w:spacing w:before="180" w:after="0" w:line="240" w:lineRule="auto"/>
      </w:pPr>
      <w:r>
        <w:rPr>
          <w:rFonts w:ascii="Arial" w:hAnsi="Arial"/>
          <w:b/>
          <w:color w:val="000000"/>
          <w:sz w:val="18"/>
        </w:rPr>
        <w:t>G.4.2.1.4.1.2.1 Extended Negotiation</w:t>
      </w:r>
    </w:p>
    <w:bookmarkEnd w:id="2134"/>
    <w:p>
      <w:pPr>
        <w:spacing w:before="180" w:after="0" w:line="240" w:lineRule="auto"/>
        <w:jc w:val="both"/>
      </w:pPr>
      <w:r>
        <w:rPr>
          <w:rFonts w:ascii="Arial" w:hAnsi="Arial"/>
          <w:color w:val="000000"/>
          <w:sz w:val="18"/>
        </w:rPr>
        <w:t>No extended negotiation is performed, though STORAGE-SCP:</w:t>
      </w:r>
    </w:p>
    <w:bookmarkStart w:id="2135" w:name="idp140504985360432"/>
    <w:bookmarkStart w:id="2136" w:name="idp140504985360688"/>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2136"/>
    <w:bookmarkEnd w:id="2135"/>
    <w:bookmarkStart w:id="2137" w:name="idp140504985361536"/>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2137"/>
    <w:bookmarkStart w:id="2138" w:name="idp140504985362304"/>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2138"/>
    <w:bookmarkStart w:id="2139" w:name="sect_G_4_2_1_4_1_3"/>
    <w:p>
      <w:pPr>
        <w:spacing w:before="180" w:after="0" w:line="240" w:lineRule="auto"/>
      </w:pPr>
      <w:r>
        <w:rPr>
          <w:rFonts w:ascii="Arial" w:hAnsi="Arial"/>
          <w:b/>
          <w:color w:val="000000"/>
          <w:sz w:val="18"/>
        </w:rPr>
        <w:t>G.4.2.1.4.1.3 SOP Specific Conformance</w:t>
      </w:r>
    </w:p>
    <w:bookmarkEnd w:id="2139"/>
    <w:bookmarkStart w:id="2140" w:name="sect_G_4_2_1_4_1_3_1"/>
    <w:p>
      <w:pPr>
        <w:spacing w:before="180" w:after="0" w:line="240" w:lineRule="auto"/>
      </w:pPr>
      <w:r>
        <w:rPr>
          <w:rFonts w:ascii="Arial" w:hAnsi="Arial"/>
          <w:b/>
          <w:color w:val="000000"/>
          <w:sz w:val="18"/>
        </w:rPr>
        <w:t>G.4.2.1.4.1.3.1 SOP Specific Conformance to Storage Service Class</w:t>
      </w:r>
    </w:p>
    <w:bookmarkEnd w:id="2140"/>
    <w:p>
      <w:pPr>
        <w:spacing w:before="180" w:after="0" w:line="240" w:lineRule="auto"/>
        <w:jc w:val="both"/>
      </w:pPr>
      <w:r>
        <w:rPr>
          <w:rFonts w:ascii="Arial" w:hAnsi="Arial"/>
          <w:color w:val="000000"/>
          <w:sz w:val="18"/>
        </w:rPr>
        <w:t>STORAGE-SCP provides standard conformance to the Storage Service Class.</w:t>
      </w:r>
    </w:p>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Start w:id="2141" w:name="sect_G_4_2_1_4_1_3_2"/>
    <w:p>
      <w:pPr>
        <w:spacing w:before="180" w:after="0" w:line="240" w:lineRule="auto"/>
      </w:pPr>
      <w:r>
        <w:rPr>
          <w:rFonts w:ascii="Arial" w:hAnsi="Arial"/>
          <w:b/>
          <w:color w:val="000000"/>
          <w:sz w:val="18"/>
        </w:rPr>
        <w:t>G.4.2.1.4.1.3.2 SOP Specific Conformance to Hanging Protocol Storage Service Class</w:t>
      </w:r>
    </w:p>
    <w:bookmarkEnd w:id="2141"/>
    <w:p>
      <w:pPr>
        <w:spacing w:before="180" w:after="0" w:line="240" w:lineRule="auto"/>
        <w:jc w:val="both"/>
      </w:pPr>
      <w:r>
        <w:rPr>
          <w:rFonts w:ascii="Arial" w:hAnsi="Arial"/>
          <w:color w:val="000000"/>
          <w:sz w:val="18"/>
        </w:rPr>
        <w:t>STORAGE-SCP provides standard conformance to the Hanging Protocol Storage Service Class.</w:t>
      </w:r>
    </w:p>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Start w:id="2142" w:name="sect_G_4_2_1_4_1_3_3"/>
    <w:p>
      <w:pPr>
        <w:spacing w:before="180" w:after="0" w:line="240" w:lineRule="auto"/>
      </w:pPr>
      <w:r>
        <w:rPr>
          <w:rFonts w:ascii="Arial" w:hAnsi="Arial"/>
          <w:b/>
          <w:color w:val="000000"/>
          <w:sz w:val="18"/>
        </w:rPr>
        <w:t>G.4.2.1.4.1.3.3 Presentation Context Acceptance Criterion</w:t>
      </w:r>
    </w:p>
    <w:bookmarkEnd w:id="2142"/>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Start w:id="2143" w:name="sect_G_4_2_1_4_1_3_4"/>
    <w:p>
      <w:pPr>
        <w:spacing w:before="180" w:after="0" w:line="240" w:lineRule="auto"/>
      </w:pPr>
      <w:r>
        <w:rPr>
          <w:rFonts w:ascii="Arial" w:hAnsi="Arial"/>
          <w:b/>
          <w:color w:val="000000"/>
          <w:sz w:val="18"/>
        </w:rPr>
        <w:t>G.4.2.1.4.1.3.4 Transfer Syntax Selection Policies</w:t>
      </w:r>
    </w:p>
    <w:bookmarkEnd w:id="214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Start w:id="2144" w:name="idp140504985375856"/>
    <w:bookmarkStart w:id="2145" w:name="idp140504985376336"/>
    <w:p>
      <w:pPr>
        <w:numPr>
          <w:ilvl w:val="0"/>
          <w:numId w:val="120"/>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2145"/>
    <w:bookmarkEnd w:id="2144"/>
    <w:bookmarkStart w:id="2146" w:name="idp140504985377104"/>
    <w:p>
      <w:pPr>
        <w:numPr>
          <w:ilvl w:val="0"/>
          <w:numId w:val="120"/>
        </w:numPr>
        <w:tabs>
          <w:tab w:val="left" w:pos="216"/>
        </w:tabs>
        <w:spacing w:before="180" w:after="0" w:line="240" w:lineRule="auto"/>
        <w:ind w:left="216" w:right="0" w:hanging="216"/>
        <w:jc w:val="both"/>
      </w:pPr>
      <w:r>
        <w:rPr>
          <w:rFonts w:ascii="Arial" w:hAnsi="Arial"/>
          <w:color w:val="000000"/>
          <w:sz w:val="18"/>
        </w:rPr>
        <w:t>default Transfer Syntax.</w:t>
      </w:r>
    </w:p>
    <w:bookmarkEnd w:id="2146"/>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Start w:id="2147" w:name="sect_G_4_2_1_4_1_3_5"/>
    <w:p>
      <w:pPr>
        <w:spacing w:before="180" w:after="0" w:line="240" w:lineRule="auto"/>
      </w:pPr>
      <w:r>
        <w:rPr>
          <w:rFonts w:ascii="Arial" w:hAnsi="Arial"/>
          <w:b/>
          <w:color w:val="000000"/>
          <w:sz w:val="18"/>
        </w:rPr>
        <w:t>G.4.2.1.4.1.3.5 Response Status</w:t>
      </w:r>
    </w:p>
    <w:bookmarkEnd w:id="2147"/>
    <w:p>
      <w:pPr>
        <w:spacing w:before="180" w:after="0" w:line="240" w:lineRule="auto"/>
        <w:jc w:val="both"/>
      </w:pPr>
      <w:r>
        <w:rPr>
          <w:rFonts w:ascii="Arial" w:hAnsi="Arial"/>
          <w:color w:val="000000"/>
          <w:sz w:val="18"/>
        </w:rPr>
        <w:t>STORAGE-SCP will behave as described in the Table below when generating the C-STORE response command message.</w:t>
      </w:r>
    </w:p>
    <w:bookmarkStart w:id="2148"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2148"/>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 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no coercion is ever performed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data set is not checked prior to storage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Never sent - all elements are always stored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49" w:name="sect_G_4_2_2"/>
    <w:p>
      <w:pPr>
        <w:spacing w:before="180" w:after="0" w:line="240" w:lineRule="auto"/>
      </w:pPr>
      <w:r>
        <w:rPr>
          <w:rFonts w:ascii="Arial" w:hAnsi="Arial"/>
          <w:b/>
          <w:color w:val="000000"/>
          <w:sz w:val="26"/>
        </w:rPr>
        <w:t>G.4.2.2 STORAGE-SCU</w:t>
      </w:r>
    </w:p>
    <w:bookmarkEnd w:id="2149"/>
    <w:bookmarkStart w:id="2150" w:name="sect_G_4_2_2_1"/>
    <w:p>
      <w:pPr>
        <w:spacing w:before="180" w:after="0" w:line="240" w:lineRule="auto"/>
      </w:pPr>
      <w:r>
        <w:rPr>
          <w:rFonts w:ascii="Arial" w:hAnsi="Arial"/>
          <w:b/>
          <w:color w:val="000000"/>
          <w:sz w:val="22"/>
        </w:rPr>
        <w:t>G.4.2.2.1 SOP Classes</w:t>
      </w:r>
    </w:p>
    <w:bookmarkEnd w:id="2150"/>
    <w:p>
      <w:pPr>
        <w:spacing w:before="180" w:after="0" w:line="240" w:lineRule="auto"/>
        <w:jc w:val="both"/>
      </w:pPr>
      <w:r>
        <w:rPr>
          <w:rFonts w:ascii="Arial" w:hAnsi="Arial"/>
          <w:color w:val="000000"/>
          <w:sz w:val="18"/>
        </w:rPr>
        <w:t>STORAGE-SCU provides Standard Conformance to the following SOP Class(es) :</w:t>
      </w:r>
    </w:p>
    <w:bookmarkStart w:id="2151" w:name="table_G_4_2_7"/>
    <w:p>
      <w:pPr>
        <w:keepNext/>
        <w:spacing w:before="216" w:after="0" w:line="240" w:lineRule="auto"/>
        <w:jc w:val="center"/>
      </w:pPr>
      <w:r>
        <w:rPr>
          <w:rFonts w:ascii="Arial" w:hAnsi="Arial"/>
          <w:b/>
          <w:color w:val="000000"/>
          <w:sz w:val="22"/>
        </w:rPr>
        <w:t>Table G.4.2-7. SOP Classes Supported By STORAGE-SCU</w:t>
      </w:r>
    </w:p>
    <w:bookmarkEnd w:id="215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Ultrasound Multi-frame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MR Image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Digital Mammography X-Ray Image Storage - For Presentation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Grayscale Softcopy Presentation State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152" w:name="sect_G_4_2_2_2"/>
    <w:p>
      <w:pPr>
        <w:spacing w:before="180" w:after="0" w:line="240" w:lineRule="auto"/>
      </w:pPr>
      <w:r>
        <w:rPr>
          <w:rFonts w:ascii="Arial" w:hAnsi="Arial"/>
          <w:b/>
          <w:color w:val="000000"/>
          <w:sz w:val="22"/>
        </w:rPr>
        <w:t>G.4.2.2.2 Association Policies</w:t>
      </w:r>
    </w:p>
    <w:bookmarkEnd w:id="2152"/>
    <w:bookmarkStart w:id="2153" w:name="sect_G_4_2_2_2_1"/>
    <w:p>
      <w:pPr>
        <w:spacing w:before="180" w:after="0" w:line="240" w:lineRule="auto"/>
      </w:pPr>
      <w:r>
        <w:rPr>
          <w:rFonts w:ascii="Arial" w:hAnsi="Arial"/>
          <w:b/>
          <w:color w:val="000000"/>
          <w:sz w:val="18"/>
        </w:rPr>
        <w:t>G.4.2.2.2.1 General</w:t>
      </w:r>
    </w:p>
    <w:bookmarkEnd w:id="2153"/>
    <w:p>
      <w:pPr>
        <w:spacing w:before="180" w:after="0" w:line="240" w:lineRule="auto"/>
        <w:jc w:val="both"/>
      </w:pPr>
      <w:r>
        <w:rPr>
          <w:rFonts w:ascii="Arial" w:hAnsi="Arial"/>
          <w:color w:val="000000"/>
          <w:sz w:val="18"/>
        </w:rPr>
        <w:t>STORAGE-SCU initiates but never accepts associations.</w:t>
      </w:r>
    </w:p>
    <w:bookmarkStart w:id="2154" w:name="table_G_4_2_8"/>
    <w:p>
      <w:pPr>
        <w:keepNext/>
        <w:spacing w:before="216" w:after="0" w:line="240" w:lineRule="auto"/>
        <w:jc w:val="center"/>
      </w:pPr>
      <w:r>
        <w:rPr>
          <w:rFonts w:ascii="Arial" w:hAnsi="Arial"/>
          <w:b/>
          <w:color w:val="000000"/>
          <w:sz w:val="22"/>
        </w:rPr>
        <w:t>Table G.4.2-8. Maximum PDU Size Received as a SCP for STORAGE-SCU</w:t>
      </w:r>
    </w:p>
    <w:bookmarkEnd w:id="215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55" w:name="sect_G_4_2_2_2_2"/>
    <w:p>
      <w:pPr>
        <w:spacing w:before="180" w:after="0" w:line="240" w:lineRule="auto"/>
      </w:pPr>
      <w:r>
        <w:rPr>
          <w:rFonts w:ascii="Arial" w:hAnsi="Arial"/>
          <w:b/>
          <w:color w:val="000000"/>
          <w:sz w:val="18"/>
        </w:rPr>
        <w:t>G.4.2.2.2.2 Number of Associations</w:t>
      </w:r>
    </w:p>
    <w:bookmarkEnd w:id="2155"/>
    <w:bookmarkStart w:id="2156" w:name="table_G_4_2_9"/>
    <w:p>
      <w:pPr>
        <w:keepNext/>
        <w:spacing w:before="216" w:after="0" w:line="240" w:lineRule="auto"/>
        <w:jc w:val="center"/>
      </w:pPr>
      <w:r>
        <w:rPr>
          <w:rFonts w:ascii="Arial" w:hAnsi="Arial"/>
          <w:b/>
          <w:color w:val="000000"/>
          <w:sz w:val="22"/>
        </w:rPr>
        <w:t>Table G.4.2-9. Number of Associations as a SCP for STORAGE-SCU</w:t>
      </w:r>
    </w:p>
    <w:bookmarkEnd w:id="215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157" w:name="sect_G_4_2_2_2_3"/>
    <w:p>
      <w:pPr>
        <w:spacing w:before="180" w:after="0" w:line="240" w:lineRule="auto"/>
      </w:pPr>
      <w:r>
        <w:rPr>
          <w:rFonts w:ascii="Arial" w:hAnsi="Arial"/>
          <w:b/>
          <w:color w:val="000000"/>
          <w:sz w:val="18"/>
        </w:rPr>
        <w:t>G.4.2.2.2.3 Asynchronous Nature</w:t>
      </w:r>
    </w:p>
    <w:bookmarkEnd w:id="2157"/>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Start w:id="2158" w:name="sect_G_4_2_2_2_4"/>
    <w:p>
      <w:pPr>
        <w:spacing w:before="180" w:after="0" w:line="240" w:lineRule="auto"/>
      </w:pPr>
      <w:r>
        <w:rPr>
          <w:rFonts w:ascii="Arial" w:hAnsi="Arial"/>
          <w:b/>
          <w:color w:val="000000"/>
          <w:sz w:val="18"/>
        </w:rPr>
        <w:t>G.4.2.2.2.4 Implementation Identifying Information</w:t>
      </w:r>
    </w:p>
    <w:bookmarkEnd w:id="2158"/>
    <w:bookmarkStart w:id="2159" w:name="table_G_4_2_10"/>
    <w:p>
      <w:pPr>
        <w:keepNext/>
        <w:spacing w:before="216" w:after="0" w:line="240" w:lineRule="auto"/>
        <w:jc w:val="center"/>
      </w:pPr>
      <w:r>
        <w:rPr>
          <w:rFonts w:ascii="Arial" w:hAnsi="Arial"/>
          <w:b/>
          <w:color w:val="000000"/>
          <w:sz w:val="22"/>
        </w:rPr>
        <w:t>Table G.4.2-10. DICOM Implementation Class and Version for STORAGE-SCU</w:t>
      </w:r>
    </w:p>
    <w:bookmarkEnd w:id="215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60" w:name="sect_G_4_2_2_3"/>
    <w:p>
      <w:pPr>
        <w:spacing w:before="180" w:after="0" w:line="240" w:lineRule="auto"/>
      </w:pPr>
      <w:r>
        <w:rPr>
          <w:rFonts w:ascii="Arial" w:hAnsi="Arial"/>
          <w:b/>
          <w:color w:val="000000"/>
          <w:sz w:val="22"/>
        </w:rPr>
        <w:t>G.4.2.2.3 Association Initiation Policy</w:t>
      </w:r>
    </w:p>
    <w:bookmarkEnd w:id="2160"/>
    <w:p>
      <w:pPr>
        <w:spacing w:before="180" w:after="0" w:line="240" w:lineRule="auto"/>
        <w:jc w:val="both"/>
      </w:pPr>
      <w:r>
        <w:rPr>
          <w:rFonts w:ascii="Arial" w:hAnsi="Arial"/>
          <w:color w:val="000000"/>
          <w:sz w:val="18"/>
        </w:rPr>
        <w:t>STORAGE-SCU attempts to initiate a new association for each instance it attempts to transfer.</w:t>
      </w:r>
    </w:p>
    <w:bookmarkStart w:id="2161" w:name="sect_G_4_2_2_3_1"/>
    <w:p>
      <w:pPr>
        <w:spacing w:before="180" w:after="0" w:line="240" w:lineRule="auto"/>
      </w:pPr>
      <w:r>
        <w:rPr>
          <w:rFonts w:ascii="Arial" w:hAnsi="Arial"/>
          <w:b/>
          <w:color w:val="000000"/>
          <w:sz w:val="18"/>
        </w:rPr>
        <w:t>G.4.2.2.3.1 Activity - Send Storage Request</w:t>
      </w:r>
    </w:p>
    <w:bookmarkEnd w:id="2161"/>
    <w:bookmarkStart w:id="2162" w:name="sect_G_4_2_2_3_1_1"/>
    <w:p>
      <w:pPr>
        <w:spacing w:before="180" w:after="0" w:line="240" w:lineRule="auto"/>
      </w:pPr>
      <w:r>
        <w:rPr>
          <w:rFonts w:ascii="Arial" w:hAnsi="Arial"/>
          <w:b/>
          <w:color w:val="000000"/>
          <w:sz w:val="18"/>
        </w:rPr>
        <w:t>G.4.2.2.3.1.1 Description and Sequencing of Activities</w:t>
      </w:r>
    </w:p>
    <w:bookmarkEnd w:id="2162"/>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Start w:id="2163" w:name="sect_G_4_2_2_3_1_2"/>
    <w:p>
      <w:pPr>
        <w:spacing w:before="180" w:after="0" w:line="240" w:lineRule="auto"/>
      </w:pPr>
      <w:r>
        <w:rPr>
          <w:rFonts w:ascii="Arial" w:hAnsi="Arial"/>
          <w:b/>
          <w:color w:val="000000"/>
          <w:sz w:val="18"/>
        </w:rPr>
        <w:t>G.4.2.2.3.1.2  Proposed Presentation Contexts</w:t>
      </w:r>
    </w:p>
    <w:bookmarkEnd w:id="2163"/>
    <w:bookmarkStart w:id="216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216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STORAGE-SCU will propose Presentation Contexts only for the SOP Class of the instance that is to be transferred.</w:t>
      </w:r>
    </w:p>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165" w:name="sect_G_4_2_2_3_1_2_1"/>
    <w:p>
      <w:pPr>
        <w:spacing w:before="180" w:after="0" w:line="240" w:lineRule="auto"/>
      </w:pPr>
      <w:r>
        <w:rPr>
          <w:rFonts w:ascii="Arial" w:hAnsi="Arial"/>
          <w:b/>
          <w:color w:val="000000"/>
          <w:sz w:val="18"/>
        </w:rPr>
        <w:t>G.4.2.2.3.1.2.1 Extended Negotiation</w:t>
      </w:r>
    </w:p>
    <w:bookmarkEnd w:id="2165"/>
    <w:p>
      <w:pPr>
        <w:spacing w:before="180" w:after="0" w:line="240" w:lineRule="auto"/>
        <w:jc w:val="both"/>
      </w:pPr>
      <w:r>
        <w:rPr>
          <w:rFonts w:ascii="Arial" w:hAnsi="Arial"/>
          <w:color w:val="000000"/>
          <w:sz w:val="18"/>
        </w:rPr>
        <w:t>No extended negotiation is performed.</w:t>
      </w:r>
    </w:p>
    <w:bookmarkStart w:id="2166" w:name="sect_G_4_2_2_3_1_3"/>
    <w:p>
      <w:pPr>
        <w:spacing w:before="180" w:after="0" w:line="240" w:lineRule="auto"/>
      </w:pPr>
      <w:r>
        <w:rPr>
          <w:rFonts w:ascii="Arial" w:hAnsi="Arial"/>
          <w:b/>
          <w:color w:val="000000"/>
          <w:sz w:val="18"/>
        </w:rPr>
        <w:t>G.4.2.2.3.1.3 SOP Specific Conformance</w:t>
      </w:r>
    </w:p>
    <w:bookmarkEnd w:id="2166"/>
    <w:bookmarkStart w:id="2167" w:name="sect_G_4_2_2_3_1_3_1"/>
    <w:p>
      <w:pPr>
        <w:spacing w:before="180" w:after="0" w:line="240" w:lineRule="auto"/>
      </w:pPr>
      <w:r>
        <w:rPr>
          <w:rFonts w:ascii="Arial" w:hAnsi="Arial"/>
          <w:b/>
          <w:color w:val="000000"/>
          <w:sz w:val="18"/>
        </w:rPr>
        <w:t>G.4.2.2.3.1.3.1 SOP Specific Conformance to Storage Service Class</w:t>
      </w:r>
    </w:p>
    <w:bookmarkEnd w:id="2167"/>
    <w:p>
      <w:pPr>
        <w:spacing w:before="180" w:after="0" w:line="240" w:lineRule="auto"/>
        <w:jc w:val="both"/>
      </w:pPr>
      <w:r>
        <w:rPr>
          <w:rFonts w:ascii="Arial" w:hAnsi="Arial"/>
          <w:color w:val="000000"/>
          <w:sz w:val="18"/>
        </w:rPr>
        <w:t>STORAGE-SCU provides standard conformance to the Storage Service Class.</w:t>
      </w:r>
    </w:p>
    <w:bookmarkStart w:id="2168" w:name="sect_G_4_2_2_3_1_3_2"/>
    <w:p>
      <w:pPr>
        <w:spacing w:before="180" w:after="0" w:line="240" w:lineRule="auto"/>
      </w:pPr>
      <w:r>
        <w:rPr>
          <w:rFonts w:ascii="Arial" w:hAnsi="Arial"/>
          <w:b/>
          <w:color w:val="000000"/>
          <w:sz w:val="18"/>
        </w:rPr>
        <w:t>G.4.2.2.3.1.3.2 SOP Specific Conformance to Hanging Protocol Storage Service Class</w:t>
      </w:r>
    </w:p>
    <w:bookmarkEnd w:id="2168"/>
    <w:p>
      <w:pPr>
        <w:spacing w:before="180" w:after="0" w:line="240" w:lineRule="auto"/>
        <w:jc w:val="both"/>
      </w:pPr>
      <w:r>
        <w:rPr>
          <w:rFonts w:ascii="Arial" w:hAnsi="Arial"/>
          <w:color w:val="000000"/>
          <w:sz w:val="18"/>
        </w:rPr>
        <w:t>STORAGE-SCU provides standard conformance to the Hanging Protocol Storage Service Class.</w:t>
      </w:r>
    </w:p>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Start w:id="2169" w:name="sect_G_4_2_2_3_1_3_3"/>
    <w:p>
      <w:pPr>
        <w:spacing w:before="180" w:after="0" w:line="240" w:lineRule="auto"/>
      </w:pPr>
      <w:r>
        <w:rPr>
          <w:rFonts w:ascii="Arial" w:hAnsi="Arial"/>
          <w:b/>
          <w:color w:val="000000"/>
          <w:sz w:val="18"/>
        </w:rPr>
        <w:t>G.4.2.2.3.1.3.3 Presentation Context Acceptance Criterion</w:t>
      </w:r>
    </w:p>
    <w:bookmarkEnd w:id="2169"/>
    <w:p>
      <w:pPr>
        <w:spacing w:before="180" w:after="0" w:line="240" w:lineRule="auto"/>
        <w:jc w:val="both"/>
      </w:pPr>
      <w:r>
        <w:rPr>
          <w:rFonts w:ascii="Arial" w:hAnsi="Arial"/>
          <w:color w:val="000000"/>
          <w:sz w:val="18"/>
        </w:rPr>
        <w:t>STORAGE-SCU does not accept associations.</w:t>
      </w:r>
    </w:p>
    <w:bookmarkStart w:id="2170" w:name="sect_G_4_2_2_3_1_3_4"/>
    <w:p>
      <w:pPr>
        <w:spacing w:before="180" w:after="0" w:line="240" w:lineRule="auto"/>
      </w:pPr>
      <w:r>
        <w:rPr>
          <w:rFonts w:ascii="Arial" w:hAnsi="Arial"/>
          <w:b/>
          <w:color w:val="000000"/>
          <w:sz w:val="18"/>
        </w:rPr>
        <w:t>G.4.2.2.3.1.3.4 Transfer Syntax Selection Policies</w:t>
      </w:r>
    </w:p>
    <w:bookmarkEnd w:id="2170"/>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Start w:id="2171" w:name="idp140504985557200"/>
    <w:bookmarkStart w:id="2172" w:name="idp140504985557680"/>
    <w:p>
      <w:pPr>
        <w:numPr>
          <w:ilvl w:val="0"/>
          <w:numId w:val="121"/>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2172"/>
    <w:bookmarkEnd w:id="2171"/>
    <w:bookmarkStart w:id="2173" w:name="idp140504985558448"/>
    <w:p>
      <w:pPr>
        <w:numPr>
          <w:ilvl w:val="0"/>
          <w:numId w:val="121"/>
        </w:numPr>
        <w:tabs>
          <w:tab w:val="left" w:pos="216"/>
        </w:tabs>
        <w:spacing w:before="180" w:after="0" w:line="240" w:lineRule="auto"/>
        <w:ind w:left="216" w:right="0" w:hanging="216"/>
        <w:jc w:val="both"/>
      </w:pPr>
      <w:r>
        <w:rPr>
          <w:rFonts w:ascii="Arial" w:hAnsi="Arial"/>
          <w:color w:val="000000"/>
          <w:sz w:val="18"/>
        </w:rPr>
        <w:t>default Transfer Syntax.</w:t>
      </w:r>
    </w:p>
    <w:bookmarkEnd w:id="2173"/>
    <w:bookmarkStart w:id="2174" w:name="sect_G_4_2_2_3_1_3_5"/>
    <w:p>
      <w:pPr>
        <w:spacing w:before="180" w:after="0" w:line="240" w:lineRule="auto"/>
      </w:pPr>
      <w:r>
        <w:rPr>
          <w:rFonts w:ascii="Arial" w:hAnsi="Arial"/>
          <w:b/>
          <w:color w:val="000000"/>
          <w:sz w:val="18"/>
        </w:rPr>
        <w:t>G.4.2.2.3.1.3.5 Response Status</w:t>
      </w:r>
    </w:p>
    <w:bookmarkEnd w:id="2174"/>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Start w:id="2175"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2175"/>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 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Cannot understand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user is notified and the failure is logged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Coercion of Data Elements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Set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Elements Discarded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w:t>
            </w:r>
          </w:p>
        </w:tc>
      </w:tr>
    </w:tbl>
    <w:bookmarkStart w:id="2176" w:name="sect_G_4_2_2_4"/>
    <w:p>
      <w:pPr>
        <w:spacing w:before="180" w:after="0" w:line="240" w:lineRule="auto"/>
      </w:pPr>
      <w:r>
        <w:rPr>
          <w:rFonts w:ascii="Arial" w:hAnsi="Arial"/>
          <w:b/>
          <w:color w:val="000000"/>
          <w:sz w:val="22"/>
        </w:rPr>
        <w:t>G.4.2.2.4 Association Acceptance Policy</w:t>
      </w:r>
    </w:p>
    <w:bookmarkEnd w:id="2176"/>
    <w:p>
      <w:pPr>
        <w:spacing w:before="180" w:after="0" w:line="240" w:lineRule="auto"/>
        <w:jc w:val="both"/>
      </w:pPr>
      <w:r>
        <w:rPr>
          <w:rFonts w:ascii="Arial" w:hAnsi="Arial"/>
          <w:color w:val="000000"/>
          <w:sz w:val="18"/>
        </w:rPr>
        <w:t>STORAGE-SCU does not accept associations.</w:t>
      </w:r>
    </w:p>
    <w:bookmarkStart w:id="2177" w:name="sect_G_4_2_3"/>
    <w:p>
      <w:pPr>
        <w:spacing w:before="180" w:after="0" w:line="240" w:lineRule="auto"/>
      </w:pPr>
      <w:r>
        <w:rPr>
          <w:rFonts w:ascii="Arial" w:hAnsi="Arial"/>
          <w:b/>
          <w:color w:val="000000"/>
          <w:sz w:val="26"/>
        </w:rPr>
        <w:t>G.4.2.3 FIND-SCU</w:t>
      </w:r>
    </w:p>
    <w:bookmarkEnd w:id="2177"/>
    <w:bookmarkStart w:id="2178" w:name="sect_G_4_2_3_1"/>
    <w:p>
      <w:pPr>
        <w:spacing w:before="180" w:after="0" w:line="240" w:lineRule="auto"/>
      </w:pPr>
      <w:r>
        <w:rPr>
          <w:rFonts w:ascii="Arial" w:hAnsi="Arial"/>
          <w:b/>
          <w:color w:val="000000"/>
          <w:sz w:val="22"/>
        </w:rPr>
        <w:t>G.4.2.3.1 SOP Classes</w:t>
      </w:r>
    </w:p>
    <w:bookmarkEnd w:id="2178"/>
    <w:p>
      <w:pPr>
        <w:spacing w:before="180" w:after="0" w:line="240" w:lineRule="auto"/>
        <w:jc w:val="both"/>
      </w:pPr>
      <w:r>
        <w:rPr>
          <w:rFonts w:ascii="Arial" w:hAnsi="Arial"/>
          <w:color w:val="000000"/>
          <w:sz w:val="18"/>
        </w:rPr>
        <w:t>FIND-SCU provide Standard Conformance to the following SOP Class(es) :</w:t>
      </w:r>
    </w:p>
    <w:bookmarkStart w:id="2179" w:name="table_G_4_2_13"/>
    <w:p>
      <w:pPr>
        <w:keepNext/>
        <w:spacing w:before="216" w:after="0" w:line="240" w:lineRule="auto"/>
        <w:jc w:val="center"/>
      </w:pPr>
      <w:r>
        <w:rPr>
          <w:rFonts w:ascii="Arial" w:hAnsi="Arial"/>
          <w:b/>
          <w:color w:val="000000"/>
          <w:sz w:val="22"/>
        </w:rPr>
        <w:t>Table G.4.2-13. SOP Classes Supported By FIND-SCU</w:t>
      </w:r>
    </w:p>
    <w:bookmarkEnd w:id="2179"/>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FIND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180" w:name="sect_G_4_2_3_2"/>
    <w:p>
      <w:pPr>
        <w:spacing w:before="180" w:after="0" w:line="240" w:lineRule="auto"/>
      </w:pPr>
      <w:r>
        <w:rPr>
          <w:rFonts w:ascii="Arial" w:hAnsi="Arial"/>
          <w:b/>
          <w:color w:val="000000"/>
          <w:sz w:val="22"/>
        </w:rPr>
        <w:t>G.4.2.3.2 Association Policies</w:t>
      </w:r>
    </w:p>
    <w:bookmarkEnd w:id="2180"/>
    <w:bookmarkStart w:id="2181" w:name="sect_G_4_2_3_2_1"/>
    <w:p>
      <w:pPr>
        <w:spacing w:before="180" w:after="0" w:line="240" w:lineRule="auto"/>
      </w:pPr>
      <w:r>
        <w:rPr>
          <w:rFonts w:ascii="Arial" w:hAnsi="Arial"/>
          <w:b/>
          <w:color w:val="000000"/>
          <w:sz w:val="18"/>
        </w:rPr>
        <w:t>G.4.2.3.2.1 General</w:t>
      </w:r>
    </w:p>
    <w:bookmarkEnd w:id="2181"/>
    <w:p>
      <w:pPr>
        <w:spacing w:before="180" w:after="0" w:line="240" w:lineRule="auto"/>
        <w:jc w:val="both"/>
      </w:pPr>
      <w:r>
        <w:rPr>
          <w:rFonts w:ascii="Arial" w:hAnsi="Arial"/>
          <w:color w:val="000000"/>
          <w:sz w:val="18"/>
        </w:rPr>
        <w:t>FIND-SCU initiates but never accepts associations.</w:t>
      </w:r>
    </w:p>
    <w:bookmarkStart w:id="2182" w:name="table_G_4_2_14"/>
    <w:p>
      <w:pPr>
        <w:keepNext/>
        <w:spacing w:before="216" w:after="0" w:line="240" w:lineRule="auto"/>
        <w:jc w:val="center"/>
      </w:pPr>
      <w:r>
        <w:rPr>
          <w:rFonts w:ascii="Arial" w:hAnsi="Arial"/>
          <w:b/>
          <w:color w:val="000000"/>
          <w:sz w:val="22"/>
        </w:rPr>
        <w:t>Table G.4.2-14. Maximum PDU Size Received as a SCP for FIND-SCU</w:t>
      </w:r>
    </w:p>
    <w:bookmarkEnd w:id="218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183" w:name="sect_G_4_2_3_2_2"/>
    <w:p>
      <w:pPr>
        <w:spacing w:before="180" w:after="0" w:line="240" w:lineRule="auto"/>
      </w:pPr>
      <w:r>
        <w:rPr>
          <w:rFonts w:ascii="Arial" w:hAnsi="Arial"/>
          <w:b/>
          <w:color w:val="000000"/>
          <w:sz w:val="18"/>
        </w:rPr>
        <w:t>G.4.2.3.2.2 Number of Associations</w:t>
      </w:r>
    </w:p>
    <w:bookmarkEnd w:id="2183"/>
    <w:bookmarkStart w:id="2184" w:name="table_G_4_2_15"/>
    <w:p>
      <w:pPr>
        <w:keepNext/>
        <w:spacing w:before="216" w:after="0" w:line="240" w:lineRule="auto"/>
        <w:jc w:val="center"/>
      </w:pPr>
      <w:r>
        <w:rPr>
          <w:rFonts w:ascii="Arial" w:hAnsi="Arial"/>
          <w:b/>
          <w:color w:val="000000"/>
          <w:sz w:val="22"/>
        </w:rPr>
        <w:t>Table G.4.2-15. Number of Associations as a SCP for FIND-SCU</w:t>
      </w:r>
    </w:p>
    <w:bookmarkEnd w:id="218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185" w:name="sect_G_4_2_3_2_3"/>
    <w:p>
      <w:pPr>
        <w:spacing w:before="180" w:after="0" w:line="240" w:lineRule="auto"/>
      </w:pPr>
      <w:r>
        <w:rPr>
          <w:rFonts w:ascii="Arial" w:hAnsi="Arial"/>
          <w:b/>
          <w:color w:val="000000"/>
          <w:sz w:val="18"/>
        </w:rPr>
        <w:t>G.4.2.3.2.3 Asynchronous Nature</w:t>
      </w:r>
    </w:p>
    <w:bookmarkEnd w:id="2185"/>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Start w:id="2186" w:name="sect_G_4_2_3_2_4"/>
    <w:p>
      <w:pPr>
        <w:spacing w:before="180" w:after="0" w:line="240" w:lineRule="auto"/>
      </w:pPr>
      <w:r>
        <w:rPr>
          <w:rFonts w:ascii="Arial" w:hAnsi="Arial"/>
          <w:b/>
          <w:color w:val="000000"/>
          <w:sz w:val="18"/>
        </w:rPr>
        <w:t>G.4.2.3.2.4 Implementation Identifying Information</w:t>
      </w:r>
    </w:p>
    <w:bookmarkEnd w:id="2186"/>
    <w:bookmarkStart w:id="2187" w:name="table_G_4_2_16"/>
    <w:p>
      <w:pPr>
        <w:keepNext/>
        <w:spacing w:before="216" w:after="0" w:line="240" w:lineRule="auto"/>
        <w:jc w:val="center"/>
      </w:pPr>
      <w:r>
        <w:rPr>
          <w:rFonts w:ascii="Arial" w:hAnsi="Arial"/>
          <w:b/>
          <w:color w:val="000000"/>
          <w:sz w:val="22"/>
        </w:rPr>
        <w:t>Table G.4.2-16. DICOM Implementation Class and Version for FIND-SCU</w:t>
      </w:r>
    </w:p>
    <w:bookmarkEnd w:id="218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188" w:name="sect_G_4_2_3_3"/>
    <w:p>
      <w:pPr>
        <w:spacing w:before="180" w:after="0" w:line="240" w:lineRule="auto"/>
      </w:pPr>
      <w:r>
        <w:rPr>
          <w:rFonts w:ascii="Arial" w:hAnsi="Arial"/>
          <w:b/>
          <w:color w:val="000000"/>
          <w:sz w:val="22"/>
        </w:rPr>
        <w:t>G.4.2.3.3 Association Initiation Policy</w:t>
      </w:r>
    </w:p>
    <w:bookmarkEnd w:id="2188"/>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Start w:id="2189" w:name="sect_G_4_2_3_3_1"/>
    <w:p>
      <w:pPr>
        <w:spacing w:before="180" w:after="0" w:line="240" w:lineRule="auto"/>
      </w:pPr>
      <w:r>
        <w:rPr>
          <w:rFonts w:ascii="Arial" w:hAnsi="Arial"/>
          <w:b/>
          <w:color w:val="000000"/>
          <w:sz w:val="18"/>
        </w:rPr>
        <w:t>G.4.2.3.3.1 Activity - Query Remote AE</w:t>
      </w:r>
    </w:p>
    <w:bookmarkEnd w:id="2189"/>
    <w:bookmarkStart w:id="2190" w:name="sect_G_4_2_3_3_1_1"/>
    <w:p>
      <w:pPr>
        <w:spacing w:before="180" w:after="0" w:line="240" w:lineRule="auto"/>
      </w:pPr>
      <w:r>
        <w:rPr>
          <w:rFonts w:ascii="Arial" w:hAnsi="Arial"/>
          <w:b/>
          <w:color w:val="000000"/>
          <w:sz w:val="18"/>
        </w:rPr>
        <w:t>G.4.2.3.3.1.1 Description and Sequencing of Activities</w:t>
      </w:r>
    </w:p>
    <w:bookmarkEnd w:id="2190"/>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Start w:id="2191" w:name="sect_G_4_2_3_3_1_2"/>
    <w:p>
      <w:pPr>
        <w:spacing w:before="180" w:after="0" w:line="240" w:lineRule="auto"/>
      </w:pPr>
      <w:r>
        <w:rPr>
          <w:rFonts w:ascii="Arial" w:hAnsi="Arial"/>
          <w:b/>
          <w:color w:val="000000"/>
          <w:sz w:val="18"/>
        </w:rPr>
        <w:t>G.4.2.3.3.1.2 Proposed Presentation Contexts</w:t>
      </w:r>
    </w:p>
    <w:bookmarkEnd w:id="2191"/>
    <w:bookmarkStart w:id="2192"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2192"/>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SCU</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193" w:name="sect_G_4_2_3_3_1_2_1"/>
    <w:p>
      <w:pPr>
        <w:spacing w:before="180" w:after="0" w:line="240" w:lineRule="auto"/>
      </w:pPr>
      <w:r>
        <w:rPr>
          <w:rFonts w:ascii="Arial" w:hAnsi="Arial"/>
          <w:b/>
          <w:color w:val="000000"/>
          <w:sz w:val="18"/>
        </w:rPr>
        <w:t>G.4.2.3.3.1.2.1 Extended Negotiation</w:t>
      </w:r>
    </w:p>
    <w:bookmarkEnd w:id="2193"/>
    <w:p>
      <w:pPr>
        <w:spacing w:before="180" w:after="0" w:line="240" w:lineRule="auto"/>
        <w:jc w:val="both"/>
      </w:pPr>
      <w:r>
        <w:rPr>
          <w:rFonts w:ascii="Arial" w:hAnsi="Arial"/>
          <w:color w:val="000000"/>
          <w:sz w:val="18"/>
        </w:rPr>
        <w:t>No extended negotiation is performed.</w:t>
      </w:r>
    </w:p>
    <w:bookmarkStart w:id="2194" w:name="sect_G_4_2_3_3_1_3"/>
    <w:p>
      <w:pPr>
        <w:spacing w:before="180" w:after="0" w:line="240" w:lineRule="auto"/>
      </w:pPr>
      <w:r>
        <w:rPr>
          <w:rFonts w:ascii="Arial" w:hAnsi="Arial"/>
          <w:b/>
          <w:color w:val="000000"/>
          <w:sz w:val="18"/>
        </w:rPr>
        <w:t>G.4.2.3.3.1.3 SOP Specific Conformance</w:t>
      </w:r>
    </w:p>
    <w:bookmarkEnd w:id="2194"/>
    <w:bookmarkStart w:id="2195" w:name="sect_G_4_2_3_3_1_3_1"/>
    <w:p>
      <w:pPr>
        <w:spacing w:before="180" w:after="0" w:line="240" w:lineRule="auto"/>
      </w:pPr>
      <w:r>
        <w:rPr>
          <w:rFonts w:ascii="Arial" w:hAnsi="Arial"/>
          <w:b/>
          <w:color w:val="000000"/>
          <w:sz w:val="18"/>
        </w:rPr>
        <w:t>G.4.2.3.3.1.3.1 SOP Specific Conformance to C-FIND SOP Classes</w:t>
      </w:r>
    </w:p>
    <w:bookmarkEnd w:id="2195"/>
    <w:p>
      <w:pPr>
        <w:spacing w:before="180" w:after="0" w:line="240" w:lineRule="auto"/>
        <w:jc w:val="both"/>
      </w:pPr>
      <w:r>
        <w:rPr>
          <w:rFonts w:ascii="Arial" w:hAnsi="Arial"/>
          <w:color w:val="000000"/>
          <w:sz w:val="18"/>
        </w:rPr>
        <w:t>FIND-SCU provides standard conformance to the supported C-FIND SOP Class.</w:t>
      </w:r>
    </w:p>
    <w:p>
      <w:pPr>
        <w:spacing w:before="180" w:after="0" w:line="240" w:lineRule="auto"/>
        <w:jc w:val="both"/>
      </w:pPr>
      <w:r>
        <w:rPr>
          <w:rFonts w:ascii="Arial" w:hAnsi="Arial"/>
          <w:color w:val="000000"/>
          <w:sz w:val="18"/>
        </w:rPr>
        <w:t>The following applies to Hanging Protocol Information Model C-FIND.</w:t>
      </w:r>
    </w:p>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Start w:id="2196"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2196"/>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Level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SQ,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(US, MR, MG)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From </w:t>
            </w:r>
            <w:hyperlink r:id="r242">
              <w:r>
                <w:rPr>
                  <w:rFonts w:ascii="Arial" w:hAnsi="Arial"/>
                  <w:color w:val="000000"/>
                  <w:sz w:val="18"/>
                </w:rPr>
                <w:t>CID 4 “Anatomic Region”</w:t>
              </w:r>
            </w:hyperlink>
            <w:r>
              <w:rPr>
                <w:rFonts w:ascii="Arial" w:hAnsi="Arial"/>
                <w:color w:val="000000"/>
                <w:sz w:val="18"/>
              </w:rPr>
              <w:t xml:space="preserve">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 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&gt;&gt;Coding Scheme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(R, L, U, B)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&gt;Reason for 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Priors Referenced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Identification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list of local coded terms or 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 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Meaning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Group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Screens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Nominal Screen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r>
    </w:tbl>
    <w:bookmarkStart w:id="2197" w:name="sect_G_4_2_3_3_1_3_2"/>
    <w:p>
      <w:pPr>
        <w:spacing w:before="180" w:after="0" w:line="240" w:lineRule="auto"/>
      </w:pPr>
      <w:r>
        <w:rPr>
          <w:rFonts w:ascii="Arial" w:hAnsi="Arial"/>
          <w:b/>
          <w:color w:val="000000"/>
          <w:sz w:val="18"/>
        </w:rPr>
        <w:t>G.4.2.3.3.1.3.2 Presentation Context Acceptance Criterion</w:t>
      </w:r>
    </w:p>
    <w:bookmarkEnd w:id="2197"/>
    <w:p>
      <w:pPr>
        <w:spacing w:before="180" w:after="0" w:line="240" w:lineRule="auto"/>
        <w:jc w:val="both"/>
      </w:pPr>
      <w:r>
        <w:rPr>
          <w:rFonts w:ascii="Arial" w:hAnsi="Arial"/>
          <w:color w:val="000000"/>
          <w:sz w:val="18"/>
        </w:rPr>
        <w:t>FIND-SCU does not accept associations.</w:t>
      </w:r>
    </w:p>
    <w:bookmarkStart w:id="2198" w:name="sect_G_4_2_3_3_1_3_3"/>
    <w:p>
      <w:pPr>
        <w:spacing w:before="180" w:after="0" w:line="240" w:lineRule="auto"/>
      </w:pPr>
      <w:r>
        <w:rPr>
          <w:rFonts w:ascii="Arial" w:hAnsi="Arial"/>
          <w:b/>
          <w:color w:val="000000"/>
          <w:sz w:val="18"/>
        </w:rPr>
        <w:t>G.4.2.3.3.1.3.3 Transfer Syntax Selection Policies</w:t>
      </w:r>
    </w:p>
    <w:bookmarkEnd w:id="2198"/>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Start w:id="2199" w:name="idp140504985842848"/>
    <w:bookmarkStart w:id="2200" w:name="idp140504985843328"/>
    <w:p>
      <w:pPr>
        <w:numPr>
          <w:ilvl w:val="0"/>
          <w:numId w:val="122"/>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2200"/>
    <w:bookmarkEnd w:id="2199"/>
    <w:bookmarkStart w:id="2201" w:name="idp140504985844096"/>
    <w:p>
      <w:pPr>
        <w:numPr>
          <w:ilvl w:val="0"/>
          <w:numId w:val="122"/>
        </w:numPr>
        <w:tabs>
          <w:tab w:val="left" w:pos="216"/>
        </w:tabs>
        <w:spacing w:before="180" w:after="0" w:line="240" w:lineRule="auto"/>
        <w:ind w:left="216" w:right="0" w:hanging="216"/>
        <w:jc w:val="both"/>
      </w:pPr>
      <w:r>
        <w:rPr>
          <w:rFonts w:ascii="Arial" w:hAnsi="Arial"/>
          <w:color w:val="000000"/>
          <w:sz w:val="18"/>
        </w:rPr>
        <w:t>default Transfer Syntax.</w:t>
      </w:r>
    </w:p>
    <w:bookmarkEnd w:id="2201"/>
    <w:bookmarkStart w:id="2202" w:name="sect_G_4_2_3_3_1_3_4"/>
    <w:p>
      <w:pPr>
        <w:spacing w:before="180" w:after="0" w:line="240" w:lineRule="auto"/>
      </w:pPr>
      <w:r>
        <w:rPr>
          <w:rFonts w:ascii="Arial" w:hAnsi="Arial"/>
          <w:b/>
          <w:color w:val="000000"/>
          <w:sz w:val="18"/>
        </w:rPr>
        <w:t>G.4.2.3.3.1.3.4 Response Status</w:t>
      </w:r>
    </w:p>
    <w:bookmarkEnd w:id="2202"/>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Start w:id="2203"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220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Ignored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 No final Identifier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Current Match is supplied and any Optional Keys were supported in the same manner as Required Keys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stored temporarily for use in setting up Retrieve.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stored temporarily for use in setting up Retrieve</w:t>
            </w:r>
          </w:p>
        </w:tc>
      </w:tr>
    </w:tbl>
    <w:bookmarkStart w:id="2204" w:name="sect_G_4_2_3_4"/>
    <w:p>
      <w:pPr>
        <w:spacing w:before="180" w:after="0" w:line="240" w:lineRule="auto"/>
      </w:pPr>
      <w:r>
        <w:rPr>
          <w:rFonts w:ascii="Arial" w:hAnsi="Arial"/>
          <w:b/>
          <w:color w:val="000000"/>
          <w:sz w:val="22"/>
        </w:rPr>
        <w:t>G.4.2.3.4 Association Acceptance Policy</w:t>
      </w:r>
    </w:p>
    <w:bookmarkEnd w:id="2204"/>
    <w:p>
      <w:pPr>
        <w:spacing w:before="180" w:after="0" w:line="240" w:lineRule="auto"/>
        <w:jc w:val="both"/>
      </w:pPr>
      <w:r>
        <w:rPr>
          <w:rFonts w:ascii="Arial" w:hAnsi="Arial"/>
          <w:color w:val="000000"/>
          <w:sz w:val="18"/>
        </w:rPr>
        <w:t>FIND-SCU does not accept associations.</w:t>
      </w:r>
    </w:p>
    <w:bookmarkStart w:id="2205" w:name="sect_G_4_2_4"/>
    <w:p>
      <w:pPr>
        <w:spacing w:before="180" w:after="0" w:line="240" w:lineRule="auto"/>
      </w:pPr>
      <w:r>
        <w:rPr>
          <w:rFonts w:ascii="Arial" w:hAnsi="Arial"/>
          <w:b/>
          <w:color w:val="000000"/>
          <w:sz w:val="26"/>
        </w:rPr>
        <w:t>G.4.2.4 MOVE-SCU</w:t>
      </w:r>
    </w:p>
    <w:bookmarkEnd w:id="2205"/>
    <w:bookmarkStart w:id="2206" w:name="sect_G_4_2_4_1"/>
    <w:p>
      <w:pPr>
        <w:spacing w:before="180" w:after="0" w:line="240" w:lineRule="auto"/>
      </w:pPr>
      <w:r>
        <w:rPr>
          <w:rFonts w:ascii="Arial" w:hAnsi="Arial"/>
          <w:b/>
          <w:color w:val="000000"/>
          <w:sz w:val="22"/>
        </w:rPr>
        <w:t>G.4.2.4.1 SOP Classes</w:t>
      </w:r>
    </w:p>
    <w:bookmarkEnd w:id="2206"/>
    <w:p>
      <w:pPr>
        <w:spacing w:before="180" w:after="0" w:line="240" w:lineRule="auto"/>
        <w:jc w:val="both"/>
      </w:pPr>
      <w:r>
        <w:rPr>
          <w:rFonts w:ascii="Arial" w:hAnsi="Arial"/>
          <w:color w:val="000000"/>
          <w:sz w:val="18"/>
        </w:rPr>
        <w:t>MOVE-SCU provide Standard Conformance to the following SOP Class(es) :</w:t>
      </w:r>
    </w:p>
    <w:bookmarkStart w:id="2207" w:name="table_G_4_2_20"/>
    <w:p>
      <w:pPr>
        <w:keepNext/>
        <w:spacing w:before="216" w:after="0" w:line="240" w:lineRule="auto"/>
        <w:jc w:val="center"/>
      </w:pPr>
      <w:r>
        <w:rPr>
          <w:rFonts w:ascii="Arial" w:hAnsi="Arial"/>
          <w:b/>
          <w:color w:val="000000"/>
          <w:sz w:val="22"/>
        </w:rPr>
        <w:t>Table G.4.2-20. SOP Classes Supported By MOVE-SCU</w:t>
      </w:r>
    </w:p>
    <w:bookmarkEnd w:id="2207"/>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Information Model - MOVE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208" w:name="sect_G_4_2_4_2"/>
    <w:p>
      <w:pPr>
        <w:spacing w:before="180" w:after="0" w:line="240" w:lineRule="auto"/>
      </w:pPr>
      <w:r>
        <w:rPr>
          <w:rFonts w:ascii="Arial" w:hAnsi="Arial"/>
          <w:b/>
          <w:color w:val="000000"/>
          <w:sz w:val="22"/>
        </w:rPr>
        <w:t>G.4.2.4.2 Association Policies</w:t>
      </w:r>
    </w:p>
    <w:bookmarkEnd w:id="2208"/>
    <w:bookmarkStart w:id="2209" w:name="sect_G_4_2_4_2_1"/>
    <w:p>
      <w:pPr>
        <w:spacing w:before="180" w:after="0" w:line="240" w:lineRule="auto"/>
      </w:pPr>
      <w:r>
        <w:rPr>
          <w:rFonts w:ascii="Arial" w:hAnsi="Arial"/>
          <w:b/>
          <w:color w:val="000000"/>
          <w:sz w:val="18"/>
        </w:rPr>
        <w:t>G.4.2.4.2.1 General</w:t>
      </w:r>
    </w:p>
    <w:bookmarkEnd w:id="2209"/>
    <w:p>
      <w:pPr>
        <w:spacing w:before="180" w:after="0" w:line="240" w:lineRule="auto"/>
        <w:jc w:val="both"/>
      </w:pPr>
      <w:r>
        <w:rPr>
          <w:rFonts w:ascii="Arial" w:hAnsi="Arial"/>
          <w:color w:val="000000"/>
          <w:sz w:val="18"/>
        </w:rPr>
        <w:t>MOVE-SCU initiates but never accepts associations.</w:t>
      </w:r>
    </w:p>
    <w:bookmarkStart w:id="2210" w:name="table_G_4_2_21"/>
    <w:p>
      <w:pPr>
        <w:keepNext/>
        <w:spacing w:before="216" w:after="0" w:line="240" w:lineRule="auto"/>
        <w:jc w:val="center"/>
      </w:pPr>
      <w:r>
        <w:rPr>
          <w:rFonts w:ascii="Arial" w:hAnsi="Arial"/>
          <w:b/>
          <w:color w:val="000000"/>
          <w:sz w:val="22"/>
        </w:rPr>
        <w:t>Table G.4.2-21. Maximum PDU Size Received as a SCP for MOVE-SCU</w:t>
      </w:r>
    </w:p>
    <w:bookmarkEnd w:id="221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received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bl>
    <w:bookmarkStart w:id="2211" w:name="sect_G_4_2_4_2_2"/>
    <w:p>
      <w:pPr>
        <w:spacing w:before="180" w:after="0" w:line="240" w:lineRule="auto"/>
      </w:pPr>
      <w:r>
        <w:rPr>
          <w:rFonts w:ascii="Arial" w:hAnsi="Arial"/>
          <w:b/>
          <w:color w:val="000000"/>
          <w:sz w:val="18"/>
        </w:rPr>
        <w:t>G.4.2.4.2.2 Number of Associations</w:t>
      </w:r>
    </w:p>
    <w:bookmarkEnd w:id="2211"/>
    <w:bookmarkStart w:id="2212" w:name="table_G_4_2_27"/>
    <w:p>
      <w:pPr>
        <w:keepNext/>
        <w:spacing w:before="216" w:after="0" w:line="240" w:lineRule="auto"/>
        <w:jc w:val="center"/>
      </w:pPr>
      <w:r>
        <w:rPr>
          <w:rFonts w:ascii="Arial" w:hAnsi="Arial"/>
          <w:b/>
          <w:color w:val="000000"/>
          <w:sz w:val="22"/>
        </w:rPr>
        <w:t>Table G.4.2-27. Number of Associations as a SCP for MOVE-SCU</w:t>
      </w:r>
    </w:p>
    <w:bookmarkEnd w:id="221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r>
    </w:tbl>
    <w:bookmarkStart w:id="2213" w:name="sect_G_4_2_4_2_3"/>
    <w:p>
      <w:pPr>
        <w:spacing w:before="180" w:after="0" w:line="240" w:lineRule="auto"/>
      </w:pPr>
      <w:r>
        <w:rPr>
          <w:rFonts w:ascii="Arial" w:hAnsi="Arial"/>
          <w:b/>
          <w:color w:val="000000"/>
          <w:sz w:val="18"/>
        </w:rPr>
        <w:t>G.4.2.4.2.3 Asynchronous Nature</w:t>
      </w:r>
    </w:p>
    <w:bookmarkEnd w:id="221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Start w:id="2214" w:name="sect_G_4_2_4_2_4"/>
    <w:p>
      <w:pPr>
        <w:spacing w:before="180" w:after="0" w:line="240" w:lineRule="auto"/>
      </w:pPr>
      <w:r>
        <w:rPr>
          <w:rFonts w:ascii="Arial" w:hAnsi="Arial"/>
          <w:b/>
          <w:color w:val="000000"/>
          <w:sz w:val="18"/>
        </w:rPr>
        <w:t>G.4.2.4.2.4 Implementation Identifying Information</w:t>
      </w:r>
    </w:p>
    <w:bookmarkEnd w:id="2214"/>
    <w:bookmarkStart w:id="2215" w:name="table_G_4_2_23"/>
    <w:p>
      <w:pPr>
        <w:keepNext/>
        <w:spacing w:before="216" w:after="0" w:line="240" w:lineRule="auto"/>
        <w:jc w:val="center"/>
      </w:pPr>
      <w:r>
        <w:rPr>
          <w:rFonts w:ascii="Arial" w:hAnsi="Arial"/>
          <w:b/>
          <w:color w:val="000000"/>
          <w:sz w:val="22"/>
        </w:rPr>
        <w:t>Table G.4.2-23. DICOM Implementation Class and Version for MOVE-SCU</w:t>
      </w:r>
    </w:p>
    <w:bookmarkEnd w:id="221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1.2.840.999999.3.6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Viewer1.0</w:t>
            </w:r>
          </w:p>
        </w:tc>
      </w:tr>
    </w:tbl>
    <w:bookmarkStart w:id="2216" w:name="sect_G_4_2_4_3"/>
    <w:p>
      <w:pPr>
        <w:spacing w:before="180" w:after="0" w:line="240" w:lineRule="auto"/>
      </w:pPr>
      <w:r>
        <w:rPr>
          <w:rFonts w:ascii="Arial" w:hAnsi="Arial"/>
          <w:b/>
          <w:color w:val="000000"/>
          <w:sz w:val="22"/>
        </w:rPr>
        <w:t>G.4.2.4.3 Association Initiation Policy</w:t>
      </w:r>
    </w:p>
    <w:bookmarkEnd w:id="2216"/>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Start w:id="2217" w:name="sect_G_4_2_4_3_1"/>
    <w:p>
      <w:pPr>
        <w:spacing w:before="180" w:after="0" w:line="240" w:lineRule="auto"/>
      </w:pPr>
      <w:r>
        <w:rPr>
          <w:rFonts w:ascii="Arial" w:hAnsi="Arial"/>
          <w:b/>
          <w:color w:val="000000"/>
          <w:sz w:val="18"/>
        </w:rPr>
        <w:t>G.4.2.4.3.1 Activity - Retrieve From Remote AE</w:t>
      </w:r>
    </w:p>
    <w:bookmarkEnd w:id="2217"/>
    <w:bookmarkStart w:id="2218" w:name="sect_G_4_2_4_3_1_1"/>
    <w:p>
      <w:pPr>
        <w:spacing w:before="180" w:after="0" w:line="240" w:lineRule="auto"/>
      </w:pPr>
      <w:r>
        <w:rPr>
          <w:rFonts w:ascii="Arial" w:hAnsi="Arial"/>
          <w:b/>
          <w:color w:val="000000"/>
          <w:sz w:val="18"/>
        </w:rPr>
        <w:t>G.4.2.4.3.1.1 Description and Sequencing of Activities</w:t>
      </w:r>
    </w:p>
    <w:bookmarkEnd w:id="2218"/>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Start w:id="2219" w:name="sect_G_4_2_4_3_1_2"/>
    <w:p>
      <w:pPr>
        <w:spacing w:before="180" w:after="0" w:line="240" w:lineRule="auto"/>
      </w:pPr>
      <w:r>
        <w:rPr>
          <w:rFonts w:ascii="Arial" w:hAnsi="Arial"/>
          <w:b/>
          <w:color w:val="000000"/>
          <w:sz w:val="18"/>
        </w:rPr>
        <w:t>G.4.2.4.3.1.2 Proposed Presentation Contexts</w:t>
      </w:r>
    </w:p>
    <w:bookmarkEnd w:id="2219"/>
    <w:bookmarkStart w:id="2220"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2220"/>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 List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UID List</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Start w:id="2221" w:name="sect_G_4_2_4_3_1_2_1"/>
    <w:p>
      <w:pPr>
        <w:spacing w:before="180" w:after="0" w:line="240" w:lineRule="auto"/>
      </w:pPr>
      <w:r>
        <w:rPr>
          <w:rFonts w:ascii="Arial" w:hAnsi="Arial"/>
          <w:b/>
          <w:color w:val="000000"/>
          <w:sz w:val="18"/>
        </w:rPr>
        <w:t>G.4.2.4.3.1.2.1 Extended Negotiation</w:t>
      </w:r>
    </w:p>
    <w:bookmarkEnd w:id="2221"/>
    <w:p>
      <w:pPr>
        <w:spacing w:before="180" w:after="0" w:line="240" w:lineRule="auto"/>
        <w:jc w:val="both"/>
      </w:pPr>
      <w:r>
        <w:rPr>
          <w:rFonts w:ascii="Arial" w:hAnsi="Arial"/>
          <w:color w:val="000000"/>
          <w:sz w:val="18"/>
        </w:rPr>
        <w:t>No extended negotiation is performed.</w:t>
      </w:r>
    </w:p>
    <w:bookmarkStart w:id="2222" w:name="sect_G_4_2_4_3_1_3"/>
    <w:p>
      <w:pPr>
        <w:spacing w:before="180" w:after="0" w:line="240" w:lineRule="auto"/>
      </w:pPr>
      <w:r>
        <w:rPr>
          <w:rFonts w:ascii="Arial" w:hAnsi="Arial"/>
          <w:b/>
          <w:color w:val="000000"/>
          <w:sz w:val="18"/>
        </w:rPr>
        <w:t>G.4.2.4.3.1.3 SOP Specific Conformance</w:t>
      </w:r>
    </w:p>
    <w:bookmarkEnd w:id="2222"/>
    <w:bookmarkStart w:id="2223" w:name="sect_G_4_2_4_3_1_3_1"/>
    <w:p>
      <w:pPr>
        <w:spacing w:before="180" w:after="0" w:line="240" w:lineRule="auto"/>
      </w:pPr>
      <w:r>
        <w:rPr>
          <w:rFonts w:ascii="Arial" w:hAnsi="Arial"/>
          <w:b/>
          <w:color w:val="000000"/>
          <w:sz w:val="18"/>
        </w:rPr>
        <w:t>G.4.2.4.3.1.3.1 SOP Specific Conformance to C-FIND SOP Classes</w:t>
      </w:r>
    </w:p>
    <w:bookmarkEnd w:id="2223"/>
    <w:p>
      <w:pPr>
        <w:spacing w:before="180" w:after="0" w:line="240" w:lineRule="auto"/>
        <w:jc w:val="both"/>
      </w:pPr>
      <w:r>
        <w:rPr>
          <w:rFonts w:ascii="Arial" w:hAnsi="Arial"/>
          <w:color w:val="000000"/>
          <w:sz w:val="18"/>
        </w:rPr>
        <w:t>MOVE-SCU provides standard conformance to the supported C-MOVE SOP Class.</w:t>
      </w:r>
    </w:p>
    <w:p>
      <w:pPr>
        <w:spacing w:before="180" w:after="0" w:line="240" w:lineRule="auto"/>
        <w:jc w:val="both"/>
      </w:pPr>
      <w:r>
        <w:rPr>
          <w:rFonts w:ascii="Arial" w:hAnsi="Arial"/>
          <w:color w:val="000000"/>
          <w:sz w:val="18"/>
        </w:rPr>
        <w:t>No CANCEL requests are ever issued.</w:t>
      </w:r>
    </w:p>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Start w:id="2224" w:name="table_G_4_2_25"/>
    <w:p>
      <w:pPr>
        <w:keepNext/>
        <w:spacing w:before="216" w:after="0" w:line="240" w:lineRule="auto"/>
        <w:jc w:val="center"/>
      </w:pPr>
      <w:r>
        <w:rPr>
          <w:rFonts w:ascii="Arial" w:hAnsi="Arial"/>
          <w:b/>
          <w:color w:val="000000"/>
          <w:sz w:val="22"/>
        </w:rPr>
        <w:t>Table G.4.2-25. Request Identifier for MOVE-SCU</w:t>
      </w:r>
    </w:p>
    <w:bookmarkEnd w:id="2224"/>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Request Key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Hanging Protocol</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UIDs</w:t>
            </w:r>
          </w:p>
        </w:tc>
      </w:tr>
    </w:tbl>
    <w:bookmarkStart w:id="2225" w:name="sect_G_4_2_4_3_1_3_2"/>
    <w:p>
      <w:pPr>
        <w:spacing w:before="180" w:after="0" w:line="240" w:lineRule="auto"/>
      </w:pPr>
      <w:r>
        <w:rPr>
          <w:rFonts w:ascii="Arial" w:hAnsi="Arial"/>
          <w:b/>
          <w:color w:val="000000"/>
          <w:sz w:val="18"/>
        </w:rPr>
        <w:t>G.4.2.4.3.1.3.2 Presentation Context Acceptance Criterion</w:t>
      </w:r>
    </w:p>
    <w:bookmarkEnd w:id="2225"/>
    <w:p>
      <w:pPr>
        <w:spacing w:before="180" w:after="0" w:line="240" w:lineRule="auto"/>
        <w:jc w:val="both"/>
      </w:pPr>
      <w:r>
        <w:rPr>
          <w:rFonts w:ascii="Arial" w:hAnsi="Arial"/>
          <w:color w:val="000000"/>
          <w:sz w:val="18"/>
        </w:rPr>
        <w:t>MOVE-SCU does not accept associations.</w:t>
      </w:r>
    </w:p>
    <w:bookmarkStart w:id="2226" w:name="sect_G_4_2_4_3_1_3_3"/>
    <w:p>
      <w:pPr>
        <w:spacing w:before="180" w:after="0" w:line="240" w:lineRule="auto"/>
      </w:pPr>
      <w:r>
        <w:rPr>
          <w:rFonts w:ascii="Arial" w:hAnsi="Arial"/>
          <w:b/>
          <w:color w:val="000000"/>
          <w:sz w:val="18"/>
        </w:rPr>
        <w:t>G.4.2.4.3.1.3.3 Transfer Syntax Selection Policies</w:t>
      </w:r>
    </w:p>
    <w:bookmarkEnd w:id="2226"/>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Start w:id="2227" w:name="idp140504986032208"/>
    <w:bookmarkStart w:id="2228" w:name="idp140504986032704"/>
    <w:p>
      <w:pPr>
        <w:numPr>
          <w:ilvl w:val="0"/>
          <w:numId w:val="123"/>
        </w:numPr>
        <w:tabs>
          <w:tab w:val="left" w:pos="216"/>
        </w:tabs>
        <w:spacing w:before="180" w:after="0" w:line="240" w:lineRule="auto"/>
        <w:ind w:left="216" w:right="0" w:hanging="216"/>
        <w:jc w:val="both"/>
      </w:pPr>
      <w:r>
        <w:rPr>
          <w:rFonts w:ascii="Arial" w:hAnsi="Arial"/>
          <w:color w:val="000000"/>
          <w:sz w:val="18"/>
        </w:rPr>
        <w:t>first encountered explicit Transfer Syntax,</w:t>
      </w:r>
    </w:p>
    <w:bookmarkEnd w:id="2228"/>
    <w:bookmarkEnd w:id="2227"/>
    <w:bookmarkStart w:id="2229" w:name="idp140504986033520"/>
    <w:p>
      <w:pPr>
        <w:numPr>
          <w:ilvl w:val="0"/>
          <w:numId w:val="123"/>
        </w:numPr>
        <w:tabs>
          <w:tab w:val="left" w:pos="216"/>
        </w:tabs>
        <w:spacing w:before="180" w:after="0" w:line="240" w:lineRule="auto"/>
        <w:ind w:left="216" w:right="0" w:hanging="216"/>
        <w:jc w:val="both"/>
      </w:pPr>
      <w:r>
        <w:rPr>
          <w:rFonts w:ascii="Arial" w:hAnsi="Arial"/>
          <w:color w:val="000000"/>
          <w:sz w:val="18"/>
        </w:rPr>
        <w:t>default Transfer Syntax.</w:t>
      </w:r>
    </w:p>
    <w:bookmarkEnd w:id="2229"/>
    <w:bookmarkStart w:id="2230" w:name="sect_G_4_2_4_3_1_3_4"/>
    <w:p>
      <w:pPr>
        <w:spacing w:before="180" w:after="0" w:line="240" w:lineRule="auto"/>
      </w:pPr>
      <w:r>
        <w:rPr>
          <w:rFonts w:ascii="Arial" w:hAnsi="Arial"/>
          <w:b/>
          <w:color w:val="000000"/>
          <w:sz w:val="18"/>
        </w:rPr>
        <w:t>G.4.2.4.3.1.3.4 Response Status</w:t>
      </w:r>
    </w:p>
    <w:bookmarkEnd w:id="2230"/>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Start w:id="2231"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223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Related Fields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Refused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calculate number of matches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 - Unable to perform sub-operations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Move Destination unknown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A801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Cxxx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(0000,0901)</w:t>
            </w:r>
          </w:p>
          <w:p>
            <w:pPr>
              <w:spacing w:before="180" w:after="0" w:line="240" w:lineRule="auto"/>
              <w:jc w:val="center"/>
            </w:pPr>
            <w:r>
              <w:rPr>
                <w:rFonts w:ascii="Arial" w:hAnsi="Arial"/>
                <w:color w:val="000000"/>
                <w:sz w:val="18"/>
              </w:rPr>
              <w:t>(0000,0902)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terminated due to Cancel Indication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 (should never occur, since cancels never issued)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One or more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Complete - No Failures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is terminated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Sub-operations are continuing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(0000,1020)</w:t>
            </w:r>
          </w:p>
          <w:p>
            <w:pPr>
              <w:spacing w:before="180" w:after="0" w:line="240" w:lineRule="auto"/>
              <w:jc w:val="center"/>
            </w:pPr>
            <w:r>
              <w:rPr>
                <w:rFonts w:ascii="Arial" w:hAnsi="Arial"/>
                <w:color w:val="000000"/>
                <w:sz w:val="18"/>
              </w:rPr>
              <w:t>(0000,1021)</w:t>
            </w:r>
          </w:p>
          <w:p>
            <w:pPr>
              <w:spacing w:before="180" w:after="0" w:line="240" w:lineRule="auto"/>
              <w:jc w:val="center"/>
            </w:pPr>
            <w:r>
              <w:rPr>
                <w:rFonts w:ascii="Arial" w:hAnsi="Arial"/>
                <w:color w:val="000000"/>
                <w:sz w:val="18"/>
              </w:rPr>
              <w:t>(0000,1022)</w:t>
            </w:r>
          </w:p>
          <w:p>
            <w:pPr>
              <w:spacing w:before="180" w:after="0" w:line="240" w:lineRule="auto"/>
              <w:jc w:val="center"/>
            </w:pPr>
            <w:r>
              <w:rPr>
                <w:rFonts w:ascii="Arial" w:hAnsi="Arial"/>
                <w:color w:val="000000"/>
                <w:sz w:val="18"/>
              </w:rPr>
              <w:t>(0000,1023)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Retrieval continues</w:t>
            </w:r>
          </w:p>
        </w:tc>
      </w:tr>
    </w:tbl>
    <w:bookmarkStart w:id="2232" w:name="sect_G_4_2_4_3_1_3_5"/>
    <w:p>
      <w:pPr>
        <w:spacing w:before="180" w:after="0" w:line="240" w:lineRule="auto"/>
      </w:pPr>
      <w:r>
        <w:rPr>
          <w:rFonts w:ascii="Arial" w:hAnsi="Arial"/>
          <w:b/>
          <w:color w:val="000000"/>
          <w:sz w:val="18"/>
        </w:rPr>
        <w:t>G.4.2.4.3.1.3.5 Sub-Operation Dependent Behavior</w:t>
      </w:r>
    </w:p>
    <w:bookmarkEnd w:id="2232"/>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p>
      <w:pPr>
        <w:spacing w:before="180" w:after="0" w:line="240" w:lineRule="auto"/>
        <w:jc w:val="both"/>
      </w:pPr>
      <w:r>
        <w:rPr>
          <w:rFonts w:ascii="Arial" w:hAnsi="Arial"/>
          <w:color w:val="000000"/>
          <w:sz w:val="18"/>
        </w:rPr>
        <w:t>Whether or not the remote AE attempts to retry any failed C-STORE sub-operations is beyond the control of MOVE-SCU.</w:t>
      </w:r>
    </w:p>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Start w:id="2233" w:name="sect_G_4_2_4_4"/>
    <w:p>
      <w:pPr>
        <w:spacing w:before="180" w:after="0" w:line="240" w:lineRule="auto"/>
      </w:pPr>
      <w:r>
        <w:rPr>
          <w:rFonts w:ascii="Arial" w:hAnsi="Arial"/>
          <w:b/>
          <w:color w:val="000000"/>
          <w:sz w:val="22"/>
        </w:rPr>
        <w:t>G.4.2.4.4 Association Acceptance Policy</w:t>
      </w:r>
    </w:p>
    <w:bookmarkEnd w:id="2233"/>
    <w:p>
      <w:pPr>
        <w:spacing w:before="180" w:after="0" w:line="240" w:lineRule="auto"/>
        <w:jc w:val="both"/>
      </w:pPr>
      <w:r>
        <w:rPr>
          <w:rFonts w:ascii="Arial" w:hAnsi="Arial"/>
          <w:color w:val="000000"/>
          <w:sz w:val="18"/>
        </w:rPr>
        <w:t>MOVE-SCU does not accept associations.</w:t>
      </w:r>
    </w:p>
    <w:bookmarkStart w:id="2234" w:name="sect_G_4_3"/>
    <w:p>
      <w:pPr>
        <w:spacing w:before="180" w:after="0" w:line="240" w:lineRule="auto"/>
      </w:pPr>
      <w:r>
        <w:rPr>
          <w:rFonts w:ascii="Arial" w:hAnsi="Arial"/>
          <w:b/>
          <w:color w:val="000000"/>
          <w:sz w:val="24"/>
        </w:rPr>
        <w:t>G.4.3 Network Interfaces</w:t>
      </w:r>
    </w:p>
    <w:bookmarkEnd w:id="2234"/>
    <w:bookmarkStart w:id="2235" w:name="sect_G_4_3_1"/>
    <w:p>
      <w:pPr>
        <w:spacing w:before="180" w:after="0" w:line="240" w:lineRule="auto"/>
      </w:pPr>
      <w:r>
        <w:rPr>
          <w:rFonts w:ascii="Arial" w:hAnsi="Arial"/>
          <w:b/>
          <w:color w:val="000000"/>
          <w:sz w:val="26"/>
        </w:rPr>
        <w:t>G.4.3.1 Physical Network Interface</w:t>
      </w:r>
    </w:p>
    <w:bookmarkEnd w:id="2235"/>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Start w:id="2236" w:name="sect_G_4_3_2"/>
    <w:p>
      <w:pPr>
        <w:spacing w:before="180" w:after="0" w:line="240" w:lineRule="auto"/>
      </w:pPr>
      <w:r>
        <w:rPr>
          <w:rFonts w:ascii="Arial" w:hAnsi="Arial"/>
          <w:b/>
          <w:color w:val="000000"/>
          <w:sz w:val="26"/>
        </w:rPr>
        <w:t>G.4.3.2 Additional Protocols</w:t>
      </w:r>
    </w:p>
    <w:bookmarkEnd w:id="223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Start w:id="2237" w:name="sect_G_4_3_3"/>
    <w:p>
      <w:pPr>
        <w:spacing w:before="180" w:after="0" w:line="240" w:lineRule="auto"/>
      </w:pPr>
      <w:r>
        <w:rPr>
          <w:rFonts w:ascii="Arial" w:hAnsi="Arial"/>
          <w:b/>
          <w:color w:val="000000"/>
          <w:sz w:val="24"/>
        </w:rPr>
        <w:t>G.4.3.3 IPv4 and IPv6 Support</w:t>
      </w:r>
    </w:p>
    <w:bookmarkEnd w:id="223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Start w:id="2238" w:name="sect_G_4_4"/>
    <w:p>
      <w:pPr>
        <w:spacing w:before="180" w:after="0" w:line="240" w:lineRule="auto"/>
      </w:pPr>
      <w:r>
        <w:rPr>
          <w:rFonts w:ascii="Arial" w:hAnsi="Arial"/>
          <w:b/>
          <w:color w:val="000000"/>
          <w:sz w:val="24"/>
        </w:rPr>
        <w:t>G.4.4 Configuration</w:t>
      </w:r>
    </w:p>
    <w:bookmarkEnd w:id="223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Start w:id="2239" w:name="sect_G_4_4_1"/>
    <w:p>
      <w:pPr>
        <w:spacing w:before="180" w:after="0" w:line="240" w:lineRule="auto"/>
      </w:pPr>
      <w:r>
        <w:rPr>
          <w:rFonts w:ascii="Arial" w:hAnsi="Arial"/>
          <w:b/>
          <w:color w:val="000000"/>
          <w:sz w:val="26"/>
        </w:rPr>
        <w:t>G.4.4.1 AE Title/Presentation Address Mapping</w:t>
      </w:r>
    </w:p>
    <w:bookmarkEnd w:id="2239"/>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Start w:id="2240" w:name="sect_G_4_4_2"/>
    <w:p>
      <w:pPr>
        <w:spacing w:before="180" w:after="0" w:line="240" w:lineRule="auto"/>
      </w:pPr>
      <w:r>
        <w:rPr>
          <w:rFonts w:ascii="Arial" w:hAnsi="Arial"/>
          <w:b/>
          <w:color w:val="000000"/>
          <w:sz w:val="26"/>
        </w:rPr>
        <w:t>G.4.4.2 Parameters</w:t>
      </w:r>
    </w:p>
    <w:bookmarkEnd w:id="2240"/>
    <w:bookmarkStart w:id="2241" w:name="table_G_4_4_1"/>
    <w:p>
      <w:pPr>
        <w:keepNext/>
        <w:spacing w:before="216" w:after="0" w:line="240" w:lineRule="auto"/>
        <w:jc w:val="center"/>
      </w:pPr>
      <w:r>
        <w:rPr>
          <w:rFonts w:ascii="Arial" w:hAnsi="Arial"/>
          <w:b/>
          <w:color w:val="000000"/>
          <w:sz w:val="22"/>
        </w:rPr>
        <w:t>Table G.4.4-1. Configuration Parameters Table</w:t>
      </w:r>
    </w:p>
    <w:bookmarkEnd w:id="224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PDU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16kB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General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changes to default TCP/IP settings, such as configurable stack parameters.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AE Specific Parameters (all AEs)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constraint in maximum object size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receive (see note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the AE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specific DIMSE level time-out values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simultaneous Associations by Service and/or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Unlimited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SOP Classes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 support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All supported Transfer Syntaxes always proposed and accepted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parameters that are configurable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242" w:name="idp140504986231504"/>
    <w:p>
      <w:pPr>
        <w:keepNext/>
        <w:spacing w:before="180" w:after="0" w:line="240" w:lineRule="auto"/>
        <w:ind w:left="360" w:right="360" w:firstLine="0"/>
        <w:jc w:val="both"/>
      </w:pPr>
      <w:r>
        <w:rPr>
          <w:rFonts w:ascii="Arial" w:hAnsi="Arial"/>
          <w:color w:val="000000"/>
          <w:sz w:val="18"/>
        </w:rPr>
        <w:t>Note</w:t>
      </w:r>
    </w:p>
    <w:bookmarkEnd w:id="2242"/>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Start w:id="2243" w:name="sect_G_5"/>
    <w:p>
      <w:pPr>
        <w:spacing w:before="180" w:after="0" w:line="240" w:lineRule="auto"/>
      </w:pPr>
      <w:r>
        <w:rPr>
          <w:rFonts w:ascii="Arial" w:hAnsi="Arial"/>
          <w:b/>
          <w:color w:val="000000"/>
          <w:sz w:val="28"/>
        </w:rPr>
        <w:t>G.5 Media Interchange</w:t>
      </w:r>
    </w:p>
    <w:bookmarkEnd w:id="2243"/>
    <w:p>
      <w:pPr>
        <w:spacing w:before="180" w:after="0" w:line="240" w:lineRule="auto"/>
        <w:jc w:val="both"/>
      </w:pPr>
      <w:r>
        <w:rPr>
          <w:rFonts w:ascii="Arial" w:hAnsi="Arial"/>
          <w:color w:val="000000"/>
          <w:sz w:val="18"/>
        </w:rPr>
        <w:t>None supported.</w:t>
      </w:r>
    </w:p>
    <w:bookmarkStart w:id="2244" w:name="sect_G_6"/>
    <w:p>
      <w:pPr>
        <w:spacing w:before="180" w:after="0" w:line="240" w:lineRule="auto"/>
      </w:pPr>
      <w:r>
        <w:rPr>
          <w:rFonts w:ascii="Arial" w:hAnsi="Arial"/>
          <w:b/>
          <w:color w:val="000000"/>
          <w:sz w:val="28"/>
        </w:rPr>
        <w:t>G.6 Support of Character Sets</w:t>
      </w:r>
    </w:p>
    <w:bookmarkEnd w:id="2244"/>
    <w:bookmarkStart w:id="2245" w:name="sect_G_6_1"/>
    <w:p>
      <w:pPr>
        <w:spacing w:before="180" w:after="0" w:line="240" w:lineRule="auto"/>
      </w:pPr>
      <w:r>
        <w:rPr>
          <w:rFonts w:ascii="Arial" w:hAnsi="Arial"/>
          <w:b/>
          <w:color w:val="000000"/>
          <w:sz w:val="24"/>
        </w:rPr>
        <w:t>G.6.1 Overview</w:t>
      </w:r>
    </w:p>
    <w:bookmarkEnd w:id="2245"/>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Start w:id="2246" w:name="sect_G_6_2"/>
    <w:p>
      <w:pPr>
        <w:spacing w:before="180" w:after="0" w:line="240" w:lineRule="auto"/>
      </w:pPr>
      <w:r>
        <w:rPr>
          <w:rFonts w:ascii="Arial" w:hAnsi="Arial"/>
          <w:b/>
          <w:color w:val="000000"/>
          <w:sz w:val="24"/>
        </w:rPr>
        <w:t>G.6.2 Character Sets</w:t>
      </w:r>
    </w:p>
    <w:bookmarkEnd w:id="224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Start w:id="2247" w:name="table_G_6_2_1"/>
    <w:p>
      <w:pPr>
        <w:keepNext/>
        <w:spacing w:before="216" w:after="0" w:line="240" w:lineRule="auto"/>
        <w:jc w:val="center"/>
      </w:pPr>
      <w:r>
        <w:rPr>
          <w:rFonts w:ascii="Arial" w:hAnsi="Arial"/>
          <w:b/>
          <w:color w:val="000000"/>
          <w:sz w:val="22"/>
        </w:rPr>
        <w:t>Table G.6.2-1. Supported Specific Character Set Defined Terms</w:t>
      </w:r>
    </w:p>
    <w:bookmarkEnd w:id="224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Character Set Description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Defined Term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Latin alphabet No.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ISO_IR 100</w:t>
            </w:r>
          </w:p>
        </w:tc>
      </w:tr>
    </w:tbl>
    <w:bookmarkStart w:id="2248" w:name="sect_G_6_3"/>
    <w:p>
      <w:pPr>
        <w:spacing w:before="180" w:after="0" w:line="240" w:lineRule="auto"/>
      </w:pPr>
      <w:r>
        <w:rPr>
          <w:rFonts w:ascii="Arial" w:hAnsi="Arial"/>
          <w:b/>
          <w:color w:val="000000"/>
          <w:sz w:val="24"/>
        </w:rPr>
        <w:t>G.6.3 Character Set Configuration</w:t>
      </w:r>
    </w:p>
    <w:bookmarkEnd w:id="2248"/>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Start w:id="2249" w:name="sect_G_7"/>
    <w:p>
      <w:pPr>
        <w:spacing w:before="180" w:after="0" w:line="240" w:lineRule="auto"/>
      </w:pPr>
      <w:r>
        <w:rPr>
          <w:rFonts w:ascii="Arial" w:hAnsi="Arial"/>
          <w:b/>
          <w:color w:val="000000"/>
          <w:sz w:val="28"/>
        </w:rPr>
        <w:t>G.7 Security</w:t>
      </w:r>
    </w:p>
    <w:bookmarkEnd w:id="2249"/>
    <w:bookmarkStart w:id="2250" w:name="sect_G_7_1"/>
    <w:p>
      <w:pPr>
        <w:spacing w:before="180" w:after="0" w:line="240" w:lineRule="auto"/>
      </w:pPr>
      <w:r>
        <w:rPr>
          <w:rFonts w:ascii="Arial" w:hAnsi="Arial"/>
          <w:b/>
          <w:color w:val="000000"/>
          <w:sz w:val="24"/>
        </w:rPr>
        <w:t>G.7.1 Security Profiles</w:t>
      </w:r>
    </w:p>
    <w:bookmarkEnd w:id="2250"/>
    <w:p>
      <w:pPr>
        <w:spacing w:before="180" w:after="0" w:line="240" w:lineRule="auto"/>
        <w:jc w:val="both"/>
      </w:pPr>
      <w:r>
        <w:rPr>
          <w:rFonts w:ascii="Arial" w:hAnsi="Arial"/>
          <w:color w:val="000000"/>
          <w:sz w:val="18"/>
        </w:rPr>
        <w:t>None supported.</w:t>
      </w:r>
    </w:p>
    <w:bookmarkStart w:id="2251" w:name="sect_G_7_2"/>
    <w:p>
      <w:pPr>
        <w:spacing w:before="180" w:after="0" w:line="240" w:lineRule="auto"/>
      </w:pPr>
      <w:r>
        <w:rPr>
          <w:rFonts w:ascii="Arial" w:hAnsi="Arial"/>
          <w:b/>
          <w:color w:val="000000"/>
          <w:sz w:val="24"/>
        </w:rPr>
        <w:t>G.7.2 Association Level Security</w:t>
      </w:r>
    </w:p>
    <w:bookmarkEnd w:id="2251"/>
    <w:p>
      <w:pPr>
        <w:spacing w:before="180" w:after="0" w:line="240" w:lineRule="auto"/>
        <w:jc w:val="both"/>
      </w:pPr>
      <w:r>
        <w:rPr>
          <w:rFonts w:ascii="Arial" w:hAnsi="Arial"/>
          <w:color w:val="000000"/>
          <w:sz w:val="18"/>
        </w:rPr>
        <w:t>None supported.</w:t>
      </w:r>
    </w:p>
    <w:p>
      <w:pPr>
        <w:spacing w:before="180" w:after="0" w:line="240" w:lineRule="auto"/>
        <w:jc w:val="both"/>
      </w:pPr>
      <w:r>
        <w:rPr>
          <w:rFonts w:ascii="Arial" w:hAnsi="Arial"/>
          <w:color w:val="000000"/>
          <w:sz w:val="18"/>
        </w:rPr>
        <w:t>Any Calling AE Titles and/or IP addresses may open an Association.</w:t>
      </w:r>
    </w:p>
    <w:bookmarkStart w:id="2252" w:name="sect_G_7_3"/>
    <w:p>
      <w:pPr>
        <w:spacing w:before="180" w:after="0" w:line="240" w:lineRule="auto"/>
      </w:pPr>
      <w:r>
        <w:rPr>
          <w:rFonts w:ascii="Arial" w:hAnsi="Arial"/>
          <w:b/>
          <w:color w:val="000000"/>
          <w:sz w:val="24"/>
        </w:rPr>
        <w:t>G.7.3 Application Level Security</w:t>
      </w:r>
    </w:p>
    <w:bookmarkEnd w:id="2252"/>
    <w:p>
      <w:pPr>
        <w:spacing w:before="180" w:after="0" w:line="240" w:lineRule="auto"/>
        <w:jc w:val="both"/>
      </w:pPr>
      <w:r>
        <w:rPr>
          <w:rFonts w:ascii="Arial" w:hAnsi="Arial"/>
          <w:color w:val="000000"/>
          <w:sz w:val="18"/>
        </w:rPr>
        <w:t>None supported.</w:t>
      </w:r>
    </w:p>
    <w:bookmarkStart w:id="2253" w:name="sect_G_8"/>
    <w:p>
      <w:pPr>
        <w:spacing w:before="180" w:after="0" w:line="240" w:lineRule="auto"/>
      </w:pPr>
      <w:r>
        <w:rPr>
          <w:rFonts w:ascii="Arial" w:hAnsi="Arial"/>
          <w:b/>
          <w:color w:val="000000"/>
          <w:sz w:val="28"/>
        </w:rPr>
        <w:t>G.8 Annexes</w:t>
      </w:r>
    </w:p>
    <w:bookmarkEnd w:id="2253"/>
    <w:bookmarkStart w:id="2254" w:name="sect_G_8_1"/>
    <w:p>
      <w:pPr>
        <w:spacing w:before="180" w:after="0" w:line="240" w:lineRule="auto"/>
      </w:pPr>
      <w:r>
        <w:rPr>
          <w:rFonts w:ascii="Arial" w:hAnsi="Arial"/>
          <w:b/>
          <w:color w:val="000000"/>
          <w:sz w:val="24"/>
        </w:rPr>
        <w:t>G.8.1 IOD Contents</w:t>
      </w:r>
    </w:p>
    <w:bookmarkEnd w:id="2254"/>
    <w:bookmarkStart w:id="2255" w:name="sect_G_8_1_1"/>
    <w:p>
      <w:pPr>
        <w:spacing w:before="180" w:after="0" w:line="240" w:lineRule="auto"/>
      </w:pPr>
      <w:r>
        <w:rPr>
          <w:rFonts w:ascii="Arial" w:hAnsi="Arial"/>
          <w:b/>
          <w:color w:val="000000"/>
          <w:sz w:val="26"/>
        </w:rPr>
        <w:t>G.8.1.1 Created SOP Instances</w:t>
      </w:r>
    </w:p>
    <w:bookmarkEnd w:id="2255"/>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p>
      <w:pPr>
        <w:spacing w:before="180" w:after="0" w:line="240" w:lineRule="auto"/>
        <w:jc w:val="both"/>
      </w:pPr>
      <w:r>
        <w:rPr>
          <w:rFonts w:ascii="Arial" w:hAnsi="Arial"/>
          <w:color w:val="000000"/>
          <w:sz w:val="18"/>
        </w:rPr>
        <w:t>The following tables use a number of abbreviations. The abbreviations used in the "Presence of …" column are:</w:t>
      </w:r>
    </w:p>
    <w:p>
      <w:pPr>
        <w:spacing w:before="180" w:after="0" w:line="240" w:lineRule="auto"/>
        <w:jc w:val="both"/>
      </w:pPr>
      <w:r>
        <w:rPr>
          <w:rFonts w:ascii="Arial" w:hAnsi="Arial"/>
          <w:color w:val="000000"/>
          <w:sz w:val="18"/>
        </w:rPr>
        <w:t>VNAP Value Not Always Present (attribute sent zero length if no value is present)</w:t>
      </w:r>
    </w:p>
    <w:p>
      <w:pPr>
        <w:spacing w:before="180" w:after="0" w:line="240" w:lineRule="auto"/>
        <w:jc w:val="both"/>
      </w:pPr>
      <w:r>
        <w:rPr>
          <w:rFonts w:ascii="Arial" w:hAnsi="Arial"/>
          <w:color w:val="000000"/>
          <w:sz w:val="18"/>
        </w:rPr>
        <w:t>ANAP Attribute Not Always Present</w:t>
      </w:r>
    </w:p>
    <w:p>
      <w:pPr>
        <w:spacing w:before="180" w:after="0" w:line="240" w:lineRule="auto"/>
        <w:jc w:val="both"/>
      </w:pPr>
      <w:r>
        <w:rPr>
          <w:rFonts w:ascii="Arial" w:hAnsi="Arial"/>
          <w:color w:val="000000"/>
          <w:sz w:val="18"/>
        </w:rPr>
        <w:t>ALWAYS Always Present</w:t>
      </w:r>
    </w:p>
    <w:p>
      <w:pPr>
        <w:spacing w:before="180" w:after="0" w:line="240" w:lineRule="auto"/>
        <w:jc w:val="both"/>
      </w:pPr>
      <w:r>
        <w:rPr>
          <w:rFonts w:ascii="Arial" w:hAnsi="Arial"/>
          <w:color w:val="000000"/>
          <w:sz w:val="18"/>
        </w:rPr>
        <w:t>EMPTY Attribute is sent without a value</w:t>
      </w:r>
    </w:p>
    <w:p>
      <w:pPr>
        <w:spacing w:before="180" w:after="0" w:line="240" w:lineRule="auto"/>
        <w:jc w:val="both"/>
      </w:pPr>
      <w:r>
        <w:rPr>
          <w:rFonts w:ascii="Arial" w:hAnsi="Arial"/>
          <w:color w:val="000000"/>
          <w:sz w:val="18"/>
        </w:rPr>
        <w:t>The abbreviations used in the "Source" column:</w:t>
      </w:r>
    </w:p>
    <w:p>
      <w:pPr>
        <w:spacing w:before="180" w:after="0" w:line="240" w:lineRule="auto"/>
        <w:jc w:val="both"/>
      </w:pPr>
      <w:r>
        <w:rPr>
          <w:rFonts w:ascii="Arial" w:hAnsi="Arial"/>
          <w:color w:val="000000"/>
          <w:sz w:val="18"/>
        </w:rPr>
        <w:t>USER the attribute value source is from User input</w:t>
      </w:r>
    </w:p>
    <w:p>
      <w:pPr>
        <w:spacing w:before="180" w:after="0" w:line="240" w:lineRule="auto"/>
        <w:jc w:val="both"/>
      </w:pPr>
      <w:r>
        <w:rPr>
          <w:rFonts w:ascii="Arial" w:hAnsi="Arial"/>
          <w:color w:val="000000"/>
          <w:sz w:val="18"/>
        </w:rPr>
        <w:t>AUTO the attribute value is generated automatically</w:t>
      </w:r>
    </w:p>
    <w:p>
      <w:pPr>
        <w:spacing w:before="180" w:after="0" w:line="240" w:lineRule="auto"/>
        <w:jc w:val="both"/>
      </w:pPr>
      <w:r>
        <w:rPr>
          <w:rFonts w:ascii="Arial" w:hAnsi="Arial"/>
          <w:color w:val="000000"/>
          <w:sz w:val="18"/>
        </w:rPr>
        <w:t>CONFIG the attribute value source is a configurable parameter</w:t>
      </w:r>
    </w:p>
    <w:bookmarkStart w:id="2256" w:name="idp140504986268528"/>
    <w:p>
      <w:pPr>
        <w:keepNext/>
        <w:spacing w:before="180" w:after="0" w:line="240" w:lineRule="auto"/>
        <w:ind w:left="360" w:right="360" w:firstLine="0"/>
        <w:jc w:val="both"/>
      </w:pPr>
      <w:r>
        <w:rPr>
          <w:rFonts w:ascii="Arial" w:hAnsi="Arial"/>
          <w:color w:val="000000"/>
          <w:sz w:val="18"/>
        </w:rPr>
        <w:t>Note</w:t>
      </w:r>
    </w:p>
    <w:bookmarkEnd w:id="2256"/>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Start w:id="2257" w:name="sect_G_8_1_1_1"/>
    <w:p>
      <w:pPr>
        <w:spacing w:before="180" w:after="0" w:line="240" w:lineRule="auto"/>
      </w:pPr>
      <w:r>
        <w:rPr>
          <w:rFonts w:ascii="Arial" w:hAnsi="Arial"/>
          <w:b/>
          <w:color w:val="000000"/>
          <w:sz w:val="22"/>
        </w:rPr>
        <w:t>G.8.1.1.1 Hanging Protocol IOD</w:t>
      </w:r>
    </w:p>
    <w:bookmarkEnd w:id="2257"/>
    <w:bookmarkStart w:id="2258" w:name="table_G_8_1_1"/>
    <w:p>
      <w:pPr>
        <w:keepNext/>
        <w:spacing w:before="216" w:after="0" w:line="240" w:lineRule="auto"/>
        <w:jc w:val="center"/>
      </w:pPr>
      <w:r>
        <w:rPr>
          <w:rFonts w:ascii="Arial" w:hAnsi="Arial"/>
          <w:b/>
          <w:color w:val="000000"/>
          <w:sz w:val="22"/>
        </w:rPr>
        <w:t>Table G.8.1-1. IOD of Created Hanging Protocol SOP Instances</w:t>
      </w:r>
    </w:p>
    <w:bookmarkEnd w:id="225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IE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Module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Reference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Module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SOP Common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2">
              <w:r>
                <w:rPr>
                  <w:rFonts w:ascii="Arial" w:hAnsi="Arial"/>
                  <w:color w:val="000000"/>
                  <w:sz w:val="18"/>
                </w:rPr>
                <w:t>Table G.8.1-2</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w:t>
            </w: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3">
              <w:r>
                <w:rPr>
                  <w:rFonts w:ascii="Arial" w:hAnsi="Arial"/>
                  <w:color w:val="000000"/>
                  <w:sz w:val="18"/>
                </w:rPr>
                <w:t>Table G.8.1-3</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Environment</w:t>
            </w: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4">
              <w:r>
                <w:rPr>
                  <w:rFonts w:ascii="Arial" w:hAnsi="Arial"/>
                  <w:color w:val="000000"/>
                  <w:sz w:val="18"/>
                </w:rPr>
                <w:t>Table G.8.1-4</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Display</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table_G_8_1_5">
              <w:r>
                <w:rPr>
                  <w:rFonts w:ascii="Arial" w:hAnsi="Arial"/>
                  <w:color w:val="000000"/>
                  <w:sz w:val="18"/>
                </w:rPr>
                <w:t>Table G.8.1-5</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r>
    </w:tbl>
    <w:bookmarkStart w:id="2259" w:name="table_G_8_1_2"/>
    <w:p>
      <w:pPr>
        <w:keepNext/>
        <w:spacing w:before="216" w:after="0" w:line="240" w:lineRule="auto"/>
        <w:jc w:val="center"/>
      </w:pPr>
      <w:r>
        <w:rPr>
          <w:rFonts w:ascii="Arial" w:hAnsi="Arial"/>
          <w:b/>
          <w:color w:val="000000"/>
          <w:sz w:val="22"/>
        </w:rPr>
        <w:t>Table G.8.1-2. SOP Common Module of Created SOP Instances</w:t>
      </w:r>
    </w:p>
    <w:bookmarkEnd w:id="2259"/>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 Character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CONFIG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1.2.840.10008.5.1.4.38.1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2260"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2260"/>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Level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login.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Creation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DT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Defined Terms,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&gt;Anatomic Region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(0008,2218)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&gt;&gt;Include 'Code Sequence Macro'</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 xml:space="preserve">Defined </w:t>
            </w:r>
            <w:hyperlink r:id="r243">
              <w:r>
                <w:rPr>
                  <w:rFonts w:ascii="Arial" w:hAnsi="Arial"/>
                  <w:i/>
                  <w:color w:val="000000"/>
                  <w:sz w:val="18"/>
                </w:rPr>
                <w:t>CID 4 “Anatomic Region”</w:t>
              </w:r>
            </w:hyperlink>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&gt;Laterality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 L, B, U or zero length,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&gt;Reason for Requested Procedure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Priors Referenced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Numeric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Set Selector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Selector Usage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 or NO_MATCH, depending on 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Attribute Tags from DICOM Data Dictionary.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 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VR of 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&gt;Time Based Image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Selector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RELATIVE_TIME or ABSTRACT_PRIOR,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&gt;&gt;Relative 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&gt;&gt;Relative Time Units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&gt;&gt;Abstract Prior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Set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Identification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sequence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&gt;&gt;Include 'Code Sequence Macro'</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pPr>
            <w:r>
              <w:rPr>
                <w:rFonts w:ascii="Arial" w:hAnsi="Arial"/>
                <w:i/>
                <w:color w:val="000000"/>
                <w:sz w:val="18"/>
              </w:rPr>
              <w:t>Local coded terms for users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Hanging Protocol User Group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bl>
    <w:bookmarkStart w:id="2261"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2261"/>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Screens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Nominal Screen Definition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Two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&gt;Number of Vertical Pixels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1024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&gt;Number of Horizontal Pixels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Environment Spatial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 Item 1: 0.0|1.0|0.5|0.0</w:t>
            </w:r>
          </w:p>
          <w:p>
            <w:pPr>
              <w:spacing w:before="180" w:after="0" w:line="240" w:lineRule="auto"/>
            </w:pPr>
            <w:r>
              <w:rPr>
                <w:rFonts w:ascii="Arial" w:hAnsi="Arial"/>
                <w:color w:val="000000"/>
                <w:sz w:val="18"/>
              </w:rPr>
              <w:t>Sequence Item 2: 0.5|1.0|1.0|0.0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&gt;Screen Minimum Color 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bl>
    <w:bookmarkStart w:id="2262"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2262"/>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Presence of Value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Label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LO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Presentation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Set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Determined by application.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&gt;Image Boxes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One sequence item.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Generated by device.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&gt;&gt;Display Environment Spatial Position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(0072,0108)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FD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Layout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TILED, STACK or SINGLE,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Tile Horizontal Dimension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Tile Vertical Dimension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Scroll Direction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VERTICAL or HORIZONTAL, determined by application with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Small Scroll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IMAGE.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Small Scroll Amount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Large Scroll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ROW_COLUMN.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&gt;&gt;Image Box Large Scroll Amount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(0072,0318)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 TILED only, value is 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&gt;Filter Operations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&gt;&gt;Filter-by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IMAGE_PLANE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 VR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VR of Selector Attribute,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for (0008,0008) Image Type, 1 for other Selector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&gt;&gt;Filter-by Operator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(0072,0406)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MEMBER_OF or NOT_MEMBER_OF.</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&gt;Sorting Operations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Attribute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(0008,0032) Acquisition Time, (0018,0086) Echo Time, (0020,0013) Instance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Sequence Pointer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(0072,0052)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AT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Relevant Sequence Attribute Tags from DICOM Data Dictionary, if Selector Attribute is nested in a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&gt;&gt;Selector Value 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(0072,0028)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for most Selector Attributes, if present.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&gt;&gt;Sort-by Category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ALONG_AXIS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&gt;&gt;Sorting Direction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(0072,0604)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INCREASING or DECREASING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Patient Orientation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&gt;VOI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From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Image True Size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Graphic Annotation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Patient Demographics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&gt;Show Acquisition Techniques Flag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(0072,0716)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Partial Data Display Handling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MAINTAIN_LAYOUT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Synchronized Scrolling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 based on user input or automated algorithm.</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&gt;Display Set Scrolling Group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Navigation Indicator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SQ</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more sequence items, based on user input.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&gt;Navigation Display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 user or automated.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ANAP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&gt;Reference Display Sets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(0072,0218)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US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Display Set numbers, user or automated.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ALWAYS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USER/AUTO</w:t>
            </w:r>
          </w:p>
        </w:tc>
      </w:tr>
    </w:tbl>
    <w:bookmarkStart w:id="2263" w:name="sect_G_8_1_2"/>
    <w:p>
      <w:pPr>
        <w:spacing w:before="180" w:after="0" w:line="240" w:lineRule="auto"/>
      </w:pPr>
      <w:r>
        <w:rPr>
          <w:rFonts w:ascii="Arial" w:hAnsi="Arial"/>
          <w:b/>
          <w:color w:val="000000"/>
          <w:sz w:val="26"/>
        </w:rPr>
        <w:t>G.8.1.2 Usage of Attributes From Received IODs</w:t>
      </w:r>
    </w:p>
    <w:bookmarkEnd w:id="2263"/>
    <w:p>
      <w:pPr>
        <w:spacing w:before="180" w:after="0" w:line="240" w:lineRule="auto"/>
        <w:jc w:val="both"/>
      </w:pPr>
      <w:r>
        <w:rPr>
          <w:rFonts w:ascii="Arial" w:hAnsi="Arial"/>
          <w:color w:val="000000"/>
          <w:sz w:val="18"/>
        </w:rPr>
        <w:t>No SOP Class specific fields for images are required.</w:t>
      </w:r>
    </w:p>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Start w:id="2264" w:name="sect_G_8_1_3"/>
    <w:p>
      <w:pPr>
        <w:spacing w:before="180" w:after="0" w:line="240" w:lineRule="auto"/>
      </w:pPr>
      <w:r>
        <w:rPr>
          <w:rFonts w:ascii="Arial" w:hAnsi="Arial"/>
          <w:b/>
          <w:color w:val="000000"/>
          <w:sz w:val="26"/>
        </w:rPr>
        <w:t>G.8.1.3 Attribute Mapping</w:t>
      </w:r>
    </w:p>
    <w:bookmarkEnd w:id="2264"/>
    <w:p>
      <w:pPr>
        <w:spacing w:before="180" w:after="0" w:line="240" w:lineRule="auto"/>
        <w:jc w:val="both"/>
      </w:pPr>
      <w:r>
        <w:rPr>
          <w:rFonts w:ascii="Arial" w:hAnsi="Arial"/>
          <w:color w:val="000000"/>
          <w:sz w:val="18"/>
        </w:rPr>
        <w:t>Not applicable.</w:t>
      </w:r>
    </w:p>
    <w:bookmarkStart w:id="2265" w:name="sect_G_8_1_4"/>
    <w:p>
      <w:pPr>
        <w:spacing w:before="180" w:after="0" w:line="240" w:lineRule="auto"/>
      </w:pPr>
      <w:r>
        <w:rPr>
          <w:rFonts w:ascii="Arial" w:hAnsi="Arial"/>
          <w:b/>
          <w:color w:val="000000"/>
          <w:sz w:val="26"/>
        </w:rPr>
        <w:t>G.8.1.4 Coerced/Modified Fields</w:t>
      </w:r>
    </w:p>
    <w:bookmarkEnd w:id="2265"/>
    <w:p>
      <w:pPr>
        <w:spacing w:before="180" w:after="0" w:line="240" w:lineRule="auto"/>
        <w:jc w:val="both"/>
      </w:pPr>
      <w:r>
        <w:rPr>
          <w:rFonts w:ascii="Arial" w:hAnsi="Arial"/>
          <w:color w:val="000000"/>
          <w:sz w:val="18"/>
        </w:rPr>
        <w:t>No coercion is performed.</w:t>
      </w:r>
    </w:p>
    <w:bookmarkStart w:id="2266" w:name="sect_G_8_2"/>
    <w:p>
      <w:pPr>
        <w:spacing w:before="180" w:after="0" w:line="240" w:lineRule="auto"/>
      </w:pPr>
      <w:r>
        <w:rPr>
          <w:rFonts w:ascii="Arial" w:hAnsi="Arial"/>
          <w:b/>
          <w:color w:val="000000"/>
          <w:sz w:val="24"/>
        </w:rPr>
        <w:t>G.8.2 Data Dictionary of Private Attributes</w:t>
      </w:r>
    </w:p>
    <w:bookmarkEnd w:id="2266"/>
    <w:p>
      <w:pPr>
        <w:spacing w:before="180" w:after="0" w:line="240" w:lineRule="auto"/>
        <w:jc w:val="both"/>
      </w:pPr>
      <w:r>
        <w:rPr>
          <w:rFonts w:ascii="Arial" w:hAnsi="Arial"/>
          <w:color w:val="000000"/>
          <w:sz w:val="18"/>
        </w:rPr>
        <w:t>No private attributes are defined.</w:t>
      </w:r>
    </w:p>
    <w:bookmarkStart w:id="2267" w:name="sect_G_8_3"/>
    <w:p>
      <w:pPr>
        <w:spacing w:before="180" w:after="0" w:line="240" w:lineRule="auto"/>
      </w:pPr>
      <w:r>
        <w:rPr>
          <w:rFonts w:ascii="Arial" w:hAnsi="Arial"/>
          <w:b/>
          <w:color w:val="000000"/>
          <w:sz w:val="24"/>
        </w:rPr>
        <w:t>G.8.3 Coded Terminology and Templates</w:t>
      </w:r>
    </w:p>
    <w:bookmarkEnd w:id="226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Start w:id="2268" w:name="sect_G_8_4"/>
    <w:p>
      <w:pPr>
        <w:spacing w:before="180" w:after="0" w:line="240" w:lineRule="auto"/>
      </w:pPr>
      <w:r>
        <w:rPr>
          <w:rFonts w:ascii="Arial" w:hAnsi="Arial"/>
          <w:b/>
          <w:color w:val="000000"/>
          <w:sz w:val="24"/>
        </w:rPr>
        <w:t>G.8.4 Grayscale Image Consistency</w:t>
      </w:r>
    </w:p>
    <w:bookmarkEnd w:id="226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Start w:id="2269" w:name="sect_G_8_5"/>
    <w:p>
      <w:pPr>
        <w:spacing w:before="180" w:after="0" w:line="240" w:lineRule="auto"/>
      </w:pPr>
      <w:r>
        <w:rPr>
          <w:rFonts w:ascii="Arial" w:hAnsi="Arial"/>
          <w:b/>
          <w:color w:val="000000"/>
          <w:sz w:val="24"/>
        </w:rPr>
        <w:t>G.8.5 Standard Extended/Specialized/Private SOP Classes</w:t>
      </w:r>
    </w:p>
    <w:bookmarkEnd w:id="2269"/>
    <w:p>
      <w:pPr>
        <w:spacing w:before="180" w:after="0" w:line="240" w:lineRule="auto"/>
        <w:jc w:val="both"/>
      </w:pPr>
      <w:r>
        <w:rPr>
          <w:rFonts w:ascii="Arial" w:hAnsi="Arial"/>
          <w:color w:val="000000"/>
          <w:sz w:val="18"/>
        </w:rPr>
        <w:t>None</w:t>
      </w:r>
    </w:p>
    <w:bookmarkStart w:id="2270" w:name="sect_G_8_6"/>
    <w:p>
      <w:pPr>
        <w:spacing w:before="180" w:after="0" w:line="240" w:lineRule="auto"/>
      </w:pPr>
      <w:r>
        <w:rPr>
          <w:rFonts w:ascii="Arial" w:hAnsi="Arial"/>
          <w:b/>
          <w:color w:val="000000"/>
          <w:sz w:val="24"/>
        </w:rPr>
        <w:t>G.8.6 Private Transfer Syntaxes</w:t>
      </w:r>
    </w:p>
    <w:bookmarkEnd w:id="2270"/>
    <w:p>
      <w:pPr>
        <w:spacing w:before="180" w:after="0" w:line="240" w:lineRule="auto"/>
        <w:jc w:val="both"/>
      </w:pPr>
      <w:r>
        <w:rPr>
          <w:rFonts w:ascii="Arial" w:hAnsi="Arial"/>
          <w:color w:val="000000"/>
          <w:sz w:val="18"/>
        </w:rPr>
        <w:t>None.</w:t>
      </w:r>
    </w:p>
    <w:p>
      <w:pPr>
        <w:sectPr>
          <w:headerReference w:type="default" r:id="r236"/>
          <w:headerReference w:type="even" r:id="r237"/>
          <w:headerReference w:type="first" r:id="r235"/>
          <w:footerReference w:type="default" r:id="r239"/>
          <w:footerReference w:type="even" r:id="r240"/>
          <w:footerReference w:type="first" r:id="r238"/>
          <w:pgSz w:w="12240" w:h="15840"/>
          <w:pgMar w:top="1440" w:bottom="1440" w:left="1080" w:right="720" w:header="720" w:footer="720" w:gutter="0"/>
          <w:pgNumType w:fmt="decimal"/>
          <w:titlePg/>
        </w:sectPr>
      </w:pPr>
    </w:p>
    <w:bookmarkStart w:id="2271"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2271"/>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272" w:name="sect_H_0"/>
    <w:p>
      <w:pPr>
        <w:spacing w:before="180" w:after="0" w:line="240" w:lineRule="auto"/>
      </w:pPr>
      <w:r>
        <w:rPr>
          <w:rFonts w:ascii="Arial" w:hAnsi="Arial"/>
          <w:b/>
          <w:color w:val="000000"/>
          <w:sz w:val="28"/>
        </w:rPr>
        <w:t>H.0 Cover Page</w:t>
      </w:r>
    </w:p>
    <w:bookmarkEnd w:id="2272"/>
    <w:p>
      <w:pPr>
        <w:spacing w:before="180" w:after="0" w:line="240" w:lineRule="auto"/>
        <w:jc w:val="both"/>
      </w:pPr>
      <w:r>
        <w:rPr>
          <w:rFonts w:ascii="Arial" w:hAnsi="Arial"/>
          <w:color w:val="000000"/>
          <w:sz w:val="18"/>
        </w:rPr>
        <w:t>Company Name: EXAMPLE-GATEWAY-PRODUCTS.</w:t>
      </w:r>
    </w:p>
    <w:p>
      <w:pPr>
        <w:spacing w:before="180" w:after="0" w:line="240" w:lineRule="auto"/>
        <w:jc w:val="both"/>
      </w:pPr>
      <w:r>
        <w:rPr>
          <w:rFonts w:ascii="Arial" w:hAnsi="Arial"/>
          <w:color w:val="000000"/>
          <w:sz w:val="18"/>
        </w:rPr>
        <w:t>Product Name: EXAMPLE-MEDICATION-SYSTEM-GATEWAY</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273" w:name="sect_H_1"/>
    <w:p>
      <w:pPr>
        <w:spacing w:before="180" w:after="0" w:line="240" w:lineRule="auto"/>
      </w:pPr>
      <w:r>
        <w:rPr>
          <w:rFonts w:ascii="Arial" w:hAnsi="Arial"/>
          <w:b/>
          <w:color w:val="000000"/>
          <w:sz w:val="28"/>
        </w:rPr>
        <w:t>H.1 Conformance Statement Overview</w:t>
      </w:r>
    </w:p>
    <w:bookmarkEnd w:id="2273"/>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Start w:id="2274" w:name="table_H_1_1"/>
    <w:p>
      <w:pPr>
        <w:keepNext/>
        <w:spacing w:before="216" w:after="0" w:line="240" w:lineRule="auto"/>
        <w:jc w:val="center"/>
      </w:pPr>
      <w:r>
        <w:rPr>
          <w:rFonts w:ascii="Arial" w:hAnsi="Arial"/>
          <w:b/>
          <w:color w:val="000000"/>
          <w:sz w:val="22"/>
        </w:rPr>
        <w:t>Table H.1-1. Network Services</w:t>
      </w:r>
    </w:p>
    <w:bookmarkEnd w:id="2274"/>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Workflow Management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Query/Retrieve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275" w:name="sect_H_2"/>
    <w:p>
      <w:pPr>
        <w:spacing w:before="180" w:after="0" w:line="240" w:lineRule="auto"/>
      </w:pPr>
      <w:r>
        <w:rPr>
          <w:rFonts w:ascii="Arial" w:hAnsi="Arial"/>
          <w:b/>
          <w:color w:val="000000"/>
          <w:sz w:val="28"/>
        </w:rPr>
        <w:t>H.2 Table of Contents</w:t>
      </w:r>
    </w:p>
    <w:bookmarkEnd w:id="2275"/>
    <w:p>
      <w:pPr>
        <w:spacing w:before="180" w:after="0" w:line="240" w:lineRule="auto"/>
        <w:jc w:val="both"/>
      </w:pPr>
      <w:r>
        <w:rPr>
          <w:rFonts w:ascii="Arial" w:hAnsi="Arial"/>
          <w:color w:val="000000"/>
          <w:sz w:val="18"/>
        </w:rPr>
        <w:t>A table of contents shall be provided to assist readers in easily finding the needed information.</w:t>
      </w:r>
    </w:p>
    <w:bookmarkStart w:id="2276" w:name="sect_H_3"/>
    <w:p>
      <w:pPr>
        <w:spacing w:before="180" w:after="0" w:line="240" w:lineRule="auto"/>
      </w:pPr>
      <w:r>
        <w:rPr>
          <w:rFonts w:ascii="Arial" w:hAnsi="Arial"/>
          <w:b/>
          <w:color w:val="000000"/>
          <w:sz w:val="28"/>
        </w:rPr>
        <w:t>H.3 Introduction</w:t>
      </w:r>
    </w:p>
    <w:bookmarkEnd w:id="2276"/>
    <w:bookmarkStart w:id="2277" w:name="sect_H_3_1"/>
    <w:p>
      <w:pPr>
        <w:spacing w:before="180" w:after="0" w:line="240" w:lineRule="auto"/>
      </w:pPr>
      <w:r>
        <w:rPr>
          <w:rFonts w:ascii="Arial" w:hAnsi="Arial"/>
          <w:b/>
          <w:color w:val="000000"/>
          <w:sz w:val="24"/>
        </w:rPr>
        <w:t>H.3.1 Revision History</w:t>
      </w:r>
    </w:p>
    <w:bookmarkEnd w:id="2277"/>
    <w:bookmarkStart w:id="2278" w:name="table_H_3_1_1"/>
    <w:p>
      <w:pPr>
        <w:keepNext/>
        <w:spacing w:before="216" w:after="0" w:line="240" w:lineRule="auto"/>
        <w:jc w:val="center"/>
      </w:pPr>
      <w:r>
        <w:rPr>
          <w:rFonts w:ascii="Arial" w:hAnsi="Arial"/>
          <w:b/>
          <w:color w:val="000000"/>
          <w:sz w:val="22"/>
        </w:rPr>
        <w:t>Table H.3.1-1. Revision History</w:t>
      </w:r>
    </w:p>
    <w:bookmarkEnd w:id="227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WG6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279"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2279"/>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280" w:name="sect_H_3_3"/>
    <w:p>
      <w:pPr>
        <w:spacing w:before="180" w:after="0" w:line="240" w:lineRule="auto"/>
      </w:pPr>
      <w:r>
        <w:rPr>
          <w:rFonts w:ascii="Arial" w:hAnsi="Arial"/>
          <w:b/>
          <w:color w:val="000000"/>
          <w:sz w:val="24"/>
        </w:rPr>
        <w:t>H.3.3 Additional Remarks for This Example</w:t>
      </w:r>
    </w:p>
    <w:bookmarkEnd w:id="2280"/>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Start w:id="2281" w:name="sect_H_4"/>
    <w:p>
      <w:pPr>
        <w:spacing w:before="180" w:after="0" w:line="240" w:lineRule="auto"/>
      </w:pPr>
      <w:r>
        <w:rPr>
          <w:rFonts w:ascii="Arial" w:hAnsi="Arial"/>
          <w:b/>
          <w:color w:val="000000"/>
          <w:sz w:val="28"/>
        </w:rPr>
        <w:t>H.4 Networking</w:t>
      </w:r>
    </w:p>
    <w:bookmarkEnd w:id="2281"/>
    <w:bookmarkStart w:id="2282" w:name="sect_H_4_1"/>
    <w:p>
      <w:pPr>
        <w:spacing w:before="180" w:after="0" w:line="240" w:lineRule="auto"/>
      </w:pPr>
      <w:r>
        <w:rPr>
          <w:rFonts w:ascii="Arial" w:hAnsi="Arial"/>
          <w:b/>
          <w:color w:val="000000"/>
          <w:sz w:val="24"/>
        </w:rPr>
        <w:t>H.4.1 Implementation Model</w:t>
      </w:r>
    </w:p>
    <w:bookmarkEnd w:id="2282"/>
    <w:bookmarkStart w:id="2283" w:name="sect_H_4_1_1"/>
    <w:p>
      <w:pPr>
        <w:spacing w:before="180" w:after="0" w:line="240" w:lineRule="auto"/>
      </w:pPr>
      <w:r>
        <w:rPr>
          <w:rFonts w:ascii="Arial" w:hAnsi="Arial"/>
          <w:b/>
          <w:color w:val="000000"/>
          <w:sz w:val="26"/>
        </w:rPr>
        <w:t>H.4.1.1 Application Data Flow</w:t>
      </w:r>
    </w:p>
    <w:bookmarkEnd w:id="2283"/>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Start w:id="2284" w:name="figure_H_4_2_1"/>
    <w:bookmarkStart w:id="2285" w:name="idp140504987229536"/>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0"/>
                    <a:srcRect/>
                    <a:stretch>
                      <a:fillRect/>
                    </a:stretch>
                  </p:blipFill>
                  <p:spPr>
                    <a:xfrm>
                      <a:off x="0" y="0"/>
                      <a:ext cx="4781550" cy="4305300"/>
                    </a:xfrm>
                    <a:prstGeom prst="rect"/>
                  </p:spPr>
                </p:pic>
              </a:graphicData>
            </a:graphic>
          </wp:inline>
        </w:drawing>
      </w:r>
    </w:p>
    <w:bookmarkEnd w:id="2285"/>
    <w:bookmarkEnd w:id="2284"/>
    <w:p>
      <w:pPr>
        <w:spacing w:before="216" w:after="0" w:line="240" w:lineRule="auto"/>
        <w:jc w:val="center"/>
      </w:pPr>
      <w:r>
        <w:rPr>
          <w:rFonts w:ascii="Arial" w:hAnsi="Arial"/>
          <w:b/>
          <w:color w:val="000000"/>
          <w:sz w:val="22"/>
        </w:rPr>
        <w:t>Figure H.4.2-1. Example-Medication-System-Gateway DICOM Data Flow Diagram</w:t>
      </w:r>
    </w:p>
    <w:bookmarkStart w:id="2286" w:name="sect_H_4_1_2"/>
    <w:p>
      <w:pPr>
        <w:spacing w:before="180" w:after="0" w:line="240" w:lineRule="auto"/>
      </w:pPr>
      <w:r>
        <w:rPr>
          <w:rFonts w:ascii="Arial" w:hAnsi="Arial"/>
          <w:b/>
          <w:color w:val="000000"/>
          <w:sz w:val="26"/>
        </w:rPr>
        <w:t>H.4.1.2 Functional Definition of AEs</w:t>
      </w:r>
    </w:p>
    <w:bookmarkEnd w:id="2286"/>
    <w:bookmarkStart w:id="2287" w:name="sect_H_4_1_2_1"/>
    <w:p>
      <w:pPr>
        <w:spacing w:before="180" w:after="0" w:line="240" w:lineRule="auto"/>
      </w:pPr>
      <w:r>
        <w:rPr>
          <w:rFonts w:ascii="Arial" w:hAnsi="Arial"/>
          <w:b/>
          <w:color w:val="000000"/>
          <w:sz w:val="22"/>
        </w:rPr>
        <w:t>H.4.1.2.1 Functional Definition of PHARMACY-SCP Application Entity</w:t>
      </w:r>
    </w:p>
    <w:bookmarkEnd w:id="2287"/>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Start w:id="2288" w:name="sect_H_4_1_2_2"/>
    <w:p>
      <w:pPr>
        <w:spacing w:before="180" w:after="0" w:line="240" w:lineRule="auto"/>
      </w:pPr>
      <w:r>
        <w:rPr>
          <w:rFonts w:ascii="Arial" w:hAnsi="Arial"/>
          <w:b/>
          <w:color w:val="000000"/>
          <w:sz w:val="22"/>
        </w:rPr>
        <w:t>H.4.1.2.2 Functional Definition of MAR-SCP Application Entity</w:t>
      </w:r>
    </w:p>
    <w:bookmarkEnd w:id="2288"/>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Start w:id="2289" w:name="sect_H_4_1_3"/>
    <w:p>
      <w:pPr>
        <w:spacing w:before="180" w:after="0" w:line="240" w:lineRule="auto"/>
      </w:pPr>
      <w:r>
        <w:rPr>
          <w:rFonts w:ascii="Arial" w:hAnsi="Arial"/>
          <w:b/>
          <w:color w:val="000000"/>
          <w:sz w:val="26"/>
        </w:rPr>
        <w:t>H.4.1.3 Sequencing of Real-World Activities</w:t>
      </w:r>
    </w:p>
    <w:bookmarkEnd w:id="2289"/>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Start w:id="2290" w:name="sect_H_4_2"/>
    <w:p>
      <w:pPr>
        <w:spacing w:before="180" w:after="0" w:line="240" w:lineRule="auto"/>
      </w:pPr>
      <w:r>
        <w:rPr>
          <w:rFonts w:ascii="Arial" w:hAnsi="Arial"/>
          <w:b/>
          <w:color w:val="000000"/>
          <w:sz w:val="24"/>
        </w:rPr>
        <w:t>H.4.2 AE Specifications</w:t>
      </w:r>
    </w:p>
    <w:bookmarkEnd w:id="2290"/>
    <w:bookmarkStart w:id="2291" w:name="sect_H_4_2_1"/>
    <w:p>
      <w:pPr>
        <w:spacing w:before="180" w:after="0" w:line="240" w:lineRule="auto"/>
      </w:pPr>
      <w:r>
        <w:rPr>
          <w:rFonts w:ascii="Arial" w:hAnsi="Arial"/>
          <w:b/>
          <w:color w:val="000000"/>
          <w:sz w:val="26"/>
        </w:rPr>
        <w:t>H.4.2.1 PHARMACY-SCP Application Entity Specification</w:t>
      </w:r>
    </w:p>
    <w:bookmarkEnd w:id="2291"/>
    <w:bookmarkStart w:id="2292" w:name="sect_H_4_2_1_1"/>
    <w:p>
      <w:pPr>
        <w:spacing w:before="180" w:after="0" w:line="240" w:lineRule="auto"/>
      </w:pPr>
      <w:r>
        <w:rPr>
          <w:rFonts w:ascii="Arial" w:hAnsi="Arial"/>
          <w:b/>
          <w:color w:val="000000"/>
          <w:sz w:val="22"/>
        </w:rPr>
        <w:t>H.4.2.1.1 SOP Classes</w:t>
      </w:r>
    </w:p>
    <w:bookmarkEnd w:id="2292"/>
    <w:p>
      <w:pPr>
        <w:spacing w:before="180" w:after="0" w:line="240" w:lineRule="auto"/>
        <w:jc w:val="both"/>
      </w:pPr>
      <w:r>
        <w:rPr>
          <w:rFonts w:ascii="Arial" w:hAnsi="Arial"/>
          <w:color w:val="000000"/>
          <w:sz w:val="18"/>
        </w:rPr>
        <w:t>The PHARMACY-SCP AE provides Standard Conformance to the following DICOM SOP Classes:</w:t>
      </w:r>
    </w:p>
    <w:bookmarkStart w:id="2293" w:name="table_H_4_2_1"/>
    <w:p>
      <w:pPr>
        <w:keepNext/>
        <w:spacing w:before="216" w:after="0" w:line="240" w:lineRule="auto"/>
        <w:jc w:val="center"/>
      </w:pPr>
      <w:r>
        <w:rPr>
          <w:rFonts w:ascii="Arial" w:hAnsi="Arial"/>
          <w:b/>
          <w:color w:val="000000"/>
          <w:sz w:val="22"/>
        </w:rPr>
        <w:t>Table H.4.2-1. SOP Classes for PHARMACY-SCP AE</w:t>
      </w:r>
    </w:p>
    <w:bookmarkEnd w:id="2293"/>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Characteristics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Approval Query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294" w:name="sect_H_4_2_1_2"/>
    <w:p>
      <w:pPr>
        <w:spacing w:before="180" w:after="0" w:line="240" w:lineRule="auto"/>
      </w:pPr>
      <w:r>
        <w:rPr>
          <w:rFonts w:ascii="Arial" w:hAnsi="Arial"/>
          <w:b/>
          <w:color w:val="000000"/>
          <w:sz w:val="22"/>
        </w:rPr>
        <w:t>H.4.2.1.2 Association Policies</w:t>
      </w:r>
    </w:p>
    <w:bookmarkEnd w:id="2294"/>
    <w:bookmarkStart w:id="2295" w:name="sect_H_4_2_1_2_1"/>
    <w:p>
      <w:pPr>
        <w:spacing w:before="180" w:after="0" w:line="240" w:lineRule="auto"/>
      </w:pPr>
      <w:r>
        <w:rPr>
          <w:rFonts w:ascii="Arial" w:hAnsi="Arial"/>
          <w:b/>
          <w:color w:val="000000"/>
          <w:sz w:val="18"/>
        </w:rPr>
        <w:t>H.4.2.1.2.1 General</w:t>
      </w:r>
    </w:p>
    <w:bookmarkEnd w:id="2295"/>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p>
      <w:pPr>
        <w:spacing w:before="180" w:after="0" w:line="240" w:lineRule="auto"/>
        <w:jc w:val="both"/>
      </w:pPr>
      <w:r>
        <w:rPr>
          <w:rFonts w:ascii="Arial" w:hAnsi="Arial"/>
          <w:color w:val="000000"/>
          <w:sz w:val="18"/>
        </w:rPr>
        <w:t>The DICOM standard Application Context Name for DICOM is always accepted:</w:t>
      </w:r>
    </w:p>
    <w:bookmarkStart w:id="2296" w:name="table_H_4_2_2"/>
    <w:p>
      <w:pPr>
        <w:keepNext/>
        <w:spacing w:before="216" w:after="0" w:line="240" w:lineRule="auto"/>
        <w:jc w:val="center"/>
      </w:pPr>
      <w:r>
        <w:rPr>
          <w:rFonts w:ascii="Arial" w:hAnsi="Arial"/>
          <w:b/>
          <w:color w:val="000000"/>
          <w:sz w:val="22"/>
        </w:rPr>
        <w:t>Table H.4.2-2. DICOM Application Context for PHARMACY-SCP AE</w:t>
      </w:r>
    </w:p>
    <w:bookmarkEnd w:id="229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297" w:name="sect_H_4_2_1_2_2"/>
    <w:p>
      <w:pPr>
        <w:spacing w:before="180" w:after="0" w:line="240" w:lineRule="auto"/>
      </w:pPr>
      <w:r>
        <w:rPr>
          <w:rFonts w:ascii="Arial" w:hAnsi="Arial"/>
          <w:b/>
          <w:color w:val="000000"/>
          <w:sz w:val="18"/>
        </w:rPr>
        <w:t>H.4.2.1.2.2 Number of Associations</w:t>
      </w:r>
    </w:p>
    <w:bookmarkEnd w:id="229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Start w:id="2298"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229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2299" w:name="sect_H_4_2_1_2_3"/>
    <w:p>
      <w:pPr>
        <w:spacing w:before="180" w:after="0" w:line="240" w:lineRule="auto"/>
      </w:pPr>
      <w:r>
        <w:rPr>
          <w:rFonts w:ascii="Arial" w:hAnsi="Arial"/>
          <w:b/>
          <w:color w:val="000000"/>
          <w:sz w:val="18"/>
        </w:rPr>
        <w:t>H.4.2.1.2.3 Asynchronous Nature</w:t>
      </w:r>
    </w:p>
    <w:bookmarkEnd w:id="2299"/>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Start w:id="2300" w:name="table_H_4_2_4"/>
    <w:p>
      <w:pPr>
        <w:keepNext/>
        <w:spacing w:before="216" w:after="0" w:line="240" w:lineRule="auto"/>
        <w:jc w:val="center"/>
      </w:pPr>
      <w:r>
        <w:rPr>
          <w:rFonts w:ascii="Arial" w:hAnsi="Arial"/>
          <w:b/>
          <w:color w:val="000000"/>
          <w:sz w:val="22"/>
        </w:rPr>
        <w:t>Table H.4.2-4. Asynchronous Nature as a SCP for PHARMACY-SCP AE</w:t>
      </w:r>
    </w:p>
    <w:bookmarkEnd w:id="230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2301" w:name="sect_H_4_2_1_2_4"/>
    <w:p>
      <w:pPr>
        <w:spacing w:before="180" w:after="0" w:line="240" w:lineRule="auto"/>
      </w:pPr>
      <w:r>
        <w:rPr>
          <w:rFonts w:ascii="Arial" w:hAnsi="Arial"/>
          <w:b/>
          <w:color w:val="000000"/>
          <w:sz w:val="18"/>
        </w:rPr>
        <w:t>H.4.2.1.2.4 Implementation Identifying Information</w:t>
      </w:r>
    </w:p>
    <w:bookmarkEnd w:id="2301"/>
    <w:p>
      <w:pPr>
        <w:spacing w:before="180" w:after="0" w:line="240" w:lineRule="auto"/>
        <w:jc w:val="both"/>
      </w:pPr>
      <w:r>
        <w:rPr>
          <w:rFonts w:ascii="Arial" w:hAnsi="Arial"/>
          <w:color w:val="000000"/>
          <w:sz w:val="18"/>
        </w:rPr>
        <w:t>The implementation information for the Application Entity is:</w:t>
      </w:r>
    </w:p>
    <w:bookmarkStart w:id="2302"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230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Start w:id="2303" w:name="sect_H_4_2_1_3"/>
    <w:p>
      <w:pPr>
        <w:spacing w:before="180" w:after="0" w:line="240" w:lineRule="auto"/>
      </w:pPr>
      <w:r>
        <w:rPr>
          <w:rFonts w:ascii="Arial" w:hAnsi="Arial"/>
          <w:b/>
          <w:color w:val="000000"/>
          <w:sz w:val="22"/>
        </w:rPr>
        <w:t>H.4.2.1.3 Association Initiation Policy</w:t>
      </w:r>
    </w:p>
    <w:bookmarkEnd w:id="2303"/>
    <w:p>
      <w:pPr>
        <w:spacing w:before="180" w:after="0" w:line="240" w:lineRule="auto"/>
        <w:jc w:val="both"/>
      </w:pPr>
      <w:r>
        <w:rPr>
          <w:rFonts w:ascii="Arial" w:hAnsi="Arial"/>
          <w:color w:val="000000"/>
          <w:sz w:val="18"/>
        </w:rPr>
        <w:t>The PHARMACY-SCP AE does not initiate Associations.</w:t>
      </w:r>
    </w:p>
    <w:bookmarkStart w:id="2304" w:name="sect_H_4_2_1_4"/>
    <w:p>
      <w:pPr>
        <w:spacing w:before="180" w:after="0" w:line="240" w:lineRule="auto"/>
      </w:pPr>
      <w:r>
        <w:rPr>
          <w:rFonts w:ascii="Arial" w:hAnsi="Arial"/>
          <w:b/>
          <w:color w:val="000000"/>
          <w:sz w:val="22"/>
        </w:rPr>
        <w:t>H.4.2.1.4 Association Acceptance Policy</w:t>
      </w:r>
    </w:p>
    <w:bookmarkEnd w:id="2304"/>
    <w:bookmarkStart w:id="2305" w:name="sect_H_4_2_1_4_1"/>
    <w:p>
      <w:pPr>
        <w:spacing w:before="180" w:after="0" w:line="240" w:lineRule="auto"/>
      </w:pPr>
      <w:r>
        <w:rPr>
          <w:rFonts w:ascii="Arial" w:hAnsi="Arial"/>
          <w:b/>
          <w:color w:val="000000"/>
          <w:sz w:val="18"/>
        </w:rPr>
        <w:t>H.4.2.1.4.1 Activity - Handling Query Requests</w:t>
      </w:r>
    </w:p>
    <w:bookmarkEnd w:id="2305"/>
    <w:bookmarkStart w:id="2306" w:name="sect_H_4_2_1_4_1_1"/>
    <w:p>
      <w:pPr>
        <w:spacing w:before="180" w:after="0" w:line="240" w:lineRule="auto"/>
      </w:pPr>
      <w:r>
        <w:rPr>
          <w:rFonts w:ascii="Arial" w:hAnsi="Arial"/>
          <w:b/>
          <w:color w:val="000000"/>
          <w:sz w:val="18"/>
        </w:rPr>
        <w:t>H.4.2.1.4.1.1 Description and Sequencing of Activity</w:t>
      </w:r>
    </w:p>
    <w:bookmarkEnd w:id="2306"/>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The following sequencing applies to the PHARMACY-SCP AE for handling queries (C-FIND-Requests) :</w:t>
      </w:r>
    </w:p>
    <w:bookmarkStart w:id="2307" w:name="idp140504987321232"/>
    <w:bookmarkStart w:id="2308" w:name="idp140504987321728"/>
    <w:p>
      <w:pPr>
        <w:numPr>
          <w:ilvl w:val="0"/>
          <w:numId w:val="124"/>
        </w:numPr>
        <w:tabs>
          <w:tab w:val="left" w:pos="216"/>
        </w:tabs>
        <w:spacing w:before="180" w:after="0" w:line="240" w:lineRule="auto"/>
        <w:ind w:left="216" w:right="0" w:hanging="216"/>
        <w:jc w:val="both"/>
      </w:pPr>
      <w:r>
        <w:rPr>
          <w:rFonts w:ascii="Arial" w:hAnsi="Arial"/>
          <w:color w:val="000000"/>
          <w:sz w:val="18"/>
        </w:rPr>
        <w:t>Peer AE opens an Association with the PHARMACY-SCP AE.</w:t>
      </w:r>
    </w:p>
    <w:bookmarkEnd w:id="2308"/>
    <w:bookmarkEnd w:id="2307"/>
    <w:bookmarkStart w:id="2309" w:name="idp140504987322560"/>
    <w:p>
      <w:pPr>
        <w:numPr>
          <w:ilvl w:val="0"/>
          <w:numId w:val="124"/>
        </w:numPr>
        <w:tabs>
          <w:tab w:val="left" w:pos="216"/>
        </w:tabs>
        <w:spacing w:before="180" w:after="0" w:line="240" w:lineRule="auto"/>
        <w:ind w:left="216" w:right="0" w:hanging="216"/>
        <w:jc w:val="both"/>
      </w:pPr>
      <w:r>
        <w:rPr>
          <w:rFonts w:ascii="Arial" w:hAnsi="Arial"/>
          <w:color w:val="000000"/>
          <w:sz w:val="18"/>
        </w:rPr>
        <w:t>Peer AE sends a C-FIND-RQ Message</w:t>
      </w:r>
    </w:p>
    <w:bookmarkEnd w:id="2309"/>
    <w:bookmarkStart w:id="2310" w:name="idp140504987323376"/>
    <w:p>
      <w:pPr>
        <w:numPr>
          <w:ilvl w:val="0"/>
          <w:numId w:val="124"/>
        </w:numPr>
        <w:tabs>
          <w:tab w:val="left" w:pos="216"/>
        </w:tabs>
        <w:spacing w:before="180" w:after="0" w:line="240" w:lineRule="auto"/>
        <w:ind w:left="216" w:right="0" w:hanging="216"/>
        <w:jc w:val="both"/>
      </w:pPr>
      <w:r>
        <w:rPr>
          <w:rFonts w:ascii="Arial" w:hAnsi="Arial"/>
          <w:color w:val="000000"/>
          <w:sz w:val="18"/>
        </w:rPr>
        <w:t>If the query is for a Substance Administration Approval, PHARMACY-SCP AE requests basic patient demographic data (e.g., name, sex) from the Patient Registration System</w:t>
      </w:r>
    </w:p>
    <w:bookmarkEnd w:id="2310"/>
    <w:bookmarkStart w:id="2311" w:name="idp140504987324320"/>
    <w:p>
      <w:pPr>
        <w:numPr>
          <w:ilvl w:val="0"/>
          <w:numId w:val="124"/>
        </w:numPr>
        <w:tabs>
          <w:tab w:val="left" w:pos="216"/>
        </w:tabs>
        <w:spacing w:before="180" w:after="0" w:line="240" w:lineRule="auto"/>
        <w:ind w:left="216" w:right="0" w:hanging="216"/>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2311"/>
    <w:bookmarkStart w:id="2312" w:name="idp140504987325344"/>
    <w:p>
      <w:pPr>
        <w:numPr>
          <w:ilvl w:val="0"/>
          <w:numId w:val="124"/>
        </w:numPr>
        <w:tabs>
          <w:tab w:val="left" w:pos="216"/>
        </w:tabs>
        <w:spacing w:before="180" w:after="0" w:line="240" w:lineRule="auto"/>
        <w:ind w:left="216" w:right="0" w:hanging="216"/>
        <w:jc w:val="both"/>
      </w:pPr>
      <w:r>
        <w:rPr>
          <w:rFonts w:ascii="Arial" w:hAnsi="Arial"/>
          <w:color w:val="000000"/>
          <w:sz w:val="18"/>
        </w:rPr>
        <w:t>If matching information is provided, PHARMACY-SCP AE returns a C-FIND-RSP Message to the peer AE with the matching information.</w:t>
      </w:r>
    </w:p>
    <w:bookmarkEnd w:id="2312"/>
    <w:bookmarkStart w:id="2313" w:name="idp140504987326240"/>
    <w:p>
      <w:pPr>
        <w:numPr>
          <w:ilvl w:val="0"/>
          <w:numId w:val="124"/>
        </w:numPr>
        <w:tabs>
          <w:tab w:val="left" w:pos="216"/>
        </w:tabs>
        <w:spacing w:before="180" w:after="0" w:line="240" w:lineRule="auto"/>
        <w:ind w:left="216" w:right="0" w:hanging="216"/>
        <w:jc w:val="both"/>
      </w:pPr>
      <w:r>
        <w:rPr>
          <w:rFonts w:ascii="Arial" w:hAnsi="Arial"/>
          <w:color w:val="000000"/>
          <w:sz w:val="18"/>
        </w:rPr>
        <w:t>A final C-FIND-RSP is sent indicating that the matching is complete.</w:t>
      </w:r>
    </w:p>
    <w:bookmarkEnd w:id="2313"/>
    <w:bookmarkStart w:id="2314" w:name="idp140504987327088"/>
    <w:p>
      <w:pPr>
        <w:numPr>
          <w:ilvl w:val="0"/>
          <w:numId w:val="124"/>
        </w:numPr>
        <w:tabs>
          <w:tab w:val="left" w:pos="216"/>
        </w:tabs>
        <w:spacing w:before="180" w:after="0" w:line="240" w:lineRule="auto"/>
        <w:ind w:left="216" w:right="0" w:hanging="216"/>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2314"/>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1">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315" w:name="idp140504987329856"/>
    <w:bookmarkStart w:id="2316" w:name="idp140504987330352"/>
    <w:p>
      <w:pPr>
        <w:numPr>
          <w:ilvl w:val="0"/>
          <w:numId w:val="125"/>
        </w:numPr>
        <w:tabs>
          <w:tab w:val="left" w:pos="216"/>
        </w:tabs>
        <w:spacing w:before="180" w:after="0" w:line="240" w:lineRule="auto"/>
        <w:ind w:left="216" w:right="0" w:hanging="216"/>
        <w:jc w:val="both"/>
      </w:pPr>
      <w:r>
        <w:rPr>
          <w:rFonts w:ascii="Arial" w:hAnsi="Arial"/>
          <w:color w:val="000000"/>
          <w:sz w:val="18"/>
        </w:rPr>
        <w:t>1 - DICOM UL service-user</w:t>
      </w:r>
    </w:p>
    <w:bookmarkEnd w:id="2316"/>
    <w:bookmarkEnd w:id="2315"/>
    <w:bookmarkStart w:id="2317" w:name="idp140504987330864"/>
    <w:p>
      <w:pPr>
        <w:numPr>
          <w:ilvl w:val="0"/>
          <w:numId w:val="125"/>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2317"/>
    <w:bookmarkStart w:id="2318" w:name="idp140504987331440"/>
    <w:p>
      <w:pPr>
        <w:numPr>
          <w:ilvl w:val="0"/>
          <w:numId w:val="125"/>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2318"/>
    <w:bookmarkStart w:id="2319" w:name="table_H_4_2_6"/>
    <w:p>
      <w:pPr>
        <w:keepNext/>
        <w:spacing w:before="216" w:after="0" w:line="240" w:lineRule="auto"/>
        <w:jc w:val="center"/>
      </w:pPr>
      <w:r>
        <w:rPr>
          <w:rFonts w:ascii="Arial" w:hAnsi="Arial"/>
          <w:b/>
          <w:color w:val="000000"/>
          <w:sz w:val="22"/>
        </w:rPr>
        <w:t>Table H.4.2-6. Association Rejection Reasons</w:t>
      </w:r>
    </w:p>
    <w:bookmarkEnd w:id="231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Start w:id="2320" w:name="table_H_4_2_7"/>
    <w:p>
      <w:pPr>
        <w:keepNext/>
        <w:spacing w:before="216" w:after="0" w:line="240" w:lineRule="auto"/>
        <w:jc w:val="center"/>
      </w:pPr>
      <w:r>
        <w:rPr>
          <w:rFonts w:ascii="Arial" w:hAnsi="Arial"/>
          <w:b/>
          <w:color w:val="000000"/>
          <w:sz w:val="22"/>
        </w:rPr>
        <w:t>Table H.4.2-7. PHARMACY-SCP AE Communication Failure Behavior</w:t>
      </w:r>
    </w:p>
    <w:bookmarkEnd w:id="232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Audit Trail.</w:t>
            </w:r>
          </w:p>
        </w:tc>
      </w:tr>
    </w:tbl>
    <w:bookmarkStart w:id="2321" w:name="sect_H_4_2_1_4_1_2"/>
    <w:p>
      <w:pPr>
        <w:spacing w:before="180" w:after="0" w:line="240" w:lineRule="auto"/>
      </w:pPr>
      <w:r>
        <w:rPr>
          <w:rFonts w:ascii="Arial" w:hAnsi="Arial"/>
          <w:b/>
          <w:color w:val="000000"/>
          <w:sz w:val="18"/>
        </w:rPr>
        <w:t>H.4.2.1.4.1.2 Accepted Presentation Contexts</w:t>
      </w:r>
    </w:p>
    <w:bookmarkEnd w:id="2321"/>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Start w:id="2322" w:name="table_H_4_2_8"/>
    <w:p>
      <w:pPr>
        <w:keepNext/>
        <w:spacing w:before="216" w:after="0" w:line="240" w:lineRule="auto"/>
        <w:jc w:val="center"/>
      </w:pPr>
      <w:r>
        <w:rPr>
          <w:rFonts w:ascii="Arial" w:hAnsi="Arial"/>
          <w:b/>
          <w:color w:val="000000"/>
          <w:sz w:val="22"/>
        </w:rPr>
        <w:t>Table H.4.2-8. Accepted Presentation Contexts By the PHARMACY-SCP AE</w:t>
      </w:r>
    </w:p>
    <w:bookmarkEnd w:id="2322"/>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Product Characteristics Query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1.2.840.10008.5.1.4.41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Substance Approval Query</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1.2.840.10008.5.1.4.42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323" w:name="sect_H_4_2_1_4_1_3"/>
    <w:p>
      <w:pPr>
        <w:spacing w:before="180" w:after="0" w:line="240" w:lineRule="auto"/>
      </w:pPr>
      <w:r>
        <w:rPr>
          <w:rFonts w:ascii="Arial" w:hAnsi="Arial"/>
          <w:b/>
          <w:color w:val="000000"/>
          <w:sz w:val="18"/>
        </w:rPr>
        <w:t>H.4.2.1.4.1.3 SOP Specific Conformance for Verification SOP Class</w:t>
      </w:r>
    </w:p>
    <w:bookmarkEnd w:id="2323"/>
    <w:p>
      <w:pPr>
        <w:spacing w:before="180" w:after="0" w:line="240" w:lineRule="auto"/>
        <w:jc w:val="both"/>
      </w:pPr>
      <w:r>
        <w:rPr>
          <w:rFonts w:ascii="Arial" w:hAnsi="Arial"/>
          <w:color w:val="000000"/>
          <w:sz w:val="18"/>
        </w:rPr>
        <w:t>The PHARMACY -SCP AE provides standard conformance to the Verification SOP Class as an SCP.</w:t>
      </w:r>
    </w:p>
    <w:bookmarkStart w:id="2324" w:name="sect_H_4_2_1_4_1_4"/>
    <w:p>
      <w:pPr>
        <w:spacing w:before="180" w:after="0" w:line="240" w:lineRule="auto"/>
      </w:pPr>
      <w:r>
        <w:rPr>
          <w:rFonts w:ascii="Arial" w:hAnsi="Arial"/>
          <w:b/>
          <w:color w:val="000000"/>
          <w:sz w:val="18"/>
        </w:rPr>
        <w:t>H.4.2.1.4.1.4 SOP Specific Conformance for Product Characteristics Query SOP Class</w:t>
      </w:r>
    </w:p>
    <w:bookmarkEnd w:id="2324"/>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Start w:id="2325"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2325"/>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Product Package Identifier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(0044,0001)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Type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RxNorm coded type of drug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Manufacturer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(0008,0070)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Lot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Expiration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Parameter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Pertinent Documents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Zero or one item returned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&gt;Retrieve URI</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(0040,E010)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326" w:name="table_H_4_2_10"/>
    <w:p>
      <w:pPr>
        <w:keepNext/>
        <w:spacing w:before="216" w:after="0" w:line="240" w:lineRule="auto"/>
        <w:jc w:val="center"/>
      </w:pPr>
      <w:r>
        <w:rPr>
          <w:rFonts w:ascii="Arial" w:hAnsi="Arial"/>
          <w:b/>
          <w:color w:val="000000"/>
          <w:sz w:val="22"/>
        </w:rPr>
        <w:t>Table H.4.2-10. Product Parameter Sequence Item Concepts Supported</w:t>
      </w:r>
    </w:p>
    <w:bookmarkEnd w:id="232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Concept Name Code Sequence (0040,A043)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(G-D705, SRT, "Volume")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(G-C52F, SRT, "Active Ingredient")</w:t>
            </w:r>
          </w:p>
        </w:tc>
      </w:tr>
    </w:tbl>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Start w:id="2327" w:name="sect_H_4_2_1_4_1_5"/>
    <w:p>
      <w:pPr>
        <w:spacing w:before="180" w:after="0" w:line="240" w:lineRule="auto"/>
      </w:pPr>
      <w:r>
        <w:rPr>
          <w:rFonts w:ascii="Arial" w:hAnsi="Arial"/>
          <w:b/>
          <w:color w:val="000000"/>
          <w:sz w:val="18"/>
        </w:rPr>
        <w:t>H.4.2.1.4.1.5 SOP Specific Conformance for Substance Approval Query SOP Class</w:t>
      </w:r>
    </w:p>
    <w:bookmarkEnd w:id="2327"/>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Start w:id="2328"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232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&gt;Code Value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&gt;Coding Scheme Designator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(0008,0102)</w:t>
            </w:r>
          </w:p>
        </w:tc>
      </w:tr>
    </w:tbl>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Start w:id="2329"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2329"/>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Patient's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(0010,0010)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Patient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Patient ID + Issuer of Patient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Birth 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 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Patient Registration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Admission ID matching, 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Issuer of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(0038,0011)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only if AE configured for Admission ID + Issuer of Admission ID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Returned with query match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Approval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Pharmacy Information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Approval Status Further 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Obtained from Pharmacy Information System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Approval Status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Start w:id="2330" w:name="sect_H_4_2_1_4_1_6"/>
    <w:p>
      <w:pPr>
        <w:spacing w:before="180" w:after="0" w:line="240" w:lineRule="auto"/>
      </w:pPr>
      <w:r>
        <w:rPr>
          <w:rFonts w:ascii="Arial" w:hAnsi="Arial"/>
          <w:b/>
          <w:color w:val="000000"/>
          <w:sz w:val="18"/>
        </w:rPr>
        <w:t>H.4.2.1.4.1.6 PHARMACY-SCP AE C-FIND Response Behavior</w:t>
      </w:r>
    </w:p>
    <w:bookmarkEnd w:id="2330"/>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Start w:id="2331" w:name="table_H_4_2_13"/>
    <w:p>
      <w:pPr>
        <w:keepNext/>
        <w:spacing w:before="216" w:after="0" w:line="240" w:lineRule="auto"/>
        <w:jc w:val="center"/>
      </w:pPr>
      <w:r>
        <w:rPr>
          <w:rFonts w:ascii="Arial" w:hAnsi="Arial"/>
          <w:b/>
          <w:color w:val="000000"/>
          <w:sz w:val="22"/>
        </w:rPr>
        <w:t>Table H.4.2-13. PHARMACY-SCP AE C-FIND Response Status Return Behavior</w:t>
      </w:r>
    </w:p>
    <w:bookmarkEnd w:id="2331"/>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Error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is complete. No final identifier is supplied.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Out of Resources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A700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System reached the limit in memory usage for queuing requests to the Pharmacy Information System.</w:t>
            </w:r>
          </w:p>
          <w:p>
            <w:pPr>
              <w:spacing w:before="180" w:after="0" w:line="240" w:lineRule="auto"/>
            </w:pPr>
            <w:r>
              <w:rPr>
                <w:rFonts w:ascii="Arial" w:hAnsi="Arial"/>
                <w:color w:val="000000"/>
                <w:sz w:val="18"/>
              </w:rPr>
              <w:t>Error message is output to as an alert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Identifier does not match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A900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Pharmacy Information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C002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Patient Registration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Patient.</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Unable to process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Product.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Cancel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terminated due to Cancel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C-FIND SCU sent a Cancel Request. This has been acknowledged and the search for matches has been halted.</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Pending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and current match is supplied.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Matches are continuing but one or more Optional Keys were not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FF01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tc>
      </w:tr>
    </w:tbl>
    <w:bookmarkStart w:id="2332" w:name="sect_H_4_2_2"/>
    <w:p>
      <w:pPr>
        <w:spacing w:before="180" w:after="0" w:line="240" w:lineRule="auto"/>
      </w:pPr>
      <w:r>
        <w:rPr>
          <w:rFonts w:ascii="Arial" w:hAnsi="Arial"/>
          <w:b/>
          <w:color w:val="000000"/>
          <w:sz w:val="26"/>
        </w:rPr>
        <w:t>H.4.2.2 MAR-SCP Application Entity Specification</w:t>
      </w:r>
    </w:p>
    <w:bookmarkEnd w:id="2332"/>
    <w:bookmarkStart w:id="2333" w:name="sect_H_4_2_2_1"/>
    <w:p>
      <w:pPr>
        <w:spacing w:before="180" w:after="0" w:line="240" w:lineRule="auto"/>
      </w:pPr>
      <w:r>
        <w:rPr>
          <w:rFonts w:ascii="Arial" w:hAnsi="Arial"/>
          <w:b/>
          <w:color w:val="000000"/>
          <w:sz w:val="22"/>
        </w:rPr>
        <w:t>H.4.2.2.1 SOP Classes</w:t>
      </w:r>
    </w:p>
    <w:bookmarkEnd w:id="2333"/>
    <w:p>
      <w:pPr>
        <w:spacing w:before="180" w:after="0" w:line="240" w:lineRule="auto"/>
        <w:jc w:val="both"/>
      </w:pPr>
      <w:r>
        <w:rPr>
          <w:rFonts w:ascii="Arial" w:hAnsi="Arial"/>
          <w:color w:val="000000"/>
          <w:sz w:val="18"/>
        </w:rPr>
        <w:t>The MAR-SCP AE provides Standard Conformance to the following DICOM SOP Classes:</w:t>
      </w:r>
    </w:p>
    <w:bookmarkStart w:id="2334" w:name="table_H_4_2_14"/>
    <w:p>
      <w:pPr>
        <w:keepNext/>
        <w:spacing w:before="216" w:after="0" w:line="240" w:lineRule="auto"/>
        <w:jc w:val="center"/>
      </w:pPr>
      <w:r>
        <w:rPr>
          <w:rFonts w:ascii="Arial" w:hAnsi="Arial"/>
          <w:b/>
          <w:color w:val="000000"/>
          <w:sz w:val="22"/>
        </w:rPr>
        <w:t>Table H.4.2-14. SOP Classes for MAR-SCP AE</w:t>
      </w:r>
    </w:p>
    <w:bookmarkEnd w:id="2334"/>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Logging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335" w:name="sect_H_4_2_2_2"/>
    <w:p>
      <w:pPr>
        <w:spacing w:before="180" w:after="0" w:line="240" w:lineRule="auto"/>
      </w:pPr>
      <w:r>
        <w:rPr>
          <w:rFonts w:ascii="Arial" w:hAnsi="Arial"/>
          <w:b/>
          <w:color w:val="000000"/>
          <w:sz w:val="22"/>
        </w:rPr>
        <w:t>H.4.2.2.2 Association Policies</w:t>
      </w:r>
    </w:p>
    <w:bookmarkEnd w:id="2335"/>
    <w:bookmarkStart w:id="2336" w:name="sect_H_4_2_2_2_1"/>
    <w:p>
      <w:pPr>
        <w:spacing w:before="180" w:after="0" w:line="240" w:lineRule="auto"/>
      </w:pPr>
      <w:r>
        <w:rPr>
          <w:rFonts w:ascii="Arial" w:hAnsi="Arial"/>
          <w:b/>
          <w:color w:val="000000"/>
          <w:sz w:val="18"/>
        </w:rPr>
        <w:t>H.4.2.2.2.1 General</w:t>
      </w:r>
    </w:p>
    <w:bookmarkEnd w:id="2336"/>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p>
      <w:pPr>
        <w:spacing w:before="180" w:after="0" w:line="240" w:lineRule="auto"/>
        <w:jc w:val="both"/>
      </w:pPr>
      <w:r>
        <w:rPr>
          <w:rFonts w:ascii="Arial" w:hAnsi="Arial"/>
          <w:color w:val="000000"/>
          <w:sz w:val="18"/>
        </w:rPr>
        <w:t>The DICOM standard Application Context Name for DICOM 3.0 is always accepted and proposed:</w:t>
      </w:r>
    </w:p>
    <w:bookmarkStart w:id="2337" w:name="table_H_4_2_15"/>
    <w:p>
      <w:pPr>
        <w:keepNext/>
        <w:spacing w:before="216" w:after="0" w:line="240" w:lineRule="auto"/>
        <w:jc w:val="center"/>
      </w:pPr>
      <w:r>
        <w:rPr>
          <w:rFonts w:ascii="Arial" w:hAnsi="Arial"/>
          <w:b/>
          <w:color w:val="000000"/>
          <w:sz w:val="22"/>
        </w:rPr>
        <w:t>Table H.4.2-15. DICOM Application Context for MAR-SCP AE</w:t>
      </w:r>
    </w:p>
    <w:bookmarkEnd w:id="233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Application Context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1.2.840.10008.3.1.1.1</w:t>
            </w:r>
          </w:p>
        </w:tc>
      </w:tr>
    </w:tbl>
    <w:bookmarkStart w:id="2338" w:name="sect_H_4_2_2_2_2"/>
    <w:p>
      <w:pPr>
        <w:spacing w:before="180" w:after="0" w:line="240" w:lineRule="auto"/>
      </w:pPr>
      <w:r>
        <w:rPr>
          <w:rFonts w:ascii="Arial" w:hAnsi="Arial"/>
          <w:b/>
          <w:color w:val="000000"/>
          <w:sz w:val="18"/>
        </w:rPr>
        <w:t>H.4.2.2.2.2 Number of Associations</w:t>
      </w:r>
    </w:p>
    <w:bookmarkEnd w:id="2338"/>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Start w:id="2339"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2339"/>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 requested by peer AEs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(Configurable)</w:t>
            </w:r>
          </w:p>
        </w:tc>
      </w:tr>
    </w:tbl>
    <w:bookmarkStart w:id="2340" w:name="sect_H_4_2_2_2_3"/>
    <w:p>
      <w:pPr>
        <w:spacing w:before="180" w:after="0" w:line="240" w:lineRule="auto"/>
      </w:pPr>
      <w:r>
        <w:rPr>
          <w:rFonts w:ascii="Arial" w:hAnsi="Arial"/>
          <w:b/>
          <w:color w:val="000000"/>
          <w:sz w:val="18"/>
        </w:rPr>
        <w:t>H.4.2.2.2.3 Asynchronous Nature</w:t>
      </w:r>
    </w:p>
    <w:bookmarkEnd w:id="2340"/>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Start w:id="2341" w:name="table_H_4_2_17"/>
    <w:p>
      <w:pPr>
        <w:keepNext/>
        <w:spacing w:before="216" w:after="0" w:line="240" w:lineRule="auto"/>
        <w:jc w:val="center"/>
      </w:pPr>
      <w:r>
        <w:rPr>
          <w:rFonts w:ascii="Arial" w:hAnsi="Arial"/>
          <w:b/>
          <w:color w:val="000000"/>
          <w:sz w:val="22"/>
        </w:rPr>
        <w:t>Table H.4.2-17. Asynchronous Nature as a SCP for MAR-SCP AE</w:t>
      </w:r>
    </w:p>
    <w:bookmarkEnd w:id="234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outstanding asynchronous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(Not Configurable)</w:t>
            </w:r>
          </w:p>
        </w:tc>
      </w:tr>
    </w:tbl>
    <w:bookmarkStart w:id="2342" w:name="sect_H_4_2_2_2_4"/>
    <w:p>
      <w:pPr>
        <w:spacing w:before="180" w:after="0" w:line="240" w:lineRule="auto"/>
      </w:pPr>
      <w:r>
        <w:rPr>
          <w:rFonts w:ascii="Arial" w:hAnsi="Arial"/>
          <w:b/>
          <w:color w:val="000000"/>
          <w:sz w:val="18"/>
        </w:rPr>
        <w:t>H.4.2.2.2.4 Implementation Identifying Information</w:t>
      </w:r>
    </w:p>
    <w:bookmarkEnd w:id="2342"/>
    <w:p>
      <w:pPr>
        <w:spacing w:before="180" w:after="0" w:line="240" w:lineRule="auto"/>
        <w:jc w:val="both"/>
      </w:pPr>
      <w:r>
        <w:rPr>
          <w:rFonts w:ascii="Arial" w:hAnsi="Arial"/>
          <w:color w:val="000000"/>
          <w:sz w:val="18"/>
        </w:rPr>
        <w:t>The implementation information for this Application Entity is:</w:t>
      </w:r>
    </w:p>
    <w:bookmarkStart w:id="2343" w:name="table_H_4_2_18"/>
    <w:p>
      <w:pPr>
        <w:keepNext/>
        <w:spacing w:before="216" w:after="0" w:line="240" w:lineRule="auto"/>
        <w:jc w:val="center"/>
      </w:pPr>
      <w:r>
        <w:rPr>
          <w:rFonts w:ascii="Arial" w:hAnsi="Arial"/>
          <w:b/>
          <w:color w:val="000000"/>
          <w:sz w:val="22"/>
        </w:rPr>
        <w:t>Table H.4.2-18. DICOM Implementation Class and Version for MAR-SCP AE</w:t>
      </w:r>
    </w:p>
    <w:bookmarkEnd w:id="234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1.840.xxxxxxx.yyy.etc…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Implementation Version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EX_VERS_01</w:t>
            </w:r>
          </w:p>
        </w:tc>
      </w:tr>
    </w:tbl>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Start w:id="2344" w:name="sect_H_4_2_2_3"/>
    <w:p>
      <w:pPr>
        <w:spacing w:before="180" w:after="0" w:line="240" w:lineRule="auto"/>
      </w:pPr>
      <w:r>
        <w:rPr>
          <w:rFonts w:ascii="Arial" w:hAnsi="Arial"/>
          <w:b/>
          <w:color w:val="000000"/>
          <w:sz w:val="22"/>
        </w:rPr>
        <w:t>H.4.2.2.3 Association Initiation Policy</w:t>
      </w:r>
    </w:p>
    <w:bookmarkEnd w:id="2344"/>
    <w:p>
      <w:pPr>
        <w:spacing w:before="180" w:after="0" w:line="240" w:lineRule="auto"/>
        <w:jc w:val="both"/>
      </w:pPr>
      <w:r>
        <w:rPr>
          <w:rFonts w:ascii="Arial" w:hAnsi="Arial"/>
          <w:color w:val="000000"/>
          <w:sz w:val="18"/>
        </w:rPr>
        <w:t>The MAR-SCP AE does not initiate Associations.</w:t>
      </w:r>
    </w:p>
    <w:bookmarkStart w:id="2345" w:name="sect_H_4_2_2_4"/>
    <w:p>
      <w:pPr>
        <w:spacing w:before="180" w:after="0" w:line="240" w:lineRule="auto"/>
      </w:pPr>
      <w:r>
        <w:rPr>
          <w:rFonts w:ascii="Arial" w:hAnsi="Arial"/>
          <w:b/>
          <w:color w:val="000000"/>
          <w:sz w:val="22"/>
        </w:rPr>
        <w:t>H.4.2.2.4 Association Acceptance Policy</w:t>
      </w:r>
    </w:p>
    <w:bookmarkEnd w:id="2345"/>
    <w:bookmarkStart w:id="2346" w:name="sect_H_4_2_2_4_1"/>
    <w:p>
      <w:pPr>
        <w:spacing w:before="180" w:after="0" w:line="240" w:lineRule="auto"/>
      </w:pPr>
      <w:r>
        <w:rPr>
          <w:rFonts w:ascii="Arial" w:hAnsi="Arial"/>
          <w:b/>
          <w:color w:val="000000"/>
          <w:sz w:val="18"/>
        </w:rPr>
        <w:t>H.4.2.2.4.1 Activity - Handling Substance Administration Logging Requests</w:t>
      </w:r>
    </w:p>
    <w:bookmarkEnd w:id="2346"/>
    <w:bookmarkStart w:id="2347" w:name="sect_H_4_2_2_4_1_1"/>
    <w:p>
      <w:pPr>
        <w:spacing w:before="180" w:after="0" w:line="240" w:lineRule="auto"/>
      </w:pPr>
      <w:r>
        <w:rPr>
          <w:rFonts w:ascii="Arial" w:hAnsi="Arial"/>
          <w:b/>
          <w:color w:val="000000"/>
          <w:sz w:val="18"/>
        </w:rPr>
        <w:t>H.4.2.2.4.1.1 Description and Sequencing of Activity</w:t>
      </w:r>
    </w:p>
    <w:bookmarkEnd w:id="2347"/>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Start w:id="2348" w:name="idp140504987762368"/>
    <w:bookmarkStart w:id="2349" w:name="idp140504987762864"/>
    <w:p>
      <w:pPr>
        <w:numPr>
          <w:ilvl w:val="0"/>
          <w:numId w:val="126"/>
        </w:numPr>
        <w:tabs>
          <w:tab w:val="left" w:pos="216"/>
        </w:tabs>
        <w:spacing w:before="180" w:after="0" w:line="240" w:lineRule="auto"/>
        <w:ind w:left="216" w:right="0" w:hanging="216"/>
        <w:jc w:val="both"/>
      </w:pPr>
      <w:r>
        <w:rPr>
          <w:rFonts w:ascii="Arial" w:hAnsi="Arial"/>
          <w:color w:val="000000"/>
          <w:sz w:val="18"/>
        </w:rPr>
        <w:t>Peer AE opens an Association with the MAR-SCP AE.</w:t>
      </w:r>
    </w:p>
    <w:bookmarkEnd w:id="2349"/>
    <w:bookmarkEnd w:id="2348"/>
    <w:bookmarkStart w:id="2350" w:name="idp140504987763696"/>
    <w:p>
      <w:pPr>
        <w:numPr>
          <w:ilvl w:val="0"/>
          <w:numId w:val="126"/>
        </w:numPr>
        <w:tabs>
          <w:tab w:val="left" w:pos="216"/>
        </w:tabs>
        <w:spacing w:before="180" w:after="0" w:line="240" w:lineRule="auto"/>
        <w:ind w:left="216" w:right="0" w:hanging="216"/>
        <w:jc w:val="both"/>
      </w:pPr>
      <w:r>
        <w:rPr>
          <w:rFonts w:ascii="Arial" w:hAnsi="Arial"/>
          <w:color w:val="000000"/>
          <w:sz w:val="18"/>
        </w:rPr>
        <w:t>Peer AE sends N-ACTION-RQ to request logging of a substance administration event.</w:t>
      </w:r>
    </w:p>
    <w:bookmarkEnd w:id="2350"/>
    <w:bookmarkStart w:id="2351" w:name="idp140504987764560"/>
    <w:p>
      <w:pPr>
        <w:numPr>
          <w:ilvl w:val="0"/>
          <w:numId w:val="126"/>
        </w:numPr>
        <w:tabs>
          <w:tab w:val="left" w:pos="216"/>
        </w:tabs>
        <w:spacing w:before="180" w:after="0" w:line="240" w:lineRule="auto"/>
        <w:ind w:left="216" w:right="0" w:hanging="216"/>
        <w:jc w:val="both"/>
      </w:pPr>
      <w:r>
        <w:rPr>
          <w:rFonts w:ascii="Arial" w:hAnsi="Arial"/>
          <w:color w:val="000000"/>
          <w:sz w:val="18"/>
        </w:rPr>
        <w:t>If the request does not include the Patient ID, MAR-SCP AE requests the Patient ID corresponding to the Admission ID from the Patient Registration System</w:t>
      </w:r>
    </w:p>
    <w:bookmarkEnd w:id="2351"/>
    <w:bookmarkStart w:id="2352" w:name="idp140504987765488"/>
    <w:p>
      <w:pPr>
        <w:numPr>
          <w:ilvl w:val="0"/>
          <w:numId w:val="126"/>
        </w:numPr>
        <w:tabs>
          <w:tab w:val="left" w:pos="216"/>
        </w:tabs>
        <w:spacing w:before="180" w:after="0" w:line="240" w:lineRule="auto"/>
        <w:ind w:left="216" w:right="0" w:hanging="216"/>
        <w:jc w:val="both"/>
      </w:pPr>
      <w:r>
        <w:rPr>
          <w:rFonts w:ascii="Arial" w:hAnsi="Arial"/>
          <w:color w:val="000000"/>
          <w:sz w:val="18"/>
        </w:rPr>
        <w:t>MAR-SCP AE translates the logging request into a database operation on the Medication Administration Record System database.</w:t>
      </w:r>
    </w:p>
    <w:bookmarkEnd w:id="2352"/>
    <w:bookmarkStart w:id="2353" w:name="idp140504987766384"/>
    <w:p>
      <w:pPr>
        <w:numPr>
          <w:ilvl w:val="0"/>
          <w:numId w:val="126"/>
        </w:numPr>
        <w:tabs>
          <w:tab w:val="left" w:pos="216"/>
        </w:tabs>
        <w:spacing w:before="180" w:after="0" w:line="240" w:lineRule="auto"/>
        <w:ind w:left="216" w:right="0" w:hanging="216"/>
        <w:jc w:val="both"/>
      </w:pPr>
      <w:r>
        <w:rPr>
          <w:rFonts w:ascii="Arial" w:hAnsi="Arial"/>
          <w:color w:val="000000"/>
          <w:sz w:val="18"/>
        </w:rPr>
        <w:t>MAR-SCP AE responds with N-ACTION-RSP to indicate that it received and processed the request.</w:t>
      </w:r>
    </w:p>
    <w:bookmarkEnd w:id="2353"/>
    <w:bookmarkStart w:id="2354" w:name="idp140504987767248"/>
    <w:p>
      <w:pPr>
        <w:numPr>
          <w:ilvl w:val="0"/>
          <w:numId w:val="126"/>
        </w:numPr>
        <w:tabs>
          <w:tab w:val="left" w:pos="216"/>
        </w:tabs>
        <w:spacing w:before="180" w:after="0" w:line="240" w:lineRule="auto"/>
        <w:ind w:left="216" w:right="0" w:hanging="216"/>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2354"/>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Start w:id="2355" w:name="idp140504987770000"/>
    <w:bookmarkStart w:id="2356" w:name="idp140504987770496"/>
    <w:p>
      <w:pPr>
        <w:numPr>
          <w:ilvl w:val="0"/>
          <w:numId w:val="127"/>
        </w:numPr>
        <w:tabs>
          <w:tab w:val="left" w:pos="216"/>
        </w:tabs>
        <w:spacing w:before="180" w:after="0" w:line="240" w:lineRule="auto"/>
        <w:ind w:left="216" w:right="0" w:hanging="216"/>
        <w:jc w:val="both"/>
      </w:pPr>
      <w:r>
        <w:rPr>
          <w:rFonts w:ascii="Arial" w:hAnsi="Arial"/>
          <w:color w:val="000000"/>
          <w:sz w:val="18"/>
        </w:rPr>
        <w:t>1 - DICOM UL service-user</w:t>
      </w:r>
    </w:p>
    <w:bookmarkEnd w:id="2356"/>
    <w:bookmarkEnd w:id="2355"/>
    <w:bookmarkStart w:id="2357" w:name="idp140504987771008"/>
    <w:p>
      <w:pPr>
        <w:numPr>
          <w:ilvl w:val="0"/>
          <w:numId w:val="127"/>
        </w:numPr>
        <w:tabs>
          <w:tab w:val="left" w:pos="216"/>
        </w:tabs>
        <w:spacing w:before="180" w:after="0" w:line="240" w:lineRule="auto"/>
        <w:ind w:left="216" w:right="0" w:hanging="216"/>
        <w:jc w:val="both"/>
      </w:pPr>
      <w:r>
        <w:rPr>
          <w:rFonts w:ascii="Arial" w:hAnsi="Arial"/>
          <w:color w:val="000000"/>
          <w:sz w:val="18"/>
        </w:rPr>
        <w:t>2 - DICOM UL service-provider (ASCE related function)</w:t>
      </w:r>
    </w:p>
    <w:bookmarkEnd w:id="2357"/>
    <w:bookmarkStart w:id="2358" w:name="idp140504987771584"/>
    <w:p>
      <w:pPr>
        <w:numPr>
          <w:ilvl w:val="0"/>
          <w:numId w:val="127"/>
        </w:numPr>
        <w:tabs>
          <w:tab w:val="left" w:pos="216"/>
        </w:tabs>
        <w:spacing w:before="180" w:after="0" w:line="240" w:lineRule="auto"/>
        <w:ind w:left="216" w:right="0" w:hanging="216"/>
        <w:jc w:val="both"/>
      </w:pPr>
      <w:r>
        <w:rPr>
          <w:rFonts w:ascii="Arial" w:hAnsi="Arial"/>
          <w:color w:val="000000"/>
          <w:sz w:val="18"/>
        </w:rPr>
        <w:t>3 - DICOM UL service-provider (Presentation related function)</w:t>
      </w:r>
    </w:p>
    <w:bookmarkEnd w:id="2358"/>
    <w:bookmarkStart w:id="2359" w:name="table_H_4_2_19"/>
    <w:p>
      <w:pPr>
        <w:keepNext/>
        <w:spacing w:before="216" w:after="0" w:line="240" w:lineRule="auto"/>
        <w:jc w:val="center"/>
      </w:pPr>
      <w:r>
        <w:rPr>
          <w:rFonts w:ascii="Arial" w:hAnsi="Arial"/>
          <w:b/>
          <w:color w:val="000000"/>
          <w:sz w:val="22"/>
        </w:rPr>
        <w:t>Table H.4.2-19. Association Rejection Reasons</w:t>
      </w:r>
    </w:p>
    <w:bookmarkEnd w:id="235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Result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Source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Reason/Diag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Explanation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local-limit-exceeded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rejected-transient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temporary-congestion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2 - application-context-name-not-supported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7 - called-AE-title-not-recognized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3 - calling-AE-title-not-recognized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rejected-permanent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 no-reason-given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request could not be parsed. An Association request with the same format will not succeed at a later time.</w:t>
            </w:r>
          </w:p>
        </w:tc>
      </w:tr>
    </w:tbl>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Start w:id="2360" w:name="table_H_4_2_20"/>
    <w:p>
      <w:pPr>
        <w:keepNext/>
        <w:spacing w:before="216" w:after="0" w:line="240" w:lineRule="auto"/>
        <w:jc w:val="center"/>
      </w:pPr>
      <w:r>
        <w:rPr>
          <w:rFonts w:ascii="Arial" w:hAnsi="Arial"/>
          <w:b/>
          <w:color w:val="000000"/>
          <w:sz w:val="22"/>
        </w:rPr>
        <w:t>Table H.4.2-20. PHARMACY-SCP AE Communication Failure Behavior</w:t>
      </w:r>
    </w:p>
    <w:bookmarkEnd w:id="236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Exception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Behavior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Association is aborted by issuing a DICOM A-ABORT.</w:t>
            </w:r>
          </w:p>
          <w:p>
            <w:pPr>
              <w:spacing w:before="180" w:after="0" w:line="240" w:lineRule="auto"/>
            </w:pPr>
            <w:r>
              <w:rPr>
                <w:rFonts w:ascii="Arial" w:hAnsi="Arial"/>
                <w:color w:val="000000"/>
                <w:sz w:val="18"/>
              </w:rPr>
              <w:t>Error message is output to the Service Audit Trail.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Association aborted by the SCU or the network layers indicate communication loss (i.e., low-level TCP/IP socket closure)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Error message is output to the Service Audit Trail.</w:t>
            </w:r>
          </w:p>
        </w:tc>
      </w:tr>
    </w:tbl>
    <w:bookmarkStart w:id="2361" w:name="sect_H_4_2_2_4_1_2"/>
    <w:p>
      <w:pPr>
        <w:spacing w:before="180" w:after="0" w:line="240" w:lineRule="auto"/>
      </w:pPr>
      <w:r>
        <w:rPr>
          <w:rFonts w:ascii="Arial" w:hAnsi="Arial"/>
          <w:b/>
          <w:color w:val="000000"/>
          <w:sz w:val="18"/>
        </w:rPr>
        <w:t>H.4.2.2.4.1.2 Accepted Presentation Contexts</w:t>
      </w:r>
    </w:p>
    <w:bookmarkEnd w:id="2361"/>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Start w:id="2362" w:name="table_H_4_2_21"/>
    <w:p>
      <w:pPr>
        <w:keepNext/>
        <w:spacing w:before="216" w:after="0" w:line="240" w:lineRule="auto"/>
        <w:jc w:val="center"/>
      </w:pPr>
      <w:r>
        <w:rPr>
          <w:rFonts w:ascii="Arial" w:hAnsi="Arial"/>
          <w:b/>
          <w:color w:val="000000"/>
          <w:sz w:val="22"/>
        </w:rPr>
        <w:t>Table H.4.2-21. Accepted Presentation Contexts By MAR-SCP AE</w:t>
      </w:r>
    </w:p>
    <w:bookmarkEnd w:id="2362"/>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Presentation Context Table</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p>
            <w:pPr>
              <w:keepNext/>
              <w:spacing w:before="180" w:after="0" w:line="240" w:lineRule="auto"/>
              <w:jc w:val="center"/>
            </w:pPr>
            <w:r>
              <w:rPr>
                <w:rFonts w:ascii="Arial" w:hAnsi="Arial"/>
                <w:b/>
                <w:color w:val="000000"/>
                <w:sz w:val="18"/>
              </w:rPr>
              <w:t>Abstract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Transfer Syntax</w:t>
            </w: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Role</w:t>
            </w:r>
          </w:p>
        </w:tc>
        <w:tc>
          <w:tcPr>
            <w:vMerge w:val="restart"/>
            <w:tcBorders>
              <w:right w:val="single" w:sz="4" w:color="000000"/>
            </w:tcBorders>
            <w:tcMar>
              <w:top w:w="40" w:type="dxa"/>
              <w:left w:w="40" w:type="dxa"/>
              <w:right w:w="40" w:type="dxa"/>
            </w:tcMar>
            <w:vAlign w:val="top"/>
          </w:tcPr>
          <w:p>
            <w:pPr>
              <w:spacing w:before="180" w:after="0" w:line="240" w:lineRule="auto"/>
              <w:jc w:val="center"/>
            </w:pPr>
            <w:r>
              <w:rPr>
                <w:rFonts w:ascii="Arial" w:hAnsi="Arial"/>
                <w:b/>
                <w:color w:val="000000"/>
                <w:sz w:val="18"/>
              </w:rPr>
              <w:t>Extended Negotiation</w:t>
            </w: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UID</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Verification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Substance Administration Logging</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1.2.840.10008.1.42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Implicit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SCP</w:t>
            </w:r>
          </w:p>
        </w:tc>
        <w:tc>
          <w:tcPr>
            <w:vMerge w:val="restart"/>
            <w:tcBorders>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None</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Explicit VR Little Endian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1.2.840.10008.1.2.1</w:t>
            </w: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363" w:name="sect_H_4_2_2_4_1_3"/>
    <w:p>
      <w:pPr>
        <w:spacing w:before="180" w:after="0" w:line="240" w:lineRule="auto"/>
      </w:pPr>
      <w:r>
        <w:rPr>
          <w:rFonts w:ascii="Arial" w:hAnsi="Arial"/>
          <w:b/>
          <w:color w:val="000000"/>
          <w:sz w:val="18"/>
        </w:rPr>
        <w:t>H.4.2.2.4.1.3 SOP Specific Conformance for Verification SOP Class</w:t>
      </w:r>
    </w:p>
    <w:bookmarkEnd w:id="2363"/>
    <w:p>
      <w:pPr>
        <w:spacing w:before="180" w:after="0" w:line="240" w:lineRule="auto"/>
        <w:jc w:val="both"/>
      </w:pPr>
      <w:r>
        <w:rPr>
          <w:rFonts w:ascii="Arial" w:hAnsi="Arial"/>
          <w:color w:val="000000"/>
          <w:sz w:val="18"/>
        </w:rPr>
        <w:t>The MAR-SCP AE provides standard conformance to the Verification SOP Class as an SCP.</w:t>
      </w:r>
    </w:p>
    <w:bookmarkStart w:id="2364" w:name="sect_H_4_2_2_4_1_4"/>
    <w:p>
      <w:pPr>
        <w:spacing w:before="180" w:after="0" w:line="240" w:lineRule="auto"/>
      </w:pPr>
      <w:r>
        <w:rPr>
          <w:rFonts w:ascii="Arial" w:hAnsi="Arial"/>
          <w:b/>
          <w:color w:val="000000"/>
          <w:sz w:val="18"/>
        </w:rPr>
        <w:t>H.4.2.2.4.1.4 SOP Specific Conformance for Substance Administration Logging SOP Classes</w:t>
      </w:r>
    </w:p>
    <w:bookmarkEnd w:id="2364"/>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Start w:id="2365"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236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Package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Product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(0044,0008)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Substance Administration DateTime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(0044,0010)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Administration Route Code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(0054,0302)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Identification 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(0008,1072)</w:t>
            </w:r>
          </w:p>
        </w:tc>
      </w:tr>
    </w:tbl>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Start w:id="2366" w:name="table_H_4_2_23"/>
    <w:p>
      <w:pPr>
        <w:keepNext/>
        <w:spacing w:before="216" w:after="0" w:line="240" w:lineRule="auto"/>
        <w:jc w:val="center"/>
      </w:pPr>
      <w:r>
        <w:rPr>
          <w:rFonts w:ascii="Arial" w:hAnsi="Arial"/>
          <w:b/>
          <w:color w:val="000000"/>
          <w:sz w:val="22"/>
        </w:rPr>
        <w:t>Table H.4.2-23. MAR-SCP AE N-ACTION Response Status Return Reasons</w:t>
      </w:r>
    </w:p>
    <w:bookmarkEnd w:id="2366"/>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Further Meaning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Status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Reason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log entry was successfully received and stored in the Medication Administration Record System database.</w:t>
            </w:r>
          </w:p>
        </w:tc>
      </w:tr>
      <w:tr>
        <w:tblPrEx/>
        <w:trPr/>
        <w:tc>
          <w:tcPr>
            <w:vMerge w:val="restart"/>
            <w:tcBorders>
              <w:left w:val="single" w:sz="4" w:color="000000"/>
              <w:right w:val="single" w:sz="4" w:color="000000"/>
            </w:tcBorders>
            <w:tcMar>
              <w:top w:w="40" w:type="dxa"/>
              <w:left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Processing 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0110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Operator not authorized to add entry to Medication Administration 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received a user authorization rejection from the Medication Administration Record System.</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 cannot be identified from Patient ID or Admission 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AE is unable to identify the Patient.</w:t>
            </w:r>
          </w:p>
          <w:p>
            <w:pPr>
              <w:spacing w:before="180" w:after="0" w:line="240" w:lineRule="auto"/>
            </w:pPr>
            <w:r>
              <w:rPr>
                <w:rFonts w:ascii="Arial" w:hAnsi="Arial"/>
                <w:color w:val="000000"/>
                <w:sz w:val="18"/>
              </w:rPr>
              <w:t>Error message is output to the Service Audit Trail.</w:t>
            </w: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Update of Medication Administration Record failed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C111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Medication Administration Record System reported a database error.</w:t>
            </w:r>
          </w:p>
          <w:p>
            <w:pPr>
              <w:spacing w:before="180" w:after="0" w:line="240" w:lineRule="auto"/>
            </w:pPr>
            <w:r>
              <w:rPr>
                <w:rFonts w:ascii="Arial" w:hAnsi="Arial"/>
                <w:color w:val="000000"/>
                <w:sz w:val="18"/>
              </w:rPr>
              <w:t>Error message is output to the Service Audit Trail.</w:t>
            </w:r>
          </w:p>
        </w:tc>
      </w:tr>
    </w:tbl>
    <w:bookmarkStart w:id="2367" w:name="sect_H_4_3"/>
    <w:p>
      <w:pPr>
        <w:spacing w:before="180" w:after="0" w:line="240" w:lineRule="auto"/>
      </w:pPr>
      <w:r>
        <w:rPr>
          <w:rFonts w:ascii="Arial" w:hAnsi="Arial"/>
          <w:b/>
          <w:color w:val="000000"/>
          <w:sz w:val="24"/>
        </w:rPr>
        <w:t>H.4.3 Network Interfaces</w:t>
      </w:r>
    </w:p>
    <w:bookmarkEnd w:id="2367"/>
    <w:bookmarkStart w:id="2368" w:name="sect_H_4_3_1"/>
    <w:p>
      <w:pPr>
        <w:spacing w:before="180" w:after="0" w:line="240" w:lineRule="auto"/>
      </w:pPr>
      <w:r>
        <w:rPr>
          <w:rFonts w:ascii="Arial" w:hAnsi="Arial"/>
          <w:b/>
          <w:color w:val="000000"/>
          <w:sz w:val="26"/>
        </w:rPr>
        <w:t>H.4.3.1 Physical Network Interface</w:t>
      </w:r>
    </w:p>
    <w:bookmarkEnd w:id="2368"/>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Start w:id="2369" w:name="table_H_4_3_1"/>
    <w:p>
      <w:pPr>
        <w:keepNext/>
        <w:spacing w:before="216" w:after="0" w:line="240" w:lineRule="auto"/>
        <w:jc w:val="center"/>
      </w:pPr>
      <w:r>
        <w:rPr>
          <w:rFonts w:ascii="Arial" w:hAnsi="Arial"/>
          <w:b/>
          <w:color w:val="000000"/>
          <w:sz w:val="22"/>
        </w:rPr>
        <w:t>Table H.4.3-1. Supported Physical Network Interfaces</w:t>
      </w:r>
    </w:p>
    <w:bookmarkEnd w:id="236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Ethernet 100baseT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Gigabit Ethernet</w:t>
            </w:r>
          </w:p>
        </w:tc>
      </w:tr>
    </w:tbl>
    <w:bookmarkStart w:id="2370" w:name="sect_H_4_3_2"/>
    <w:p>
      <w:pPr>
        <w:spacing w:before="180" w:after="0" w:line="240" w:lineRule="auto"/>
      </w:pPr>
      <w:r>
        <w:rPr>
          <w:rFonts w:ascii="Arial" w:hAnsi="Arial"/>
          <w:b/>
          <w:color w:val="000000"/>
          <w:sz w:val="26"/>
        </w:rPr>
        <w:t>H.4.3.2 Additional Protocols</w:t>
      </w:r>
    </w:p>
    <w:bookmarkEnd w:id="2370"/>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Start w:id="2371" w:name="table_H_4_3_2"/>
    <w:p>
      <w:pPr>
        <w:keepNext/>
        <w:spacing w:before="216" w:after="0" w:line="240" w:lineRule="auto"/>
        <w:jc w:val="center"/>
      </w:pPr>
      <w:r>
        <w:rPr>
          <w:rFonts w:ascii="Arial" w:hAnsi="Arial"/>
          <w:b/>
          <w:color w:val="000000"/>
          <w:sz w:val="22"/>
        </w:rPr>
        <w:t>Table H.4.3-2. Supported System Management Profiles</w:t>
      </w:r>
    </w:p>
    <w:bookmarkEnd w:id="237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Profile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Actor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Protocols Used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Optional Transactions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Security Support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Address Management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DHCP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 Client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2372" w:name="sect_H_4_3_2_1"/>
    <w:p>
      <w:pPr>
        <w:spacing w:before="180" w:after="0" w:line="240" w:lineRule="auto"/>
      </w:pPr>
      <w:r>
        <w:rPr>
          <w:rFonts w:ascii="Arial" w:hAnsi="Arial"/>
          <w:b/>
          <w:color w:val="000000"/>
          <w:sz w:val="22"/>
        </w:rPr>
        <w:t>H.4.3.2.1 DHCP</w:t>
      </w:r>
    </w:p>
    <w:bookmarkEnd w:id="2372"/>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Start w:id="2373" w:name="table_H_4_3_3"/>
    <w:p>
      <w:pPr>
        <w:keepNext/>
        <w:spacing w:before="216" w:after="0" w:line="240" w:lineRule="auto"/>
        <w:jc w:val="center"/>
      </w:pPr>
      <w:r>
        <w:rPr>
          <w:rFonts w:ascii="Arial" w:hAnsi="Arial"/>
          <w:b/>
          <w:color w:val="000000"/>
          <w:sz w:val="22"/>
        </w:rPr>
        <w:t>Table H.4.3-3. Supported DHCP Parameters</w:t>
      </w:r>
    </w:p>
    <w:bookmarkEnd w:id="237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pPr>
            <w:r>
              <w:rPr>
                <w:rFonts w:ascii="Arial" w:hAnsi="Arial"/>
                <w:b/>
                <w:color w:val="000000"/>
                <w:sz w:val="18"/>
              </w:rPr>
              <w:t>DHCP 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Default Value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IP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Hostname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Requested machine name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NTP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List of DNS servers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Routers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Empty list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Static routes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Domain 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Subnet mask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Broadcast address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Derived from IP Address (see service manual)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Default router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 offset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Site configurable (from Time zone)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MTU</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Network Hardware Dependent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Auto-IP permission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 permission</w:t>
            </w:r>
          </w:p>
        </w:tc>
      </w:tr>
    </w:tbl>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Start w:id="2374" w:name="sect_H_4_3_2_2"/>
    <w:p>
      <w:pPr>
        <w:spacing w:before="180" w:after="0" w:line="240" w:lineRule="auto"/>
      </w:pPr>
      <w:r>
        <w:rPr>
          <w:rFonts w:ascii="Arial" w:hAnsi="Arial"/>
          <w:b/>
          <w:color w:val="000000"/>
          <w:sz w:val="22"/>
        </w:rPr>
        <w:t>H.4.3.2.2 DNS</w:t>
      </w:r>
    </w:p>
    <w:bookmarkEnd w:id="2374"/>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Start w:id="2375" w:name="sect_H_4_4"/>
    <w:p>
      <w:pPr>
        <w:spacing w:before="180" w:after="0" w:line="240" w:lineRule="auto"/>
      </w:pPr>
      <w:r>
        <w:rPr>
          <w:rFonts w:ascii="Arial" w:hAnsi="Arial"/>
          <w:b/>
          <w:color w:val="000000"/>
          <w:sz w:val="24"/>
        </w:rPr>
        <w:t>H.4.4 Configuration</w:t>
      </w:r>
    </w:p>
    <w:bookmarkEnd w:id="2375"/>
    <w:bookmarkStart w:id="2376" w:name="sect_H_4_4_1"/>
    <w:p>
      <w:pPr>
        <w:spacing w:before="180" w:after="0" w:line="240" w:lineRule="auto"/>
      </w:pPr>
      <w:r>
        <w:rPr>
          <w:rFonts w:ascii="Arial" w:hAnsi="Arial"/>
          <w:b/>
          <w:color w:val="000000"/>
          <w:sz w:val="26"/>
        </w:rPr>
        <w:t>H.4.4.1 AE Title/Presentation Address Mapping</w:t>
      </w:r>
    </w:p>
    <w:bookmarkEnd w:id="2376"/>
    <w:bookmarkStart w:id="2377" w:name="sect_H_4_4_1_1"/>
    <w:p>
      <w:pPr>
        <w:spacing w:before="180" w:after="0" w:line="240" w:lineRule="auto"/>
      </w:pPr>
      <w:r>
        <w:rPr>
          <w:rFonts w:ascii="Arial" w:hAnsi="Arial"/>
          <w:b/>
          <w:color w:val="000000"/>
          <w:sz w:val="22"/>
        </w:rPr>
        <w:t>H.4.4.1.1 Local AE Titles</w:t>
      </w:r>
    </w:p>
    <w:bookmarkEnd w:id="2377"/>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Start w:id="2378" w:name="table_H_4_4_1"/>
    <w:p>
      <w:pPr>
        <w:keepNext/>
        <w:spacing w:before="216" w:after="0" w:line="240" w:lineRule="auto"/>
        <w:jc w:val="center"/>
      </w:pPr>
      <w:r>
        <w:rPr>
          <w:rFonts w:ascii="Arial" w:hAnsi="Arial"/>
          <w:b/>
          <w:color w:val="000000"/>
          <w:sz w:val="22"/>
        </w:rPr>
        <w:t>Table H.4.4-1. Default Application Entity Characteristics</w:t>
      </w:r>
    </w:p>
    <w:bookmarkEnd w:id="2378"/>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Application Entity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Role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AE Title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TCP/IP Port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PHARMACY-SCP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EX_PHAR_SCP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MAR-SCP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EX_MAR_SCP</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4000</w:t>
            </w:r>
          </w:p>
        </w:tc>
      </w:tr>
    </w:tbl>
    <w:p>
      <w:pPr>
        <w:spacing w:before="180" w:after="0" w:line="240" w:lineRule="auto"/>
        <w:jc w:val="both"/>
      </w:pPr>
      <w:r>
        <w:rPr>
          <w:rFonts w:ascii="Arial" w:hAnsi="Arial"/>
          <w:color w:val="000000"/>
          <w:sz w:val="18"/>
        </w:rPr>
        <w:t>The PHARMACY-SCP and MAR-SCP Application Entities can be configured to have the same AE Title.</w:t>
      </w:r>
    </w:p>
    <w:bookmarkStart w:id="2379" w:name="sect_H_4_4_1_2"/>
    <w:p>
      <w:pPr>
        <w:spacing w:before="180" w:after="0" w:line="240" w:lineRule="auto"/>
      </w:pPr>
      <w:r>
        <w:rPr>
          <w:rFonts w:ascii="Arial" w:hAnsi="Arial"/>
          <w:b/>
          <w:color w:val="000000"/>
          <w:sz w:val="22"/>
        </w:rPr>
        <w:t>H.4.4.1.2 Remote AE Title/Presentation Address Mapping</w:t>
      </w:r>
    </w:p>
    <w:bookmarkEnd w:id="2379"/>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Start w:id="2380" w:name="sect_H_4_4_2"/>
    <w:p>
      <w:pPr>
        <w:spacing w:before="180" w:after="0" w:line="240" w:lineRule="auto"/>
      </w:pPr>
      <w:r>
        <w:rPr>
          <w:rFonts w:ascii="Arial" w:hAnsi="Arial"/>
          <w:b/>
          <w:color w:val="000000"/>
          <w:sz w:val="26"/>
        </w:rPr>
        <w:t>H.4.4.2 Parameters</w:t>
      </w:r>
    </w:p>
    <w:bookmarkEnd w:id="2380"/>
    <w:bookmarkStart w:id="2381" w:name="table_H_4_4_2"/>
    <w:p>
      <w:pPr>
        <w:keepNext/>
        <w:spacing w:before="216" w:after="0" w:line="240" w:lineRule="auto"/>
        <w:jc w:val="center"/>
      </w:pPr>
      <w:r>
        <w:rPr>
          <w:rFonts w:ascii="Arial" w:hAnsi="Arial"/>
          <w:b/>
          <w:color w:val="000000"/>
          <w:sz w:val="22"/>
        </w:rPr>
        <w:t>Table H.4.4-2. Configuration Parameters</w:t>
      </w:r>
    </w:p>
    <w:bookmarkEnd w:id="2381"/>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Configurable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Default Value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General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receive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PDU size I can send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128kbytes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response to TCP/IP connect() request.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A-ASSOCIATE RQ PDU on open TCP/IP connection. (ARTIM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or rejection response to an Association Open Request. (Application 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waiting for acceptance of a TCP/IP message over the network.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Time-out for waiting for data between TCP/IP packets. (Low-level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s</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PHARMACY-SCP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time-out waiting on an open Association for the next message (C-FIND-RQ,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minute</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jc w:val="center"/>
            </w:pPr>
            <w:r>
              <w:rPr>
                <w:rFonts w:ascii="Arial" w:hAnsi="Arial"/>
                <w:b/>
                <w:color w:val="000000"/>
                <w:sz w:val="18"/>
              </w:rPr>
              <w:t>MAR-SCP AE Parameters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Associations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AE time-out waiting on an open Association for the next Request message (N-ACTION-RQ, Association Close Request. etc.) (DIMSE timeout)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 minute</w:t>
            </w:r>
          </w:p>
        </w:tc>
      </w:tr>
    </w:tbl>
    <w:bookmarkStart w:id="2382" w:name="sect_H_5"/>
    <w:p>
      <w:pPr>
        <w:spacing w:before="180" w:after="0" w:line="240" w:lineRule="auto"/>
      </w:pPr>
      <w:r>
        <w:rPr>
          <w:rFonts w:ascii="Arial" w:hAnsi="Arial"/>
          <w:b/>
          <w:color w:val="000000"/>
          <w:sz w:val="28"/>
        </w:rPr>
        <w:t>H.5 Media Interchange</w:t>
      </w:r>
    </w:p>
    <w:bookmarkEnd w:id="2382"/>
    <w:p>
      <w:pPr>
        <w:spacing w:before="180" w:after="0" w:line="240" w:lineRule="auto"/>
        <w:jc w:val="both"/>
      </w:pPr>
      <w:r>
        <w:rPr>
          <w:rFonts w:ascii="Arial" w:hAnsi="Arial"/>
          <w:color w:val="000000"/>
          <w:sz w:val="18"/>
        </w:rPr>
        <w:t>EXAMPLE-MEDICATION-SYSTEM-GATEWAY does not support Media Storage.</w:t>
      </w:r>
    </w:p>
    <w:bookmarkStart w:id="2383" w:name="sect_H_6"/>
    <w:p>
      <w:pPr>
        <w:spacing w:before="180" w:after="0" w:line="240" w:lineRule="auto"/>
      </w:pPr>
      <w:r>
        <w:rPr>
          <w:rFonts w:ascii="Arial" w:hAnsi="Arial"/>
          <w:b/>
          <w:color w:val="000000"/>
          <w:sz w:val="28"/>
        </w:rPr>
        <w:t>H.6 Support of Extended Character Sets</w:t>
      </w:r>
    </w:p>
    <w:bookmarkEnd w:id="2383"/>
    <w:p>
      <w:pPr>
        <w:spacing w:before="180" w:after="0" w:line="240" w:lineRule="auto"/>
        <w:jc w:val="both"/>
      </w:pPr>
      <w:r>
        <w:rPr>
          <w:rFonts w:ascii="Arial" w:hAnsi="Arial"/>
          <w:color w:val="000000"/>
          <w:sz w:val="18"/>
        </w:rPr>
        <w:t>All EXAMPLE-MEDICATION-SYSTEM-GATEWAY DICOM applications support the following:</w:t>
      </w:r>
    </w:p>
    <w:p>
      <w:pPr>
        <w:spacing w:before="180" w:after="0" w:line="240" w:lineRule="auto"/>
        <w:jc w:val="both"/>
      </w:pPr>
      <w:r>
        <w:rPr>
          <w:rFonts w:ascii="Arial" w:hAnsi="Arial"/>
          <w:color w:val="000000"/>
          <w:sz w:val="18"/>
        </w:rPr>
        <w:t>ISO_IR 192 (Unicode)</w:t>
      </w:r>
    </w:p>
    <w:bookmarkStart w:id="2384" w:name="sect_H_7"/>
    <w:p>
      <w:pPr>
        <w:spacing w:before="180" w:after="0" w:line="240" w:lineRule="auto"/>
      </w:pPr>
      <w:r>
        <w:rPr>
          <w:rFonts w:ascii="Arial" w:hAnsi="Arial"/>
          <w:b/>
          <w:color w:val="000000"/>
          <w:sz w:val="28"/>
        </w:rPr>
        <w:t>H.7 Security</w:t>
      </w:r>
    </w:p>
    <w:bookmarkEnd w:id="2384"/>
    <w:bookmarkStart w:id="2385" w:name="sect_H_7_1"/>
    <w:p>
      <w:pPr>
        <w:spacing w:before="180" w:after="0" w:line="240" w:lineRule="auto"/>
      </w:pPr>
      <w:r>
        <w:rPr>
          <w:rFonts w:ascii="Arial" w:hAnsi="Arial"/>
          <w:b/>
          <w:color w:val="000000"/>
          <w:sz w:val="24"/>
        </w:rPr>
        <w:t>H.7.1 Security Profiles</w:t>
      </w:r>
    </w:p>
    <w:bookmarkEnd w:id="2385"/>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Start w:id="2386" w:name="sect_H_7_2"/>
    <w:p>
      <w:pPr>
        <w:spacing w:before="180" w:after="0" w:line="240" w:lineRule="auto"/>
      </w:pPr>
      <w:r>
        <w:rPr>
          <w:rFonts w:ascii="Arial" w:hAnsi="Arial"/>
          <w:b/>
          <w:color w:val="000000"/>
          <w:sz w:val="24"/>
        </w:rPr>
        <w:t>H.7.2 Association Level Security</w:t>
      </w:r>
    </w:p>
    <w:bookmarkEnd w:id="2386"/>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p>
      <w:pPr>
        <w:sectPr>
          <w:headerReference w:type="default" r:id="r245"/>
          <w:headerReference w:type="even" r:id="r246"/>
          <w:headerReference w:type="first" r:id="r244"/>
          <w:footerReference w:type="default" r:id="r248"/>
          <w:footerReference w:type="even" r:id="r249"/>
          <w:footerReference w:type="first" r:id="r247"/>
          <w:pgSz w:w="12240" w:h="15840"/>
          <w:pgMar w:top="1440" w:bottom="1440" w:left="1080" w:right="720" w:header="720" w:footer="720" w:gutter="0"/>
          <w:pgNumType w:fmt="decimal"/>
          <w:titlePg/>
        </w:sectPr>
      </w:pPr>
    </w:p>
    <w:bookmarkStart w:id="2387" w:name="chapter_I"/>
    <w:p>
      <w:pPr>
        <w:keepNext/>
        <w:spacing w:before="180" w:after="0" w:line="240" w:lineRule="auto"/>
      </w:pPr>
      <w:r>
        <w:rPr>
          <w:rFonts w:ascii="Arial" w:hAnsi="Arial"/>
          <w:b/>
          <w:color w:val="000000"/>
          <w:sz w:val="50"/>
        </w:rPr>
        <w:t>I Conformance Statement Sample WADO Service (Informative)</w:t>
      </w:r>
    </w:p>
    <w:bookmarkEnd w:id="2387"/>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388" w:name="sect_I_0"/>
    <w:p>
      <w:pPr>
        <w:spacing w:before="180" w:after="0" w:line="240" w:lineRule="auto"/>
      </w:pPr>
      <w:r>
        <w:rPr>
          <w:rFonts w:ascii="Arial" w:hAnsi="Arial"/>
          <w:b/>
          <w:color w:val="000000"/>
          <w:sz w:val="28"/>
        </w:rPr>
        <w:t>I.0 Cover Page</w:t>
      </w:r>
    </w:p>
    <w:bookmarkEnd w:id="2388"/>
    <w:p>
      <w:pPr>
        <w:spacing w:before="180" w:after="0" w:line="240" w:lineRule="auto"/>
        <w:jc w:val="both"/>
      </w:pPr>
      <w:r>
        <w:rPr>
          <w:rFonts w:ascii="Arial" w:hAnsi="Arial"/>
          <w:color w:val="000000"/>
          <w:sz w:val="18"/>
        </w:rPr>
        <w:t>Company Name: EXAMPLE-PACS-PRODUCTS.</w:t>
      </w:r>
    </w:p>
    <w:p>
      <w:pPr>
        <w:spacing w:before="180" w:after="0" w:line="240" w:lineRule="auto"/>
        <w:jc w:val="both"/>
      </w:pPr>
      <w:r>
        <w:rPr>
          <w:rFonts w:ascii="Arial" w:hAnsi="Arial"/>
          <w:color w:val="000000"/>
          <w:sz w:val="18"/>
        </w:rPr>
        <w:t>Product Name: EXAMPLE-WADO-SERVICE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4226-xxx-yyy-zzz rev 1</w:t>
      </w:r>
    </w:p>
    <w:p>
      <w:pPr>
        <w:spacing w:before="180" w:after="0" w:line="240" w:lineRule="auto"/>
        <w:jc w:val="both"/>
      </w:pPr>
      <w:r>
        <w:rPr>
          <w:rFonts w:ascii="Arial" w:hAnsi="Arial"/>
          <w:color w:val="000000"/>
          <w:sz w:val="18"/>
        </w:rPr>
        <w:t>Date: YYYYMMDD</w:t>
      </w:r>
    </w:p>
    <w:bookmarkStart w:id="2389" w:name="sect_I_1"/>
    <w:p>
      <w:pPr>
        <w:spacing w:before="180" w:after="0" w:line="240" w:lineRule="auto"/>
      </w:pPr>
      <w:r>
        <w:rPr>
          <w:rFonts w:ascii="Arial" w:hAnsi="Arial"/>
          <w:b/>
          <w:color w:val="000000"/>
          <w:sz w:val="28"/>
        </w:rPr>
        <w:t>I.1 Conformance Statement Overview</w:t>
      </w:r>
    </w:p>
    <w:bookmarkEnd w:id="2389"/>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Start w:id="2390" w:name="table_I_1_1"/>
    <w:p>
      <w:pPr>
        <w:keepNext/>
        <w:spacing w:before="216" w:after="0" w:line="240" w:lineRule="auto"/>
        <w:jc w:val="center"/>
      </w:pPr>
      <w:r>
        <w:rPr>
          <w:rFonts w:ascii="Arial" w:hAnsi="Arial"/>
          <w:b/>
          <w:color w:val="000000"/>
          <w:sz w:val="22"/>
        </w:rPr>
        <w:t>Table I.1-1. Network Services</w:t>
      </w:r>
    </w:p>
    <w:bookmarkEnd w:id="2390"/>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URI - Retrieve Imaging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URI - Retrieve Rendered Imaging Document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WS - Retrieve Imaging Document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WS - Retrieve Rendered Imaging Document 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Instance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Bulkdata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 - RS - Retrieve Metadata</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391" w:name="sect_I_2"/>
    <w:p>
      <w:pPr>
        <w:spacing w:before="180" w:after="0" w:line="240" w:lineRule="auto"/>
      </w:pPr>
      <w:r>
        <w:rPr>
          <w:rFonts w:ascii="Arial" w:hAnsi="Arial"/>
          <w:b/>
          <w:color w:val="000000"/>
          <w:sz w:val="28"/>
        </w:rPr>
        <w:t>I.2 Table of Contents</w:t>
      </w:r>
    </w:p>
    <w:bookmarkEnd w:id="2391"/>
    <w:p>
      <w:pPr>
        <w:spacing w:before="180" w:after="0" w:line="240" w:lineRule="auto"/>
        <w:jc w:val="both"/>
      </w:pPr>
      <w:r>
        <w:rPr>
          <w:rFonts w:ascii="Arial" w:hAnsi="Arial"/>
          <w:color w:val="000000"/>
          <w:sz w:val="18"/>
        </w:rPr>
        <w:t>A table of contents shall be provided to assist readers in easily finding the needed information.</w:t>
      </w:r>
    </w:p>
    <w:bookmarkStart w:id="2392" w:name="sect_I_3"/>
    <w:p>
      <w:pPr>
        <w:spacing w:before="180" w:after="0" w:line="240" w:lineRule="auto"/>
      </w:pPr>
      <w:r>
        <w:rPr>
          <w:rFonts w:ascii="Arial" w:hAnsi="Arial"/>
          <w:b/>
          <w:color w:val="000000"/>
          <w:sz w:val="28"/>
        </w:rPr>
        <w:t>I.3 Introduction</w:t>
      </w:r>
    </w:p>
    <w:bookmarkEnd w:id="2392"/>
    <w:bookmarkStart w:id="2393" w:name="sect_I_3_1"/>
    <w:p>
      <w:pPr>
        <w:spacing w:before="180" w:after="0" w:line="240" w:lineRule="auto"/>
      </w:pPr>
      <w:r>
        <w:rPr>
          <w:rFonts w:ascii="Arial" w:hAnsi="Arial"/>
          <w:b/>
          <w:color w:val="000000"/>
          <w:sz w:val="24"/>
        </w:rPr>
        <w:t>I.3.1 Revision History</w:t>
      </w:r>
    </w:p>
    <w:bookmarkEnd w:id="2393"/>
    <w:bookmarkStart w:id="2394" w:name="table_I_3_1_1"/>
    <w:p>
      <w:pPr>
        <w:keepNext/>
        <w:spacing w:before="216" w:after="0" w:line="240" w:lineRule="auto"/>
        <w:jc w:val="center"/>
      </w:pPr>
      <w:r>
        <w:rPr>
          <w:rFonts w:ascii="Arial" w:hAnsi="Arial"/>
          <w:b/>
          <w:color w:val="000000"/>
          <w:sz w:val="22"/>
        </w:rPr>
        <w:t>Table I.3.1-1. Revision History</w:t>
      </w:r>
    </w:p>
    <w:bookmarkEnd w:id="2394"/>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30, 2003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30, 2007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August 20, 2011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WADO-WS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February 6,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 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WADO-RS Final Text</w:t>
            </w:r>
          </w:p>
        </w:tc>
      </w:tr>
    </w:tbl>
    <w:bookmarkStart w:id="2395"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239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396" w:name="sect_I_3_3"/>
    <w:p>
      <w:pPr>
        <w:spacing w:before="180" w:after="0" w:line="240" w:lineRule="auto"/>
      </w:pPr>
      <w:r>
        <w:rPr>
          <w:rFonts w:ascii="Arial" w:hAnsi="Arial"/>
          <w:b/>
          <w:color w:val="000000"/>
          <w:sz w:val="24"/>
        </w:rPr>
        <w:t>I.3.3 Additional Remarks for This Example</w:t>
      </w:r>
    </w:p>
    <w:bookmarkEnd w:id="2396"/>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Start w:id="2397" w:name="sect_I_4"/>
    <w:p>
      <w:pPr>
        <w:spacing w:before="180" w:after="0" w:line="240" w:lineRule="auto"/>
      </w:pPr>
      <w:r>
        <w:rPr>
          <w:rFonts w:ascii="Arial" w:hAnsi="Arial"/>
          <w:b/>
          <w:color w:val="000000"/>
          <w:sz w:val="28"/>
        </w:rPr>
        <w:t>I.4 Networking</w:t>
      </w:r>
    </w:p>
    <w:bookmarkEnd w:id="2397"/>
    <w:bookmarkStart w:id="2398" w:name="sect_I_4_1"/>
    <w:p>
      <w:pPr>
        <w:spacing w:before="180" w:after="0" w:line="240" w:lineRule="auto"/>
      </w:pPr>
      <w:r>
        <w:rPr>
          <w:rFonts w:ascii="Arial" w:hAnsi="Arial"/>
          <w:b/>
          <w:color w:val="000000"/>
          <w:sz w:val="24"/>
        </w:rPr>
        <w:t>I.4.1 Implementation Model</w:t>
      </w:r>
    </w:p>
    <w:bookmarkEnd w:id="2398"/>
    <w:bookmarkStart w:id="2399" w:name="sect_I_4_1_1"/>
    <w:p>
      <w:pPr>
        <w:spacing w:before="180" w:after="0" w:line="240" w:lineRule="auto"/>
      </w:pPr>
      <w:r>
        <w:rPr>
          <w:rFonts w:ascii="Arial" w:hAnsi="Arial"/>
          <w:b/>
          <w:color w:val="000000"/>
          <w:sz w:val="26"/>
        </w:rPr>
        <w:t>I.4.1.1 Application Data Flow</w:t>
      </w:r>
    </w:p>
    <w:bookmarkEnd w:id="2399"/>
    <w:bookmarkStart w:id="2400" w:name="figure_I_4_1_1"/>
    <w:bookmarkStart w:id="2401" w:name="idp14050498830395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59"/>
                    <a:srcRect/>
                    <a:stretch>
                      <a:fillRect/>
                    </a:stretch>
                  </p:blipFill>
                  <p:spPr>
                    <a:xfrm>
                      <a:off x="0" y="0"/>
                      <a:ext cx="4781550" cy="2066925"/>
                    </a:xfrm>
                    <a:prstGeom prst="rect"/>
                  </p:spPr>
                </p:pic>
              </a:graphicData>
            </a:graphic>
          </wp:inline>
        </w:drawing>
      </w:r>
    </w:p>
    <w:bookmarkEnd w:id="2401"/>
    <w:bookmarkEnd w:id="2400"/>
    <w:p>
      <w:pPr>
        <w:spacing w:before="216" w:after="0" w:line="240" w:lineRule="auto"/>
        <w:jc w:val="center"/>
      </w:pPr>
      <w:r>
        <w:rPr>
          <w:rFonts w:ascii="Arial" w:hAnsi="Arial"/>
          <w:b/>
          <w:color w:val="000000"/>
          <w:sz w:val="22"/>
        </w:rPr>
        <w:t>Figure I.4.1-1. Application Data Flow Diagram</w:t>
      </w:r>
    </w:p>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Start w:id="2402" w:name="sect_I_4_1_2"/>
    <w:p>
      <w:pPr>
        <w:spacing w:before="180" w:after="0" w:line="240" w:lineRule="auto"/>
      </w:pPr>
      <w:r>
        <w:rPr>
          <w:rFonts w:ascii="Arial" w:hAnsi="Arial"/>
          <w:b/>
          <w:color w:val="000000"/>
          <w:sz w:val="26"/>
        </w:rPr>
        <w:t>I.4.1.2 Functional Definition of AEs</w:t>
      </w:r>
    </w:p>
    <w:bookmarkEnd w:id="2402"/>
    <w:bookmarkStart w:id="2403" w:name="sect_I_4_1_2_1"/>
    <w:p>
      <w:pPr>
        <w:spacing w:before="180" w:after="0" w:line="240" w:lineRule="auto"/>
      </w:pPr>
      <w:r>
        <w:rPr>
          <w:rFonts w:ascii="Arial" w:hAnsi="Arial"/>
          <w:b/>
          <w:color w:val="000000"/>
          <w:sz w:val="22"/>
        </w:rPr>
        <w:t>I.4.1.2.1 Functional Definition of WADO Service Application</w:t>
      </w:r>
    </w:p>
    <w:bookmarkEnd w:id="2403"/>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Start w:id="2404" w:name="sect_I_4_2"/>
    <w:p>
      <w:pPr>
        <w:spacing w:before="180" w:after="0" w:line="240" w:lineRule="auto"/>
      </w:pPr>
      <w:r>
        <w:rPr>
          <w:rFonts w:ascii="Arial" w:hAnsi="Arial"/>
          <w:b/>
          <w:color w:val="000000"/>
          <w:sz w:val="24"/>
        </w:rPr>
        <w:t>I.4.2 AE Specifications</w:t>
      </w:r>
    </w:p>
    <w:bookmarkEnd w:id="2404"/>
    <w:p>
      <w:pPr>
        <w:spacing w:before="180" w:after="0" w:line="240" w:lineRule="auto"/>
        <w:jc w:val="both"/>
      </w:pPr>
      <w:r>
        <w:rPr>
          <w:rFonts w:ascii="Arial" w:hAnsi="Arial"/>
          <w:color w:val="000000"/>
          <w:sz w:val="18"/>
        </w:rPr>
        <w:t xml:space="preserve">This AE complies with </w:t>
      </w:r>
      <w:hyperlink r:id="r260">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Start w:id="2405" w:name="sect_I_4_2_1"/>
    <w:p>
      <w:pPr>
        <w:spacing w:before="180" w:after="0" w:line="240" w:lineRule="auto"/>
      </w:pPr>
      <w:r>
        <w:rPr>
          <w:rFonts w:ascii="Arial" w:hAnsi="Arial"/>
          <w:b/>
          <w:color w:val="000000"/>
          <w:sz w:val="26"/>
        </w:rPr>
        <w:t>I.4.2.1 WADO-WS Specifications</w:t>
      </w:r>
    </w:p>
    <w:bookmarkEnd w:id="2405"/>
    <w:bookmarkStart w:id="2406" w:name="sect_I_4_2_1_1"/>
    <w:p>
      <w:pPr>
        <w:spacing w:before="180" w:after="0" w:line="240" w:lineRule="auto"/>
      </w:pPr>
      <w:r>
        <w:rPr>
          <w:rFonts w:ascii="Arial" w:hAnsi="Arial"/>
          <w:b/>
          <w:color w:val="000000"/>
          <w:sz w:val="22"/>
        </w:rPr>
        <w:t>I.4.2.1.1 WADO-WS Retrieve Imaging Document Set</w:t>
      </w:r>
    </w:p>
    <w:bookmarkEnd w:id="2406"/>
    <w:bookmarkStart w:id="2407" w:name="table_I_4_2_1"/>
    <w:p>
      <w:pPr>
        <w:keepNext/>
        <w:spacing w:before="216" w:after="0" w:line="240" w:lineRule="auto"/>
        <w:jc w:val="center"/>
      </w:pPr>
      <w:r>
        <w:rPr>
          <w:rFonts w:ascii="Arial" w:hAnsi="Arial"/>
          <w:b/>
          <w:color w:val="000000"/>
          <w:sz w:val="22"/>
        </w:rPr>
        <w:t>Table I.4.2-1. WADO-WS Retrieve Imaging Document Set Specification</w:t>
      </w:r>
    </w:p>
    <w:bookmarkEnd w:id="240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SOP class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size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bl>
    <w:bookmarkStart w:id="2408" w:name="sect_I_4_2_1_2"/>
    <w:p>
      <w:pPr>
        <w:spacing w:before="180" w:after="0" w:line="240" w:lineRule="auto"/>
      </w:pPr>
      <w:r>
        <w:rPr>
          <w:rFonts w:ascii="Arial" w:hAnsi="Arial"/>
          <w:b/>
          <w:color w:val="000000"/>
          <w:sz w:val="22"/>
        </w:rPr>
        <w:t>I.4.2.1.2 WADO-WS Retrieve Rendered Imaging Document Set</w:t>
      </w:r>
    </w:p>
    <w:bookmarkEnd w:id="2408"/>
    <w:bookmarkStart w:id="2409"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240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Rendered formats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JPEG and PDF for IMAGE IODS, and PDF for non-IMAGE IODS.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Region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Quality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Compression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JPEG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410" w:name="sect_I_4_2_1_3"/>
    <w:p>
      <w:pPr>
        <w:spacing w:before="180" w:after="0" w:line="240" w:lineRule="auto"/>
      </w:pPr>
      <w:r>
        <w:rPr>
          <w:rFonts w:ascii="Arial" w:hAnsi="Arial"/>
          <w:b/>
          <w:color w:val="000000"/>
          <w:sz w:val="22"/>
        </w:rPr>
        <w:t>I.4.2.1.3 WADO-WS Retrieve Imaging Document Set Metadata</w:t>
      </w:r>
    </w:p>
    <w:bookmarkEnd w:id="2410"/>
    <w:p>
      <w:pPr>
        <w:spacing w:before="180" w:after="0" w:line="240" w:lineRule="auto"/>
        <w:jc w:val="both"/>
      </w:pPr>
      <w:r>
        <w:rPr>
          <w:rFonts w:ascii="Arial" w:hAnsi="Arial"/>
          <w:color w:val="000000"/>
          <w:sz w:val="18"/>
        </w:rPr>
        <w:t>Not supported</w:t>
      </w:r>
    </w:p>
    <w:bookmarkStart w:id="2411" w:name="sect_I_4_2_1_4"/>
    <w:p>
      <w:pPr>
        <w:spacing w:before="180" w:after="0" w:line="240" w:lineRule="auto"/>
      </w:pPr>
      <w:r>
        <w:rPr>
          <w:rFonts w:ascii="Arial" w:hAnsi="Arial"/>
          <w:b/>
          <w:color w:val="000000"/>
          <w:sz w:val="22"/>
        </w:rPr>
        <w:t>I.4.2.1.4 Connection Policies</w:t>
      </w:r>
    </w:p>
    <w:bookmarkEnd w:id="2411"/>
    <w:bookmarkStart w:id="2412" w:name="sect_I_4_2_1_4_1"/>
    <w:p>
      <w:pPr>
        <w:spacing w:before="180" w:after="0" w:line="240" w:lineRule="auto"/>
      </w:pPr>
      <w:r>
        <w:rPr>
          <w:rFonts w:ascii="Arial" w:hAnsi="Arial"/>
          <w:b/>
          <w:color w:val="000000"/>
          <w:sz w:val="18"/>
        </w:rPr>
        <w:t>I.4.2.1.4.1 General</w:t>
      </w:r>
    </w:p>
    <w:bookmarkEnd w:id="2412"/>
    <w:p>
      <w:pPr>
        <w:spacing w:before="180" w:after="0" w:line="240" w:lineRule="auto"/>
        <w:jc w:val="both"/>
      </w:pPr>
      <w:r>
        <w:rPr>
          <w:rFonts w:ascii="Arial" w:hAnsi="Arial"/>
          <w:color w:val="000000"/>
          <w:sz w:val="18"/>
        </w:rPr>
        <w:t>All standard WS connection policies apply. There are no extensions for WS options.</w:t>
      </w:r>
    </w:p>
    <w:bookmarkStart w:id="2413" w:name="sect_I_4_2_1_4_2"/>
    <w:p>
      <w:pPr>
        <w:spacing w:before="180" w:after="0" w:line="240" w:lineRule="auto"/>
      </w:pPr>
      <w:r>
        <w:rPr>
          <w:rFonts w:ascii="Arial" w:hAnsi="Arial"/>
          <w:b/>
          <w:color w:val="000000"/>
          <w:sz w:val="18"/>
        </w:rPr>
        <w:t>I.4.2.1.4.2 Number of Connections</w:t>
      </w:r>
    </w:p>
    <w:bookmarkEnd w:id="2413"/>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Start w:id="2414" w:name="table_I_4_2_4"/>
    <w:p>
      <w:pPr>
        <w:keepNext/>
        <w:spacing w:before="216" w:after="0" w:line="240" w:lineRule="auto"/>
        <w:jc w:val="center"/>
      </w:pPr>
      <w:r>
        <w:rPr>
          <w:rFonts w:ascii="Arial" w:hAnsi="Arial"/>
          <w:b/>
          <w:color w:val="000000"/>
          <w:sz w:val="22"/>
        </w:rPr>
        <w:t>Table I.4.2-4. Number of WS Requests Supported</w:t>
      </w:r>
    </w:p>
    <w:bookmarkEnd w:id="241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WS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15" w:name="sect_I_4_2_1_4_3"/>
    <w:p>
      <w:pPr>
        <w:spacing w:before="180" w:after="0" w:line="240" w:lineRule="auto"/>
      </w:pPr>
      <w:r>
        <w:rPr>
          <w:rFonts w:ascii="Arial" w:hAnsi="Arial"/>
          <w:b/>
          <w:color w:val="000000"/>
          <w:sz w:val="18"/>
        </w:rPr>
        <w:t>I.4.2.1.4.3 Asynchronous Nature</w:t>
      </w:r>
    </w:p>
    <w:bookmarkEnd w:id="2415"/>
    <w:p>
      <w:pPr>
        <w:spacing w:before="180" w:after="0" w:line="240" w:lineRule="auto"/>
        <w:jc w:val="both"/>
      </w:pPr>
      <w:r>
        <w:rPr>
          <w:rFonts w:ascii="Arial" w:hAnsi="Arial"/>
          <w:color w:val="000000"/>
          <w:sz w:val="18"/>
        </w:rPr>
        <w:t>EXAMPLE-WADO-SERVICE does not support WS asynchronous response.</w:t>
      </w:r>
    </w:p>
    <w:bookmarkStart w:id="2416" w:name="sect_I_4_2_2"/>
    <w:p>
      <w:pPr>
        <w:spacing w:before="180" w:after="0" w:line="240" w:lineRule="auto"/>
      </w:pPr>
      <w:r>
        <w:rPr>
          <w:rFonts w:ascii="Arial" w:hAnsi="Arial"/>
          <w:b/>
          <w:color w:val="000000"/>
          <w:sz w:val="26"/>
        </w:rPr>
        <w:t>I.4.2.2 WADO-URI Specification</w:t>
      </w:r>
    </w:p>
    <w:bookmarkEnd w:id="2416"/>
    <w:bookmarkStart w:id="2417" w:name="sect_I_4_2_2_1"/>
    <w:p>
      <w:pPr>
        <w:spacing w:before="180" w:after="0" w:line="240" w:lineRule="auto"/>
      </w:pPr>
      <w:r>
        <w:rPr>
          <w:rFonts w:ascii="Arial" w:hAnsi="Arial"/>
          <w:b/>
          <w:color w:val="000000"/>
          <w:sz w:val="22"/>
        </w:rPr>
        <w:t>I.4.2.2.1 WADO-URI Retrieve Imaging Document Set</w:t>
      </w:r>
    </w:p>
    <w:bookmarkEnd w:id="2417"/>
    <w:bookmarkStart w:id="2418" w:name="table_I_4_2_5"/>
    <w:p>
      <w:pPr>
        <w:keepNext/>
        <w:spacing w:before="216" w:after="0" w:line="240" w:lineRule="auto"/>
        <w:jc w:val="center"/>
      </w:pPr>
      <w:r>
        <w:rPr>
          <w:rFonts w:ascii="Arial" w:hAnsi="Arial"/>
          <w:b/>
          <w:color w:val="000000"/>
          <w:sz w:val="22"/>
        </w:rPr>
        <w:t>Table I.4.2-5. WADO-URI Retrieve Imaging Documents Specification</w:t>
      </w:r>
    </w:p>
    <w:bookmarkEnd w:id="241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bl>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Start w:id="2419" w:name="sect_I_4_2_2_2"/>
    <w:p>
      <w:pPr>
        <w:spacing w:before="180" w:after="0" w:line="240" w:lineRule="auto"/>
      </w:pPr>
      <w:r>
        <w:rPr>
          <w:rFonts w:ascii="Arial" w:hAnsi="Arial"/>
          <w:b/>
          <w:color w:val="000000"/>
          <w:sz w:val="22"/>
        </w:rPr>
        <w:t>I.4.2.2.2 WADO-WS Retrieve Rendered Imaging Document Set</w:t>
      </w:r>
    </w:p>
    <w:bookmarkEnd w:id="2419"/>
    <w:bookmarkStart w:id="2420"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242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transfer syntaxes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Rendered formats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JPEG and PDF for IMAGE IODS, and PDF for non-IMAGE IODS.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in range 16 - 32767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Region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Center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Whole window must be in the range of image pixel 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Window Width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Must be greater than 4 and whole window must be in the range of image pixel values.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Image Quality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Anonymization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Supports the DICOM Basic Application Level Confidentiality Profile plus the Retain Patient Characteristics option.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Annotation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Compression available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JPEG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Other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bookmarkStart w:id="2421" w:name="sect_I_4_2_2_3"/>
    <w:p>
      <w:pPr>
        <w:spacing w:before="180" w:after="0" w:line="240" w:lineRule="auto"/>
      </w:pPr>
      <w:r>
        <w:rPr>
          <w:rFonts w:ascii="Arial" w:hAnsi="Arial"/>
          <w:b/>
          <w:color w:val="000000"/>
          <w:sz w:val="22"/>
        </w:rPr>
        <w:t>I.4.2.2.3 WADO-URI Retrieve Imaging Document Set Metadata</w:t>
      </w:r>
    </w:p>
    <w:bookmarkEnd w:id="2421"/>
    <w:p>
      <w:pPr>
        <w:spacing w:before="180" w:after="0" w:line="240" w:lineRule="auto"/>
        <w:jc w:val="both"/>
      </w:pPr>
      <w:r>
        <w:rPr>
          <w:rFonts w:ascii="Arial" w:hAnsi="Arial"/>
          <w:color w:val="000000"/>
          <w:sz w:val="18"/>
        </w:rPr>
        <w:t>Not supported.</w:t>
      </w:r>
    </w:p>
    <w:bookmarkStart w:id="2422" w:name="sect_I_4_2_2_4"/>
    <w:p>
      <w:pPr>
        <w:spacing w:before="180" w:after="0" w:line="240" w:lineRule="auto"/>
      </w:pPr>
      <w:r>
        <w:rPr>
          <w:rFonts w:ascii="Arial" w:hAnsi="Arial"/>
          <w:b/>
          <w:color w:val="000000"/>
          <w:sz w:val="22"/>
        </w:rPr>
        <w:t>I.4.2.2.4 Connection Policies</w:t>
      </w:r>
    </w:p>
    <w:bookmarkEnd w:id="2422"/>
    <w:bookmarkStart w:id="2423" w:name="sect_I_4_2_2_4_1"/>
    <w:p>
      <w:pPr>
        <w:spacing w:before="180" w:after="0" w:line="240" w:lineRule="auto"/>
      </w:pPr>
      <w:r>
        <w:rPr>
          <w:rFonts w:ascii="Arial" w:hAnsi="Arial"/>
          <w:b/>
          <w:color w:val="000000"/>
          <w:sz w:val="18"/>
        </w:rPr>
        <w:t>I.4.2.2.4.1 General</w:t>
      </w:r>
    </w:p>
    <w:bookmarkEnd w:id="2423"/>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Start w:id="2424" w:name="sect_I_4_2_2_4_2"/>
    <w:p>
      <w:pPr>
        <w:spacing w:before="180" w:after="0" w:line="240" w:lineRule="auto"/>
      </w:pPr>
      <w:r>
        <w:rPr>
          <w:rFonts w:ascii="Arial" w:hAnsi="Arial"/>
          <w:b/>
          <w:color w:val="000000"/>
          <w:sz w:val="18"/>
        </w:rPr>
        <w:t>I.4.2.2.4.2 Number of Connections</w:t>
      </w:r>
    </w:p>
    <w:bookmarkEnd w:id="2424"/>
    <w:p>
      <w:pPr>
        <w:spacing w:before="180" w:after="0" w:line="240" w:lineRule="auto"/>
        <w:jc w:val="both"/>
      </w:pPr>
      <w:r>
        <w:rPr>
          <w:rFonts w:ascii="Arial" w:hAnsi="Arial"/>
          <w:color w:val="000000"/>
          <w:sz w:val="18"/>
        </w:rPr>
        <w:t>EXAMPLE-WADO-SERVICE limits the number of simultaneous HTTP connections.</w:t>
      </w:r>
    </w:p>
    <w:bookmarkStart w:id="2425" w:name="table_I_4_2_7"/>
    <w:p>
      <w:pPr>
        <w:keepNext/>
        <w:spacing w:before="216" w:after="0" w:line="240" w:lineRule="auto"/>
        <w:jc w:val="center"/>
      </w:pPr>
      <w:r>
        <w:rPr>
          <w:rFonts w:ascii="Arial" w:hAnsi="Arial"/>
          <w:b/>
          <w:color w:val="000000"/>
          <w:sz w:val="22"/>
        </w:rPr>
        <w:t>Table I.4.2-7. Number of HTTP Requests Supported</w:t>
      </w:r>
    </w:p>
    <w:bookmarkEnd w:id="2425"/>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HTTP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26" w:name="sect_I_4_2_2_4_3"/>
    <w:p>
      <w:pPr>
        <w:spacing w:before="180" w:after="0" w:line="240" w:lineRule="auto"/>
      </w:pPr>
      <w:r>
        <w:rPr>
          <w:rFonts w:ascii="Arial" w:hAnsi="Arial"/>
          <w:b/>
          <w:color w:val="000000"/>
          <w:sz w:val="18"/>
        </w:rPr>
        <w:t>I.4.2.2.4.3 Asynchronous Nature</w:t>
      </w:r>
    </w:p>
    <w:bookmarkEnd w:id="2426"/>
    <w:p>
      <w:pPr>
        <w:spacing w:before="180" w:after="0" w:line="240" w:lineRule="auto"/>
        <w:jc w:val="both"/>
      </w:pPr>
      <w:r>
        <w:rPr>
          <w:rFonts w:ascii="Arial" w:hAnsi="Arial"/>
          <w:color w:val="000000"/>
          <w:sz w:val="18"/>
        </w:rPr>
        <w:t>EXAMPLE-WADO-SERVICE supports HTTP pipelined requests and responses.</w:t>
      </w:r>
    </w:p>
    <w:bookmarkStart w:id="2427" w:name="sect_I_4_2_3"/>
    <w:p>
      <w:pPr>
        <w:spacing w:before="180" w:after="0" w:line="240" w:lineRule="auto"/>
      </w:pPr>
      <w:r>
        <w:rPr>
          <w:rFonts w:ascii="Arial" w:hAnsi="Arial"/>
          <w:b/>
          <w:color w:val="000000"/>
          <w:sz w:val="26"/>
        </w:rPr>
        <w:t>I.4.2.3 WADO-RS Specifications</w:t>
      </w:r>
    </w:p>
    <w:bookmarkEnd w:id="2427"/>
    <w:bookmarkStart w:id="2428" w:name="sect_I_4_2_3_1"/>
    <w:p>
      <w:pPr>
        <w:spacing w:before="180" w:after="0" w:line="240" w:lineRule="auto"/>
      </w:pPr>
      <w:r>
        <w:rPr>
          <w:rFonts w:ascii="Arial" w:hAnsi="Arial"/>
          <w:b/>
          <w:color w:val="000000"/>
          <w:sz w:val="22"/>
        </w:rPr>
        <w:t>I.4.2.3.1 WADO-RS Retrieve Study</w:t>
      </w:r>
    </w:p>
    <w:bookmarkEnd w:id="2428"/>
    <w:bookmarkStart w:id="2429" w:name="table_I_4_2_3_1"/>
    <w:p>
      <w:pPr>
        <w:keepNext/>
        <w:spacing w:before="216" w:after="0" w:line="240" w:lineRule="auto"/>
        <w:jc w:val="center"/>
      </w:pPr>
      <w:r>
        <w:rPr>
          <w:rFonts w:ascii="Arial" w:hAnsi="Arial"/>
          <w:b/>
          <w:color w:val="000000"/>
          <w:sz w:val="22"/>
        </w:rPr>
        <w:t>Table I.4.2.3-1. WADO-RS Retrieve Study</w:t>
      </w:r>
    </w:p>
    <w:bookmarkEnd w:id="242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0" w:name="sect_I_4_2_3_2"/>
    <w:p>
      <w:pPr>
        <w:spacing w:before="180" w:after="0" w:line="240" w:lineRule="auto"/>
      </w:pPr>
      <w:r>
        <w:rPr>
          <w:rFonts w:ascii="Arial" w:hAnsi="Arial"/>
          <w:b/>
          <w:color w:val="000000"/>
          <w:sz w:val="22"/>
        </w:rPr>
        <w:t>I.4.2.3.2 WADO-RS Retrieve Series</w:t>
      </w:r>
    </w:p>
    <w:bookmarkEnd w:id="2430"/>
    <w:bookmarkStart w:id="2431" w:name="table_I_4_2_3_2"/>
    <w:p>
      <w:pPr>
        <w:keepNext/>
        <w:spacing w:before="216" w:after="0" w:line="240" w:lineRule="auto"/>
        <w:jc w:val="center"/>
      </w:pPr>
      <w:r>
        <w:rPr>
          <w:rFonts w:ascii="Arial" w:hAnsi="Arial"/>
          <w:b/>
          <w:color w:val="000000"/>
          <w:sz w:val="22"/>
        </w:rPr>
        <w:t>Table I.4.2.3-2. WADO-RS Retrieve Series</w:t>
      </w:r>
    </w:p>
    <w:bookmarkEnd w:id="243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2" w:name="sect_I_4_2_3_3"/>
    <w:p>
      <w:pPr>
        <w:spacing w:before="180" w:after="0" w:line="240" w:lineRule="auto"/>
      </w:pPr>
      <w:r>
        <w:rPr>
          <w:rFonts w:ascii="Arial" w:hAnsi="Arial"/>
          <w:b/>
          <w:color w:val="000000"/>
          <w:sz w:val="22"/>
        </w:rPr>
        <w:t>I.4.2.3.3 WADO-RS Retrieve Instance</w:t>
      </w:r>
    </w:p>
    <w:bookmarkEnd w:id="2432"/>
    <w:bookmarkStart w:id="2433" w:name="table_I_4_2_3_3"/>
    <w:p>
      <w:pPr>
        <w:keepNext/>
        <w:spacing w:before="216" w:after="0" w:line="240" w:lineRule="auto"/>
        <w:jc w:val="center"/>
      </w:pPr>
      <w:r>
        <w:rPr>
          <w:rFonts w:ascii="Arial" w:hAnsi="Arial"/>
          <w:b/>
          <w:color w:val="000000"/>
          <w:sz w:val="22"/>
        </w:rPr>
        <w:t>Table I.4.2.3-3. WADO-RS Retrieve Instance</w:t>
      </w:r>
    </w:p>
    <w:bookmarkEnd w:id="243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4" w:name="sect_I_4_2_3_4"/>
    <w:p>
      <w:pPr>
        <w:spacing w:before="180" w:after="0" w:line="240" w:lineRule="auto"/>
      </w:pPr>
      <w:r>
        <w:rPr>
          <w:rFonts w:ascii="Arial" w:hAnsi="Arial"/>
          <w:b/>
          <w:color w:val="000000"/>
          <w:sz w:val="22"/>
        </w:rPr>
        <w:t>I.4.2.3.4 WADO-RS Retrieve Frames</w:t>
      </w:r>
    </w:p>
    <w:bookmarkEnd w:id="2434"/>
    <w:bookmarkStart w:id="2435" w:name="table_I_4_2_3_4"/>
    <w:p>
      <w:pPr>
        <w:keepNext/>
        <w:spacing w:before="216" w:after="0" w:line="240" w:lineRule="auto"/>
        <w:jc w:val="center"/>
      </w:pPr>
      <w:r>
        <w:rPr>
          <w:rFonts w:ascii="Arial" w:hAnsi="Arial"/>
          <w:b/>
          <w:color w:val="000000"/>
          <w:sz w:val="22"/>
        </w:rPr>
        <w:t>Table I.4.2.3-4. WADO-RS Retrieve Frames</w:t>
      </w:r>
    </w:p>
    <w:bookmarkEnd w:id="2435"/>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Restricted to Multi-Frame Image Objects as defined in </w:t>
            </w:r>
            <w:hyperlink r:id="r261">
              <w:r>
                <w:rPr>
                  <w:rFonts w:ascii="Arial" w:hAnsi="Arial"/>
                  <w:color w:val="000000"/>
                  <w:sz w:val="18"/>
                </w:rPr>
                <w:t>PS3.3</w:t>
              </w:r>
            </w:hyperlink>
            <w:r>
              <w:rPr>
                <w:rFonts w:ascii="Arial" w:hAnsi="Arial"/>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6" w:name="sect_I_4_2_3_5"/>
    <w:p>
      <w:pPr>
        <w:spacing w:before="180" w:after="0" w:line="240" w:lineRule="auto"/>
      </w:pPr>
      <w:r>
        <w:rPr>
          <w:rFonts w:ascii="Arial" w:hAnsi="Arial"/>
          <w:b/>
          <w:color w:val="000000"/>
          <w:sz w:val="22"/>
        </w:rPr>
        <w:t>I.4.2.3.5 WADO-RS Retrieve Bulk Data</w:t>
      </w:r>
    </w:p>
    <w:bookmarkEnd w:id="2436"/>
    <w:bookmarkStart w:id="2437" w:name="table_I_4_2_3_5"/>
    <w:p>
      <w:pPr>
        <w:keepNext/>
        <w:spacing w:before="216" w:after="0" w:line="240" w:lineRule="auto"/>
        <w:jc w:val="center"/>
      </w:pPr>
      <w:r>
        <w:rPr>
          <w:rFonts w:ascii="Arial" w:hAnsi="Arial"/>
          <w:b/>
          <w:color w:val="000000"/>
          <w:sz w:val="22"/>
        </w:rPr>
        <w:t>Table I.4.2.3-5. WADO-RS Retrieve Bulk Data</w:t>
      </w:r>
    </w:p>
    <w:bookmarkEnd w:id="243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application/octet-stream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(Transfer-syntax Accept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38" w:name="sect_I_4_2_3_6"/>
    <w:p>
      <w:pPr>
        <w:spacing w:before="180" w:after="0" w:line="240" w:lineRule="auto"/>
      </w:pPr>
      <w:r>
        <w:rPr>
          <w:rFonts w:ascii="Arial" w:hAnsi="Arial"/>
          <w:b/>
          <w:color w:val="000000"/>
          <w:sz w:val="22"/>
        </w:rPr>
        <w:t>I.4.2.3.6 WADO-RS Retrieve Metadata</w:t>
      </w:r>
    </w:p>
    <w:bookmarkEnd w:id="2438"/>
    <w:bookmarkStart w:id="2439" w:name="table_I_4_2_3_6"/>
    <w:p>
      <w:pPr>
        <w:keepNext/>
        <w:spacing w:before="216" w:after="0" w:line="240" w:lineRule="auto"/>
        <w:jc w:val="center"/>
      </w:pPr>
      <w:r>
        <w:rPr>
          <w:rFonts w:ascii="Arial" w:hAnsi="Arial"/>
          <w:b/>
          <w:color w:val="000000"/>
          <w:sz w:val="22"/>
        </w:rPr>
        <w:t>Table I.4.2.3-6. WADO-RS Retrieve Metadata</w:t>
      </w:r>
    </w:p>
    <w:bookmarkEnd w:id="2439"/>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Options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Data Types Supported (Accept Type)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application/dicom+xml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Accept-Encoding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40" w:name="sect_I_4_2_3_7"/>
    <w:p>
      <w:pPr>
        <w:spacing w:before="180" w:after="0" w:line="240" w:lineRule="auto"/>
      </w:pPr>
      <w:r>
        <w:rPr>
          <w:rFonts w:ascii="Arial" w:hAnsi="Arial"/>
          <w:b/>
          <w:color w:val="000000"/>
          <w:sz w:val="22"/>
        </w:rPr>
        <w:t>I.4.2.3.7 Connection Policies</w:t>
      </w:r>
    </w:p>
    <w:bookmarkEnd w:id="2440"/>
    <w:bookmarkStart w:id="2441" w:name="sect_I_4_2_3_7_1"/>
    <w:p>
      <w:pPr>
        <w:spacing w:before="180" w:after="0" w:line="240" w:lineRule="auto"/>
      </w:pPr>
      <w:r>
        <w:rPr>
          <w:rFonts w:ascii="Arial" w:hAnsi="Arial"/>
          <w:b/>
          <w:color w:val="000000"/>
          <w:sz w:val="18"/>
        </w:rPr>
        <w:t>I.4.2.3.7.1 General</w:t>
      </w:r>
    </w:p>
    <w:bookmarkEnd w:id="2441"/>
    <w:p>
      <w:pPr>
        <w:spacing w:before="180" w:after="0" w:line="240" w:lineRule="auto"/>
        <w:jc w:val="both"/>
      </w:pPr>
      <w:r>
        <w:rPr>
          <w:rFonts w:ascii="Arial" w:hAnsi="Arial"/>
          <w:color w:val="000000"/>
          <w:sz w:val="18"/>
        </w:rPr>
        <w:t>All standard RS connection policies apply. There are no extensions for RS options.</w:t>
      </w:r>
    </w:p>
    <w:bookmarkStart w:id="2442" w:name="sect_I_4_2_3_7_2"/>
    <w:p>
      <w:pPr>
        <w:spacing w:before="180" w:after="0" w:line="240" w:lineRule="auto"/>
      </w:pPr>
      <w:r>
        <w:rPr>
          <w:rFonts w:ascii="Arial" w:hAnsi="Arial"/>
          <w:b/>
          <w:color w:val="000000"/>
          <w:sz w:val="18"/>
        </w:rPr>
        <w:t>I.4.2.3.7.2 Number of Connections</w:t>
      </w:r>
    </w:p>
    <w:bookmarkEnd w:id="2442"/>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Start w:id="2443" w:name="table_I_4_2_3_7"/>
    <w:p>
      <w:pPr>
        <w:keepNext/>
        <w:spacing w:before="216" w:after="0" w:line="240" w:lineRule="auto"/>
        <w:jc w:val="center"/>
      </w:pPr>
      <w:r>
        <w:rPr>
          <w:rFonts w:ascii="Arial" w:hAnsi="Arial"/>
          <w:b/>
          <w:color w:val="000000"/>
          <w:sz w:val="22"/>
        </w:rPr>
        <w:t>Table I.4.2.3-7. Number of Rs Requests Supported</w:t>
      </w:r>
    </w:p>
    <w:bookmarkEnd w:id="244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44" w:name="sect_I_4_2_3_7_3"/>
    <w:p>
      <w:pPr>
        <w:spacing w:before="180" w:after="0" w:line="240" w:lineRule="auto"/>
      </w:pPr>
      <w:r>
        <w:rPr>
          <w:rFonts w:ascii="Arial" w:hAnsi="Arial"/>
          <w:b/>
          <w:color w:val="000000"/>
          <w:sz w:val="18"/>
        </w:rPr>
        <w:t>I.4.2.3.7.3 Asynchronous Nature</w:t>
      </w:r>
    </w:p>
    <w:bookmarkEnd w:id="2444"/>
    <w:p>
      <w:pPr>
        <w:spacing w:before="180" w:after="0" w:line="240" w:lineRule="auto"/>
        <w:jc w:val="both"/>
      </w:pPr>
      <w:r>
        <w:rPr>
          <w:rFonts w:ascii="Arial" w:hAnsi="Arial"/>
          <w:color w:val="000000"/>
          <w:sz w:val="18"/>
        </w:rPr>
        <w:t>EXAMPLE-WADO-SERVICE does not support RS asynchronous response.</w:t>
      </w:r>
    </w:p>
    <w:bookmarkStart w:id="2445" w:name="sect_I_4_3"/>
    <w:p>
      <w:pPr>
        <w:spacing w:before="180" w:after="0" w:line="240" w:lineRule="auto"/>
      </w:pPr>
      <w:r>
        <w:rPr>
          <w:rFonts w:ascii="Arial" w:hAnsi="Arial"/>
          <w:b/>
          <w:color w:val="000000"/>
          <w:sz w:val="24"/>
        </w:rPr>
        <w:t>I.4.3 Network Interfaces</w:t>
      </w:r>
    </w:p>
    <w:bookmarkEnd w:id="2445"/>
    <w:bookmarkStart w:id="2446" w:name="sect_I_4_3_1"/>
    <w:p>
      <w:pPr>
        <w:spacing w:before="180" w:after="0" w:line="240" w:lineRule="auto"/>
      </w:pPr>
      <w:r>
        <w:rPr>
          <w:rFonts w:ascii="Arial" w:hAnsi="Arial"/>
          <w:b/>
          <w:color w:val="000000"/>
          <w:sz w:val="26"/>
        </w:rPr>
        <w:t>I.4.3.1 Physical Network Interface</w:t>
      </w:r>
    </w:p>
    <w:bookmarkEnd w:id="2446"/>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Start w:id="2447" w:name="sect_I_4_3_2"/>
    <w:p>
      <w:pPr>
        <w:spacing w:before="180" w:after="0" w:line="240" w:lineRule="auto"/>
      </w:pPr>
      <w:r>
        <w:rPr>
          <w:rFonts w:ascii="Arial" w:hAnsi="Arial"/>
          <w:b/>
          <w:color w:val="000000"/>
          <w:sz w:val="26"/>
        </w:rPr>
        <w:t>I.4.3.2 Additional Protocols</w:t>
      </w:r>
    </w:p>
    <w:bookmarkEnd w:id="2447"/>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Start w:id="2448" w:name="sect_I_4_3_3"/>
    <w:p>
      <w:pPr>
        <w:spacing w:before="180" w:after="0" w:line="240" w:lineRule="auto"/>
      </w:pPr>
      <w:r>
        <w:rPr>
          <w:rFonts w:ascii="Arial" w:hAnsi="Arial"/>
          <w:b/>
          <w:color w:val="000000"/>
          <w:sz w:val="26"/>
        </w:rPr>
        <w:t>I.4.3.3 IPv4 and IPv6 Support</w:t>
      </w:r>
    </w:p>
    <w:bookmarkEnd w:id="2448"/>
    <w:p>
      <w:pPr>
        <w:spacing w:before="180" w:after="0" w:line="240" w:lineRule="auto"/>
        <w:jc w:val="both"/>
      </w:pPr>
      <w:r>
        <w:rPr>
          <w:rFonts w:ascii="Arial" w:hAnsi="Arial"/>
          <w:color w:val="000000"/>
          <w:sz w:val="18"/>
        </w:rPr>
        <w:t>This product supports both IPv4 and IPv6 connections.</w:t>
      </w:r>
    </w:p>
    <w:bookmarkStart w:id="2449" w:name="sect_I_4_4"/>
    <w:p>
      <w:pPr>
        <w:spacing w:before="180" w:after="0" w:line="240" w:lineRule="auto"/>
      </w:pPr>
      <w:r>
        <w:rPr>
          <w:rFonts w:ascii="Arial" w:hAnsi="Arial"/>
          <w:b/>
          <w:color w:val="000000"/>
          <w:sz w:val="24"/>
        </w:rPr>
        <w:t>I.4.4 Configuration</w:t>
      </w:r>
    </w:p>
    <w:bookmarkEnd w:id="2449"/>
    <w:bookmarkStart w:id="2450" w:name="sect_I_4_4_1"/>
    <w:p>
      <w:pPr>
        <w:spacing w:before="180" w:after="0" w:line="240" w:lineRule="auto"/>
      </w:pPr>
      <w:r>
        <w:rPr>
          <w:rFonts w:ascii="Arial" w:hAnsi="Arial"/>
          <w:b/>
          <w:color w:val="000000"/>
          <w:sz w:val="26"/>
        </w:rPr>
        <w:t>I.4.4.1 HTTP URI Interface</w:t>
      </w:r>
    </w:p>
    <w:bookmarkEnd w:id="245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Start w:id="2451" w:name="sect_I_4_4_2"/>
    <w:p>
      <w:pPr>
        <w:spacing w:before="180" w:after="0" w:line="240" w:lineRule="auto"/>
      </w:pPr>
      <w:r>
        <w:rPr>
          <w:rFonts w:ascii="Arial" w:hAnsi="Arial"/>
          <w:b/>
          <w:color w:val="000000"/>
          <w:sz w:val="26"/>
        </w:rPr>
        <w:t>I.4.4.2 WS Interface</w:t>
      </w:r>
    </w:p>
    <w:bookmarkEnd w:id="2451"/>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Start w:id="2452" w:name="sect_I_4_4_3"/>
    <w:p>
      <w:pPr>
        <w:spacing w:before="180" w:after="0" w:line="240" w:lineRule="auto"/>
      </w:pPr>
      <w:r>
        <w:rPr>
          <w:rFonts w:ascii="Arial" w:hAnsi="Arial"/>
          <w:b/>
          <w:color w:val="000000"/>
          <w:sz w:val="26"/>
        </w:rPr>
        <w:t>I.4.4.3 RS Interface</w:t>
      </w:r>
    </w:p>
    <w:bookmarkEnd w:id="2452"/>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Start w:id="2453" w:name="sect_I_5"/>
    <w:p>
      <w:pPr>
        <w:spacing w:before="180" w:after="0" w:line="240" w:lineRule="auto"/>
      </w:pPr>
      <w:r>
        <w:rPr>
          <w:rFonts w:ascii="Arial" w:hAnsi="Arial"/>
          <w:b/>
          <w:color w:val="000000"/>
          <w:sz w:val="28"/>
        </w:rPr>
        <w:t>I.5 Media Interchange</w:t>
      </w:r>
    </w:p>
    <w:bookmarkEnd w:id="2453"/>
    <w:p>
      <w:pPr>
        <w:spacing w:before="180" w:after="0" w:line="240" w:lineRule="auto"/>
        <w:jc w:val="both"/>
      </w:pPr>
      <w:r>
        <w:rPr>
          <w:rFonts w:ascii="Arial" w:hAnsi="Arial"/>
          <w:color w:val="000000"/>
          <w:sz w:val="18"/>
        </w:rPr>
        <w:t>Not applicable</w:t>
      </w:r>
    </w:p>
    <w:bookmarkStart w:id="2454" w:name="sect_I_6"/>
    <w:p>
      <w:pPr>
        <w:spacing w:before="180" w:after="0" w:line="240" w:lineRule="auto"/>
      </w:pPr>
      <w:r>
        <w:rPr>
          <w:rFonts w:ascii="Arial" w:hAnsi="Arial"/>
          <w:b/>
          <w:color w:val="000000"/>
          <w:sz w:val="28"/>
        </w:rPr>
        <w:t>I.6 Support of Character Sets</w:t>
      </w:r>
    </w:p>
    <w:bookmarkEnd w:id="2454"/>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p>
      <w:pPr>
        <w:spacing w:before="180" w:after="0" w:line="240" w:lineRule="auto"/>
        <w:jc w:val="both"/>
      </w:pPr>
      <w:r>
        <w:rPr>
          <w:rFonts w:ascii="Arial" w:hAnsi="Arial"/>
          <w:color w:val="000000"/>
          <w:sz w:val="18"/>
        </w:rPr>
        <w:t>See conformance claim for EXAMPLE-PACS-ARCHIVE for character sets used within the DICOM instances.</w:t>
      </w:r>
    </w:p>
    <w:bookmarkStart w:id="2455" w:name="sect_I_7"/>
    <w:p>
      <w:pPr>
        <w:spacing w:before="180" w:after="0" w:line="240" w:lineRule="auto"/>
      </w:pPr>
      <w:r>
        <w:rPr>
          <w:rFonts w:ascii="Arial" w:hAnsi="Arial"/>
          <w:b/>
          <w:color w:val="000000"/>
          <w:sz w:val="28"/>
        </w:rPr>
        <w:t>I.7 Security</w:t>
      </w:r>
    </w:p>
    <w:bookmarkEnd w:id="2455"/>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p>
      <w:pPr>
        <w:spacing w:before="180" w:after="0" w:line="240" w:lineRule="auto"/>
        <w:jc w:val="both"/>
      </w:pPr>
      <w:r>
        <w:rPr>
          <w:rFonts w:ascii="Arial" w:hAnsi="Arial"/>
          <w:color w:val="000000"/>
          <w:sz w:val="18"/>
        </w:rPr>
        <w:t>The EXAMPLE-WADO-SERVICE supports the following transport level security measures:</w:t>
      </w:r>
    </w:p>
    <w:bookmarkStart w:id="2456" w:name="idp140504988686000"/>
    <w:bookmarkStart w:id="2457" w:name="idp140504988686256"/>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457"/>
    <w:bookmarkEnd w:id="2456"/>
    <w:bookmarkStart w:id="2458" w:name="idp140504988687072"/>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2458"/>
    <w:bookmarkStart w:id="2459" w:name="idp140504988687872"/>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2459"/>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Start w:id="2460" w:name="idp140504988690864"/>
    <w:bookmarkStart w:id="2461" w:name="idp140504988691120"/>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2461"/>
    <w:bookmarkEnd w:id="2460"/>
    <w:bookmarkStart w:id="2462" w:name="idp140504988691920"/>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462"/>
    <w:bookmarkStart w:id="2463" w:name="sect_I_8"/>
    <w:p>
      <w:pPr>
        <w:spacing w:before="180" w:after="0" w:line="240" w:lineRule="auto"/>
      </w:pPr>
      <w:r>
        <w:rPr>
          <w:rFonts w:ascii="Arial" w:hAnsi="Arial"/>
          <w:b/>
          <w:color w:val="000000"/>
          <w:sz w:val="28"/>
        </w:rPr>
        <w:t>I.8 Annexes</w:t>
      </w:r>
    </w:p>
    <w:bookmarkEnd w:id="2463"/>
    <w:bookmarkStart w:id="2464" w:name="sect_I_8_1"/>
    <w:p>
      <w:pPr>
        <w:spacing w:before="180" w:after="0" w:line="240" w:lineRule="auto"/>
      </w:pPr>
      <w:r>
        <w:rPr>
          <w:rFonts w:ascii="Arial" w:hAnsi="Arial"/>
          <w:b/>
          <w:color w:val="000000"/>
          <w:sz w:val="24"/>
        </w:rPr>
        <w:t>I.8.1 IOD Contents</w:t>
      </w:r>
    </w:p>
    <w:bookmarkEnd w:id="2464"/>
    <w:p>
      <w:pPr>
        <w:spacing w:before="180" w:after="0" w:line="240" w:lineRule="auto"/>
        <w:jc w:val="both"/>
      </w:pPr>
      <w:r>
        <w:rPr>
          <w:rFonts w:ascii="Arial" w:hAnsi="Arial"/>
          <w:color w:val="000000"/>
          <w:sz w:val="18"/>
        </w:rPr>
        <w:t>See Conformance claim for the EXAMPLE-PACS-ARCHIVE.</w:t>
      </w:r>
    </w:p>
    <w:bookmarkStart w:id="2465" w:name="sect_I_8_3"/>
    <w:p>
      <w:pPr>
        <w:spacing w:before="180" w:after="0" w:line="240" w:lineRule="auto"/>
      </w:pPr>
      <w:r>
        <w:rPr>
          <w:rFonts w:ascii="Arial" w:hAnsi="Arial"/>
          <w:b/>
          <w:color w:val="000000"/>
          <w:sz w:val="24"/>
        </w:rPr>
        <w:t>I.8.3 Coded Terminology and Templates</w:t>
      </w:r>
    </w:p>
    <w:bookmarkEnd w:id="2465"/>
    <w:p>
      <w:pPr>
        <w:spacing w:before="180" w:after="0" w:line="240" w:lineRule="auto"/>
        <w:jc w:val="both"/>
      </w:pPr>
      <w:r>
        <w:rPr>
          <w:rFonts w:ascii="Arial" w:hAnsi="Arial"/>
          <w:color w:val="000000"/>
          <w:sz w:val="18"/>
        </w:rPr>
        <w:t>See conformance claim for EXAMPLE-PACS-ARCHIVE</w:t>
      </w:r>
    </w:p>
    <w:bookmarkStart w:id="2466" w:name="sect_I_8_4"/>
    <w:p>
      <w:pPr>
        <w:spacing w:before="180" w:after="0" w:line="240" w:lineRule="auto"/>
      </w:pPr>
      <w:r>
        <w:rPr>
          <w:rFonts w:ascii="Arial" w:hAnsi="Arial"/>
          <w:b/>
          <w:color w:val="000000"/>
          <w:sz w:val="24"/>
        </w:rPr>
        <w:t>I.8.4 Grayscale Image Consistency</w:t>
      </w:r>
    </w:p>
    <w:bookmarkEnd w:id="2466"/>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Start w:id="2467" w:name="sect_I_8_5"/>
    <w:p>
      <w:pPr>
        <w:spacing w:before="180" w:after="0" w:line="240" w:lineRule="auto"/>
      </w:pPr>
      <w:r>
        <w:rPr>
          <w:rFonts w:ascii="Arial" w:hAnsi="Arial"/>
          <w:b/>
          <w:color w:val="000000"/>
          <w:sz w:val="24"/>
        </w:rPr>
        <w:t>I.8.5 Standard Extended / Specialized / Private SOP Classes</w:t>
      </w:r>
    </w:p>
    <w:bookmarkEnd w:id="2467"/>
    <w:p>
      <w:pPr>
        <w:spacing w:before="180" w:after="0" w:line="240" w:lineRule="auto"/>
        <w:jc w:val="both"/>
      </w:pPr>
      <w:r>
        <w:rPr>
          <w:rFonts w:ascii="Arial" w:hAnsi="Arial"/>
          <w:color w:val="000000"/>
          <w:sz w:val="18"/>
        </w:rPr>
        <w:t>See conformance claim for EXAMPLE-PACS-ARCHIVE</w:t>
      </w:r>
    </w:p>
    <w:bookmarkStart w:id="2468" w:name="sect_I_8_6"/>
    <w:p>
      <w:pPr>
        <w:spacing w:before="180" w:after="0" w:line="240" w:lineRule="auto"/>
      </w:pPr>
      <w:r>
        <w:rPr>
          <w:rFonts w:ascii="Arial" w:hAnsi="Arial"/>
          <w:b/>
          <w:color w:val="000000"/>
          <w:sz w:val="24"/>
        </w:rPr>
        <w:t>I.8.6 Private Transfer Syntaxes</w:t>
      </w:r>
    </w:p>
    <w:bookmarkEnd w:id="2468"/>
    <w:p>
      <w:pPr>
        <w:spacing w:before="180" w:after="0" w:line="240" w:lineRule="auto"/>
        <w:jc w:val="both"/>
      </w:pPr>
      <w:r>
        <w:rPr>
          <w:rFonts w:ascii="Arial" w:hAnsi="Arial"/>
          <w:color w:val="000000"/>
          <w:sz w:val="18"/>
        </w:rPr>
        <w:t>If you request a DICOM object, it will not be returned in a private transfer syntax.</w:t>
      </w:r>
    </w:p>
    <w:p>
      <w:pPr>
        <w:sectPr>
          <w:headerReference w:type="default" r:id="r254"/>
          <w:headerReference w:type="even" r:id="r255"/>
          <w:headerReference w:type="first" r:id="r253"/>
          <w:footerReference w:type="default" r:id="r257"/>
          <w:footerReference w:type="even" r:id="r258"/>
          <w:footerReference w:type="first" r:id="r256"/>
          <w:pgSz w:w="12240" w:h="15840"/>
          <w:pgMar w:top="1440" w:bottom="1440" w:left="1080" w:right="720" w:header="720" w:footer="720" w:gutter="0"/>
          <w:pgNumType w:fmt="decimal"/>
          <w:titlePg/>
        </w:sectPr>
      </w:pPr>
    </w:p>
    <w:bookmarkStart w:id="2469" w:name="chapter_J"/>
    <w:p>
      <w:pPr>
        <w:keepNext/>
        <w:spacing w:before="180" w:after="0" w:line="240" w:lineRule="auto"/>
      </w:pPr>
      <w:r>
        <w:rPr>
          <w:rFonts w:ascii="Arial" w:hAnsi="Arial"/>
          <w:b/>
          <w:color w:val="000000"/>
          <w:sz w:val="50"/>
        </w:rPr>
        <w:t>J Conformance Statement Sample STOW Service (Informative)</w:t>
      </w:r>
    </w:p>
    <w:bookmarkEnd w:id="2469"/>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470" w:name="sect_J_0"/>
    <w:p>
      <w:pPr>
        <w:spacing w:before="180" w:after="0" w:line="240" w:lineRule="auto"/>
      </w:pPr>
      <w:r>
        <w:rPr>
          <w:rFonts w:ascii="Arial" w:hAnsi="Arial"/>
          <w:b/>
          <w:color w:val="000000"/>
          <w:sz w:val="28"/>
        </w:rPr>
        <w:t>J.0 Cover Page</w:t>
      </w:r>
    </w:p>
    <w:bookmarkEnd w:id="2470"/>
    <w:p>
      <w:pPr>
        <w:spacing w:before="180" w:after="0" w:line="240" w:lineRule="auto"/>
        <w:jc w:val="both"/>
      </w:pPr>
      <w:r>
        <w:rPr>
          <w:rFonts w:ascii="Arial" w:hAnsi="Arial"/>
          <w:color w:val="000000"/>
          <w:sz w:val="18"/>
        </w:rPr>
        <w:t>Company Name: EXAMPLE-PACS-PRODUCTS-VENDOR</w:t>
      </w:r>
    </w:p>
    <w:p>
      <w:pPr>
        <w:spacing w:before="180" w:after="0" w:line="240" w:lineRule="auto"/>
        <w:jc w:val="both"/>
      </w:pPr>
      <w:r>
        <w:rPr>
          <w:rFonts w:ascii="Arial" w:hAnsi="Arial"/>
          <w:color w:val="000000"/>
          <w:sz w:val="18"/>
        </w:rPr>
        <w:t>Product Name: EXAMPLE-STOW-SERVICE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1024-1960-xx-yy-zz rev 1</w:t>
      </w:r>
    </w:p>
    <w:p>
      <w:pPr>
        <w:spacing w:before="180" w:after="0" w:line="240" w:lineRule="auto"/>
        <w:jc w:val="both"/>
      </w:pPr>
      <w:r>
        <w:rPr>
          <w:rFonts w:ascii="Arial" w:hAnsi="Arial"/>
          <w:color w:val="000000"/>
          <w:sz w:val="18"/>
        </w:rPr>
        <w:t>Date: YYYYMMDD</w:t>
      </w:r>
    </w:p>
    <w:bookmarkStart w:id="2471" w:name="sect_J_1"/>
    <w:p>
      <w:pPr>
        <w:spacing w:before="180" w:after="0" w:line="240" w:lineRule="auto"/>
      </w:pPr>
      <w:r>
        <w:rPr>
          <w:rFonts w:ascii="Arial" w:hAnsi="Arial"/>
          <w:b/>
          <w:color w:val="000000"/>
          <w:sz w:val="28"/>
        </w:rPr>
        <w:t>J.1 Conformance Statement Overview</w:t>
      </w:r>
    </w:p>
    <w:bookmarkEnd w:id="2471"/>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Start w:id="2472" w:name="table_J_1_1"/>
    <w:p>
      <w:pPr>
        <w:keepNext/>
        <w:spacing w:before="216" w:after="0" w:line="240" w:lineRule="auto"/>
        <w:jc w:val="center"/>
      </w:pPr>
      <w:r>
        <w:rPr>
          <w:rFonts w:ascii="Arial" w:hAnsi="Arial"/>
          <w:b/>
          <w:color w:val="000000"/>
          <w:sz w:val="22"/>
        </w:rPr>
        <w:t>Table J.1-1. Network Services</w:t>
      </w:r>
    </w:p>
    <w:bookmarkEnd w:id="2472"/>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STorage Over the Web (STOW)</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STOW-RS - Store 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473" w:name="sect_J_2"/>
    <w:p>
      <w:pPr>
        <w:spacing w:before="180" w:after="0" w:line="240" w:lineRule="auto"/>
      </w:pPr>
      <w:r>
        <w:rPr>
          <w:rFonts w:ascii="Arial" w:hAnsi="Arial"/>
          <w:b/>
          <w:color w:val="000000"/>
          <w:sz w:val="28"/>
        </w:rPr>
        <w:t>J.2 Table of Contents</w:t>
      </w:r>
    </w:p>
    <w:bookmarkEnd w:id="2473"/>
    <w:p>
      <w:pPr>
        <w:spacing w:before="180" w:after="0" w:line="240" w:lineRule="auto"/>
        <w:jc w:val="both"/>
      </w:pPr>
      <w:r>
        <w:rPr>
          <w:rFonts w:ascii="Arial" w:hAnsi="Arial"/>
          <w:color w:val="000000"/>
          <w:sz w:val="18"/>
        </w:rPr>
        <w:t>A table of contents shall be provided to assist readers in easily finding the needed information.</w:t>
      </w:r>
    </w:p>
    <w:bookmarkStart w:id="2474" w:name="sect_J_3"/>
    <w:p>
      <w:pPr>
        <w:spacing w:before="180" w:after="0" w:line="240" w:lineRule="auto"/>
      </w:pPr>
      <w:r>
        <w:rPr>
          <w:rFonts w:ascii="Arial" w:hAnsi="Arial"/>
          <w:b/>
          <w:color w:val="000000"/>
          <w:sz w:val="28"/>
        </w:rPr>
        <w:t>J.3 Introduction</w:t>
      </w:r>
    </w:p>
    <w:bookmarkEnd w:id="2474"/>
    <w:bookmarkStart w:id="2475" w:name="sect_J_3_1"/>
    <w:p>
      <w:pPr>
        <w:spacing w:before="180" w:after="0" w:line="240" w:lineRule="auto"/>
      </w:pPr>
      <w:r>
        <w:rPr>
          <w:rFonts w:ascii="Arial" w:hAnsi="Arial"/>
          <w:b/>
          <w:color w:val="000000"/>
          <w:sz w:val="24"/>
        </w:rPr>
        <w:t>J.3.1 Revision History</w:t>
      </w:r>
    </w:p>
    <w:bookmarkEnd w:id="2475"/>
    <w:bookmarkStart w:id="2476" w:name="table_J_3_1_1"/>
    <w:p>
      <w:pPr>
        <w:keepNext/>
        <w:spacing w:before="216" w:after="0" w:line="240" w:lineRule="auto"/>
        <w:jc w:val="center"/>
      </w:pPr>
      <w:r>
        <w:rPr>
          <w:rFonts w:ascii="Arial" w:hAnsi="Arial"/>
          <w:b/>
          <w:color w:val="000000"/>
          <w:sz w:val="22"/>
        </w:rPr>
        <w:t>Table J.3.1-1. Revision History</w:t>
      </w:r>
    </w:p>
    <w:bookmarkEnd w:id="2476"/>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LCS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Incorporated CP-71</w:t>
            </w:r>
          </w:p>
        </w:tc>
      </w:tr>
    </w:tbl>
    <w:bookmarkStart w:id="2477"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247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478" w:name="sect_J_3_3"/>
    <w:p>
      <w:pPr>
        <w:spacing w:before="180" w:after="0" w:line="240" w:lineRule="auto"/>
      </w:pPr>
      <w:r>
        <w:rPr>
          <w:rFonts w:ascii="Arial" w:hAnsi="Arial"/>
          <w:b/>
          <w:color w:val="000000"/>
          <w:sz w:val="24"/>
        </w:rPr>
        <w:t>J.3.3 Additional Remarks for This Example</w:t>
      </w:r>
    </w:p>
    <w:bookmarkEnd w:id="247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Start w:id="2479" w:name="sect_J_4"/>
    <w:p>
      <w:pPr>
        <w:spacing w:before="180" w:after="0" w:line="240" w:lineRule="auto"/>
      </w:pPr>
      <w:r>
        <w:rPr>
          <w:rFonts w:ascii="Arial" w:hAnsi="Arial"/>
          <w:b/>
          <w:color w:val="000000"/>
          <w:sz w:val="28"/>
        </w:rPr>
        <w:t>J.4 Networking</w:t>
      </w:r>
    </w:p>
    <w:bookmarkEnd w:id="2479"/>
    <w:bookmarkStart w:id="2480" w:name="sect_J_4_1"/>
    <w:p>
      <w:pPr>
        <w:spacing w:before="180" w:after="0" w:line="240" w:lineRule="auto"/>
      </w:pPr>
      <w:r>
        <w:rPr>
          <w:rFonts w:ascii="Arial" w:hAnsi="Arial"/>
          <w:b/>
          <w:color w:val="000000"/>
          <w:sz w:val="24"/>
        </w:rPr>
        <w:t>J.4.1 Implementation Model</w:t>
      </w:r>
    </w:p>
    <w:bookmarkEnd w:id="2480"/>
    <w:bookmarkStart w:id="2481" w:name="sect_J_4_1_1"/>
    <w:p>
      <w:pPr>
        <w:spacing w:before="180" w:after="0" w:line="240" w:lineRule="auto"/>
      </w:pPr>
      <w:r>
        <w:rPr>
          <w:rFonts w:ascii="Arial" w:hAnsi="Arial"/>
          <w:b/>
          <w:color w:val="000000"/>
          <w:sz w:val="26"/>
        </w:rPr>
        <w:t>J.4.1.1 Application Data Flow</w:t>
      </w:r>
    </w:p>
    <w:bookmarkEnd w:id="2481"/>
    <w:p>
      <w:pPr>
        <w:spacing w:before="180" w:after="0" w:line="240" w:lineRule="auto"/>
        <w:jc w:val="both"/>
      </w:pPr>
      <w:r>
        <w:rPr>
          <w:rFonts w:ascii="Arial" w:hAnsi="Arial"/>
          <w:color w:val="000000"/>
          <w:sz w:val="18"/>
        </w:rPr>
        <w:t>Example STOW Service</w:t>
      </w:r>
    </w:p>
    <w:bookmarkStart w:id="2482" w:name="figure_J_4_1_1"/>
    <w:bookmarkStart w:id="2483" w:name="idp140504988783216"/>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68"/>
                    <a:srcRect/>
                    <a:stretch>
                      <a:fillRect/>
                    </a:stretch>
                  </p:blipFill>
                  <p:spPr>
                    <a:xfrm>
                      <a:off x="0" y="0"/>
                      <a:ext cx="4781550" cy="1543050"/>
                    </a:xfrm>
                    <a:prstGeom prst="rect"/>
                  </p:spPr>
                </p:pic>
              </a:graphicData>
            </a:graphic>
          </wp:inline>
        </w:drawing>
      </w:r>
    </w:p>
    <w:bookmarkEnd w:id="2483"/>
    <w:bookmarkEnd w:id="2482"/>
    <w:p>
      <w:pPr>
        <w:spacing w:before="216" w:after="0" w:line="240" w:lineRule="auto"/>
        <w:jc w:val="center"/>
      </w:pPr>
      <w:r>
        <w:rPr>
          <w:rFonts w:ascii="Arial" w:hAnsi="Arial"/>
          <w:b/>
          <w:color w:val="000000"/>
          <w:sz w:val="22"/>
        </w:rPr>
        <w:t>Figure J.4.1-1. Application Data Flow Diagram</w:t>
      </w:r>
    </w:p>
    <w:p>
      <w:pPr>
        <w:spacing w:before="180" w:after="0" w:line="240" w:lineRule="auto"/>
        <w:jc w:val="both"/>
      </w:pPr>
      <w:r>
        <w:rPr>
          <w:rFonts w:ascii="Arial" w:hAnsi="Arial"/>
          <w:color w:val="000000"/>
          <w:sz w:val="18"/>
        </w:rPr>
        <w:t>The STOW-RS Service Application receives STOW requests from a remote AE. These requests are HTTP/1.1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Start w:id="2484" w:name="sect_J_4_1_2"/>
    <w:p>
      <w:pPr>
        <w:spacing w:before="180" w:after="0" w:line="240" w:lineRule="auto"/>
      </w:pPr>
      <w:r>
        <w:rPr>
          <w:rFonts w:ascii="Arial" w:hAnsi="Arial"/>
          <w:b/>
          <w:color w:val="000000"/>
          <w:sz w:val="26"/>
        </w:rPr>
        <w:t>J.4.1.2 Functional Definition of AEs</w:t>
      </w:r>
    </w:p>
    <w:bookmarkEnd w:id="2484"/>
    <w:bookmarkStart w:id="2485" w:name="sect_J_4_1_2_1"/>
    <w:p>
      <w:pPr>
        <w:spacing w:before="180" w:after="0" w:line="240" w:lineRule="auto"/>
      </w:pPr>
      <w:r>
        <w:rPr>
          <w:rFonts w:ascii="Arial" w:hAnsi="Arial"/>
          <w:b/>
          <w:color w:val="000000"/>
          <w:sz w:val="22"/>
        </w:rPr>
        <w:t>J.4.1.2.1 Functional Definition of STOW Service Application</w:t>
      </w:r>
    </w:p>
    <w:bookmarkEnd w:id="2485"/>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HTTP/1.1 status line, including a status-code and its associated textual phrase, followed by an XML message indicating success, warning, or failure for each instance stored by the STOW-RS service.</w:t>
      </w:r>
    </w:p>
    <w:bookmarkStart w:id="2486" w:name="sect_J_4_2"/>
    <w:p>
      <w:pPr>
        <w:spacing w:before="180" w:after="0" w:line="240" w:lineRule="auto"/>
      </w:pPr>
      <w:r>
        <w:rPr>
          <w:rFonts w:ascii="Arial" w:hAnsi="Arial"/>
          <w:b/>
          <w:color w:val="000000"/>
          <w:sz w:val="24"/>
        </w:rPr>
        <w:t>J.4.2 AE Specifications</w:t>
      </w:r>
    </w:p>
    <w:bookmarkEnd w:id="2486"/>
    <w:p>
      <w:pPr>
        <w:spacing w:before="180" w:after="0" w:line="240" w:lineRule="auto"/>
        <w:jc w:val="both"/>
      </w:pPr>
      <w:r>
        <w:rPr>
          <w:rFonts w:ascii="Arial" w:hAnsi="Arial"/>
          <w:color w:val="000000"/>
          <w:sz w:val="18"/>
        </w:rPr>
        <w:t xml:space="preserve">This AE complies with </w:t>
      </w:r>
      <w:hyperlink r:id="r269">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Start w:id="2487" w:name="sect_J_4_2_1"/>
    <w:p>
      <w:pPr>
        <w:spacing w:before="180" w:after="0" w:line="240" w:lineRule="auto"/>
      </w:pPr>
      <w:r>
        <w:rPr>
          <w:rFonts w:ascii="Arial" w:hAnsi="Arial"/>
          <w:b/>
          <w:color w:val="000000"/>
          <w:sz w:val="26"/>
        </w:rPr>
        <w:t>J.4.2.1 STOW-RS Specifications</w:t>
      </w:r>
    </w:p>
    <w:bookmarkEnd w:id="2487"/>
    <w:bookmarkStart w:id="2488" w:name="sect_J_4_2_1_1"/>
    <w:p>
      <w:pPr>
        <w:spacing w:before="180" w:after="0" w:line="240" w:lineRule="auto"/>
      </w:pPr>
      <w:r>
        <w:rPr>
          <w:rFonts w:ascii="Arial" w:hAnsi="Arial"/>
          <w:b/>
          <w:color w:val="000000"/>
          <w:sz w:val="22"/>
        </w:rPr>
        <w:t>J.4.2.1.1 STOW-RS Store Instance</w:t>
      </w:r>
    </w:p>
    <w:bookmarkEnd w:id="2488"/>
    <w:bookmarkStart w:id="2489" w:name="table_J_4_2_1"/>
    <w:p>
      <w:pPr>
        <w:keepNext/>
        <w:spacing w:before="216" w:after="0" w:line="240" w:lineRule="auto"/>
        <w:jc w:val="center"/>
      </w:pPr>
      <w:r>
        <w:rPr>
          <w:rFonts w:ascii="Arial" w:hAnsi="Arial"/>
          <w:b/>
          <w:color w:val="000000"/>
          <w:sz w:val="22"/>
        </w:rPr>
        <w:t>Table J.4.2-1. STOW-RS Store Instances Specification</w:t>
      </w:r>
    </w:p>
    <w:bookmarkEnd w:id="2489"/>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Category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 Supported (Accept header)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application/dicom or application/dicom+xml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p>
            <w:pPr>
              <w:spacing w:before="180" w:after="0" w:line="240" w:lineRule="auto"/>
            </w:pPr>
            <w:r>
              <w:rPr>
                <w:rFonts w:ascii="Arial" w:hAnsi="Arial"/>
                <w:color w:val="000000"/>
                <w:sz w:val="18"/>
              </w:rPr>
              <w:t>(Media Type parameter)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Any Transfer Syntax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 Class Restrictions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SOP classes supported by the hosting EXAMPLE-PACS-ARCHIVE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Size restriction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size supported by the hosting EXAMPLE-PACS-ARCHIVE</w:t>
            </w:r>
          </w:p>
        </w:tc>
      </w:tr>
    </w:tbl>
    <w:bookmarkStart w:id="2490" w:name="sect_J_4_2_2_4"/>
    <w:p>
      <w:pPr>
        <w:spacing w:before="180" w:after="0" w:line="240" w:lineRule="auto"/>
      </w:pPr>
      <w:r>
        <w:rPr>
          <w:rFonts w:ascii="Arial" w:hAnsi="Arial"/>
          <w:b/>
          <w:color w:val="000000"/>
          <w:sz w:val="22"/>
        </w:rPr>
        <w:t>J.4.2.2.4 Connection Policies</w:t>
      </w:r>
    </w:p>
    <w:bookmarkEnd w:id="2490"/>
    <w:bookmarkStart w:id="2491" w:name="sect_J_4_2_2_4_1"/>
    <w:p>
      <w:pPr>
        <w:spacing w:before="180" w:after="0" w:line="240" w:lineRule="auto"/>
      </w:pPr>
      <w:r>
        <w:rPr>
          <w:rFonts w:ascii="Arial" w:hAnsi="Arial"/>
          <w:b/>
          <w:color w:val="000000"/>
          <w:sz w:val="18"/>
        </w:rPr>
        <w:t>J.4.2.2.4.1 General</w:t>
      </w:r>
    </w:p>
    <w:bookmarkEnd w:id="2491"/>
    <w:p>
      <w:pPr>
        <w:spacing w:before="180" w:after="0" w:line="240" w:lineRule="auto"/>
        <w:jc w:val="both"/>
      </w:pPr>
      <w:r>
        <w:rPr>
          <w:rFonts w:ascii="Arial" w:hAnsi="Arial"/>
          <w:color w:val="000000"/>
          <w:sz w:val="18"/>
        </w:rPr>
        <w:t>All standard RS connection policies apply. There are no extensions for RS options.</w:t>
      </w:r>
    </w:p>
    <w:bookmarkStart w:id="2492" w:name="sect_J_4_2_2_4_2"/>
    <w:p>
      <w:pPr>
        <w:spacing w:before="180" w:after="0" w:line="240" w:lineRule="auto"/>
      </w:pPr>
      <w:r>
        <w:rPr>
          <w:rFonts w:ascii="Arial" w:hAnsi="Arial"/>
          <w:b/>
          <w:color w:val="000000"/>
          <w:sz w:val="18"/>
        </w:rPr>
        <w:t>J.4.2.2.4.2 Number of Connections</w:t>
      </w:r>
    </w:p>
    <w:bookmarkEnd w:id="2492"/>
    <w:p>
      <w:pPr>
        <w:spacing w:before="180" w:after="0" w:line="240" w:lineRule="auto"/>
        <w:jc w:val="both"/>
      </w:pPr>
      <w:r>
        <w:rPr>
          <w:rFonts w:ascii="Arial" w:hAnsi="Arial"/>
          <w:color w:val="000000"/>
          <w:sz w:val="18"/>
        </w:rPr>
        <w:t>EXAMPLE-STOW-SERVICE limits the number of simultaneous RS requests. Additional requests will be queued after the HTTP/1.1 connection is accepted. When an earlier request completes, a pending request will proceed.</w:t>
      </w:r>
    </w:p>
    <w:bookmarkStart w:id="2493" w:name="table_J_4_2_4"/>
    <w:p>
      <w:pPr>
        <w:keepNext/>
        <w:spacing w:before="216" w:after="0" w:line="240" w:lineRule="auto"/>
        <w:jc w:val="center"/>
      </w:pPr>
      <w:r>
        <w:rPr>
          <w:rFonts w:ascii="Arial" w:hAnsi="Arial"/>
          <w:b/>
          <w:color w:val="000000"/>
          <w:sz w:val="22"/>
        </w:rPr>
        <w:t>Table J.4.2-4. Number of HTTP Requests Supported</w:t>
      </w:r>
    </w:p>
    <w:bookmarkEnd w:id="249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494" w:name="sect_J_4_2_2_4_3"/>
    <w:p>
      <w:pPr>
        <w:spacing w:before="180" w:after="0" w:line="240" w:lineRule="auto"/>
      </w:pPr>
      <w:r>
        <w:rPr>
          <w:rFonts w:ascii="Arial" w:hAnsi="Arial"/>
          <w:b/>
          <w:color w:val="000000"/>
          <w:sz w:val="18"/>
        </w:rPr>
        <w:t>J.4.2.2.4.3 Asynchronous Nature</w:t>
      </w:r>
    </w:p>
    <w:bookmarkEnd w:id="2494"/>
    <w:p>
      <w:pPr>
        <w:spacing w:before="180" w:after="0" w:line="240" w:lineRule="auto"/>
        <w:jc w:val="both"/>
      </w:pPr>
      <w:r>
        <w:rPr>
          <w:rFonts w:ascii="Arial" w:hAnsi="Arial"/>
          <w:color w:val="000000"/>
          <w:sz w:val="18"/>
        </w:rPr>
        <w:t>EXAMPLE-STOW-SERVICE does not support RS asynchronous response.</w:t>
      </w:r>
    </w:p>
    <w:bookmarkStart w:id="2495" w:name="sect_J_4_2_2_4_4"/>
    <w:p>
      <w:pPr>
        <w:spacing w:before="180" w:after="0" w:line="240" w:lineRule="auto"/>
      </w:pPr>
      <w:r>
        <w:rPr>
          <w:rFonts w:ascii="Arial" w:hAnsi="Arial"/>
          <w:b/>
          <w:color w:val="000000"/>
          <w:sz w:val="18"/>
        </w:rPr>
        <w:t>J.4.2.2.4.4 SOP Specific Conformance for SOP Class(Es)</w:t>
      </w:r>
    </w:p>
    <w:bookmarkEnd w:id="2495"/>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"HTTP/1.1 Standard Response Codes" below. No additional status codes are used.</w:t>
      </w:r>
    </w:p>
    <w:bookmarkStart w:id="2496" w:name="table_J_4_2_2_4_4"/>
    <w:p>
      <w:pPr>
        <w:keepNext/>
        <w:spacing w:before="216" w:after="0" w:line="240" w:lineRule="auto"/>
        <w:jc w:val="center"/>
      </w:pPr>
      <w:r>
        <w:rPr>
          <w:rFonts w:ascii="Arial" w:hAnsi="Arial"/>
          <w:b/>
          <w:color w:val="000000"/>
          <w:sz w:val="22"/>
        </w:rPr>
        <w:t>Table J.4.2.2.4.4-1. HTTP/1.1 Standard Response Codes</w:t>
      </w:r>
    </w:p>
    <w:bookmarkEnd w:id="2496"/>
    <w:p>
      <w:pPr>
        <w:spacing w:before="0" w:after="0" w:line="240" w:lineRule="auto"/>
        <w:rPr>
          <w:sz w:val="13"/>
        </w:rPr>
      </w:pPr>
    </w:p>
    <w:tbl>
      <w:tblPr>
        <w:tblInd w:w="45" w:type="dxa"/>
        <w:tblLayout w:type="fixed"/>
      </w:tblPr>
      <w:tblGrid>
        <w:gridCol w:w="1366"/>
        <w:gridCol w:w="1990"/>
        <w:gridCol w:w="70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Service Status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HTTP/1.1 Status 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STOW-RS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Failure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400 - Bad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was unable to store any instances due to bad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401 - Unauthorized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refused to create or append any instances because the client is not authenticated.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403 - Forbidden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409 - Conflict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p>
            <w:pPr>
              <w:spacing w:before="180" w:after="0" w:line="240" w:lineRule="auto"/>
            </w:pPr>
            <w:r>
              <w:rPr>
                <w:rFonts w:ascii="Arial" w:hAnsi="Arial"/>
                <w:color w:val="000000"/>
                <w:sz w:val="18"/>
              </w:rPr>
              <w:t>This may also be used to indicate that a STOW-RS Service was unable to store any instances for a mixture of reasons.</w:t>
            </w:r>
          </w:p>
          <w:p>
            <w:pPr>
              <w:spacing w:before="180" w:after="0" w:line="240" w:lineRule="auto"/>
            </w:pPr>
            <w:r>
              <w:rPr>
                <w:rFonts w:ascii="Arial" w:hAnsi="Arial"/>
                <w:color w:val="000000"/>
                <w:sz w:val="18"/>
              </w:rPr>
              <w:t>Additional information regarding the instance errors can be found in the XML response message body.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503 - Busy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was unable to store any instances because it was out of resources.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Warning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202 - Accepted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stored some of the instances but warnings or failures exist for others.</w:t>
            </w:r>
          </w:p>
          <w:p>
            <w:pPr>
              <w:spacing w:before="180" w:after="0" w:line="240" w:lineRule="auto"/>
            </w:pPr>
            <w:r>
              <w:rPr>
                <w:rFonts w:ascii="Arial" w:hAnsi="Arial"/>
                <w:color w:val="000000"/>
                <w:sz w:val="18"/>
              </w:rPr>
              <w:t>Additional information regarding this error can be found in the XML response message body.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Success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200 - OK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STOW-RS Service successfully stored all the instances.</w:t>
            </w:r>
          </w:p>
        </w:tc>
      </w:tr>
    </w:tbl>
    <w:p>
      <w:pPr>
        <w:spacing w:before="180" w:after="0" w:line="240" w:lineRule="auto"/>
        <w:jc w:val="both"/>
      </w:pPr>
      <w:r>
        <w:rPr>
          <w:rFonts w:ascii="Arial" w:hAnsi="Arial"/>
          <w:color w:val="000000"/>
          <w:sz w:val="18"/>
        </w:rPr>
        <w:t>The EXAMPLE-STOW-SERVICE response message body (</w:t>
      </w:r>
      <w:hyperlink r:id="r270">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p>
      <w:pPr>
        <w:spacing w:before="180" w:after="0" w:line="240" w:lineRule="auto"/>
        <w:jc w:val="both"/>
      </w:pPr>
      <w:r>
        <w:rPr>
          <w:rFonts w:ascii="Arial" w:hAnsi="Arial"/>
          <w:color w:val="000000"/>
          <w:sz w:val="18"/>
        </w:rPr>
        <w:t>For the following semantics the associated value are used for the Warning Reason (0008,1196):</w:t>
      </w:r>
    </w:p>
    <w:bookmarkStart w:id="2497" w:name="idp140504988880560"/>
    <w:bookmarkStart w:id="2498" w:name="idp140504988880816"/>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2498"/>
    <w:bookmarkEnd w:id="2497"/>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Start w:id="2499" w:name="idp140504988882880"/>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2499"/>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Start w:id="2500" w:name="idp140504988884944"/>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2500"/>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p>
      <w:pPr>
        <w:spacing w:before="180" w:after="0" w:line="240" w:lineRule="auto"/>
        <w:jc w:val="both"/>
      </w:pPr>
      <w:r>
        <w:rPr>
          <w:rFonts w:ascii="Arial" w:hAnsi="Arial"/>
          <w:color w:val="000000"/>
          <w:sz w:val="18"/>
        </w:rPr>
        <w:t>Additional codes may be used for the Warning Reason (0008,1196) to address the semantics of other issues.</w:t>
      </w:r>
    </w:p>
    <w:p>
      <w:pPr>
        <w:spacing w:before="180" w:after="0" w:line="240" w:lineRule="auto"/>
        <w:jc w:val="both"/>
      </w:pPr>
      <w:r>
        <w:rPr>
          <w:rFonts w:ascii="Arial" w:hAnsi="Arial"/>
          <w:color w:val="000000"/>
          <w:sz w:val="18"/>
        </w:rPr>
        <w:t>In the event that multiple codes may apply, the single most appropriate code is used.</w:t>
      </w:r>
    </w:p>
    <w:p>
      <w:pPr>
        <w:spacing w:before="180" w:after="0" w:line="240" w:lineRule="auto"/>
        <w:jc w:val="both"/>
      </w:pPr>
      <w:r>
        <w:rPr>
          <w:rFonts w:ascii="Arial" w:hAnsi="Arial"/>
          <w:color w:val="000000"/>
          <w:sz w:val="18"/>
        </w:rPr>
        <w:t>For the following semantics the associated value are used for the Failure Reason (0008,1197).</w:t>
      </w:r>
    </w:p>
    <w:bookmarkStart w:id="2501" w:name="idp140504988888624"/>
    <w:bookmarkStart w:id="2502" w:name="idp140504988888880"/>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2502"/>
    <w:bookmarkEnd w:id="2501"/>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Start w:id="2503" w:name="idp140504988890928"/>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2503"/>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Start w:id="2504" w:name="idp140504988892992"/>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2504"/>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Start w:id="2505" w:name="idp140504988895200"/>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2505"/>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Start w:id="2506" w:name="idp140504988897280"/>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2506"/>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Start w:id="2507" w:name="idp140504988899392"/>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2507"/>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Start w:id="2508" w:name="idp140504988901472"/>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2508"/>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p>
      <w:pPr>
        <w:spacing w:before="180" w:after="0" w:line="240" w:lineRule="auto"/>
        <w:jc w:val="both"/>
      </w:pPr>
      <w:r>
        <w:rPr>
          <w:rFonts w:ascii="Arial" w:hAnsi="Arial"/>
          <w:color w:val="000000"/>
          <w:sz w:val="18"/>
        </w:rPr>
        <w:t>Additional codes may be used for the Failure Reason (0008,1197) to address the semantics of other errors.</w:t>
      </w:r>
    </w:p>
    <w:p>
      <w:pPr>
        <w:spacing w:before="180" w:after="0" w:line="240" w:lineRule="auto"/>
        <w:jc w:val="both"/>
      </w:pPr>
      <w:r>
        <w:rPr>
          <w:rFonts w:ascii="Arial" w:hAnsi="Arial"/>
          <w:color w:val="000000"/>
          <w:sz w:val="18"/>
        </w:rPr>
        <w:t>In the event that multiple codes may apply, the single most appropriate code shall be used.</w:t>
      </w:r>
    </w:p>
    <w:bookmarkStart w:id="2509" w:name="sect_J_4_3"/>
    <w:p>
      <w:pPr>
        <w:spacing w:before="180" w:after="0" w:line="240" w:lineRule="auto"/>
      </w:pPr>
      <w:r>
        <w:rPr>
          <w:rFonts w:ascii="Arial" w:hAnsi="Arial"/>
          <w:b/>
          <w:color w:val="000000"/>
          <w:sz w:val="24"/>
        </w:rPr>
        <w:t>J.4.3 Network Interfaces</w:t>
      </w:r>
    </w:p>
    <w:bookmarkEnd w:id="2509"/>
    <w:bookmarkStart w:id="2510" w:name="sect_J_4_3_1"/>
    <w:p>
      <w:pPr>
        <w:spacing w:before="180" w:after="0" w:line="240" w:lineRule="auto"/>
      </w:pPr>
      <w:r>
        <w:rPr>
          <w:rFonts w:ascii="Arial" w:hAnsi="Arial"/>
          <w:b/>
          <w:color w:val="000000"/>
          <w:sz w:val="26"/>
        </w:rPr>
        <w:t>J.4.3.1 Physical Network Interface</w:t>
      </w:r>
    </w:p>
    <w:bookmarkEnd w:id="2510"/>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Start w:id="2511" w:name="sect_J_4_3_2"/>
    <w:p>
      <w:pPr>
        <w:spacing w:before="180" w:after="0" w:line="240" w:lineRule="auto"/>
      </w:pPr>
      <w:r>
        <w:rPr>
          <w:rFonts w:ascii="Arial" w:hAnsi="Arial"/>
          <w:b/>
          <w:color w:val="000000"/>
          <w:sz w:val="26"/>
        </w:rPr>
        <w:t>J.4.3.2 Additional Protocols</w:t>
      </w:r>
    </w:p>
    <w:bookmarkEnd w:id="2511"/>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Start w:id="2512" w:name="sect_J_4_3_3"/>
    <w:p>
      <w:pPr>
        <w:spacing w:before="180" w:after="0" w:line="240" w:lineRule="auto"/>
      </w:pPr>
      <w:r>
        <w:rPr>
          <w:rFonts w:ascii="Arial" w:hAnsi="Arial"/>
          <w:b/>
          <w:color w:val="000000"/>
          <w:sz w:val="26"/>
        </w:rPr>
        <w:t>J.4.3.3 IPv4 and IPv6 Support</w:t>
      </w:r>
    </w:p>
    <w:bookmarkEnd w:id="2512"/>
    <w:p>
      <w:pPr>
        <w:spacing w:before="180" w:after="0" w:line="240" w:lineRule="auto"/>
        <w:jc w:val="both"/>
      </w:pPr>
      <w:r>
        <w:rPr>
          <w:rFonts w:ascii="Arial" w:hAnsi="Arial"/>
          <w:color w:val="000000"/>
          <w:sz w:val="18"/>
        </w:rPr>
        <w:t>This product supports both IPv4 and IPv6 connections.</w:t>
      </w:r>
    </w:p>
    <w:bookmarkStart w:id="2513" w:name="sect_J_4_4"/>
    <w:p>
      <w:pPr>
        <w:spacing w:before="180" w:after="0" w:line="240" w:lineRule="auto"/>
      </w:pPr>
      <w:r>
        <w:rPr>
          <w:rFonts w:ascii="Arial" w:hAnsi="Arial"/>
          <w:b/>
          <w:color w:val="000000"/>
          <w:sz w:val="24"/>
        </w:rPr>
        <w:t>J.4.4 Configuration</w:t>
      </w:r>
    </w:p>
    <w:bookmarkEnd w:id="2513"/>
    <w:bookmarkStart w:id="2514" w:name="sect_J_4_4_1"/>
    <w:p>
      <w:pPr>
        <w:spacing w:before="180" w:after="0" w:line="240" w:lineRule="auto"/>
      </w:pPr>
      <w:r>
        <w:rPr>
          <w:rFonts w:ascii="Arial" w:hAnsi="Arial"/>
          <w:b/>
          <w:color w:val="000000"/>
          <w:sz w:val="26"/>
        </w:rPr>
        <w:t>J.4.4.1 STOW-RS Interface</w:t>
      </w:r>
    </w:p>
    <w:bookmarkEnd w:id="2514"/>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Start w:id="2515" w:name="sect_J_5"/>
    <w:p>
      <w:pPr>
        <w:spacing w:before="180" w:after="0" w:line="240" w:lineRule="auto"/>
      </w:pPr>
      <w:r>
        <w:rPr>
          <w:rFonts w:ascii="Arial" w:hAnsi="Arial"/>
          <w:b/>
          <w:color w:val="000000"/>
          <w:sz w:val="28"/>
        </w:rPr>
        <w:t>J.5 Media Interchange</w:t>
      </w:r>
    </w:p>
    <w:bookmarkEnd w:id="2515"/>
    <w:p>
      <w:pPr>
        <w:spacing w:before="180" w:after="0" w:line="240" w:lineRule="auto"/>
        <w:jc w:val="both"/>
      </w:pPr>
      <w:r>
        <w:rPr>
          <w:rFonts w:ascii="Arial" w:hAnsi="Arial"/>
          <w:color w:val="000000"/>
          <w:sz w:val="18"/>
        </w:rPr>
        <w:t>Not applicable</w:t>
      </w:r>
    </w:p>
    <w:bookmarkStart w:id="2516" w:name="sect_J_6"/>
    <w:p>
      <w:pPr>
        <w:spacing w:before="180" w:after="0" w:line="240" w:lineRule="auto"/>
      </w:pPr>
      <w:r>
        <w:rPr>
          <w:rFonts w:ascii="Arial" w:hAnsi="Arial"/>
          <w:b/>
          <w:color w:val="000000"/>
          <w:sz w:val="28"/>
        </w:rPr>
        <w:t>J.6 Support of Character Sets</w:t>
      </w:r>
    </w:p>
    <w:bookmarkEnd w:id="2516"/>
    <w:p>
      <w:pPr>
        <w:spacing w:before="180" w:after="0" w:line="240" w:lineRule="auto"/>
        <w:jc w:val="both"/>
      </w:pPr>
      <w:r>
        <w:rPr>
          <w:rFonts w:ascii="Arial" w:hAnsi="Arial"/>
          <w:color w:val="000000"/>
          <w:sz w:val="18"/>
        </w:rPr>
        <w:t>All EXAMPLE-STOW-SERVICEs support Unicode UTF-8 for all RS transactions.</w:t>
      </w:r>
    </w:p>
    <w:p>
      <w:pPr>
        <w:spacing w:before="180" w:after="0" w:line="240" w:lineRule="auto"/>
        <w:jc w:val="both"/>
      </w:pPr>
      <w:r>
        <w:rPr>
          <w:rFonts w:ascii="Arial" w:hAnsi="Arial"/>
          <w:color w:val="000000"/>
          <w:sz w:val="18"/>
        </w:rPr>
        <w:t xml:space="preserve">The EXAMPLE-STOW-SERVICE does not convert character sets when storing </w:t>
      </w:r>
      <w:hyperlink r:id="r271">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Start w:id="2517" w:name="sect_J_7"/>
    <w:p>
      <w:pPr>
        <w:spacing w:before="180" w:after="0" w:line="240" w:lineRule="auto"/>
      </w:pPr>
      <w:r>
        <w:rPr>
          <w:rFonts w:ascii="Arial" w:hAnsi="Arial"/>
          <w:b/>
          <w:color w:val="000000"/>
          <w:sz w:val="28"/>
        </w:rPr>
        <w:t>J.7 Security</w:t>
      </w:r>
    </w:p>
    <w:bookmarkEnd w:id="2517"/>
    <w:p>
      <w:pPr>
        <w:spacing w:before="180" w:after="0" w:line="240" w:lineRule="auto"/>
        <w:jc w:val="both"/>
      </w:pPr>
      <w:r>
        <w:rPr>
          <w:rFonts w:ascii="Arial" w:hAnsi="Arial"/>
          <w:color w:val="000000"/>
          <w:sz w:val="18"/>
        </w:rPr>
        <w:t>The EXAMPLE-STOW-SERVICE supports the following transport level security measures:</w:t>
      </w:r>
    </w:p>
    <w:bookmarkStart w:id="2518" w:name="idp140504988923152"/>
    <w:bookmarkStart w:id="2519" w:name="idp140504988923408"/>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519"/>
    <w:bookmarkEnd w:id="2518"/>
    <w:bookmarkStart w:id="2520" w:name="idp140504988924224"/>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2520"/>
    <w:bookmarkStart w:id="2521" w:name="idp140504988925024"/>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2521"/>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EXAMPLE-STOW-SERVICE can optionally be configured to use the following session authentication mechanisms:</w:t>
      </w:r>
    </w:p>
    <w:bookmarkStart w:id="2522" w:name="idp140504988928000"/>
    <w:bookmarkStart w:id="2523" w:name="idp140504988928256"/>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2523"/>
    <w:bookmarkEnd w:id="2522"/>
    <w:bookmarkStart w:id="2524" w:name="idp140504988929056"/>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524"/>
    <w:bookmarkStart w:id="2525" w:name="idp140504988929888"/>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2525"/>
    <w:bookmarkStart w:id="2526" w:name="sect_J_8"/>
    <w:p>
      <w:pPr>
        <w:spacing w:before="180" w:after="0" w:line="240" w:lineRule="auto"/>
      </w:pPr>
      <w:r>
        <w:rPr>
          <w:rFonts w:ascii="Arial" w:hAnsi="Arial"/>
          <w:b/>
          <w:color w:val="000000"/>
          <w:sz w:val="28"/>
        </w:rPr>
        <w:t>J.8 Annexes</w:t>
      </w:r>
    </w:p>
    <w:bookmarkEnd w:id="2526"/>
    <w:bookmarkStart w:id="2527" w:name="sect_J_8_1"/>
    <w:p>
      <w:pPr>
        <w:spacing w:before="180" w:after="0" w:line="240" w:lineRule="auto"/>
      </w:pPr>
      <w:r>
        <w:rPr>
          <w:rFonts w:ascii="Arial" w:hAnsi="Arial"/>
          <w:b/>
          <w:color w:val="000000"/>
          <w:sz w:val="24"/>
        </w:rPr>
        <w:t>J.8.1 IOD Contents</w:t>
      </w:r>
    </w:p>
    <w:bookmarkEnd w:id="2527"/>
    <w:p>
      <w:pPr>
        <w:spacing w:before="180" w:after="0" w:line="240" w:lineRule="auto"/>
        <w:jc w:val="both"/>
      </w:pPr>
      <w:r>
        <w:rPr>
          <w:rFonts w:ascii="Arial" w:hAnsi="Arial"/>
          <w:color w:val="000000"/>
          <w:sz w:val="18"/>
        </w:rPr>
        <w:t>See conformance claim for the EXAMPLE-PACS-ARCHIVE.</w:t>
      </w:r>
    </w:p>
    <w:bookmarkStart w:id="2528" w:name="sect_J_8_2"/>
    <w:p>
      <w:pPr>
        <w:spacing w:before="180" w:after="0" w:line="240" w:lineRule="auto"/>
      </w:pPr>
      <w:r>
        <w:rPr>
          <w:rFonts w:ascii="Arial" w:hAnsi="Arial"/>
          <w:b/>
          <w:color w:val="000000"/>
          <w:sz w:val="24"/>
        </w:rPr>
        <w:t>J.8.2 Data Dictionary of Private Attributes</w:t>
      </w:r>
    </w:p>
    <w:bookmarkEnd w:id="2528"/>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Start w:id="2529" w:name="sect_J_8_3"/>
    <w:p>
      <w:pPr>
        <w:spacing w:before="180" w:after="0" w:line="240" w:lineRule="auto"/>
      </w:pPr>
      <w:r>
        <w:rPr>
          <w:rFonts w:ascii="Arial" w:hAnsi="Arial"/>
          <w:b/>
          <w:color w:val="000000"/>
          <w:sz w:val="24"/>
        </w:rPr>
        <w:t>J.8.3 Coded Terminology and Templates</w:t>
      </w:r>
    </w:p>
    <w:bookmarkEnd w:id="2529"/>
    <w:p>
      <w:pPr>
        <w:spacing w:before="180" w:after="0" w:line="240" w:lineRule="auto"/>
        <w:jc w:val="both"/>
      </w:pPr>
      <w:r>
        <w:rPr>
          <w:rFonts w:ascii="Arial" w:hAnsi="Arial"/>
          <w:color w:val="000000"/>
          <w:sz w:val="18"/>
        </w:rPr>
        <w:t>See conformance claim for EXAMPLE-PACS-ARCHIVE.</w:t>
      </w:r>
    </w:p>
    <w:bookmarkStart w:id="2530" w:name="sect_J_8_4"/>
    <w:p>
      <w:pPr>
        <w:spacing w:before="180" w:after="0" w:line="240" w:lineRule="auto"/>
      </w:pPr>
      <w:r>
        <w:rPr>
          <w:rFonts w:ascii="Arial" w:hAnsi="Arial"/>
          <w:b/>
          <w:color w:val="000000"/>
          <w:sz w:val="24"/>
        </w:rPr>
        <w:t>J.8.4 Standard Extended / Specialized / Private SOP Classes</w:t>
      </w:r>
    </w:p>
    <w:bookmarkEnd w:id="2530"/>
    <w:p>
      <w:pPr>
        <w:spacing w:before="180" w:after="0" w:line="240" w:lineRule="auto"/>
        <w:jc w:val="both"/>
      </w:pPr>
      <w:r>
        <w:rPr>
          <w:rFonts w:ascii="Arial" w:hAnsi="Arial"/>
          <w:color w:val="000000"/>
          <w:sz w:val="18"/>
        </w:rPr>
        <w:t>See conformance claim for EXAMPLE-PACS-ARCHIVE.</w:t>
      </w:r>
    </w:p>
    <w:bookmarkStart w:id="2531" w:name="sect_J_8_5"/>
    <w:p>
      <w:pPr>
        <w:spacing w:before="180" w:after="0" w:line="240" w:lineRule="auto"/>
      </w:pPr>
      <w:r>
        <w:rPr>
          <w:rFonts w:ascii="Arial" w:hAnsi="Arial"/>
          <w:b/>
          <w:color w:val="000000"/>
          <w:sz w:val="24"/>
        </w:rPr>
        <w:t>J.8.5 Private Transfer Syntaxes</w:t>
      </w:r>
    </w:p>
    <w:bookmarkEnd w:id="2531"/>
    <w:p>
      <w:pPr>
        <w:spacing w:before="180" w:after="0" w:line="240" w:lineRule="auto"/>
        <w:jc w:val="both"/>
      </w:pPr>
      <w:r>
        <w:rPr>
          <w:rFonts w:ascii="Arial" w:hAnsi="Arial"/>
          <w:color w:val="000000"/>
          <w:sz w:val="18"/>
        </w:rPr>
        <w:t>Private transfer syntaxes are not supported.</w:t>
      </w:r>
    </w:p>
    <w:p>
      <w:pPr>
        <w:sectPr>
          <w:headerReference w:type="default" r:id="r263"/>
          <w:headerReference w:type="even" r:id="r264"/>
          <w:headerReference w:type="first" r:id="r262"/>
          <w:footerReference w:type="default" r:id="r266"/>
          <w:footerReference w:type="even" r:id="r267"/>
          <w:footerReference w:type="first" r:id="r265"/>
          <w:pgSz w:w="12240" w:h="15840"/>
          <w:pgMar w:top="1440" w:bottom="1440" w:left="1080" w:right="720" w:header="720" w:footer="720" w:gutter="0"/>
          <w:pgNumType w:fmt="decimal"/>
          <w:titlePg/>
        </w:sectPr>
      </w:pPr>
    </w:p>
    <w:bookmarkStart w:id="2532" w:name="chapter_K"/>
    <w:p>
      <w:pPr>
        <w:keepNext/>
        <w:spacing w:before="180" w:after="0" w:line="240" w:lineRule="auto"/>
      </w:pPr>
      <w:r>
        <w:rPr>
          <w:rFonts w:ascii="Arial" w:hAnsi="Arial"/>
          <w:b/>
          <w:color w:val="000000"/>
          <w:sz w:val="50"/>
        </w:rPr>
        <w:t>K Conformance Statement Sample QIDO-RS Provider (Informative)</w:t>
      </w:r>
    </w:p>
    <w:bookmarkEnd w:id="2532"/>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Start w:id="2533" w:name="sect_K_0"/>
    <w:p>
      <w:pPr>
        <w:spacing w:before="180" w:after="0" w:line="240" w:lineRule="auto"/>
      </w:pPr>
      <w:r>
        <w:rPr>
          <w:rFonts w:ascii="Arial" w:hAnsi="Arial"/>
          <w:b/>
          <w:color w:val="000000"/>
          <w:sz w:val="28"/>
        </w:rPr>
        <w:t>K.0 Cover Page</w:t>
      </w:r>
    </w:p>
    <w:bookmarkEnd w:id="2533"/>
    <w:p>
      <w:pPr>
        <w:spacing w:before="180" w:after="0" w:line="240" w:lineRule="auto"/>
        <w:jc w:val="both"/>
      </w:pPr>
      <w:r>
        <w:rPr>
          <w:rFonts w:ascii="Arial" w:hAnsi="Arial"/>
          <w:color w:val="000000"/>
          <w:sz w:val="18"/>
        </w:rPr>
        <w:t>Company Name: EXAMPLE-PACS-PRODUCTS</w:t>
      </w:r>
    </w:p>
    <w:p>
      <w:pPr>
        <w:spacing w:before="180" w:after="0" w:line="240" w:lineRule="auto"/>
        <w:jc w:val="both"/>
      </w:pPr>
      <w:r>
        <w:rPr>
          <w:rFonts w:ascii="Arial" w:hAnsi="Arial"/>
          <w:color w:val="000000"/>
          <w:sz w:val="18"/>
        </w:rPr>
        <w:t>Product Name: EXAMPLE-QIDO-SERVICE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1024-xxx-yyy-zzz rev 1</w:t>
      </w:r>
    </w:p>
    <w:p>
      <w:pPr>
        <w:spacing w:before="180" w:after="0" w:line="240" w:lineRule="auto"/>
        <w:jc w:val="both"/>
      </w:pPr>
      <w:r>
        <w:rPr>
          <w:rFonts w:ascii="Arial" w:hAnsi="Arial"/>
          <w:color w:val="000000"/>
          <w:sz w:val="18"/>
        </w:rPr>
        <w:t>Date: YYYYMMDD</w:t>
      </w:r>
    </w:p>
    <w:bookmarkStart w:id="2534" w:name="sect_K_1"/>
    <w:p>
      <w:pPr>
        <w:spacing w:before="180" w:after="0" w:line="240" w:lineRule="auto"/>
      </w:pPr>
      <w:r>
        <w:rPr>
          <w:rFonts w:ascii="Arial" w:hAnsi="Arial"/>
          <w:b/>
          <w:color w:val="000000"/>
          <w:sz w:val="28"/>
        </w:rPr>
        <w:t>K.1 Conformance Statement Overview</w:t>
      </w:r>
    </w:p>
    <w:bookmarkEnd w:id="2534"/>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Start w:id="2535" w:name="table_K_1_1"/>
    <w:p>
      <w:pPr>
        <w:keepNext/>
        <w:spacing w:before="216" w:after="0" w:line="240" w:lineRule="auto"/>
        <w:jc w:val="center"/>
      </w:pPr>
      <w:r>
        <w:rPr>
          <w:rFonts w:ascii="Arial" w:hAnsi="Arial"/>
          <w:b/>
          <w:color w:val="000000"/>
          <w:sz w:val="22"/>
        </w:rPr>
        <w:t>Table K.1-1. Network Services</w:t>
      </w:r>
    </w:p>
    <w:bookmarkEnd w:id="2535"/>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(Client)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(Server)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Query by ID for DICOM Objects (QIDO)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Studies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QIDO-RS - Search for 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2536" w:name="sect_K_2"/>
    <w:p>
      <w:pPr>
        <w:spacing w:before="180" w:after="0" w:line="240" w:lineRule="auto"/>
      </w:pPr>
      <w:r>
        <w:rPr>
          <w:rFonts w:ascii="Arial" w:hAnsi="Arial"/>
          <w:b/>
          <w:color w:val="000000"/>
          <w:sz w:val="28"/>
        </w:rPr>
        <w:t>K.2 Table of Contents</w:t>
      </w:r>
    </w:p>
    <w:bookmarkEnd w:id="2536"/>
    <w:p>
      <w:pPr>
        <w:spacing w:before="180" w:after="0" w:line="240" w:lineRule="auto"/>
        <w:jc w:val="both"/>
      </w:pPr>
      <w:r>
        <w:rPr>
          <w:rFonts w:ascii="Arial" w:hAnsi="Arial"/>
          <w:color w:val="000000"/>
          <w:sz w:val="18"/>
        </w:rPr>
        <w:t>A table of contents shall be provided to assist readers in easily finding the needed information.</w:t>
      </w:r>
    </w:p>
    <w:bookmarkStart w:id="2537" w:name="sect_K_3"/>
    <w:p>
      <w:pPr>
        <w:spacing w:before="180" w:after="0" w:line="240" w:lineRule="auto"/>
      </w:pPr>
      <w:r>
        <w:rPr>
          <w:rFonts w:ascii="Arial" w:hAnsi="Arial"/>
          <w:b/>
          <w:color w:val="000000"/>
          <w:sz w:val="28"/>
        </w:rPr>
        <w:t>K.3 Introduction</w:t>
      </w:r>
    </w:p>
    <w:bookmarkEnd w:id="2537"/>
    <w:bookmarkStart w:id="2538" w:name="sect_K_3_1"/>
    <w:p>
      <w:pPr>
        <w:spacing w:before="180" w:after="0" w:line="240" w:lineRule="auto"/>
      </w:pPr>
      <w:r>
        <w:rPr>
          <w:rFonts w:ascii="Arial" w:hAnsi="Arial"/>
          <w:b/>
          <w:color w:val="000000"/>
          <w:sz w:val="24"/>
        </w:rPr>
        <w:t>K.3.1 Revision History</w:t>
      </w:r>
    </w:p>
    <w:bookmarkEnd w:id="2538"/>
    <w:bookmarkStart w:id="2539" w:name="table_K_3_1_1"/>
    <w:p>
      <w:pPr>
        <w:keepNext/>
        <w:spacing w:before="216" w:after="0" w:line="240" w:lineRule="auto"/>
        <w:jc w:val="center"/>
      </w:pPr>
      <w:r>
        <w:rPr>
          <w:rFonts w:ascii="Arial" w:hAnsi="Arial"/>
          <w:b/>
          <w:color w:val="000000"/>
          <w:sz w:val="22"/>
        </w:rPr>
        <w:t>Table K.3.1-1. Revision History</w:t>
      </w:r>
    </w:p>
    <w:bookmarkEnd w:id="253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October 24, 2011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Version for Final Text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March 26, 2013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WG-27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Revised Introduction</w:t>
            </w:r>
          </w:p>
        </w:tc>
      </w:tr>
    </w:tbl>
    <w:bookmarkStart w:id="2540"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254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2541" w:name="sect_K_3_3"/>
    <w:p>
      <w:pPr>
        <w:spacing w:before="180" w:after="0" w:line="240" w:lineRule="auto"/>
      </w:pPr>
      <w:r>
        <w:rPr>
          <w:rFonts w:ascii="Arial" w:hAnsi="Arial"/>
          <w:b/>
          <w:color w:val="000000"/>
          <w:sz w:val="24"/>
        </w:rPr>
        <w:t>K.3.3 Additional Remarks for This Example</w:t>
      </w:r>
    </w:p>
    <w:bookmarkEnd w:id="254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Start w:id="2542" w:name="sect_K_4"/>
    <w:p>
      <w:pPr>
        <w:spacing w:before="180" w:after="0" w:line="240" w:lineRule="auto"/>
      </w:pPr>
      <w:r>
        <w:rPr>
          <w:rFonts w:ascii="Arial" w:hAnsi="Arial"/>
          <w:b/>
          <w:color w:val="000000"/>
          <w:sz w:val="28"/>
        </w:rPr>
        <w:t>K.4 Networking</w:t>
      </w:r>
    </w:p>
    <w:bookmarkEnd w:id="2542"/>
    <w:bookmarkStart w:id="2543" w:name="sect_K_4_1"/>
    <w:p>
      <w:pPr>
        <w:spacing w:before="180" w:after="0" w:line="240" w:lineRule="auto"/>
      </w:pPr>
      <w:r>
        <w:rPr>
          <w:rFonts w:ascii="Arial" w:hAnsi="Arial"/>
          <w:b/>
          <w:color w:val="000000"/>
          <w:sz w:val="24"/>
        </w:rPr>
        <w:t>K.4.1 Implementation Model</w:t>
      </w:r>
    </w:p>
    <w:bookmarkEnd w:id="2543"/>
    <w:bookmarkStart w:id="2544" w:name="sect_K_4_1_1"/>
    <w:p>
      <w:pPr>
        <w:spacing w:before="180" w:after="0" w:line="240" w:lineRule="auto"/>
      </w:pPr>
      <w:r>
        <w:rPr>
          <w:rFonts w:ascii="Arial" w:hAnsi="Arial"/>
          <w:b/>
          <w:color w:val="000000"/>
          <w:sz w:val="26"/>
        </w:rPr>
        <w:t>K.4.1.1 Application Data Flow</w:t>
      </w:r>
    </w:p>
    <w:bookmarkEnd w:id="2544"/>
    <w:bookmarkStart w:id="2545" w:name="figure_K_4_1_1"/>
    <w:bookmarkStart w:id="2546" w:name="idp140504989021600"/>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78"/>
                    <a:srcRect/>
                    <a:stretch>
                      <a:fillRect/>
                    </a:stretch>
                  </p:blipFill>
                  <p:spPr>
                    <a:xfrm>
                      <a:off x="0" y="0"/>
                      <a:ext cx="4781550" cy="1543050"/>
                    </a:xfrm>
                    <a:prstGeom prst="rect"/>
                  </p:spPr>
                </p:pic>
              </a:graphicData>
            </a:graphic>
          </wp:inline>
        </w:drawing>
      </w:r>
    </w:p>
    <w:bookmarkEnd w:id="2546"/>
    <w:bookmarkEnd w:id="2545"/>
    <w:p>
      <w:pPr>
        <w:spacing w:before="216" w:after="0" w:line="240" w:lineRule="auto"/>
        <w:jc w:val="center"/>
      </w:pPr>
      <w:r>
        <w:rPr>
          <w:rFonts w:ascii="Arial" w:hAnsi="Arial"/>
          <w:b/>
          <w:color w:val="000000"/>
          <w:sz w:val="22"/>
        </w:rPr>
        <w:t>Figure K.4.1-1. Application Data Flow Diagram</w:t>
      </w:r>
    </w:p>
    <w:p>
      <w:pPr>
        <w:spacing w:before="180" w:after="0" w:line="240" w:lineRule="auto"/>
        <w:jc w:val="both"/>
      </w:pPr>
      <w:r>
        <w:rPr>
          <w:rFonts w:ascii="Arial" w:hAnsi="Arial"/>
          <w:color w:val="000000"/>
          <w:sz w:val="18"/>
        </w:rPr>
        <w:t>The QIDO-RS Provider Application receives QIDO requests from a remote AE. These requests are HTTP/1.1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Start w:id="2547" w:name="sect_K_4_1_2"/>
    <w:p>
      <w:pPr>
        <w:spacing w:before="180" w:after="0" w:line="240" w:lineRule="auto"/>
      </w:pPr>
      <w:r>
        <w:rPr>
          <w:rFonts w:ascii="Arial" w:hAnsi="Arial"/>
          <w:b/>
          <w:color w:val="000000"/>
          <w:sz w:val="26"/>
        </w:rPr>
        <w:t>K.4.1.2 Functional Definition of AEs</w:t>
      </w:r>
    </w:p>
    <w:bookmarkEnd w:id="2547"/>
    <w:bookmarkStart w:id="2548" w:name="sect_K_4_1_2_1"/>
    <w:p>
      <w:pPr>
        <w:spacing w:before="180" w:after="0" w:line="240" w:lineRule="auto"/>
      </w:pPr>
      <w:r>
        <w:rPr>
          <w:rFonts w:ascii="Arial" w:hAnsi="Arial"/>
          <w:b/>
          <w:color w:val="000000"/>
          <w:sz w:val="22"/>
        </w:rPr>
        <w:t>K.4.1.2.1 Functional Definition of QIDO Service Application</w:t>
      </w:r>
    </w:p>
    <w:bookmarkEnd w:id="2548"/>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Start w:id="2549" w:name="sect_K_4_2"/>
    <w:p>
      <w:pPr>
        <w:spacing w:before="180" w:after="0" w:line="240" w:lineRule="auto"/>
      </w:pPr>
      <w:r>
        <w:rPr>
          <w:rFonts w:ascii="Arial" w:hAnsi="Arial"/>
          <w:b/>
          <w:color w:val="000000"/>
          <w:sz w:val="24"/>
        </w:rPr>
        <w:t>K.4.2 AE Specifications</w:t>
      </w:r>
    </w:p>
    <w:bookmarkEnd w:id="2549"/>
    <w:p>
      <w:pPr>
        <w:spacing w:before="180" w:after="0" w:line="240" w:lineRule="auto"/>
        <w:jc w:val="both"/>
      </w:pPr>
      <w:r>
        <w:rPr>
          <w:rFonts w:ascii="Arial" w:hAnsi="Arial"/>
          <w:color w:val="000000"/>
          <w:sz w:val="18"/>
        </w:rPr>
        <w:t xml:space="preserve">This AE complies with </w:t>
      </w:r>
      <w:hyperlink r:id="r279">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Start w:id="2550" w:name="sect_K_4_2_1"/>
    <w:p>
      <w:pPr>
        <w:spacing w:before="180" w:after="0" w:line="240" w:lineRule="auto"/>
      </w:pPr>
      <w:r>
        <w:rPr>
          <w:rFonts w:ascii="Arial" w:hAnsi="Arial"/>
          <w:b/>
          <w:color w:val="000000"/>
          <w:sz w:val="26"/>
        </w:rPr>
        <w:t>K.4.2.1 QIDO-RS Specifications</w:t>
      </w:r>
    </w:p>
    <w:bookmarkEnd w:id="2550"/>
    <w:bookmarkStart w:id="2551" w:name="sect_K_4_2_1_1"/>
    <w:p>
      <w:pPr>
        <w:spacing w:before="180" w:after="0" w:line="240" w:lineRule="auto"/>
      </w:pPr>
      <w:r>
        <w:rPr>
          <w:rFonts w:ascii="Arial" w:hAnsi="Arial"/>
          <w:b/>
          <w:color w:val="000000"/>
          <w:sz w:val="22"/>
        </w:rPr>
        <w:t>K.4.2.1.1 QIDO-RS Search for Studies</w:t>
      </w:r>
    </w:p>
    <w:bookmarkEnd w:id="2551"/>
    <w:bookmarkStart w:id="2552" w:name="table_K_4_2_1"/>
    <w:p>
      <w:pPr>
        <w:keepNext/>
        <w:spacing w:before="216" w:after="0" w:line="240" w:lineRule="auto"/>
        <w:jc w:val="center"/>
      </w:pPr>
      <w:r>
        <w:rPr>
          <w:rFonts w:ascii="Arial" w:hAnsi="Arial"/>
          <w:b/>
          <w:color w:val="000000"/>
          <w:sz w:val="22"/>
        </w:rPr>
        <w:t>Table K.4.2-1. QIDO-RS Search for Studies Specification</w:t>
      </w:r>
    </w:p>
    <w:bookmarkEnd w:id="2552"/>
    <w:p>
      <w:pPr>
        <w:spacing w:before="0" w:after="0" w:line="240" w:lineRule="auto"/>
        <w:rPr>
          <w:sz w:val="13"/>
        </w:rPr>
      </w:pPr>
    </w:p>
    <w:tbl>
      <w:tblPr>
        <w:tblInd w:w="45" w:type="dxa"/>
        <w:tblLayout w:type="fixed"/>
      </w:tblPr>
      <w:tblGrid>
        <w:gridCol w:w="3062"/>
        <w:gridCol w:w="73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Person Name Matching</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tc>
      </w:tr>
    </w:tbl>
    <w:bookmarkStart w:id="2553" w:name="table_K_4_2_1a"/>
    <w:p>
      <w:pPr>
        <w:keepNext/>
        <w:spacing w:before="216" w:after="0" w:line="240" w:lineRule="auto"/>
        <w:jc w:val="center"/>
      </w:pPr>
      <w:r>
        <w:rPr>
          <w:rFonts w:ascii="Arial" w:hAnsi="Arial"/>
          <w:b/>
          <w:color w:val="000000"/>
          <w:sz w:val="22"/>
        </w:rPr>
        <w:t>Table K.4.2-1a. QIDO-RS Study Attribute Matching</w:t>
      </w:r>
    </w:p>
    <w:bookmarkEnd w:id="255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STUDY Level</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AccessionNumber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ModalitiesInStudy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ReferringPhysiciansName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PhysicianOfRecord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00081048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PatientsName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PatientBirthDate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PatientSex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00100040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StudyID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NumberOfStudyRelatedSeries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NumberOfStudyRelatedInstances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Common to all query levels</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(see </w:t>
      </w:r>
      <w:hyperlink r:id="r280">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p>
      <w:pPr>
        <w:spacing w:before="180" w:after="0" w:line="240" w:lineRule="auto"/>
        <w:jc w:val="both"/>
      </w:pPr>
      <w:r>
        <w:rPr>
          <w:rFonts w:ascii="Arial" w:hAnsi="Arial"/>
          <w:color w:val="000000"/>
          <w:sz w:val="18"/>
        </w:rPr>
        <w:t>"S" indicates the identifier attribute uses Single Value Matching</w:t>
      </w:r>
    </w:p>
    <w:p>
      <w:pPr>
        <w:spacing w:before="180" w:after="0" w:line="240" w:lineRule="auto"/>
        <w:jc w:val="both"/>
      </w:pPr>
      <w:r>
        <w:rPr>
          <w:rFonts w:ascii="Arial" w:hAnsi="Arial"/>
          <w:color w:val="000000"/>
          <w:sz w:val="18"/>
        </w:rPr>
        <w:t>"L" indicates UID List Matching</w:t>
      </w:r>
    </w:p>
    <w:p>
      <w:pPr>
        <w:spacing w:before="180" w:after="0" w:line="240" w:lineRule="auto"/>
        <w:jc w:val="both"/>
      </w:pPr>
      <w:r>
        <w:rPr>
          <w:rFonts w:ascii="Arial" w:hAnsi="Arial"/>
          <w:color w:val="000000"/>
          <w:sz w:val="18"/>
        </w:rPr>
        <w:t>"U" indicates Universal Matching.</w:t>
      </w:r>
    </w:p>
    <w:bookmarkStart w:id="2554" w:name="idp140504989188880"/>
    <w:p>
      <w:pPr>
        <w:keepNext/>
        <w:spacing w:before="180" w:after="0" w:line="240" w:lineRule="auto"/>
        <w:ind w:left="360" w:right="360" w:firstLine="0"/>
        <w:jc w:val="both"/>
      </w:pPr>
      <w:r>
        <w:rPr>
          <w:rFonts w:ascii="Arial" w:hAnsi="Arial"/>
          <w:color w:val="000000"/>
          <w:sz w:val="18"/>
        </w:rPr>
        <w:t>Note</w:t>
      </w:r>
    </w:p>
    <w:bookmarkEnd w:id="2554"/>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p>
      <w:pPr>
        <w:spacing w:before="180" w:after="0" w:line="240" w:lineRule="auto"/>
        <w:jc w:val="both"/>
      </w:pPr>
      <w:r>
        <w:rPr>
          <w:rFonts w:ascii="Arial" w:hAnsi="Arial"/>
          <w:color w:val="000000"/>
          <w:sz w:val="18"/>
        </w:rPr>
        <w:t>"*" indicates wild card matching</w:t>
      </w:r>
    </w:p>
    <w:p>
      <w:pPr>
        <w:spacing w:before="180" w:after="0" w:line="240" w:lineRule="auto"/>
        <w:jc w:val="both"/>
      </w:pPr>
      <w:r>
        <w:rPr>
          <w:rFonts w:ascii="Arial" w:hAnsi="Arial"/>
          <w:color w:val="000000"/>
          <w:sz w:val="18"/>
        </w:rPr>
        <w:t>"R" indicates Range Matching</w:t>
      </w:r>
    </w:p>
    <w:p>
      <w:pPr>
        <w:spacing w:before="180" w:after="0" w:line="240" w:lineRule="auto"/>
        <w:jc w:val="both"/>
      </w:pPr>
      <w:r>
        <w:rPr>
          <w:rFonts w:ascii="Arial" w:hAnsi="Arial"/>
          <w:color w:val="000000"/>
          <w:sz w:val="18"/>
        </w:rPr>
        <w:t>"SEQUENCE" indicates Sequence Matching</w:t>
      </w:r>
    </w:p>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1">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Start w:id="2555" w:name="sect_K_4_2_1_2"/>
    <w:p>
      <w:pPr>
        <w:spacing w:before="180" w:after="0" w:line="240" w:lineRule="auto"/>
      </w:pPr>
      <w:r>
        <w:rPr>
          <w:rFonts w:ascii="Arial" w:hAnsi="Arial"/>
          <w:b/>
          <w:color w:val="000000"/>
          <w:sz w:val="22"/>
        </w:rPr>
        <w:t>K.4.2.1.2 QIDO-RS Search for Series</w:t>
      </w:r>
    </w:p>
    <w:bookmarkEnd w:id="2555"/>
    <w:bookmarkStart w:id="2556" w:name="table_K_4_2_2"/>
    <w:p>
      <w:pPr>
        <w:keepNext/>
        <w:spacing w:before="216" w:after="0" w:line="240" w:lineRule="auto"/>
        <w:jc w:val="center"/>
      </w:pPr>
      <w:r>
        <w:rPr>
          <w:rFonts w:ascii="Arial" w:hAnsi="Arial"/>
          <w:b/>
          <w:color w:val="000000"/>
          <w:sz w:val="22"/>
        </w:rPr>
        <w:t>Table K.4.2-2. QIDO-RS Search for Series Specification</w:t>
      </w:r>
    </w:p>
    <w:bookmarkEnd w:id="2556"/>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Relational Queries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bookmarkStart w:id="2557" w:name="table_K_4_2_2a"/>
    <w:p>
      <w:pPr>
        <w:keepNext/>
        <w:spacing w:before="216" w:after="0" w:line="240" w:lineRule="auto"/>
        <w:jc w:val="center"/>
      </w:pPr>
      <w:r>
        <w:rPr>
          <w:rFonts w:ascii="Arial" w:hAnsi="Arial"/>
          <w:b/>
          <w:color w:val="000000"/>
          <w:sz w:val="22"/>
        </w:rPr>
        <w:t>Table K.4.2-2a. QIDO-RS Series Attribute Matching</w:t>
      </w:r>
    </w:p>
    <w:bookmarkEnd w:id="255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SERIES Level</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NumberOfSeriesRelatedInstances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RequestAttributeSequence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&gt;ScheduledProcedureStepID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&gt;RequestedProcedureID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Common to all query levels</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Start w:id="2558" w:name="sect_K_4_2_1_3"/>
    <w:p>
      <w:pPr>
        <w:spacing w:before="180" w:after="0" w:line="240" w:lineRule="auto"/>
      </w:pPr>
      <w:r>
        <w:rPr>
          <w:rFonts w:ascii="Arial" w:hAnsi="Arial"/>
          <w:b/>
          <w:color w:val="000000"/>
          <w:sz w:val="22"/>
        </w:rPr>
        <w:t>K.4.2.1.3 QIDO-RS Search for Instances</w:t>
      </w:r>
    </w:p>
    <w:bookmarkEnd w:id="2558"/>
    <w:bookmarkStart w:id="2559" w:name="table_K_4_2_3"/>
    <w:p>
      <w:pPr>
        <w:keepNext/>
        <w:spacing w:before="216" w:after="0" w:line="240" w:lineRule="auto"/>
        <w:jc w:val="center"/>
      </w:pPr>
      <w:r>
        <w:rPr>
          <w:rFonts w:ascii="Arial" w:hAnsi="Arial"/>
          <w:b/>
          <w:color w:val="000000"/>
          <w:sz w:val="22"/>
        </w:rPr>
        <w:t>Table K.4.2-3. QIDO-RS Search for Instances Specification</w:t>
      </w:r>
    </w:p>
    <w:bookmarkEnd w:id="2559"/>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Parameter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Media Types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Restricted to "multipart/related; type=application/dicom+xml" or "application/json"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Matching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Return Attributes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Limit and Offset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Relational Queries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Series-level, only</w:t>
            </w:r>
          </w:p>
        </w:tc>
      </w:tr>
    </w:tbl>
    <w:bookmarkStart w:id="2560" w:name="table_K_4_2_3a"/>
    <w:p>
      <w:pPr>
        <w:keepNext/>
        <w:spacing w:before="216" w:after="0" w:line="240" w:lineRule="auto"/>
        <w:jc w:val="center"/>
      </w:pPr>
      <w:r>
        <w:rPr>
          <w:rFonts w:ascii="Arial" w:hAnsi="Arial"/>
          <w:b/>
          <w:color w:val="000000"/>
          <w:sz w:val="22"/>
        </w:rPr>
        <w:t>Table K.4.2-3a. QIDO-RS Instance Attribute Matching</w:t>
      </w:r>
    </w:p>
    <w:bookmarkEnd w:id="256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Key Word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Types of Matching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SERIES Level</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Modality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SeriesDescription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0008103E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0020000E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SeriesNumber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NumberOfSeriesRelatedInstances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00201209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PerformedProcedureStepStartDate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PerformedProcedureStepStartTime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00400245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RequestAttributeSequence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00400275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SEQUENCE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&gt;ScheduledProcedureStepID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00400009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&gt;RequestedProcedureID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00401001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COMPOSITE INSTANCE Level</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SOPClassUID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SOPInstanceUID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InstanceNumber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00200013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Rows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Columns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BitsAllocated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NumberOfFrames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00280008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Common to all query levels</w:t>
            </w: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InstanceAvailability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00080056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S,*,U</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SpecificCharacterSet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00080005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RetrieveURL</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00081190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NONE</w:t>
            </w:r>
          </w:p>
        </w:tc>
      </w:tr>
    </w:tbl>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Start w:id="2561" w:name="sect_K_4_2_1_4"/>
    <w:p>
      <w:pPr>
        <w:spacing w:before="180" w:after="0" w:line="240" w:lineRule="auto"/>
      </w:pPr>
      <w:r>
        <w:rPr>
          <w:rFonts w:ascii="Arial" w:hAnsi="Arial"/>
          <w:b/>
          <w:color w:val="000000"/>
          <w:sz w:val="22"/>
        </w:rPr>
        <w:t>K.4.2.1.4 Connection Policies</w:t>
      </w:r>
    </w:p>
    <w:bookmarkEnd w:id="2561"/>
    <w:bookmarkStart w:id="2562" w:name="sect_K_4_2_1_4_1"/>
    <w:p>
      <w:pPr>
        <w:spacing w:before="180" w:after="0" w:line="240" w:lineRule="auto"/>
      </w:pPr>
      <w:r>
        <w:rPr>
          <w:rFonts w:ascii="Arial" w:hAnsi="Arial"/>
          <w:b/>
          <w:color w:val="000000"/>
          <w:sz w:val="18"/>
        </w:rPr>
        <w:t>K.4.2.1.4.1 General</w:t>
      </w:r>
    </w:p>
    <w:bookmarkEnd w:id="2562"/>
    <w:p>
      <w:pPr>
        <w:spacing w:before="180" w:after="0" w:line="240" w:lineRule="auto"/>
        <w:jc w:val="both"/>
      </w:pPr>
      <w:r>
        <w:rPr>
          <w:rFonts w:ascii="Arial" w:hAnsi="Arial"/>
          <w:color w:val="000000"/>
          <w:sz w:val="18"/>
        </w:rPr>
        <w:t>All standard RS connection policies apply. There are no extensions for RS options.</w:t>
      </w:r>
    </w:p>
    <w:bookmarkStart w:id="2563" w:name="sect_K_4_2_1_4_2"/>
    <w:p>
      <w:pPr>
        <w:spacing w:before="180" w:after="0" w:line="240" w:lineRule="auto"/>
      </w:pPr>
      <w:r>
        <w:rPr>
          <w:rFonts w:ascii="Arial" w:hAnsi="Arial"/>
          <w:b/>
          <w:color w:val="000000"/>
          <w:sz w:val="18"/>
        </w:rPr>
        <w:t>K.4.2.1.4.2 Number of Connections</w:t>
      </w:r>
    </w:p>
    <w:bookmarkEnd w:id="2563"/>
    <w:p>
      <w:pPr>
        <w:spacing w:before="180" w:after="0" w:line="240" w:lineRule="auto"/>
        <w:jc w:val="both"/>
      </w:pPr>
      <w:r>
        <w:rPr>
          <w:rFonts w:ascii="Arial" w:hAnsi="Arial"/>
          <w:color w:val="000000"/>
          <w:sz w:val="18"/>
        </w:rPr>
        <w:t>EXAMPLE-QIDO-SERVICE limits the number of simultaneous RS requests. Additional requests will be queued after the HTTP/1.1 connection is accepted. When an earlier request completes, a pending request will proceed.</w:t>
      </w:r>
    </w:p>
    <w:bookmarkStart w:id="2564" w:name="table_K_4_2_4"/>
    <w:p>
      <w:pPr>
        <w:keepNext/>
        <w:spacing w:before="216" w:after="0" w:line="240" w:lineRule="auto"/>
        <w:jc w:val="center"/>
      </w:pPr>
      <w:r>
        <w:rPr>
          <w:rFonts w:ascii="Arial" w:hAnsi="Arial"/>
          <w:b/>
          <w:color w:val="000000"/>
          <w:sz w:val="22"/>
        </w:rPr>
        <w:t>Table K.4.2-4. Number of HTTP/1.1 Requests Supported</w:t>
      </w:r>
    </w:p>
    <w:bookmarkEnd w:id="256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Maximum number of simultaneous RS requests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100 (configurable)</w:t>
            </w:r>
          </w:p>
        </w:tc>
      </w:tr>
    </w:tbl>
    <w:bookmarkStart w:id="2565" w:name="sect_K_4_2_1_4_3"/>
    <w:p>
      <w:pPr>
        <w:spacing w:before="180" w:after="0" w:line="240" w:lineRule="auto"/>
      </w:pPr>
      <w:r>
        <w:rPr>
          <w:rFonts w:ascii="Arial" w:hAnsi="Arial"/>
          <w:b/>
          <w:color w:val="000000"/>
          <w:sz w:val="18"/>
        </w:rPr>
        <w:t>K.4.2.1.4.3 Asynchronous Nature</w:t>
      </w:r>
    </w:p>
    <w:bookmarkEnd w:id="2565"/>
    <w:p>
      <w:pPr>
        <w:spacing w:before="180" w:after="0" w:line="240" w:lineRule="auto"/>
        <w:jc w:val="both"/>
      </w:pPr>
      <w:r>
        <w:rPr>
          <w:rFonts w:ascii="Arial" w:hAnsi="Arial"/>
          <w:color w:val="000000"/>
          <w:sz w:val="18"/>
        </w:rPr>
        <w:t>EXAMPLE-QIDO-SERVICE does not support RS asynchronous response.</w:t>
      </w:r>
    </w:p>
    <w:bookmarkStart w:id="2566" w:name="sect_K_4_2_1_4_4"/>
    <w:p>
      <w:pPr>
        <w:spacing w:before="180" w:after="0" w:line="240" w:lineRule="auto"/>
      </w:pPr>
      <w:r>
        <w:rPr>
          <w:rFonts w:ascii="Arial" w:hAnsi="Arial"/>
          <w:b/>
          <w:color w:val="000000"/>
          <w:sz w:val="18"/>
        </w:rPr>
        <w:t>K.4.2.1.4.4 Response Status</w:t>
      </w:r>
    </w:p>
    <w:bookmarkEnd w:id="2566"/>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Start w:id="2567" w:name="table_K_4_2_5"/>
    <w:p>
      <w:pPr>
        <w:keepNext/>
        <w:spacing w:before="216" w:after="0" w:line="240" w:lineRule="auto"/>
        <w:jc w:val="center"/>
      </w:pPr>
      <w:r>
        <w:rPr>
          <w:rFonts w:ascii="Arial" w:hAnsi="Arial"/>
          <w:b/>
          <w:color w:val="000000"/>
          <w:sz w:val="22"/>
        </w:rPr>
        <w:t>Table K.4.2-5. HTTP/1.1 Standard Response Codes</w:t>
      </w:r>
    </w:p>
    <w:bookmarkEnd w:id="2567"/>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Code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Success</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OK</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query completed and any matching results are returned in the message body.</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Failure</w:t>
            </w: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Bad Request</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was unable to fulfill it because it cannot understand the query component.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Unauthorized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refused to fulfill it because the client is not authorized.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Forbidden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Request entity too large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Busy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Service is unavailable.</w:t>
            </w:r>
          </w:p>
        </w:tc>
      </w:tr>
    </w:tbl>
    <w:bookmarkStart w:id="2568" w:name="sect_K_4_2_2"/>
    <w:p>
      <w:pPr>
        <w:spacing w:before="180" w:after="0" w:line="240" w:lineRule="auto"/>
      </w:pPr>
      <w:r>
        <w:rPr>
          <w:rFonts w:ascii="Arial" w:hAnsi="Arial"/>
          <w:b/>
          <w:color w:val="000000"/>
          <w:sz w:val="26"/>
        </w:rPr>
        <w:t>K.4.2.2 Extended Negotiation</w:t>
      </w:r>
    </w:p>
    <w:bookmarkEnd w:id="2568"/>
    <w:p>
      <w:pPr>
        <w:spacing w:before="180" w:after="0" w:line="240" w:lineRule="auto"/>
        <w:jc w:val="both"/>
      </w:pPr>
      <w:r>
        <w:rPr>
          <w:rFonts w:ascii="Arial" w:hAnsi="Arial"/>
          <w:color w:val="000000"/>
          <w:sz w:val="18"/>
        </w:rPr>
        <w:t>EXAMPLE-QIDO-SERVICE does not support the "fuzzymatching" query key.</w:t>
      </w:r>
    </w:p>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Start w:id="2569" w:name="idp140504989509360"/>
    <w:bookmarkStart w:id="2570" w:name="idp140504989509616"/>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2570"/>
    <w:bookmarkEnd w:id="2569"/>
    <w:bookmarkStart w:id="2571" w:name="idp140504989510432"/>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2571"/>
    <w:bookmarkStart w:id="2572" w:name="idp140504989511248"/>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2572"/>
    <w:bookmarkStart w:id="2573" w:name="sect_K_4_3"/>
    <w:p>
      <w:pPr>
        <w:spacing w:before="180" w:after="0" w:line="240" w:lineRule="auto"/>
      </w:pPr>
      <w:r>
        <w:rPr>
          <w:rFonts w:ascii="Arial" w:hAnsi="Arial"/>
          <w:b/>
          <w:color w:val="000000"/>
          <w:sz w:val="24"/>
        </w:rPr>
        <w:t>K.4.3 Network Interfaces</w:t>
      </w:r>
    </w:p>
    <w:bookmarkEnd w:id="2573"/>
    <w:bookmarkStart w:id="2574" w:name="sect_K_4_3_1"/>
    <w:p>
      <w:pPr>
        <w:spacing w:before="180" w:after="0" w:line="240" w:lineRule="auto"/>
      </w:pPr>
      <w:r>
        <w:rPr>
          <w:rFonts w:ascii="Arial" w:hAnsi="Arial"/>
          <w:b/>
          <w:color w:val="000000"/>
          <w:sz w:val="26"/>
        </w:rPr>
        <w:t>K.4.3.1 Physical Network Interface</w:t>
      </w:r>
    </w:p>
    <w:bookmarkEnd w:id="2574"/>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Start w:id="2575" w:name="sect_K_4_3_2"/>
    <w:p>
      <w:pPr>
        <w:spacing w:before="180" w:after="0" w:line="240" w:lineRule="auto"/>
      </w:pPr>
      <w:r>
        <w:rPr>
          <w:rFonts w:ascii="Arial" w:hAnsi="Arial"/>
          <w:b/>
          <w:color w:val="000000"/>
          <w:sz w:val="26"/>
        </w:rPr>
        <w:t>K.4.3.2 Additional Protocols</w:t>
      </w:r>
    </w:p>
    <w:bookmarkEnd w:id="2575"/>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Start w:id="2576" w:name="sect_K_4_3_3"/>
    <w:p>
      <w:pPr>
        <w:spacing w:before="180" w:after="0" w:line="240" w:lineRule="auto"/>
      </w:pPr>
      <w:r>
        <w:rPr>
          <w:rFonts w:ascii="Arial" w:hAnsi="Arial"/>
          <w:b/>
          <w:color w:val="000000"/>
          <w:sz w:val="26"/>
        </w:rPr>
        <w:t>K.4.3.3 IPv4 and IPv6 Support</w:t>
      </w:r>
    </w:p>
    <w:bookmarkEnd w:id="2576"/>
    <w:p>
      <w:pPr>
        <w:spacing w:before="180" w:after="0" w:line="240" w:lineRule="auto"/>
        <w:jc w:val="both"/>
      </w:pPr>
      <w:r>
        <w:rPr>
          <w:rFonts w:ascii="Arial" w:hAnsi="Arial"/>
          <w:color w:val="000000"/>
          <w:sz w:val="18"/>
        </w:rPr>
        <w:t>This product supports both IPv4 and IPv6 connections.</w:t>
      </w:r>
    </w:p>
    <w:bookmarkStart w:id="2577" w:name="sect_K_4_4"/>
    <w:p>
      <w:pPr>
        <w:spacing w:before="180" w:after="0" w:line="240" w:lineRule="auto"/>
      </w:pPr>
      <w:r>
        <w:rPr>
          <w:rFonts w:ascii="Arial" w:hAnsi="Arial"/>
          <w:b/>
          <w:color w:val="000000"/>
          <w:sz w:val="24"/>
        </w:rPr>
        <w:t>K.4.4 Configuration</w:t>
      </w:r>
    </w:p>
    <w:bookmarkEnd w:id="2577"/>
    <w:bookmarkStart w:id="2578" w:name="sect_K_4_4_1"/>
    <w:p>
      <w:pPr>
        <w:spacing w:before="180" w:after="0" w:line="240" w:lineRule="auto"/>
      </w:pPr>
      <w:r>
        <w:rPr>
          <w:rFonts w:ascii="Arial" w:hAnsi="Arial"/>
          <w:b/>
          <w:color w:val="000000"/>
          <w:sz w:val="26"/>
        </w:rPr>
        <w:t>K.4.4.1 QIDO-RS Interface</w:t>
      </w:r>
    </w:p>
    <w:bookmarkEnd w:id="2578"/>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Start w:id="2579" w:name="sect_K_5"/>
    <w:p>
      <w:pPr>
        <w:spacing w:before="180" w:after="0" w:line="240" w:lineRule="auto"/>
      </w:pPr>
      <w:r>
        <w:rPr>
          <w:rFonts w:ascii="Arial" w:hAnsi="Arial"/>
          <w:b/>
          <w:color w:val="000000"/>
          <w:sz w:val="28"/>
        </w:rPr>
        <w:t>K.5 Media Interchange</w:t>
      </w:r>
    </w:p>
    <w:bookmarkEnd w:id="2579"/>
    <w:p>
      <w:pPr>
        <w:spacing w:before="180" w:after="0" w:line="240" w:lineRule="auto"/>
        <w:jc w:val="both"/>
      </w:pPr>
      <w:r>
        <w:rPr>
          <w:rFonts w:ascii="Arial" w:hAnsi="Arial"/>
          <w:color w:val="000000"/>
          <w:sz w:val="18"/>
        </w:rPr>
        <w:t>Not applicable</w:t>
      </w:r>
    </w:p>
    <w:bookmarkStart w:id="2580" w:name="sect_K_6"/>
    <w:p>
      <w:pPr>
        <w:spacing w:before="180" w:after="0" w:line="240" w:lineRule="auto"/>
      </w:pPr>
      <w:r>
        <w:rPr>
          <w:rFonts w:ascii="Arial" w:hAnsi="Arial"/>
          <w:b/>
          <w:color w:val="000000"/>
          <w:sz w:val="28"/>
        </w:rPr>
        <w:t>K.6 Support of Character Sets</w:t>
      </w:r>
    </w:p>
    <w:bookmarkEnd w:id="2580"/>
    <w:p>
      <w:pPr>
        <w:spacing w:before="180" w:after="0" w:line="240" w:lineRule="auto"/>
        <w:jc w:val="both"/>
      </w:pPr>
      <w:r>
        <w:rPr>
          <w:rFonts w:ascii="Arial" w:hAnsi="Arial"/>
          <w:color w:val="000000"/>
          <w:sz w:val="18"/>
        </w:rPr>
        <w:t>EXAMPLE-QIDO-SERVICE supports Unicode UTF-8 for all RS transactions.</w:t>
      </w:r>
    </w:p>
    <w:p>
      <w:pPr>
        <w:spacing w:before="180" w:after="0" w:line="240" w:lineRule="auto"/>
        <w:jc w:val="both"/>
      </w:pPr>
      <w:r>
        <w:rPr>
          <w:rFonts w:ascii="Arial" w:hAnsi="Arial"/>
          <w:color w:val="000000"/>
          <w:sz w:val="18"/>
        </w:rPr>
        <w:t>See conformance claim for EXAMPLE-PACS-ARCHIVE for character sets used within the DICOM instances.</w:t>
      </w:r>
    </w:p>
    <w:bookmarkStart w:id="2581" w:name="sect_K_7"/>
    <w:p>
      <w:pPr>
        <w:spacing w:before="180" w:after="0" w:line="240" w:lineRule="auto"/>
      </w:pPr>
      <w:r>
        <w:rPr>
          <w:rFonts w:ascii="Arial" w:hAnsi="Arial"/>
          <w:b/>
          <w:color w:val="000000"/>
          <w:sz w:val="28"/>
        </w:rPr>
        <w:t>K.7 Security</w:t>
      </w:r>
    </w:p>
    <w:bookmarkEnd w:id="2581"/>
    <w:p>
      <w:pPr>
        <w:spacing w:before="180" w:after="0" w:line="240" w:lineRule="auto"/>
        <w:jc w:val="both"/>
      </w:pPr>
      <w:r>
        <w:rPr>
          <w:rFonts w:ascii="Arial" w:hAnsi="Arial"/>
          <w:color w:val="000000"/>
          <w:sz w:val="18"/>
        </w:rPr>
        <w:t>The EXAMPLE-QIDO-SERVICE supports the following transport level security measures:</w:t>
      </w:r>
    </w:p>
    <w:bookmarkStart w:id="2582" w:name="idp140504989528688"/>
    <w:bookmarkStart w:id="2583" w:name="idp140504989528944"/>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2583"/>
    <w:bookmarkEnd w:id="2582"/>
    <w:bookmarkStart w:id="2584" w:name="idp140504989529760"/>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2584"/>
    <w:bookmarkStart w:id="2585" w:name="idp140504989530560"/>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2585"/>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p>
      <w:pPr>
        <w:spacing w:before="180" w:after="0" w:line="240" w:lineRule="auto"/>
        <w:jc w:val="both"/>
      </w:pPr>
      <w:r>
        <w:rPr>
          <w:rFonts w:ascii="Arial" w:hAnsi="Arial"/>
          <w:color w:val="000000"/>
          <w:sz w:val="18"/>
        </w:rPr>
        <w:t>The EXAMPLE-QIDO-SERVICE can optionally be configured to use the following session authentication mechanisms:</w:t>
      </w:r>
    </w:p>
    <w:bookmarkStart w:id="2586" w:name="idp140504989534048"/>
    <w:bookmarkStart w:id="2587" w:name="idp140504989534304"/>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2587"/>
    <w:bookmarkEnd w:id="2586"/>
    <w:bookmarkStart w:id="2588" w:name="idp140504989535072"/>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2588"/>
    <w:bookmarkStart w:id="2589" w:name="idp140504989535904"/>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2589"/>
    <w:sectPr>
      <w:headerReference w:type="default" r:id="r273"/>
      <w:headerReference w:type="even" r:id="r274"/>
      <w:headerReference w:type="first" r:id="r272"/>
      <w:footerReference w:type="default" r:id="r276"/>
      <w:footerReference w:type="even" r:id="r277"/>
      <w:footerReference w:type="first" r:id="r275"/>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2014c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