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yperlink"
    TargetMode="External"
    Target="part01.pdf#PS3.1"/>
  <Relationship Id="r42"
    Type="http://schemas.openxmlformats.org/officeDocument/2006/relationships/header"
    Target="header19.xml"/>
  <Relationship Id="r43"
    Type="http://schemas.openxmlformats.org/officeDocument/2006/relationships/header"
    Target="header20.xml"/>
  <Relationship Id="r44"
    Type="http://schemas.openxmlformats.org/officeDocument/2006/relationships/header"
    Target="header21.xml"/>
  <Relationship Id="r45"
    Type="http://schemas.openxmlformats.org/officeDocument/2006/relationships/footer"
    Target="footer19.xml"/>
  <Relationship Id="r46"
    Type="http://schemas.openxmlformats.org/officeDocument/2006/relationships/footer"
    Target="footer20.xml"/>
  <Relationship Id="r47"
    Type="http://schemas.openxmlformats.org/officeDocument/2006/relationships/footer"
    Target="footer21.xml"/>
  <Relationship Id="r48"
    Type="http://schemas.openxmlformats.org/officeDocument/2006/relationships/header"
    Target="header22.xml"/>
  <Relationship Id="r49"
    Type="http://schemas.openxmlformats.org/officeDocument/2006/relationships/header"
    Target="header23.xml"/>
  <Relationship Id="r50"
    Type="http://schemas.openxmlformats.org/officeDocument/2006/relationships/header"
    Target="header24.xml"/>
  <Relationship Id="r51"
    Type="http://schemas.openxmlformats.org/officeDocument/2006/relationships/footer"
    Target="footer22.xml"/>
  <Relationship Id="r52"
    Type="http://schemas.openxmlformats.org/officeDocument/2006/relationships/footer"
    Target="footer23.xml"/>
  <Relationship Id="r53"
    Type="http://schemas.openxmlformats.org/officeDocument/2006/relationships/footer"
    Target="footer24.xml"/>
  <Relationship Id="r54"
    Type="http://schemas.openxmlformats.org/officeDocument/2006/relationships/header"
    Target="header25.xml"/>
  <Relationship Id="r55"
    Type="http://schemas.openxmlformats.org/officeDocument/2006/relationships/header"
    Target="header26.xml"/>
  <Relationship Id="r56"
    Type="http://schemas.openxmlformats.org/officeDocument/2006/relationships/header"
    Target="header27.xml"/>
  <Relationship Id="r57"
    Type="http://schemas.openxmlformats.org/officeDocument/2006/relationships/footer"
    Target="footer25.xml"/>
  <Relationship Id="r58"
    Type="http://schemas.openxmlformats.org/officeDocument/2006/relationships/footer"
    Target="footer26.xml"/>
  <Relationship Id="r59"
    Type="http://schemas.openxmlformats.org/officeDocument/2006/relationships/footer"
    Target="footer27.xml"/>
  <Relationship Id="r60"
    Type="http://schemas.openxmlformats.org/officeDocument/2006/relationships/header"
    Target="header28.xml"/>
  <Relationship Id="r61"
    Type="http://schemas.openxmlformats.org/officeDocument/2006/relationships/header"
    Target="header29.xml"/>
  <Relationship Id="r62"
    Type="http://schemas.openxmlformats.org/officeDocument/2006/relationships/header"
    Target="header30.xml"/>
  <Relationship Id="r63"
    Type="http://schemas.openxmlformats.org/officeDocument/2006/relationships/footer"
    Target="footer28.xml"/>
  <Relationship Id="r64"
    Type="http://schemas.openxmlformats.org/officeDocument/2006/relationships/footer"
    Target="footer29.xml"/>
  <Relationship Id="r65"
    Type="http://schemas.openxmlformats.org/officeDocument/2006/relationships/footer"
    Target="footer30.xml"/>
  <Relationship Id="r66"
    Type="http://schemas.openxmlformats.org/officeDocument/2006/relationships/hyperlink"
    TargetMode="External"
    Target="part03.pdf#PS3.3"/>
  <Relationship Id="r67"
    Type="http://schemas.openxmlformats.org/officeDocument/2006/relationships/hyperlink"
    TargetMode="External"
    Target="part03.pdf#PS3.3"/>
  <Relationship Id="r68"
    Type="http://schemas.openxmlformats.org/officeDocument/2006/relationships/header"
    Target="header31.xml"/>
  <Relationship Id="r69"
    Type="http://schemas.openxmlformats.org/officeDocument/2006/relationships/header"
    Target="header32.xml"/>
  <Relationship Id="r70"
    Type="http://schemas.openxmlformats.org/officeDocument/2006/relationships/header"
    Target="header33.xml"/>
  <Relationship Id="r71"
    Type="http://schemas.openxmlformats.org/officeDocument/2006/relationships/footer"
    Target="footer31.xml"/>
  <Relationship Id="r72"
    Type="http://schemas.openxmlformats.org/officeDocument/2006/relationships/footer"
    Target="footer32.xml"/>
  <Relationship Id="r73"
    Type="http://schemas.openxmlformats.org/officeDocument/2006/relationships/footer"
    Target="footer33.xml"/>
  <Relationship Id="r74"
    Type="http://schemas.openxmlformats.org/officeDocument/2006/relationships/hyperlink"
    TargetMode="External"
    Target="http://www.ics.uci.edu/~fielding/pubs/dissertation/fielding_dissertation.pdf"/>
  <Relationship Id="r75"
    Type="http://schemas.openxmlformats.org/officeDocument/2006/relationships/header"
    Target="header34.xml"/>
  <Relationship Id="r76"
    Type="http://schemas.openxmlformats.org/officeDocument/2006/relationships/header"
    Target="header35.xml"/>
  <Relationship Id="r77"
    Type="http://schemas.openxmlformats.org/officeDocument/2006/relationships/header"
    Target="header36.xml"/>
  <Relationship Id="r78"
    Type="http://schemas.openxmlformats.org/officeDocument/2006/relationships/footer"
    Target="footer34.xml"/>
  <Relationship Id="r79"
    Type="http://schemas.openxmlformats.org/officeDocument/2006/relationships/footer"
    Target="footer35.xml"/>
  <Relationship Id="r80"
    Type="http://schemas.openxmlformats.org/officeDocument/2006/relationships/footer"
    Target="footer36.xml"/>
  <Relationship Id="r81"
    Type="http://schemas.openxmlformats.org/officeDocument/2006/relationships/image"
    Target="images/1.png"/>
  <Relationship Id="r82"
    Type="http://schemas.openxmlformats.org/officeDocument/2006/relationships/hyperlink"
    TargetMode="External"
    Target="part10.pdf#PS3.10"/>
  <Relationship Id="r83"
    Type="http://schemas.openxmlformats.org/officeDocument/2006/relationships/hyperlink"
    TargetMode="External"
    Target="part10.pdf#PS3.10"/>
  <Relationship Id="r84"
    Type="http://schemas.openxmlformats.org/officeDocument/2006/relationships/hyperlink"
    TargetMode="External"
    Target="part19.pdf#PS3.19"/>
  <Relationship Id="r85"
    Type="http://schemas.openxmlformats.org/officeDocument/2006/relationships/hyperlink"
    TargetMode="External"
    Target="part19.pdf#PS3.19"/>
  <Relationship Id="r86"
    Type="http://schemas.openxmlformats.org/officeDocument/2006/relationships/hyperlink"
    TargetMode="External"
    Target="part19.pdf#PS3.19"/>
  <Relationship Id="r87"
    Type="http://schemas.openxmlformats.org/officeDocument/2006/relationships/hyperlink"
    TargetMode="External"
    Target="part07.pdf#PS3.7"/>
  <Relationship Id="r88"
    Type="http://schemas.openxmlformats.org/officeDocument/2006/relationships/hyperlink"
    TargetMode="External"
    Target="part07.pdf#PS3.7"/>
  <Relationship Id="r89"
    Type="http://schemas.openxmlformats.org/officeDocument/2006/relationships/hyperlink"
    TargetMode="External"
    Target="part07.pdf#PS3.7"/>
  <Relationship Id="r90"
    Type="http://schemas.openxmlformats.org/officeDocument/2006/relationships/hyperlink"
    TargetMode="External"
    Target="part07.pdf#PS3.7"/>
  <Relationship Id="r91"
    Type="http://schemas.openxmlformats.org/officeDocument/2006/relationships/hyperlink"
    TargetMode="External"
    Target="part07.pdf#PS3.7"/>
  <Relationship Id="r92"
    Type="http://schemas.openxmlformats.org/officeDocument/2006/relationships/hyperlink"
    TargetMode="External"
    Target="part07.pdf#PS3.7"/>
  <Relationship Id="r93"
    Type="http://schemas.openxmlformats.org/officeDocument/2006/relationships/hyperlink"
    TargetMode="External"
    Target="part10.pdf#PS3.10"/>
  <Relationship Id="r94"
    Type="http://schemas.openxmlformats.org/officeDocument/2006/relationships/image"
    Target="images/2.png"/>
  <Relationship Id="r95"
    Type="http://schemas.openxmlformats.org/officeDocument/2006/relationships/hyperlink"
    TargetMode="External"
    Target="part19.pdf#PS3.19"/>
  <Relationship Id="r96"
    Type="http://schemas.openxmlformats.org/officeDocument/2006/relationships/hyperlink"
    TargetMode="External"
    Target="part10.pdf#PS3.10"/>
  <Relationship Id="r97"
    Type="http://schemas.openxmlformats.org/officeDocument/2006/relationships/hyperlink"
    TargetMode="External"
    Target="part10.pdf#PS3.10"/>
  <Relationship Id="r98"
    Type="http://schemas.openxmlformats.org/officeDocument/2006/relationships/hyperlink"
    TargetMode="External"
    Target="part10.pdf#PS3.10"/>
  <Relationship Id="r99"
    Type="http://schemas.openxmlformats.org/officeDocument/2006/relationships/hyperlink"
    TargetMode="External"
    Target="part10.pdf#PS3.10"/>
  <Relationship Id="r100"
    Type="http://schemas.openxmlformats.org/officeDocument/2006/relationships/hyperlink"
    TargetMode="External"
    Target="part19.pdf#PS3.19"/>
  <Relationship Id="r101"
    Type="http://schemas.openxmlformats.org/officeDocument/2006/relationships/hyperlink"
    TargetMode="External"
    Target="part19.pdf#PS3.19"/>
  <Relationship Id="r102"
    Type="http://schemas.openxmlformats.org/officeDocument/2006/relationships/hyperlink"
    TargetMode="External"
    Target="part10.pdf#PS3.10"/>
  <Relationship Id="r103"
    Type="http://schemas.openxmlformats.org/officeDocument/2006/relationships/hyperlink"
    TargetMode="External"
    Target="part10.pdf#PS3.10"/>
  <Relationship Id="r104"
    Type="http://schemas.openxmlformats.org/officeDocument/2006/relationships/hyperlink"
    TargetMode="External"
    Target="part19.pdf#PS3.19"/>
  <Relationship Id="r105"
    Type="http://schemas.openxmlformats.org/officeDocument/2006/relationships/hyperlink"
    TargetMode="External"
    Target="part10.pdf#PS3.10"/>
  <Relationship Id="r106"
    Type="http://schemas.openxmlformats.org/officeDocument/2006/relationships/hyperlink"
    TargetMode="External"
    Target="part19.pdf#PS3.19"/>
  <Relationship Id="r107"
    Type="http://schemas.openxmlformats.org/officeDocument/2006/relationships/hyperlink"
    TargetMode="External"
    Target="part05.pdf#chapter_9"/>
  <Relationship Id="r108"
    Type="http://schemas.openxmlformats.org/officeDocument/2006/relationships/hyperlink"
    TargetMode="External"
    Target="part05.pdf#chapter_B"/>
  <Relationship Id="r109"
    Type="http://schemas.openxmlformats.org/officeDocument/2006/relationships/hyperlink"
    TargetMode="External"
    Target="part19.pdf#PS3.19"/>
  <Relationship Id="r110"
    Type="http://schemas.openxmlformats.org/officeDocument/2006/relationships/hyperlink"
    TargetMode="External"
    Target="part03.pdf#sect_C.12.1"/>
  <Relationship Id="r111"
    Type="http://schemas.openxmlformats.org/officeDocument/2006/relationships/hyperlink"
    TargetMode="External"
    Target="part19.pdf#PS3.19"/>
  <Relationship Id="r112"
    Type="http://schemas.openxmlformats.org/officeDocument/2006/relationships/hyperlink"
    TargetMode="External"
    Target="part03.pdf#table_10-11"/>
  <Relationship Id="r113"
    Type="http://schemas.openxmlformats.org/officeDocument/2006/relationships/hyperlink"
    TargetMode="External"
    Target="part03.pdf#table_10-11"/>
  <Relationship Id="r114"
    Type="http://schemas.openxmlformats.org/officeDocument/2006/relationships/hyperlink"
    TargetMode="External"
    Target="part19.pdf#PS3.19"/>
  <Relationship Id="r115"
    Type="http://schemas.openxmlformats.org/officeDocument/2006/relationships/hyperlink"
    TargetMode="External"
    Target="part04.pdf#sect_C.3.4"/>
  <Relationship Id="r116"
    Type="http://schemas.openxmlformats.org/officeDocument/2006/relationships/hyperlink"
    TargetMode="External"
    Target="part04.pdf#sect_C.2.2.2.2"/>
  <Relationship Id="r117"
    Type="http://schemas.openxmlformats.org/officeDocument/2006/relationships/hyperlink"
    TargetMode="External"
    Target="part04.pdf#sect_C.2.2.2"/>
  <Relationship Id="r118"
    Type="http://schemas.openxmlformats.org/officeDocument/2006/relationships/hyperlink"
    TargetMode="External"
    Target="part04.pdf#sect_C.2.2.2.3"/>
  <Relationship Id="r119"
    Type="http://schemas.openxmlformats.org/officeDocument/2006/relationships/hyperlink"
    TargetMode="External"
    Target="part06.pdf#chapter_6"/>
  <Relationship Id="r120"
    Type="http://schemas.openxmlformats.org/officeDocument/2006/relationships/hyperlink"
    TargetMode="External"
    Target="part06.pdf#chapter_6"/>
  <Relationship Id="r121"
    Type="http://schemas.openxmlformats.org/officeDocument/2006/relationships/hyperlink"
    TargetMode="External"
    Target="part04.pdf#sect_C.2.2.2"/>
  <Relationship Id="r122"
    Type="http://schemas.openxmlformats.org/officeDocument/2006/relationships/hyperlink"
    TargetMode="External"
    Target="part04.pdf#sect_C.4.1.3.1.1"/>
  <Relationship Id="r123"
    Type="http://schemas.openxmlformats.org/officeDocument/2006/relationships/hyperlink"
    TargetMode="External"
    Target="part04.pdf#sect_C.2.2.2.5"/>
  <Relationship Id="r124"
    Type="http://schemas.openxmlformats.org/officeDocument/2006/relationships/hyperlink"
    TargetMode="External"
    Target="http://www.ihe.net/Technical_Framework/upload/IHE_RAD_TF_Vol2.pdf"/>
  <Relationship Id="r125"
    Type="http://schemas.openxmlformats.org/officeDocument/2006/relationships/hyperlink"
    TargetMode="External"
    Target="http://www.ihe.net/Technical_Framework/upload/IHE_RAD_TF_Vol2.pdf"/>
  <Relationship Id="r126"
    Type="http://schemas.openxmlformats.org/officeDocument/2006/relationships/hyperlink"
    TargetMode="External"
    Target="http://www.ihe.net/Technical_Framework/upload/IHE_RAD_TF_Vol2.pdf"/>
  <Relationship Id="r127"
    Type="http://schemas.openxmlformats.org/officeDocument/2006/relationships/hyperlink"
    TargetMode="External"
    Target="part19.pdf#PS3.19"/>
  <Relationship Id="r128"
    Type="http://schemas.openxmlformats.org/officeDocument/2006/relationships/hyperlink"
    TargetMode="External"
    Target="part19.pdf#sect_A.1"/>
  <Relationship Id="r129"
    Type="http://schemas.openxmlformats.org/officeDocument/2006/relationships/hyperlink"
    TargetMode="External"
    Target="part19.pdf#table_A.1.5-2"/>
  <Relationship Id="r130"
    Type="http://schemas.openxmlformats.org/officeDocument/2006/relationships/header"
    Target="header37.xml"/>
  <Relationship Id="r131"
    Type="http://schemas.openxmlformats.org/officeDocument/2006/relationships/header"
    Target="header38.xml"/>
  <Relationship Id="r132"
    Type="http://schemas.openxmlformats.org/officeDocument/2006/relationships/header"
    Target="header39.xml"/>
  <Relationship Id="r133"
    Type="http://schemas.openxmlformats.org/officeDocument/2006/relationships/footer"
    Target="footer37.xml"/>
  <Relationship Id="r134"
    Type="http://schemas.openxmlformats.org/officeDocument/2006/relationships/footer"
    Target="footer38.xml"/>
  <Relationship Id="r135"
    Type="http://schemas.openxmlformats.org/officeDocument/2006/relationships/footer"
    Target="footer39.xml"/>
  <Relationship Id="r136"
    Type="http://schemas.openxmlformats.org/officeDocument/2006/relationships/hyperlink"
    TargetMode="External"
    Target="part03.pdf#PS3.3"/>
  <Relationship Id="r137"
    Type="http://schemas.openxmlformats.org/officeDocument/2006/relationships/hyperlink"
    TargetMode="External"
    Target="part03.pdf#PS3.3"/>
  <Relationship Id="r138"
    Type="http://schemas.openxmlformats.org/officeDocument/2006/relationships/hyperlink"
    TargetMode="External"
    Target="part03.pdf#PS3.3"/>
  <Relationship Id="r139"
    Type="http://schemas.openxmlformats.org/officeDocument/2006/relationships/hyperlink"
    TargetMode="External"
    Target="part03.pdf#PS3.3"/>
  <Relationship Id="r140"
    Type="http://schemas.openxmlformats.org/officeDocument/2006/relationships/hyperlink"
    TargetMode="External"
    Target="part03.pdf#PS3.3"/>
  <Relationship Id="r141"
    Type="http://schemas.openxmlformats.org/officeDocument/2006/relationships/header"
    Target="header40.xml"/>
  <Relationship Id="r142"
    Type="http://schemas.openxmlformats.org/officeDocument/2006/relationships/header"
    Target="header41.xml"/>
  <Relationship Id="r143"
    Type="http://schemas.openxmlformats.org/officeDocument/2006/relationships/header"
    Target="header42.xml"/>
  <Relationship Id="r144"
    Type="http://schemas.openxmlformats.org/officeDocument/2006/relationships/footer"
    Target="footer40.xml"/>
  <Relationship Id="r145"
    Type="http://schemas.openxmlformats.org/officeDocument/2006/relationships/footer"
    Target="footer41.xml"/>
  <Relationship Id="r146"
    Type="http://schemas.openxmlformats.org/officeDocument/2006/relationships/footer"
    Target="footer42.xml"/>
  <Relationship Id="r147"
    Type="http://schemas.openxmlformats.org/officeDocument/2006/relationships/hyperlink"
    TargetMode="External"
    Target="part04.pdf#PS3.4"/>
  <Relationship Id="r148"
    Type="http://schemas.openxmlformats.org/officeDocument/2006/relationships/hyperlink"
    TargetMode="External"
    Target="part03.pdf#PS3.3"/>
  <Relationship Id="r149"
    Type="http://schemas.openxmlformats.org/officeDocument/2006/relationships/hyperlink"
    TargetMode="External"
    Target="part05.pdf#PS3.5"/>
  <Relationship Id="r150"
    Type="http://schemas.openxmlformats.org/officeDocument/2006/relationships/hyperlink"
    TargetMode="External"
    Target="part03.pdf#PS3.3"/>
  <Relationship Id="r151"
    Type="http://schemas.openxmlformats.org/officeDocument/2006/relationships/hyperlink"
    TargetMode="External"
    Target="part05.pdf#PS3.5"/>
  <Relationship Id="r152"
    Type="http://schemas.openxmlformats.org/officeDocument/2006/relationships/hyperlink"
    TargetMode="External"
    Target="part03.pdf#PS3.3"/>
  <Relationship Id="r153"
    Type="http://schemas.openxmlformats.org/officeDocument/2006/relationships/hyperlink"
    TargetMode="External"
    Target="part05.pdf#PS3.5"/>
  <Relationship Id="r154"
    Type="http://schemas.openxmlformats.org/officeDocument/2006/relationships/hyperlink"
    TargetMode="External"
    Target="part15.pdf#PS3.15"/>
  <Relationship Id="r155"
    Type="http://schemas.openxmlformats.org/officeDocument/2006/relationships/hyperlink"
    TargetMode="External"
    Target="part19.pdf#PS3.19"/>
  <Relationship Id="r156"
    Type="http://schemas.openxmlformats.org/officeDocument/2006/relationships/hyperlink"
    TargetMode="External"
    Target="part05.pdf#PS3.5"/>
  <Relationship Id="r157"
    Type="http://schemas.openxmlformats.org/officeDocument/2006/relationships/hyperlink"
    TargetMode="External"
    Target="part05.pdf#PS3.5"/>
  <Relationship Id="r158"
    Type="http://schemas.openxmlformats.org/officeDocument/2006/relationships/hyperlink"
    TargetMode="External"
    Target="part03.pdf#PS3.3"/>
  <Relationship Id="r159"
    Type="http://schemas.openxmlformats.org/officeDocument/2006/relationships/hyperlink"
    TargetMode="External"
    Target="part05.pdf#PS3.5"/>
  <Relationship Id="r160"
    Type="http://schemas.openxmlformats.org/officeDocument/2006/relationships/hyperlink"
    TargetMode="External"
    Target="part03.pdf#PS3.3"/>
  <Relationship Id="r161"
    Type="http://schemas.openxmlformats.org/officeDocument/2006/relationships/hyperlink"
    TargetMode="External"
    Target="part05.pdf#PS3.5"/>
  <Relationship Id="r162"
    Type="http://schemas.openxmlformats.org/officeDocument/2006/relationships/hyperlink"
    TargetMode="External"
    Target="part03.pdf#PS3.3"/>
  <Relationship Id="r163"
    Type="http://schemas.openxmlformats.org/officeDocument/2006/relationships/hyperlink"
    TargetMode="External"
    Target="part05.pdf#PS3.5"/>
  <Relationship Id="r164"
    Type="http://schemas.openxmlformats.org/officeDocument/2006/relationships/hyperlink"
    TargetMode="External"
    Target="part05.pdf#PS3.5"/>
  <Relationship Id="r165"
    Type="http://schemas.openxmlformats.org/officeDocument/2006/relationships/hyperlink"
    TargetMode="External"
    Target="part05.pdf#PS3.5"/>
  <Relationship Id="r166"
    Type="http://schemas.openxmlformats.org/officeDocument/2006/relationships/hyperlink"
    TargetMode="External"
    Target="part14.pdf#PS3.14"/>
  <Relationship Id="r167"
    Type="http://schemas.openxmlformats.org/officeDocument/2006/relationships/hyperlink"
    TargetMode="External"
    Target="part05.pdf#PS3.5"/>
  <Relationship Id="r168"
    Type="http://schemas.openxmlformats.org/officeDocument/2006/relationships/hyperlink"
    TargetMode="External"
    Target="part06.pdf#PS3.6"/>
  <Relationship Id="r169"
    Type="http://schemas.openxmlformats.org/officeDocument/2006/relationships/hyperlink"
    TargetMode="External"
    Target="part05.pdf#PS3.5"/>
  <Relationship Id="r170"
    Type="http://schemas.openxmlformats.org/officeDocument/2006/relationships/header"
    Target="header43.xml"/>
  <Relationship Id="r171"
    Type="http://schemas.openxmlformats.org/officeDocument/2006/relationships/header"
    Target="header44.xml"/>
  <Relationship Id="r172"
    Type="http://schemas.openxmlformats.org/officeDocument/2006/relationships/header"
    Target="header45.xml"/>
  <Relationship Id="r173"
    Type="http://schemas.openxmlformats.org/officeDocument/2006/relationships/footer"
    Target="footer43.xml"/>
  <Relationship Id="r174"
    Type="http://schemas.openxmlformats.org/officeDocument/2006/relationships/footer"
    Target="footer44.xml"/>
  <Relationship Id="r175"
    Type="http://schemas.openxmlformats.org/officeDocument/2006/relationships/footer"
    Target="footer45.xml"/>
  <Relationship Id="r176"
    Type="http://schemas.openxmlformats.org/officeDocument/2006/relationships/header"
    Target="header46.xml"/>
  <Relationship Id="r177"
    Type="http://schemas.openxmlformats.org/officeDocument/2006/relationships/header"
    Target="header47.xml"/>
  <Relationship Id="r178"
    Type="http://schemas.openxmlformats.org/officeDocument/2006/relationships/header"
    Target="header48.xml"/>
  <Relationship Id="r179"
    Type="http://schemas.openxmlformats.org/officeDocument/2006/relationships/footer"
    Target="footer46.xml"/>
  <Relationship Id="r180"
    Type="http://schemas.openxmlformats.org/officeDocument/2006/relationships/footer"
    Target="footer47.xml"/>
  <Relationship Id="r181"
    Type="http://schemas.openxmlformats.org/officeDocument/2006/relationships/footer"
    Target="footer48.xml"/>
  <Relationship Id="r182"
    Type="http://schemas.openxmlformats.org/officeDocument/2006/relationships/header"
    Target="header49.xml"/>
  <Relationship Id="r183"
    Type="http://schemas.openxmlformats.org/officeDocument/2006/relationships/header"
    Target="header50.xml"/>
  <Relationship Id="r184"
    Type="http://schemas.openxmlformats.org/officeDocument/2006/relationships/header"
    Target="header51.xml"/>
  <Relationship Id="r185"
    Type="http://schemas.openxmlformats.org/officeDocument/2006/relationships/footer"
    Target="footer49.xml"/>
  <Relationship Id="r186"
    Type="http://schemas.openxmlformats.org/officeDocument/2006/relationships/footer"
    Target="footer50.xml"/>
  <Relationship Id="r187"
    Type="http://schemas.openxmlformats.org/officeDocument/2006/relationships/footer"
    Target="footer51.xml"/>
  <Relationship Id="r188"
    Type="http://schemas.openxmlformats.org/officeDocument/2006/relationships/header"
    Target="header52.xml"/>
  <Relationship Id="r189"
    Type="http://schemas.openxmlformats.org/officeDocument/2006/relationships/header"
    Target="header53.xml"/>
  <Relationship Id="r190"
    Type="http://schemas.openxmlformats.org/officeDocument/2006/relationships/header"
    Target="header54.xml"/>
  <Relationship Id="r191"
    Type="http://schemas.openxmlformats.org/officeDocument/2006/relationships/footer"
    Target="footer52.xml"/>
  <Relationship Id="r192"
    Type="http://schemas.openxmlformats.org/officeDocument/2006/relationships/footer"
    Target="footer53.xml"/>
  <Relationship Id="r193"
    Type="http://schemas.openxmlformats.org/officeDocument/2006/relationships/footer"
    Target="footer54.xml"/>
  <Relationship Id="r194"
    Type="http://schemas.openxmlformats.org/officeDocument/2006/relationships/header"
    Target="header55.xml"/>
  <Relationship Id="r195"
    Type="http://schemas.openxmlformats.org/officeDocument/2006/relationships/header"
    Target="header56.xml"/>
  <Relationship Id="r196"
    Type="http://schemas.openxmlformats.org/officeDocument/2006/relationships/header"
    Target="header57.xml"/>
  <Relationship Id="r197"
    Type="http://schemas.openxmlformats.org/officeDocument/2006/relationships/footer"
    Target="footer55.xml"/>
  <Relationship Id="r198"
    Type="http://schemas.openxmlformats.org/officeDocument/2006/relationships/footer"
    Target="footer56.xml"/>
  <Relationship Id="r199"
    Type="http://schemas.openxmlformats.org/officeDocument/2006/relationships/footer"
    Target="footer57.xml"/>
  <Relationship Id="r200"
    Type="http://schemas.openxmlformats.org/officeDocument/2006/relationships/header"
    Target="header58.xml"/>
  <Relationship Id="r201"
    Type="http://schemas.openxmlformats.org/officeDocument/2006/relationships/header"
    Target="header59.xml"/>
  <Relationship Id="r202"
    Type="http://schemas.openxmlformats.org/officeDocument/2006/relationships/header"
    Target="header60.xml"/>
  <Relationship Id="r203"
    Type="http://schemas.openxmlformats.org/officeDocument/2006/relationships/footer"
    Target="footer58.xml"/>
  <Relationship Id="r204"
    Type="http://schemas.openxmlformats.org/officeDocument/2006/relationships/footer"
    Target="footer59.xml"/>
  <Relationship Id="r205"
    Type="http://schemas.openxmlformats.org/officeDocument/2006/relationships/footer"
    Target="footer60.xml"/>
  <Relationship Id="r206"
    Type="http://schemas.openxmlformats.org/officeDocument/2006/relationships/hyperlink"
    TargetMode="External"
    Target="http://www.ietf.org/rfc/rfc4627.txt"/>
  <Relationship Id="r207"
    Type="http://schemas.openxmlformats.org/officeDocument/2006/relationships/hyperlink"
    TargetMode="External"
    Target="part17.pdf#chapter_HHH"/>
  <Relationship Id="r208"
    Type="http://schemas.openxmlformats.org/officeDocument/2006/relationships/hyperlink"
    TargetMode="External"
    Target="part05.pdf#sect_7.8.1"/>
  <Relationship Id="r209"
    Type="http://schemas.openxmlformats.org/officeDocument/2006/relationships/hyperlink"
    TargetMode="External"
    Target="part19.pdf#PS3.19"/>
  <Relationship Id="r210"
    Type="http://schemas.openxmlformats.org/officeDocument/2006/relationships/hyperlink"
    TargetMode="External"
    Target="part05.pdf#sect_6.2"/>
  <Relationship Id="r211"
    Type="http://schemas.openxmlformats.org/officeDocument/2006/relationships/hyperlink"
    TargetMode="External"
    Target="part06.pdf#chapter_6"/>
  <Relationship Id="r212"
    Type="http://schemas.openxmlformats.org/officeDocument/2006/relationships/hyperlink"
    TargetMode="External"
    Target="part19.pdf#table_A.1.5-2"/>
  <Relationship Id="r213"
    Type="http://schemas.openxmlformats.org/officeDocument/2006/relationships/hyperlink"
    TargetMode="External"
    Target="part05.pdf#PS3.5"/>
  <Relationship Id="r214"
    Type="http://schemas.openxmlformats.org/officeDocument/2006/relationships/hyperlink"
    TargetMode="External"
    Target="part05.pdf#PS3.5"/>
  <Relationship Id="r215"
    Type="http://schemas.openxmlformats.org/officeDocument/2006/relationships/hyperlink"
    TargetMode="External"
    Target="part05.pdf#sect_7.8.1"/>
  <Relationship Id="r216"
    Type="http://schemas.openxmlformats.org/officeDocument/2006/relationships/hyperlink"
    TargetMode="External"
    Target="part19.pdf#PS3.19"/>
  <Relationship Id="r217"
    Type="http://schemas.openxmlformats.org/officeDocument/2006/relationships/hyperlink"
    TargetMode="External"
    Target="http://www.ietf.org/rfc/rfc4627.txt"/>
  <Relationship Id="r218"
    Type="http://schemas.openxmlformats.org/officeDocument/2006/relationships/hyperlink"
    TargetMode="External"
    Target="http://www.json.org/"/>
  <Relationship Id="r219"
    Type="http://schemas.openxmlformats.org/officeDocument/2006/relationships/hyperlink"
    TargetMode="External"
    Target="http://en.wikipedia.org/wiki/JSON"/>
  <Relationship Id="r220"
    Type="http://schemas.openxmlformats.org/officeDocument/2006/relationships/hyperlink"
    TargetMode="External"
    Target="http://www.hl7.org/implement/standards/fhir/formats.htm#json"/>
  <Relationship Id="r221"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8"/>
    <w:p>
      <w:pPr>
        <w:keepNext/>
        <w:spacing w:before="373" w:after="0" w:line="240" w:lineRule="auto"/>
        <w:jc w:val="center"/>
      </w:pPr>
      <w:r>
        <w:rPr>
          <w:rFonts w:ascii="Arial" w:hAnsi="Arial"/>
          <w:b/>
          <w:color w:val="000000"/>
          <w:sz w:val="50"/>
        </w:rPr>
        <w:t>PS3.18</w:t>
      </w:r>
    </w:p>
    <w:bookmarkEnd w:id="0"/>
    <w:p>
      <w:pPr>
        <w:spacing w:before="311" w:after="0" w:line="240" w:lineRule="auto"/>
        <w:jc w:val="center"/>
      </w:pPr>
      <w:r>
        <w:rPr>
          <w:rFonts w:ascii="Arial" w:hAnsi="Arial"/>
          <w:b/>
          <w:color w:val="000000"/>
          <w:sz w:val="41"/>
        </w:rPr>
        <w:t>DICOM PS3.18 2014a - Web Services</w:t>
      </w:r>
    </w:p>
    <w:p>
      <w:pPr>
        <w:pageBreakBefore/>
        <w:spacing w:before="216" w:after="0" w:line="240" w:lineRule="auto"/>
        <w:jc w:val="both"/>
      </w:pPr>
      <w:r>
        <w:rPr>
          <w:rFonts w:ascii="Arial" w:hAnsi="Arial"/>
          <w:b/>
          <w:color w:val="000000"/>
          <w:sz w:val="29"/>
        </w:rPr>
        <w:t>PS3.18: DICOM PS3.18 2014a - Web Services</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2014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18"/>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Terms and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bookmarkStart w:id="2" w:name="toc_PS3_18_chapter_4"/>
    <w:p>
      <w:pPr>
        <w:tabs>
          <w:tab w:val="left" w:pos="5220" w:leader="dot"/>
        </w:tabs>
        <w:spacing w:before="0" w:after="0" w:line="240" w:lineRule="auto"/>
        <w:ind w:left="240" w:right="240" w:firstLine="0"/>
      </w:pPr>
      <w:hyperlink w:anchor="sect_4_1">
        <w:r>
          <w:rPr>
            <w:rFonts w:ascii="Arial" w:hAnsi="Arial"/>
            <w:color w:val="000000"/>
            <w:sz w:val="18"/>
          </w:rPr>
          <w:t>4.1. DICOM Persistent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4_1">
        <w:r>
          <w:fldChar w:fldCharType="begin"/>
        </w:r>
        <w:r>
          <w:rPr>
            <w:rFonts w:ascii="Arial" w:hAnsi="Arial"/>
            <w:color w:val="000000"/>
            <w:sz w:val="18"/>
          </w:rPr>
          <w:instrText>PAGEREF sect_4_1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4_2">
        <w:r>
          <w:rPr>
            <w:rFonts w:ascii="Arial" w:hAnsi="Arial"/>
            <w:color w:val="000000"/>
            <w:sz w:val="18"/>
          </w:rPr>
          <w:t>4.2. Web Client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4_2">
        <w:r>
          <w:fldChar w:fldCharType="begin"/>
        </w:r>
        <w:r>
          <w:rPr>
            <w:rFonts w:ascii="Arial" w:hAnsi="Arial"/>
            <w:color w:val="000000"/>
            <w:sz w:val="18"/>
          </w:rPr>
          <w:instrText>PAGEREF sect_4_2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4_3">
        <w:r>
          <w:rPr>
            <w:rFonts w:ascii="Arial" w:hAnsi="Arial"/>
            <w:color w:val="000000"/>
            <w:sz w:val="18"/>
          </w:rPr>
          <w:t>4.3. Web Enabled DICOM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4_3">
        <w:r>
          <w:fldChar w:fldCharType="begin"/>
        </w:r>
        <w:r>
          <w:rPr>
            <w:rFonts w:ascii="Arial" w:hAnsi="Arial"/>
            <w:color w:val="000000"/>
            <w:sz w:val="18"/>
          </w:rPr>
          <w:instrText>PAGEREF sect_4_3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4_4">
        <w:r>
          <w:rPr>
            <w:rFonts w:ascii="Arial" w:hAnsi="Arial"/>
            <w:color w:val="000000"/>
            <w:sz w:val="18"/>
          </w:rPr>
          <w:t>4.4. Web Access to DICOM Persistent Objects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4_4">
        <w:r>
          <w:fldChar w:fldCharType="begin"/>
        </w:r>
        <w:r>
          <w:rPr>
            <w:rFonts w:ascii="Arial" w:hAnsi="Arial"/>
            <w:color w:val="000000"/>
            <w:sz w:val="18"/>
          </w:rPr>
          <w:instrText>PAGEREF sect_4_4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Symbols and Abbreviated Terms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Data Communication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3" w:name="toc_PS3_18_chapter_6"/>
    <w:p>
      <w:pPr>
        <w:tabs>
          <w:tab w:val="left" w:pos="5220" w:leader="dot"/>
        </w:tabs>
        <w:spacing w:before="0" w:after="0" w:line="240" w:lineRule="auto"/>
        <w:ind w:left="240" w:right="240" w:firstLine="0"/>
      </w:pPr>
      <w:hyperlink w:anchor="sect_6_1">
        <w:r>
          <w:rPr>
            <w:rFonts w:ascii="Arial" w:hAnsi="Arial"/>
            <w:color w:val="000000"/>
            <w:sz w:val="18"/>
          </w:rPr>
          <w:t>6.1. Interaction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6_2">
        <w:r>
          <w:rPr>
            <w:rFonts w:ascii="Arial" w:hAnsi="Arial"/>
            <w:color w:val="000000"/>
            <w:sz w:val="18"/>
          </w:rPr>
          <w:t>6.2. WADO-URI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bookmarkStart w:id="4" w:name="toc_PS3_18_sect_6_2"/>
    <w:p>
      <w:pPr>
        <w:tabs>
          <w:tab w:val="left" w:pos="5340" w:leader="dot"/>
        </w:tabs>
        <w:spacing w:before="0" w:after="0" w:line="240" w:lineRule="auto"/>
        <w:ind w:left="480" w:right="240" w:firstLine="0"/>
      </w:pPr>
      <w:hyperlink w:anchor="sect_6_2_1">
        <w:r>
          <w:rPr>
            <w:rFonts w:ascii="Arial" w:hAnsi="Arial"/>
            <w:color w:val="000000"/>
            <w:sz w:val="18"/>
          </w:rPr>
          <w:t>6.2.1. Parameters of the HTTP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
        <w:r>
          <w:fldChar w:fldCharType="begin"/>
        </w:r>
        <w:r>
          <w:rPr>
            <w:rFonts w:ascii="Arial" w:hAnsi="Arial"/>
            <w:color w:val="000000"/>
            <w:sz w:val="18"/>
          </w:rPr>
          <w:instrText>PAGEREF sect_6_2_1</w:instrText>
        </w:r>
        <w:r>
          <w:fldChar w:fldCharType="separate"/>
        </w:r>
        <w:r>
          <w:rPr>
            <w:rFonts w:ascii="Arial" w:hAnsi="Arial"/>
            <w:color w:val="000000"/>
            <w:sz w:val="18"/>
          </w:rPr>
          <w:t>0</w:t>
        </w:r>
        <w:r>
          <w:fldChar w:fldCharType="end"/>
        </w:r>
      </w:hyperlink>
    </w:p>
    <w:bookmarkEnd w:id="4"/>
    <w:p>
      <w:pPr>
        <w:tabs>
          <w:tab w:val="left" w:pos="5340" w:leader="dot"/>
        </w:tabs>
        <w:spacing w:before="0" w:after="0" w:line="240" w:lineRule="auto"/>
        <w:ind w:left="480" w:right="240" w:firstLine="0"/>
      </w:pPr>
      <w:hyperlink w:anchor="sect_6_2_2">
        <w:r>
          <w:rPr>
            <w:rFonts w:ascii="Arial" w:hAnsi="Arial"/>
            <w:color w:val="000000"/>
            <w:sz w:val="18"/>
          </w:rPr>
          <w:t>6.2.2. List of Media Types Supported in the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
        <w:r>
          <w:fldChar w:fldCharType="begin"/>
        </w:r>
        <w:r>
          <w:rPr>
            <w:rFonts w:ascii="Arial" w:hAnsi="Arial"/>
            <w:color w:val="000000"/>
            <w:sz w:val="18"/>
          </w:rPr>
          <w:instrText>PAGEREF sect_6_2_2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3">
        <w:r>
          <w:rPr>
            <w:rFonts w:ascii="Arial" w:hAnsi="Arial"/>
            <w:color w:val="000000"/>
            <w:sz w:val="18"/>
          </w:rPr>
          <w:t>6.2.3. List of Character Sets Supported in the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
        <w:r>
          <w:fldChar w:fldCharType="begin"/>
        </w:r>
        <w:r>
          <w:rPr>
            <w:rFonts w:ascii="Arial" w:hAnsi="Arial"/>
            <w:color w:val="000000"/>
            <w:sz w:val="18"/>
          </w:rPr>
          <w:instrText>PAGEREF sect_6_2_3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WADO-URI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bookmarkStart w:id="5" w:name="toc_PS3_18_sect_6_3"/>
    <w:p>
      <w:pPr>
        <w:tabs>
          <w:tab w:val="left" w:pos="5340" w:leader="dot"/>
        </w:tabs>
        <w:spacing w:before="0" w:after="0" w:line="240" w:lineRule="auto"/>
        <w:ind w:left="480" w:right="240" w:firstLine="0"/>
      </w:pPr>
      <w:hyperlink w:anchor="sect_6_3_1">
        <w:r>
          <w:rPr>
            <w:rFonts w:ascii="Arial" w:hAnsi="Arial"/>
            <w:color w:val="000000"/>
            <w:sz w:val="18"/>
          </w:rPr>
          <w:t>6.3.1. Body of Single DICOM MIME Sub-type Part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1">
        <w:r>
          <w:fldChar w:fldCharType="begin"/>
        </w:r>
        <w:r>
          <w:rPr>
            <w:rFonts w:ascii="Arial" w:hAnsi="Arial"/>
            <w:color w:val="000000"/>
            <w:sz w:val="18"/>
          </w:rPr>
          <w:instrText>PAGEREF sect_6_3_1</w:instrText>
        </w:r>
        <w:r>
          <w:fldChar w:fldCharType="separate"/>
        </w:r>
        <w:r>
          <w:rPr>
            <w:rFonts w:ascii="Arial" w:hAnsi="Arial"/>
            <w:color w:val="000000"/>
            <w:sz w:val="18"/>
          </w:rPr>
          <w:t>0</w:t>
        </w:r>
        <w:r>
          <w:fldChar w:fldCharType="end"/>
        </w:r>
      </w:hyperlink>
    </w:p>
    <w:bookmarkEnd w:id="5"/>
    <w:bookmarkStart w:id="6" w:name="toc_PS3_18_sect_6_3_1"/>
    <w:p>
      <w:pPr>
        <w:tabs>
          <w:tab w:val="left" w:pos="5460" w:leader="dot"/>
        </w:tabs>
        <w:spacing w:before="0" w:after="0" w:line="240" w:lineRule="auto"/>
        <w:ind w:left="720" w:right="240" w:firstLine="0"/>
      </w:pPr>
      <w:hyperlink w:anchor="sect_6_3_1_1">
        <w:r>
          <w:rPr>
            <w:rFonts w:ascii="Arial" w:hAnsi="Arial"/>
            <w:color w:val="000000"/>
            <w:sz w:val="18"/>
          </w:rPr>
          <w:t>6.3.1.1. MIME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1_1">
        <w:r>
          <w:fldChar w:fldCharType="begin"/>
        </w:r>
        <w:r>
          <w:rPr>
            <w:rFonts w:ascii="Arial" w:hAnsi="Arial"/>
            <w:color w:val="000000"/>
            <w:sz w:val="18"/>
          </w:rPr>
          <w:instrText>PAGEREF sect_6_3_1_1</w:instrText>
        </w:r>
        <w:r>
          <w:fldChar w:fldCharType="separate"/>
        </w:r>
        <w:r>
          <w:rPr>
            <w:rFonts w:ascii="Arial" w:hAnsi="Arial"/>
            <w:color w:val="000000"/>
            <w:sz w:val="18"/>
          </w:rPr>
          <w:t>0</w:t>
        </w:r>
        <w:r>
          <w:fldChar w:fldCharType="end"/>
        </w:r>
      </w:hyperlink>
    </w:p>
    <w:bookmarkEnd w:id="6"/>
    <w:p>
      <w:pPr>
        <w:tabs>
          <w:tab w:val="left" w:pos="5460" w:leader="dot"/>
        </w:tabs>
        <w:spacing w:before="0" w:after="0" w:line="240" w:lineRule="auto"/>
        <w:ind w:left="720" w:right="240" w:firstLine="0"/>
      </w:pPr>
      <w:hyperlink w:anchor="sect_6_3_1_2">
        <w:r>
          <w:rPr>
            <w:rFonts w:ascii="Arial" w:hAnsi="Arial"/>
            <w:color w:val="000000"/>
            <w:sz w:val="18"/>
          </w:rPr>
          <w:t>6.3.1.2. Content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1_2">
        <w:r>
          <w:fldChar w:fldCharType="begin"/>
        </w:r>
        <w:r>
          <w:rPr>
            <w:rFonts w:ascii="Arial" w:hAnsi="Arial"/>
            <w:color w:val="000000"/>
            <w:sz w:val="18"/>
          </w:rPr>
          <w:instrText>PAGEREF sect_6_3_1_2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3_1_3">
        <w:r>
          <w:rPr>
            <w:rFonts w:ascii="Arial" w:hAnsi="Arial"/>
            <w:color w:val="000000"/>
            <w:sz w:val="18"/>
          </w:rPr>
          <w:t>6.3.1.3.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1_3">
        <w:r>
          <w:fldChar w:fldCharType="begin"/>
        </w:r>
        <w:r>
          <w:rPr>
            <w:rFonts w:ascii="Arial" w:hAnsi="Arial"/>
            <w:color w:val="000000"/>
            <w:sz w:val="18"/>
          </w:rPr>
          <w:instrText>PAGEREF sect_6_3_1_3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3_2">
        <w:r>
          <w:rPr>
            <w:rFonts w:ascii="Arial" w:hAnsi="Arial"/>
            <w:color w:val="000000"/>
            <w:sz w:val="18"/>
          </w:rPr>
          <w:t>6.3.2. Body of Non-DICOM MIME Type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2">
        <w:r>
          <w:fldChar w:fldCharType="begin"/>
        </w:r>
        <w:r>
          <w:rPr>
            <w:rFonts w:ascii="Arial" w:hAnsi="Arial"/>
            <w:color w:val="000000"/>
            <w:sz w:val="18"/>
          </w:rPr>
          <w:instrText>PAGEREF sect_6_3_2</w:instrText>
        </w:r>
        <w:r>
          <w:fldChar w:fldCharType="separate"/>
        </w:r>
        <w:r>
          <w:rPr>
            <w:rFonts w:ascii="Arial" w:hAnsi="Arial"/>
            <w:color w:val="000000"/>
            <w:sz w:val="18"/>
          </w:rPr>
          <w:t>0</w:t>
        </w:r>
        <w:r>
          <w:fldChar w:fldCharType="end"/>
        </w:r>
      </w:hyperlink>
    </w:p>
    <w:bookmarkStart w:id="7" w:name="toc_PS3_18_sect_6_3_2"/>
    <w:p>
      <w:pPr>
        <w:tabs>
          <w:tab w:val="left" w:pos="5460" w:leader="dot"/>
        </w:tabs>
        <w:spacing w:before="0" w:after="0" w:line="240" w:lineRule="auto"/>
        <w:ind w:left="720" w:right="240" w:firstLine="0"/>
      </w:pPr>
      <w:hyperlink w:anchor="sect_6_3_2_1">
        <w:r>
          <w:rPr>
            <w:rFonts w:ascii="Arial" w:hAnsi="Arial"/>
            <w:color w:val="000000"/>
            <w:sz w:val="18"/>
          </w:rPr>
          <w:t>6.3.2.1. MIME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2_1">
        <w:r>
          <w:fldChar w:fldCharType="begin"/>
        </w:r>
        <w:r>
          <w:rPr>
            <w:rFonts w:ascii="Arial" w:hAnsi="Arial"/>
            <w:color w:val="000000"/>
            <w:sz w:val="18"/>
          </w:rPr>
          <w:instrText>PAGEREF sect_6_3_2_1</w:instrText>
        </w:r>
        <w:r>
          <w:fldChar w:fldCharType="separate"/>
        </w:r>
        <w:r>
          <w:rPr>
            <w:rFonts w:ascii="Arial" w:hAnsi="Arial"/>
            <w:color w:val="000000"/>
            <w:sz w:val="18"/>
          </w:rPr>
          <w:t>0</w:t>
        </w:r>
        <w:r>
          <w:fldChar w:fldCharType="end"/>
        </w:r>
      </w:hyperlink>
    </w:p>
    <w:bookmarkEnd w:id="7"/>
    <w:p>
      <w:pPr>
        <w:tabs>
          <w:tab w:val="left" w:pos="5460" w:leader="dot"/>
        </w:tabs>
        <w:spacing w:before="0" w:after="0" w:line="240" w:lineRule="auto"/>
        <w:ind w:left="720" w:right="240" w:firstLine="0"/>
      </w:pPr>
      <w:hyperlink w:anchor="sect_6_3_2_2">
        <w:r>
          <w:rPr>
            <w:rFonts w:ascii="Arial" w:hAnsi="Arial"/>
            <w:color w:val="000000"/>
            <w:sz w:val="18"/>
          </w:rPr>
          <w:t>6.3.2.2. Content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2_2">
        <w:r>
          <w:fldChar w:fldCharType="begin"/>
        </w:r>
        <w:r>
          <w:rPr>
            <w:rFonts w:ascii="Arial" w:hAnsi="Arial"/>
            <w:color w:val="000000"/>
            <w:sz w:val="18"/>
          </w:rPr>
          <w:instrText>PAGEREF sect_6_3_2_2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4">
        <w:r>
          <w:rPr>
            <w:rFonts w:ascii="Arial" w:hAnsi="Arial"/>
            <w:color w:val="000000"/>
            <w:sz w:val="18"/>
          </w:rPr>
          <w:t>6.4. WADO-WS Request/Response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
        <w:r>
          <w:fldChar w:fldCharType="begin"/>
        </w:r>
        <w:r>
          <w:rPr>
            <w:rFonts w:ascii="Arial" w:hAnsi="Arial"/>
            <w:color w:val="000000"/>
            <w:sz w:val="18"/>
          </w:rPr>
          <w:instrText>PAGEREF sect_6_4</w:instrText>
        </w:r>
        <w:r>
          <w:fldChar w:fldCharType="separate"/>
        </w:r>
        <w:r>
          <w:rPr>
            <w:rFonts w:ascii="Arial" w:hAnsi="Arial"/>
            <w:color w:val="000000"/>
            <w:sz w:val="18"/>
          </w:rPr>
          <w:t>0</w:t>
        </w:r>
        <w:r>
          <w:fldChar w:fldCharType="end"/>
        </w:r>
      </w:hyperlink>
    </w:p>
    <w:bookmarkStart w:id="8" w:name="toc_PS3_18_sect_6_4"/>
    <w:p>
      <w:pPr>
        <w:tabs>
          <w:tab w:val="left" w:pos="5340" w:leader="dot"/>
        </w:tabs>
        <w:spacing w:before="0" w:after="0" w:line="240" w:lineRule="auto"/>
        <w:ind w:left="480" w:right="240" w:firstLine="0"/>
      </w:pPr>
      <w:hyperlink w:anchor="sect_6_4_1">
        <w:r>
          <w:rPr>
            <w:rFonts w:ascii="Arial" w:hAnsi="Arial"/>
            <w:color w:val="000000"/>
            <w:sz w:val="18"/>
          </w:rPr>
          <w:t>6.4.1. WS - RetrieveImagingDocumentSet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1">
        <w:r>
          <w:fldChar w:fldCharType="begin"/>
        </w:r>
        <w:r>
          <w:rPr>
            <w:rFonts w:ascii="Arial" w:hAnsi="Arial"/>
            <w:color w:val="000000"/>
            <w:sz w:val="18"/>
          </w:rPr>
          <w:instrText>PAGEREF sect_6_4_1</w:instrText>
        </w:r>
        <w:r>
          <w:fldChar w:fldCharType="separate"/>
        </w:r>
        <w:r>
          <w:rPr>
            <w:rFonts w:ascii="Arial" w:hAnsi="Arial"/>
            <w:color w:val="000000"/>
            <w:sz w:val="18"/>
          </w:rPr>
          <w:t>0</w:t>
        </w:r>
        <w:r>
          <w:fldChar w:fldCharType="end"/>
        </w:r>
      </w:hyperlink>
    </w:p>
    <w:bookmarkEnd w:id="8"/>
    <w:bookmarkStart w:id="9" w:name="toc_PS3_18_sect_6_4_1"/>
    <w:p>
      <w:pPr>
        <w:tabs>
          <w:tab w:val="left" w:pos="5460" w:leader="dot"/>
        </w:tabs>
        <w:spacing w:before="0" w:after="0" w:line="240" w:lineRule="auto"/>
        <w:ind w:left="720" w:right="240" w:firstLine="0"/>
      </w:pPr>
      <w:hyperlink w:anchor="sect_6_4_1_1">
        <w:r>
          <w:rPr>
            <w:rFonts w:ascii="Arial" w:hAnsi="Arial"/>
            <w:color w:val="000000"/>
            <w:sz w:val="18"/>
          </w:rPr>
          <w:t>6.4.1.1.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1_1">
        <w:r>
          <w:fldChar w:fldCharType="begin"/>
        </w:r>
        <w:r>
          <w:rPr>
            <w:rFonts w:ascii="Arial" w:hAnsi="Arial"/>
            <w:color w:val="000000"/>
            <w:sz w:val="18"/>
          </w:rPr>
          <w:instrText>PAGEREF sect_6_4_1_1</w:instrText>
        </w:r>
        <w:r>
          <w:fldChar w:fldCharType="separate"/>
        </w:r>
        <w:r>
          <w:rPr>
            <w:rFonts w:ascii="Arial" w:hAnsi="Arial"/>
            <w:color w:val="000000"/>
            <w:sz w:val="18"/>
          </w:rPr>
          <w:t>0</w:t>
        </w:r>
        <w:r>
          <w:fldChar w:fldCharType="end"/>
        </w:r>
      </w:hyperlink>
    </w:p>
    <w:bookmarkEnd w:id="9"/>
    <w:p>
      <w:pPr>
        <w:tabs>
          <w:tab w:val="left" w:pos="5460" w:leader="dot"/>
        </w:tabs>
        <w:spacing w:before="0" w:after="0" w:line="240" w:lineRule="auto"/>
        <w:ind w:left="720" w:right="240" w:firstLine="0"/>
      </w:pPr>
      <w:hyperlink w:anchor="sect_6_4_1_2">
        <w:r>
          <w:rPr>
            <w:rFonts w:ascii="Arial" w:hAnsi="Arial"/>
            <w:color w:val="000000"/>
            <w:sz w:val="18"/>
          </w:rPr>
          <w:t>6.4.1.2.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1_2">
        <w:r>
          <w:fldChar w:fldCharType="begin"/>
        </w:r>
        <w:r>
          <w:rPr>
            <w:rFonts w:ascii="Arial" w:hAnsi="Arial"/>
            <w:color w:val="000000"/>
            <w:sz w:val="18"/>
          </w:rPr>
          <w:instrText>PAGEREF sect_6_4_1_2</w:instrText>
        </w:r>
        <w:r>
          <w:fldChar w:fldCharType="separate"/>
        </w:r>
        <w:r>
          <w:rPr>
            <w:rFonts w:ascii="Arial" w:hAnsi="Arial"/>
            <w:color w:val="000000"/>
            <w:sz w:val="18"/>
          </w:rPr>
          <w:t>0</w:t>
        </w:r>
        <w:r>
          <w:fldChar w:fldCharType="end"/>
        </w:r>
      </w:hyperlink>
    </w:p>
    <w:bookmarkStart w:id="10" w:name="toc_PS3_18_sect_6_4_1_2"/>
    <w:p>
      <w:pPr>
        <w:tabs>
          <w:tab w:val="left" w:pos="5580" w:leader="dot"/>
        </w:tabs>
        <w:spacing w:before="0" w:after="0" w:line="240" w:lineRule="auto"/>
        <w:ind w:left="960" w:right="240" w:firstLine="0"/>
      </w:pPr>
      <w:hyperlink w:anchor="sect_6_4_1_2_1">
        <w:r>
          <w:rPr>
            <w:rFonts w:ascii="Arial" w:hAnsi="Arial"/>
            <w:color w:val="000000"/>
            <w:sz w:val="18"/>
          </w:rPr>
          <w:t>6.4.1.2.1. Form of the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1_2_1">
        <w:r>
          <w:fldChar w:fldCharType="begin"/>
        </w:r>
        <w:r>
          <w:rPr>
            <w:rFonts w:ascii="Arial" w:hAnsi="Arial"/>
            <w:color w:val="000000"/>
            <w:sz w:val="18"/>
          </w:rPr>
          <w:instrText>PAGEREF sect_6_4_1_2_1</w:instrText>
        </w:r>
        <w:r>
          <w:fldChar w:fldCharType="separate"/>
        </w:r>
        <w:r>
          <w:rPr>
            <w:rFonts w:ascii="Arial" w:hAnsi="Arial"/>
            <w:color w:val="000000"/>
            <w:sz w:val="18"/>
          </w:rPr>
          <w:t>0</w:t>
        </w:r>
        <w:r>
          <w:fldChar w:fldCharType="end"/>
        </w:r>
      </w:hyperlink>
    </w:p>
    <w:bookmarkEnd w:id="10"/>
    <w:p>
      <w:pPr>
        <w:tabs>
          <w:tab w:val="left" w:pos="5580" w:leader="dot"/>
        </w:tabs>
        <w:spacing w:before="0" w:after="0" w:line="240" w:lineRule="auto"/>
        <w:ind w:left="960" w:right="240" w:firstLine="0"/>
      </w:pPr>
      <w:hyperlink w:anchor="sect_6_4_1_2_2">
        <w:r>
          <w:rPr>
            <w:rFonts w:ascii="Arial" w:hAnsi="Arial"/>
            <w:color w:val="000000"/>
            <w:sz w:val="18"/>
          </w:rPr>
          <w:t>6.4.1.2.2. JPIP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1_2_2">
        <w:r>
          <w:fldChar w:fldCharType="begin"/>
        </w:r>
        <w:r>
          <w:rPr>
            <w:rFonts w:ascii="Arial" w:hAnsi="Arial"/>
            <w:color w:val="000000"/>
            <w:sz w:val="18"/>
          </w:rPr>
          <w:instrText>PAGEREF sect_6_4_1_2_2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4_2">
        <w:r>
          <w:rPr>
            <w:rFonts w:ascii="Arial" w:hAnsi="Arial"/>
            <w:color w:val="000000"/>
            <w:sz w:val="18"/>
          </w:rPr>
          <w:t>6.4.2. WS - RetrieveRenderedImagingDocumentSet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2">
        <w:r>
          <w:fldChar w:fldCharType="begin"/>
        </w:r>
        <w:r>
          <w:rPr>
            <w:rFonts w:ascii="Arial" w:hAnsi="Arial"/>
            <w:color w:val="000000"/>
            <w:sz w:val="18"/>
          </w:rPr>
          <w:instrText>PAGEREF sect_6_4_2</w:instrText>
        </w:r>
        <w:r>
          <w:fldChar w:fldCharType="separate"/>
        </w:r>
        <w:r>
          <w:rPr>
            <w:rFonts w:ascii="Arial" w:hAnsi="Arial"/>
            <w:color w:val="000000"/>
            <w:sz w:val="18"/>
          </w:rPr>
          <w:t>0</w:t>
        </w:r>
        <w:r>
          <w:fldChar w:fldCharType="end"/>
        </w:r>
      </w:hyperlink>
    </w:p>
    <w:bookmarkStart w:id="11" w:name="toc_PS3_18_sect_6_4_2"/>
    <w:p>
      <w:pPr>
        <w:tabs>
          <w:tab w:val="left" w:pos="5460" w:leader="dot"/>
        </w:tabs>
        <w:spacing w:before="0" w:after="0" w:line="240" w:lineRule="auto"/>
        <w:ind w:left="720" w:right="240" w:firstLine="0"/>
      </w:pPr>
      <w:hyperlink w:anchor="sect_6_4_2_1">
        <w:r>
          <w:rPr>
            <w:rFonts w:ascii="Arial" w:hAnsi="Arial"/>
            <w:color w:val="000000"/>
            <w:sz w:val="18"/>
          </w:rPr>
          <w:t>6.4.2.1.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2_1">
        <w:r>
          <w:fldChar w:fldCharType="begin"/>
        </w:r>
        <w:r>
          <w:rPr>
            <w:rFonts w:ascii="Arial" w:hAnsi="Arial"/>
            <w:color w:val="000000"/>
            <w:sz w:val="18"/>
          </w:rPr>
          <w:instrText>PAGEREF sect_6_4_2_1</w:instrText>
        </w:r>
        <w:r>
          <w:fldChar w:fldCharType="separate"/>
        </w:r>
        <w:r>
          <w:rPr>
            <w:rFonts w:ascii="Arial" w:hAnsi="Arial"/>
            <w:color w:val="000000"/>
            <w:sz w:val="18"/>
          </w:rPr>
          <w:t>0</w:t>
        </w:r>
        <w:r>
          <w:fldChar w:fldCharType="end"/>
        </w:r>
      </w:hyperlink>
    </w:p>
    <w:bookmarkEnd w:id="11"/>
    <w:p>
      <w:pPr>
        <w:tabs>
          <w:tab w:val="left" w:pos="5460" w:leader="dot"/>
        </w:tabs>
        <w:spacing w:before="0" w:after="0" w:line="240" w:lineRule="auto"/>
        <w:ind w:left="720" w:right="240" w:firstLine="0"/>
      </w:pPr>
      <w:hyperlink w:anchor="sect_6_4_2_2">
        <w:r>
          <w:rPr>
            <w:rFonts w:ascii="Arial" w:hAnsi="Arial"/>
            <w:color w:val="000000"/>
            <w:sz w:val="18"/>
          </w:rPr>
          <w:t>6.4.2.2.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2_2">
        <w:r>
          <w:fldChar w:fldCharType="begin"/>
        </w:r>
        <w:r>
          <w:rPr>
            <w:rFonts w:ascii="Arial" w:hAnsi="Arial"/>
            <w:color w:val="000000"/>
            <w:sz w:val="18"/>
          </w:rPr>
          <w:instrText>PAGEREF sect_6_4_2_2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4_3">
        <w:r>
          <w:rPr>
            <w:rFonts w:ascii="Arial" w:hAnsi="Arial"/>
            <w:color w:val="000000"/>
            <w:sz w:val="18"/>
          </w:rPr>
          <w:t>6.4.3. WS - RetrieveImagingDocumentSetMetadataRequest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3">
        <w:r>
          <w:fldChar w:fldCharType="begin"/>
        </w:r>
        <w:r>
          <w:rPr>
            <w:rFonts w:ascii="Arial" w:hAnsi="Arial"/>
            <w:color w:val="000000"/>
            <w:sz w:val="18"/>
          </w:rPr>
          <w:instrText>PAGEREF sect_6_4_3</w:instrText>
        </w:r>
        <w:r>
          <w:fldChar w:fldCharType="separate"/>
        </w:r>
        <w:r>
          <w:rPr>
            <w:rFonts w:ascii="Arial" w:hAnsi="Arial"/>
            <w:color w:val="000000"/>
            <w:sz w:val="18"/>
          </w:rPr>
          <w:t>0</w:t>
        </w:r>
        <w:r>
          <w:fldChar w:fldCharType="end"/>
        </w:r>
      </w:hyperlink>
    </w:p>
    <w:bookmarkStart w:id="12" w:name="toc_PS3_18_sect_6_4_3"/>
    <w:p>
      <w:pPr>
        <w:tabs>
          <w:tab w:val="left" w:pos="5460" w:leader="dot"/>
        </w:tabs>
        <w:spacing w:before="0" w:after="0" w:line="240" w:lineRule="auto"/>
        <w:ind w:left="720" w:right="240" w:firstLine="0"/>
      </w:pPr>
      <w:hyperlink w:anchor="sect_6_4_3_1">
        <w:r>
          <w:rPr>
            <w:rFonts w:ascii="Arial" w:hAnsi="Arial"/>
            <w:color w:val="000000"/>
            <w:sz w:val="18"/>
          </w:rPr>
          <w:t>6.4.3.1.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3_1">
        <w:r>
          <w:fldChar w:fldCharType="begin"/>
        </w:r>
        <w:r>
          <w:rPr>
            <w:rFonts w:ascii="Arial" w:hAnsi="Arial"/>
            <w:color w:val="000000"/>
            <w:sz w:val="18"/>
          </w:rPr>
          <w:instrText>PAGEREF sect_6_4_3_1</w:instrText>
        </w:r>
        <w:r>
          <w:fldChar w:fldCharType="separate"/>
        </w:r>
        <w:r>
          <w:rPr>
            <w:rFonts w:ascii="Arial" w:hAnsi="Arial"/>
            <w:color w:val="000000"/>
            <w:sz w:val="18"/>
          </w:rPr>
          <w:t>0</w:t>
        </w:r>
        <w:r>
          <w:fldChar w:fldCharType="end"/>
        </w:r>
      </w:hyperlink>
    </w:p>
    <w:bookmarkEnd w:id="12"/>
    <w:p>
      <w:pPr>
        <w:tabs>
          <w:tab w:val="left" w:pos="5460" w:leader="dot"/>
        </w:tabs>
        <w:spacing w:before="0" w:after="0" w:line="240" w:lineRule="auto"/>
        <w:ind w:left="720" w:right="240" w:firstLine="0"/>
      </w:pPr>
      <w:hyperlink w:anchor="sect_6_4_3_2">
        <w:r>
          <w:rPr>
            <w:rFonts w:ascii="Arial" w:hAnsi="Arial"/>
            <w:color w:val="000000"/>
            <w:sz w:val="18"/>
          </w:rPr>
          <w:t>6.4.3.2.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3_2">
        <w:r>
          <w:fldChar w:fldCharType="begin"/>
        </w:r>
        <w:r>
          <w:rPr>
            <w:rFonts w:ascii="Arial" w:hAnsi="Arial"/>
            <w:color w:val="000000"/>
            <w:sz w:val="18"/>
          </w:rPr>
          <w:instrText>PAGEREF sect_6_4_3_2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4_4">
        <w:r>
          <w:rPr>
            <w:rFonts w:ascii="Arial" w:hAnsi="Arial"/>
            <w:color w:val="000000"/>
            <w:sz w:val="18"/>
          </w:rPr>
          <w:t>6.4.4. Error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4">
        <w:r>
          <w:fldChar w:fldCharType="begin"/>
        </w:r>
        <w:r>
          <w:rPr>
            <w:rFonts w:ascii="Arial" w:hAnsi="Arial"/>
            <w:color w:val="000000"/>
            <w:sz w:val="18"/>
          </w:rPr>
          <w:instrText>PAGEREF sect_6_4_4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5">
        <w:r>
          <w:rPr>
            <w:rFonts w:ascii="Arial" w:hAnsi="Arial"/>
            <w:color w:val="000000"/>
            <w:sz w:val="18"/>
          </w:rPr>
          <w:t>6.5. WADO-RS Request/Response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
        <w:r>
          <w:fldChar w:fldCharType="begin"/>
        </w:r>
        <w:r>
          <w:rPr>
            <w:rFonts w:ascii="Arial" w:hAnsi="Arial"/>
            <w:color w:val="000000"/>
            <w:sz w:val="18"/>
          </w:rPr>
          <w:instrText>PAGEREF sect_6_5</w:instrText>
        </w:r>
        <w:r>
          <w:fldChar w:fldCharType="separate"/>
        </w:r>
        <w:r>
          <w:rPr>
            <w:rFonts w:ascii="Arial" w:hAnsi="Arial"/>
            <w:color w:val="000000"/>
            <w:sz w:val="18"/>
          </w:rPr>
          <w:t>0</w:t>
        </w:r>
        <w:r>
          <w:fldChar w:fldCharType="end"/>
        </w:r>
      </w:hyperlink>
    </w:p>
    <w:bookmarkStart w:id="13" w:name="toc_PS3_18_sect_6_5"/>
    <w:p>
      <w:pPr>
        <w:tabs>
          <w:tab w:val="left" w:pos="5340" w:leader="dot"/>
        </w:tabs>
        <w:spacing w:before="0" w:after="0" w:line="240" w:lineRule="auto"/>
        <w:ind w:left="480" w:right="240" w:firstLine="0"/>
      </w:pPr>
      <w:hyperlink w:anchor="sect_6_5_1">
        <w:r>
          <w:rPr>
            <w:rFonts w:ascii="Arial" w:hAnsi="Arial"/>
            <w:color w:val="000000"/>
            <w:sz w:val="18"/>
          </w:rPr>
          <w:t>6.5.1. WADO-RS - RetrieveStudy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1">
        <w:r>
          <w:fldChar w:fldCharType="begin"/>
        </w:r>
        <w:r>
          <w:rPr>
            <w:rFonts w:ascii="Arial" w:hAnsi="Arial"/>
            <w:color w:val="000000"/>
            <w:sz w:val="18"/>
          </w:rPr>
          <w:instrText>PAGEREF sect_6_5_1</w:instrText>
        </w:r>
        <w:r>
          <w:fldChar w:fldCharType="separate"/>
        </w:r>
        <w:r>
          <w:rPr>
            <w:rFonts w:ascii="Arial" w:hAnsi="Arial"/>
            <w:color w:val="000000"/>
            <w:sz w:val="18"/>
          </w:rPr>
          <w:t>0</w:t>
        </w:r>
        <w:r>
          <w:fldChar w:fldCharType="end"/>
        </w:r>
      </w:hyperlink>
    </w:p>
    <w:bookmarkEnd w:id="13"/>
    <w:bookmarkStart w:id="14" w:name="toc_PS3_18_sect_6_5_1"/>
    <w:p>
      <w:pPr>
        <w:tabs>
          <w:tab w:val="left" w:pos="5460" w:leader="dot"/>
        </w:tabs>
        <w:spacing w:before="0" w:after="0" w:line="240" w:lineRule="auto"/>
        <w:ind w:left="720" w:right="240" w:firstLine="0"/>
      </w:pPr>
      <w:hyperlink w:anchor="sect_6_5_1_1">
        <w:r>
          <w:rPr>
            <w:rFonts w:ascii="Arial" w:hAnsi="Arial"/>
            <w:color w:val="000000"/>
            <w:sz w:val="18"/>
          </w:rPr>
          <w:t>6.5.1.1.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1_1">
        <w:r>
          <w:fldChar w:fldCharType="begin"/>
        </w:r>
        <w:r>
          <w:rPr>
            <w:rFonts w:ascii="Arial" w:hAnsi="Arial"/>
            <w:color w:val="000000"/>
            <w:sz w:val="18"/>
          </w:rPr>
          <w:instrText>PAGEREF sect_6_5_1_1</w:instrText>
        </w:r>
        <w:r>
          <w:fldChar w:fldCharType="separate"/>
        </w:r>
        <w:r>
          <w:rPr>
            <w:rFonts w:ascii="Arial" w:hAnsi="Arial"/>
            <w:color w:val="000000"/>
            <w:sz w:val="18"/>
          </w:rPr>
          <w:t>0</w:t>
        </w:r>
        <w:r>
          <w:fldChar w:fldCharType="end"/>
        </w:r>
      </w:hyperlink>
    </w:p>
    <w:bookmarkEnd w:id="14"/>
    <w:p>
      <w:pPr>
        <w:tabs>
          <w:tab w:val="left" w:pos="5460" w:leader="dot"/>
        </w:tabs>
        <w:spacing w:before="0" w:after="0" w:line="240" w:lineRule="auto"/>
        <w:ind w:left="720" w:right="240" w:firstLine="0"/>
      </w:pPr>
      <w:hyperlink w:anchor="sect_6_5_1_2">
        <w:r>
          <w:rPr>
            <w:rFonts w:ascii="Arial" w:hAnsi="Arial"/>
            <w:color w:val="000000"/>
            <w:sz w:val="18"/>
          </w:rPr>
          <w:t>6.5.1.2.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1_2">
        <w:r>
          <w:fldChar w:fldCharType="begin"/>
        </w:r>
        <w:r>
          <w:rPr>
            <w:rFonts w:ascii="Arial" w:hAnsi="Arial"/>
            <w:color w:val="000000"/>
            <w:sz w:val="18"/>
          </w:rPr>
          <w:instrText>PAGEREF sect_6_5_1_2</w:instrText>
        </w:r>
        <w:r>
          <w:fldChar w:fldCharType="separate"/>
        </w:r>
        <w:r>
          <w:rPr>
            <w:rFonts w:ascii="Arial" w:hAnsi="Arial"/>
            <w:color w:val="000000"/>
            <w:sz w:val="18"/>
          </w:rPr>
          <w:t>0</w:t>
        </w:r>
        <w:r>
          <w:fldChar w:fldCharType="end"/>
        </w:r>
      </w:hyperlink>
    </w:p>
    <w:bookmarkStart w:id="15" w:name="toc_PS3_18_sect_6_5_1_2"/>
    <w:p>
      <w:pPr>
        <w:tabs>
          <w:tab w:val="left" w:pos="5580" w:leader="dot"/>
        </w:tabs>
        <w:spacing w:before="0" w:after="0" w:line="240" w:lineRule="auto"/>
        <w:ind w:left="960" w:right="240" w:firstLine="0"/>
      </w:pPr>
      <w:hyperlink w:anchor="sect_6_5_1_2_1">
        <w:r>
          <w:rPr>
            <w:rFonts w:ascii="Arial" w:hAnsi="Arial"/>
            <w:color w:val="000000"/>
            <w:sz w:val="18"/>
          </w:rPr>
          <w:t>6.5.1.2.1. DICOM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1_2_1">
        <w:r>
          <w:fldChar w:fldCharType="begin"/>
        </w:r>
        <w:r>
          <w:rPr>
            <w:rFonts w:ascii="Arial" w:hAnsi="Arial"/>
            <w:color w:val="000000"/>
            <w:sz w:val="18"/>
          </w:rPr>
          <w:instrText>PAGEREF sect_6_5_1_2_1</w:instrText>
        </w:r>
        <w:r>
          <w:fldChar w:fldCharType="separate"/>
        </w:r>
        <w:r>
          <w:rPr>
            <w:rFonts w:ascii="Arial" w:hAnsi="Arial"/>
            <w:color w:val="000000"/>
            <w:sz w:val="18"/>
          </w:rPr>
          <w:t>0</w:t>
        </w:r>
        <w:r>
          <w:fldChar w:fldCharType="end"/>
        </w:r>
      </w:hyperlink>
    </w:p>
    <w:bookmarkEnd w:id="15"/>
    <w:p>
      <w:pPr>
        <w:tabs>
          <w:tab w:val="left" w:pos="5580" w:leader="dot"/>
        </w:tabs>
        <w:spacing w:before="0" w:after="0" w:line="240" w:lineRule="auto"/>
        <w:ind w:left="960" w:right="240" w:firstLine="0"/>
      </w:pPr>
      <w:hyperlink w:anchor="sect_6_5_1_2_2">
        <w:r>
          <w:rPr>
            <w:rFonts w:ascii="Arial" w:hAnsi="Arial"/>
            <w:color w:val="000000"/>
            <w:sz w:val="18"/>
          </w:rPr>
          <w:t>6.5.1.2.2. Bulk 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1_2_2">
        <w:r>
          <w:fldChar w:fldCharType="begin"/>
        </w:r>
        <w:r>
          <w:rPr>
            <w:rFonts w:ascii="Arial" w:hAnsi="Arial"/>
            <w:color w:val="000000"/>
            <w:sz w:val="18"/>
          </w:rPr>
          <w:instrText>PAGEREF sect_6_5_1_2_2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5_2">
        <w:r>
          <w:rPr>
            <w:rFonts w:ascii="Arial" w:hAnsi="Arial"/>
            <w:color w:val="000000"/>
            <w:sz w:val="18"/>
          </w:rPr>
          <w:t>6.5.2. WADO-RS - RetrieveSeries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2">
        <w:r>
          <w:fldChar w:fldCharType="begin"/>
        </w:r>
        <w:r>
          <w:rPr>
            <w:rFonts w:ascii="Arial" w:hAnsi="Arial"/>
            <w:color w:val="000000"/>
            <w:sz w:val="18"/>
          </w:rPr>
          <w:instrText>PAGEREF sect_6_5_2</w:instrText>
        </w:r>
        <w:r>
          <w:fldChar w:fldCharType="separate"/>
        </w:r>
        <w:r>
          <w:rPr>
            <w:rFonts w:ascii="Arial" w:hAnsi="Arial"/>
            <w:color w:val="000000"/>
            <w:sz w:val="18"/>
          </w:rPr>
          <w:t>0</w:t>
        </w:r>
        <w:r>
          <w:fldChar w:fldCharType="end"/>
        </w:r>
      </w:hyperlink>
    </w:p>
    <w:bookmarkStart w:id="16" w:name="toc_PS3_18_sect_6_5_2"/>
    <w:p>
      <w:pPr>
        <w:tabs>
          <w:tab w:val="left" w:pos="5460" w:leader="dot"/>
        </w:tabs>
        <w:spacing w:before="0" w:after="0" w:line="240" w:lineRule="auto"/>
        <w:ind w:left="720" w:right="240" w:firstLine="0"/>
      </w:pPr>
      <w:hyperlink w:anchor="sect_6_5_2_1">
        <w:r>
          <w:rPr>
            <w:rFonts w:ascii="Arial" w:hAnsi="Arial"/>
            <w:color w:val="000000"/>
            <w:sz w:val="18"/>
          </w:rPr>
          <w:t>6.5.2.1.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2_1">
        <w:r>
          <w:fldChar w:fldCharType="begin"/>
        </w:r>
        <w:r>
          <w:rPr>
            <w:rFonts w:ascii="Arial" w:hAnsi="Arial"/>
            <w:color w:val="000000"/>
            <w:sz w:val="18"/>
          </w:rPr>
          <w:instrText>PAGEREF sect_6_5_2_1</w:instrText>
        </w:r>
        <w:r>
          <w:fldChar w:fldCharType="separate"/>
        </w:r>
        <w:r>
          <w:rPr>
            <w:rFonts w:ascii="Arial" w:hAnsi="Arial"/>
            <w:color w:val="000000"/>
            <w:sz w:val="18"/>
          </w:rPr>
          <w:t>0</w:t>
        </w:r>
        <w:r>
          <w:fldChar w:fldCharType="end"/>
        </w:r>
      </w:hyperlink>
    </w:p>
    <w:bookmarkEnd w:id="16"/>
    <w:p>
      <w:pPr>
        <w:tabs>
          <w:tab w:val="left" w:pos="5460" w:leader="dot"/>
        </w:tabs>
        <w:spacing w:before="0" w:after="0" w:line="240" w:lineRule="auto"/>
        <w:ind w:left="720" w:right="240" w:firstLine="0"/>
      </w:pPr>
      <w:hyperlink w:anchor="sect_6_5_2_2">
        <w:r>
          <w:rPr>
            <w:rFonts w:ascii="Arial" w:hAnsi="Arial"/>
            <w:color w:val="000000"/>
            <w:sz w:val="18"/>
          </w:rPr>
          <w:t>6.5.2.2.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2_2">
        <w:r>
          <w:fldChar w:fldCharType="begin"/>
        </w:r>
        <w:r>
          <w:rPr>
            <w:rFonts w:ascii="Arial" w:hAnsi="Arial"/>
            <w:color w:val="000000"/>
            <w:sz w:val="18"/>
          </w:rPr>
          <w:instrText>PAGEREF sect_6_5_2_2</w:instrText>
        </w:r>
        <w:r>
          <w:fldChar w:fldCharType="separate"/>
        </w:r>
        <w:r>
          <w:rPr>
            <w:rFonts w:ascii="Arial" w:hAnsi="Arial"/>
            <w:color w:val="000000"/>
            <w:sz w:val="18"/>
          </w:rPr>
          <w:t>0</w:t>
        </w:r>
        <w:r>
          <w:fldChar w:fldCharType="end"/>
        </w:r>
      </w:hyperlink>
    </w:p>
    <w:bookmarkStart w:id="17" w:name="toc_PS3_18_sect_6_5_2_2"/>
    <w:p>
      <w:pPr>
        <w:tabs>
          <w:tab w:val="left" w:pos="5580" w:leader="dot"/>
        </w:tabs>
        <w:spacing w:before="0" w:after="0" w:line="240" w:lineRule="auto"/>
        <w:ind w:left="960" w:right="240" w:firstLine="0"/>
      </w:pPr>
      <w:hyperlink w:anchor="sect_6_5_2_2_1">
        <w:r>
          <w:rPr>
            <w:rFonts w:ascii="Arial" w:hAnsi="Arial"/>
            <w:color w:val="000000"/>
            <w:sz w:val="18"/>
          </w:rPr>
          <w:t>6.5.2.2.1. DICOM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2_2_1">
        <w:r>
          <w:fldChar w:fldCharType="begin"/>
        </w:r>
        <w:r>
          <w:rPr>
            <w:rFonts w:ascii="Arial" w:hAnsi="Arial"/>
            <w:color w:val="000000"/>
            <w:sz w:val="18"/>
          </w:rPr>
          <w:instrText>PAGEREF sect_6_5_2_2_1</w:instrText>
        </w:r>
        <w:r>
          <w:fldChar w:fldCharType="separate"/>
        </w:r>
        <w:r>
          <w:rPr>
            <w:rFonts w:ascii="Arial" w:hAnsi="Arial"/>
            <w:color w:val="000000"/>
            <w:sz w:val="18"/>
          </w:rPr>
          <w:t>0</w:t>
        </w:r>
        <w:r>
          <w:fldChar w:fldCharType="end"/>
        </w:r>
      </w:hyperlink>
    </w:p>
    <w:bookmarkEnd w:id="17"/>
    <w:p>
      <w:pPr>
        <w:tabs>
          <w:tab w:val="left" w:pos="5580" w:leader="dot"/>
        </w:tabs>
        <w:spacing w:before="0" w:after="0" w:line="240" w:lineRule="auto"/>
        <w:ind w:left="960" w:right="240" w:firstLine="0"/>
      </w:pPr>
      <w:hyperlink w:anchor="sect_6_5_2_2_2">
        <w:r>
          <w:rPr>
            <w:rFonts w:ascii="Arial" w:hAnsi="Arial"/>
            <w:color w:val="000000"/>
            <w:sz w:val="18"/>
          </w:rPr>
          <w:t>6.5.2.2.2. Bulk 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2_2_2">
        <w:r>
          <w:fldChar w:fldCharType="begin"/>
        </w:r>
        <w:r>
          <w:rPr>
            <w:rFonts w:ascii="Arial" w:hAnsi="Arial"/>
            <w:color w:val="000000"/>
            <w:sz w:val="18"/>
          </w:rPr>
          <w:instrText>PAGEREF sect_6_5_2_2_2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5_3">
        <w:r>
          <w:rPr>
            <w:rFonts w:ascii="Arial" w:hAnsi="Arial"/>
            <w:color w:val="000000"/>
            <w:sz w:val="18"/>
          </w:rPr>
          <w:t>6.5.3. WADO-RS - RetrieveInstance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3">
        <w:r>
          <w:fldChar w:fldCharType="begin"/>
        </w:r>
        <w:r>
          <w:rPr>
            <w:rFonts w:ascii="Arial" w:hAnsi="Arial"/>
            <w:color w:val="000000"/>
            <w:sz w:val="18"/>
          </w:rPr>
          <w:instrText>PAGEREF sect_6_5_3</w:instrText>
        </w:r>
        <w:r>
          <w:fldChar w:fldCharType="separate"/>
        </w:r>
        <w:r>
          <w:rPr>
            <w:rFonts w:ascii="Arial" w:hAnsi="Arial"/>
            <w:color w:val="000000"/>
            <w:sz w:val="18"/>
          </w:rPr>
          <w:t>0</w:t>
        </w:r>
        <w:r>
          <w:fldChar w:fldCharType="end"/>
        </w:r>
      </w:hyperlink>
    </w:p>
    <w:bookmarkStart w:id="18" w:name="toc_PS3_18_sect_6_5_3"/>
    <w:p>
      <w:pPr>
        <w:tabs>
          <w:tab w:val="left" w:pos="5460" w:leader="dot"/>
        </w:tabs>
        <w:spacing w:before="0" w:after="0" w:line="240" w:lineRule="auto"/>
        <w:ind w:left="720" w:right="240" w:firstLine="0"/>
      </w:pPr>
      <w:hyperlink w:anchor="sect_6_5_3_1">
        <w:r>
          <w:rPr>
            <w:rFonts w:ascii="Arial" w:hAnsi="Arial"/>
            <w:color w:val="000000"/>
            <w:sz w:val="18"/>
          </w:rPr>
          <w:t>6.5.3.1.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3_1">
        <w:r>
          <w:fldChar w:fldCharType="begin"/>
        </w:r>
        <w:r>
          <w:rPr>
            <w:rFonts w:ascii="Arial" w:hAnsi="Arial"/>
            <w:color w:val="000000"/>
            <w:sz w:val="18"/>
          </w:rPr>
          <w:instrText>PAGEREF sect_6_5_3_1</w:instrText>
        </w:r>
        <w:r>
          <w:fldChar w:fldCharType="separate"/>
        </w:r>
        <w:r>
          <w:rPr>
            <w:rFonts w:ascii="Arial" w:hAnsi="Arial"/>
            <w:color w:val="000000"/>
            <w:sz w:val="18"/>
          </w:rPr>
          <w:t>0</w:t>
        </w:r>
        <w:r>
          <w:fldChar w:fldCharType="end"/>
        </w:r>
      </w:hyperlink>
    </w:p>
    <w:bookmarkEnd w:id="18"/>
    <w:p>
      <w:pPr>
        <w:tabs>
          <w:tab w:val="left" w:pos="5460" w:leader="dot"/>
        </w:tabs>
        <w:spacing w:before="0" w:after="0" w:line="240" w:lineRule="auto"/>
        <w:ind w:left="720" w:right="240" w:firstLine="0"/>
      </w:pPr>
      <w:hyperlink w:anchor="sect_6_5_3_2">
        <w:r>
          <w:rPr>
            <w:rFonts w:ascii="Arial" w:hAnsi="Arial"/>
            <w:color w:val="000000"/>
            <w:sz w:val="18"/>
          </w:rPr>
          <w:t>6.5.3.2.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3_2">
        <w:r>
          <w:fldChar w:fldCharType="begin"/>
        </w:r>
        <w:r>
          <w:rPr>
            <w:rFonts w:ascii="Arial" w:hAnsi="Arial"/>
            <w:color w:val="000000"/>
            <w:sz w:val="18"/>
          </w:rPr>
          <w:instrText>PAGEREF sect_6_5_3_2</w:instrText>
        </w:r>
        <w:r>
          <w:fldChar w:fldCharType="separate"/>
        </w:r>
        <w:r>
          <w:rPr>
            <w:rFonts w:ascii="Arial" w:hAnsi="Arial"/>
            <w:color w:val="000000"/>
            <w:sz w:val="18"/>
          </w:rPr>
          <w:t>0</w:t>
        </w:r>
        <w:r>
          <w:fldChar w:fldCharType="end"/>
        </w:r>
      </w:hyperlink>
    </w:p>
    <w:bookmarkStart w:id="19" w:name="toc_PS3_18_sect_6_5_3_2"/>
    <w:p>
      <w:pPr>
        <w:tabs>
          <w:tab w:val="left" w:pos="5580" w:leader="dot"/>
        </w:tabs>
        <w:spacing w:before="0" w:after="0" w:line="240" w:lineRule="auto"/>
        <w:ind w:left="960" w:right="240" w:firstLine="0"/>
      </w:pPr>
      <w:hyperlink w:anchor="sect_6_5_3_2_1">
        <w:r>
          <w:rPr>
            <w:rFonts w:ascii="Arial" w:hAnsi="Arial"/>
            <w:color w:val="000000"/>
            <w:sz w:val="18"/>
          </w:rPr>
          <w:t>6.5.3.2.1. DICOM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3_2_1">
        <w:r>
          <w:fldChar w:fldCharType="begin"/>
        </w:r>
        <w:r>
          <w:rPr>
            <w:rFonts w:ascii="Arial" w:hAnsi="Arial"/>
            <w:color w:val="000000"/>
            <w:sz w:val="18"/>
          </w:rPr>
          <w:instrText>PAGEREF sect_6_5_3_2_1</w:instrText>
        </w:r>
        <w:r>
          <w:fldChar w:fldCharType="separate"/>
        </w:r>
        <w:r>
          <w:rPr>
            <w:rFonts w:ascii="Arial" w:hAnsi="Arial"/>
            <w:color w:val="000000"/>
            <w:sz w:val="18"/>
          </w:rPr>
          <w:t>0</w:t>
        </w:r>
        <w:r>
          <w:fldChar w:fldCharType="end"/>
        </w:r>
      </w:hyperlink>
    </w:p>
    <w:bookmarkEnd w:id="19"/>
    <w:p>
      <w:pPr>
        <w:tabs>
          <w:tab w:val="left" w:pos="5580" w:leader="dot"/>
        </w:tabs>
        <w:spacing w:before="0" w:after="0" w:line="240" w:lineRule="auto"/>
        <w:ind w:left="960" w:right="240" w:firstLine="0"/>
      </w:pPr>
      <w:hyperlink w:anchor="sect_6_5_3_2_2">
        <w:r>
          <w:rPr>
            <w:rFonts w:ascii="Arial" w:hAnsi="Arial"/>
            <w:color w:val="000000"/>
            <w:sz w:val="18"/>
          </w:rPr>
          <w:t>6.5.3.2.2. Bulk 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3_2_2">
        <w:r>
          <w:fldChar w:fldCharType="begin"/>
        </w:r>
        <w:r>
          <w:rPr>
            <w:rFonts w:ascii="Arial" w:hAnsi="Arial"/>
            <w:color w:val="000000"/>
            <w:sz w:val="18"/>
          </w:rPr>
          <w:instrText>PAGEREF sect_6_5_3_2_2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5_4">
        <w:r>
          <w:rPr>
            <w:rFonts w:ascii="Arial" w:hAnsi="Arial"/>
            <w:color w:val="000000"/>
            <w:sz w:val="18"/>
          </w:rPr>
          <w:t>6.5.4. WADO-RS - RetrieveFrames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4">
        <w:r>
          <w:fldChar w:fldCharType="begin"/>
        </w:r>
        <w:r>
          <w:rPr>
            <w:rFonts w:ascii="Arial" w:hAnsi="Arial"/>
            <w:color w:val="000000"/>
            <w:sz w:val="18"/>
          </w:rPr>
          <w:instrText>PAGEREF sect_6_5_4</w:instrText>
        </w:r>
        <w:r>
          <w:fldChar w:fldCharType="separate"/>
        </w:r>
        <w:r>
          <w:rPr>
            <w:rFonts w:ascii="Arial" w:hAnsi="Arial"/>
            <w:color w:val="000000"/>
            <w:sz w:val="18"/>
          </w:rPr>
          <w:t>0</w:t>
        </w:r>
        <w:r>
          <w:fldChar w:fldCharType="end"/>
        </w:r>
      </w:hyperlink>
    </w:p>
    <w:bookmarkStart w:id="20" w:name="toc_PS3_18_sect_6_5_4"/>
    <w:p>
      <w:pPr>
        <w:tabs>
          <w:tab w:val="left" w:pos="5460" w:leader="dot"/>
        </w:tabs>
        <w:spacing w:before="0" w:after="0" w:line="240" w:lineRule="auto"/>
        <w:ind w:left="720" w:right="240" w:firstLine="0"/>
      </w:pPr>
      <w:hyperlink w:anchor="sect_6_5_4_1">
        <w:r>
          <w:rPr>
            <w:rFonts w:ascii="Arial" w:hAnsi="Arial"/>
            <w:color w:val="000000"/>
            <w:sz w:val="18"/>
          </w:rPr>
          <w:t>6.5.4.1.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4_1">
        <w:r>
          <w:fldChar w:fldCharType="begin"/>
        </w:r>
        <w:r>
          <w:rPr>
            <w:rFonts w:ascii="Arial" w:hAnsi="Arial"/>
            <w:color w:val="000000"/>
            <w:sz w:val="18"/>
          </w:rPr>
          <w:instrText>PAGEREF sect_6_5_4_1</w:instrText>
        </w:r>
        <w:r>
          <w:fldChar w:fldCharType="separate"/>
        </w:r>
        <w:r>
          <w:rPr>
            <w:rFonts w:ascii="Arial" w:hAnsi="Arial"/>
            <w:color w:val="000000"/>
            <w:sz w:val="18"/>
          </w:rPr>
          <w:t>0</w:t>
        </w:r>
        <w:r>
          <w:fldChar w:fldCharType="end"/>
        </w:r>
      </w:hyperlink>
    </w:p>
    <w:bookmarkEnd w:id="20"/>
    <w:p>
      <w:pPr>
        <w:tabs>
          <w:tab w:val="left" w:pos="5460" w:leader="dot"/>
        </w:tabs>
        <w:spacing w:before="0" w:after="0" w:line="240" w:lineRule="auto"/>
        <w:ind w:left="720" w:right="240" w:firstLine="0"/>
      </w:pPr>
      <w:hyperlink w:anchor="sect_6_5_4_2">
        <w:r>
          <w:rPr>
            <w:rFonts w:ascii="Arial" w:hAnsi="Arial"/>
            <w:color w:val="000000"/>
            <w:sz w:val="18"/>
          </w:rPr>
          <w:t>6.5.4.2.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4_2">
        <w:r>
          <w:fldChar w:fldCharType="begin"/>
        </w:r>
        <w:r>
          <w:rPr>
            <w:rFonts w:ascii="Arial" w:hAnsi="Arial"/>
            <w:color w:val="000000"/>
            <w:sz w:val="18"/>
          </w:rPr>
          <w:instrText>PAGEREF sect_6_5_4_2</w:instrText>
        </w:r>
        <w:r>
          <w:fldChar w:fldCharType="separate"/>
        </w:r>
        <w:r>
          <w:rPr>
            <w:rFonts w:ascii="Arial" w:hAnsi="Arial"/>
            <w:color w:val="000000"/>
            <w:sz w:val="18"/>
          </w:rPr>
          <w:t>0</w:t>
        </w:r>
        <w:r>
          <w:fldChar w:fldCharType="end"/>
        </w:r>
      </w:hyperlink>
    </w:p>
    <w:bookmarkStart w:id="21" w:name="toc_PS3_18_sect_6_5_4_2"/>
    <w:p>
      <w:pPr>
        <w:tabs>
          <w:tab w:val="left" w:pos="5580" w:leader="dot"/>
        </w:tabs>
        <w:spacing w:before="0" w:after="0" w:line="240" w:lineRule="auto"/>
        <w:ind w:left="960" w:right="240" w:firstLine="0"/>
      </w:pPr>
      <w:hyperlink w:anchor="sect_6_5_4_2_1">
        <w:r>
          <w:rPr>
            <w:rFonts w:ascii="Arial" w:hAnsi="Arial"/>
            <w:color w:val="000000"/>
            <w:sz w:val="18"/>
          </w:rPr>
          <w:t>6.5.4.2.1. Pixel 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4_2_1">
        <w:r>
          <w:fldChar w:fldCharType="begin"/>
        </w:r>
        <w:r>
          <w:rPr>
            <w:rFonts w:ascii="Arial" w:hAnsi="Arial"/>
            <w:color w:val="000000"/>
            <w:sz w:val="18"/>
          </w:rPr>
          <w:instrText>PAGEREF sect_6_5_4_2_1</w:instrText>
        </w:r>
        <w:r>
          <w:fldChar w:fldCharType="separate"/>
        </w:r>
        <w:r>
          <w:rPr>
            <w:rFonts w:ascii="Arial" w:hAnsi="Arial"/>
            <w:color w:val="000000"/>
            <w:sz w:val="18"/>
          </w:rPr>
          <w:t>0</w:t>
        </w:r>
        <w:r>
          <w:fldChar w:fldCharType="end"/>
        </w:r>
      </w:hyperlink>
    </w:p>
    <w:bookmarkEnd w:id="21"/>
    <w:p>
      <w:pPr>
        <w:tabs>
          <w:tab w:val="left" w:pos="5340" w:leader="dot"/>
        </w:tabs>
        <w:spacing w:before="0" w:after="0" w:line="240" w:lineRule="auto"/>
        <w:ind w:left="480" w:right="240" w:firstLine="0"/>
      </w:pPr>
      <w:hyperlink w:anchor="sect_6_5_5">
        <w:r>
          <w:rPr>
            <w:rFonts w:ascii="Arial" w:hAnsi="Arial"/>
            <w:color w:val="000000"/>
            <w:sz w:val="18"/>
          </w:rPr>
          <w:t>6.5.5. WADO-RS - RetrieveBulkdata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5">
        <w:r>
          <w:fldChar w:fldCharType="begin"/>
        </w:r>
        <w:r>
          <w:rPr>
            <w:rFonts w:ascii="Arial" w:hAnsi="Arial"/>
            <w:color w:val="000000"/>
            <w:sz w:val="18"/>
          </w:rPr>
          <w:instrText>PAGEREF sect_6_5_5</w:instrText>
        </w:r>
        <w:r>
          <w:fldChar w:fldCharType="separate"/>
        </w:r>
        <w:r>
          <w:rPr>
            <w:rFonts w:ascii="Arial" w:hAnsi="Arial"/>
            <w:color w:val="000000"/>
            <w:sz w:val="18"/>
          </w:rPr>
          <w:t>0</w:t>
        </w:r>
        <w:r>
          <w:fldChar w:fldCharType="end"/>
        </w:r>
      </w:hyperlink>
    </w:p>
    <w:bookmarkStart w:id="22" w:name="toc_PS3_18_sect_6_5_5"/>
    <w:p>
      <w:pPr>
        <w:tabs>
          <w:tab w:val="left" w:pos="5460" w:leader="dot"/>
        </w:tabs>
        <w:spacing w:before="0" w:after="0" w:line="240" w:lineRule="auto"/>
        <w:ind w:left="720" w:right="240" w:firstLine="0"/>
      </w:pPr>
      <w:hyperlink w:anchor="sect_6_5_5_1">
        <w:r>
          <w:rPr>
            <w:rFonts w:ascii="Arial" w:hAnsi="Arial"/>
            <w:color w:val="000000"/>
            <w:sz w:val="18"/>
          </w:rPr>
          <w:t>6.5.5.1.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5_1">
        <w:r>
          <w:fldChar w:fldCharType="begin"/>
        </w:r>
        <w:r>
          <w:rPr>
            <w:rFonts w:ascii="Arial" w:hAnsi="Arial"/>
            <w:color w:val="000000"/>
            <w:sz w:val="18"/>
          </w:rPr>
          <w:instrText>PAGEREF sect_6_5_5_1</w:instrText>
        </w:r>
        <w:r>
          <w:fldChar w:fldCharType="separate"/>
        </w:r>
        <w:r>
          <w:rPr>
            <w:rFonts w:ascii="Arial" w:hAnsi="Arial"/>
            <w:color w:val="000000"/>
            <w:sz w:val="18"/>
          </w:rPr>
          <w:t>0</w:t>
        </w:r>
        <w:r>
          <w:fldChar w:fldCharType="end"/>
        </w:r>
      </w:hyperlink>
    </w:p>
    <w:bookmarkEnd w:id="22"/>
    <w:p>
      <w:pPr>
        <w:tabs>
          <w:tab w:val="left" w:pos="5460" w:leader="dot"/>
        </w:tabs>
        <w:spacing w:before="0" w:after="0" w:line="240" w:lineRule="auto"/>
        <w:ind w:left="720" w:right="240" w:firstLine="0"/>
      </w:pPr>
      <w:hyperlink w:anchor="sect_6_5_5_2">
        <w:r>
          <w:rPr>
            <w:rFonts w:ascii="Arial" w:hAnsi="Arial"/>
            <w:color w:val="000000"/>
            <w:sz w:val="18"/>
          </w:rPr>
          <w:t>6.5.5.2.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5_2">
        <w:r>
          <w:fldChar w:fldCharType="begin"/>
        </w:r>
        <w:r>
          <w:rPr>
            <w:rFonts w:ascii="Arial" w:hAnsi="Arial"/>
            <w:color w:val="000000"/>
            <w:sz w:val="18"/>
          </w:rPr>
          <w:instrText>PAGEREF sect_6_5_5_2</w:instrText>
        </w:r>
        <w:r>
          <w:fldChar w:fldCharType="separate"/>
        </w:r>
        <w:r>
          <w:rPr>
            <w:rFonts w:ascii="Arial" w:hAnsi="Arial"/>
            <w:color w:val="000000"/>
            <w:sz w:val="18"/>
          </w:rPr>
          <w:t>0</w:t>
        </w:r>
        <w:r>
          <w:fldChar w:fldCharType="end"/>
        </w:r>
      </w:hyperlink>
    </w:p>
    <w:bookmarkStart w:id="23" w:name="toc_PS3_18_sect_6_5_5_2"/>
    <w:p>
      <w:pPr>
        <w:tabs>
          <w:tab w:val="left" w:pos="5580" w:leader="dot"/>
        </w:tabs>
        <w:spacing w:before="0" w:after="0" w:line="240" w:lineRule="auto"/>
        <w:ind w:left="960" w:right="240" w:firstLine="0"/>
      </w:pPr>
      <w:hyperlink w:anchor="sect_6_5_5_2_1">
        <w:r>
          <w:rPr>
            <w:rFonts w:ascii="Arial" w:hAnsi="Arial"/>
            <w:color w:val="000000"/>
            <w:sz w:val="18"/>
          </w:rPr>
          <w:t>6.5.5.2.1. Bulk 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5_2_1">
        <w:r>
          <w:fldChar w:fldCharType="begin"/>
        </w:r>
        <w:r>
          <w:rPr>
            <w:rFonts w:ascii="Arial" w:hAnsi="Arial"/>
            <w:color w:val="000000"/>
            <w:sz w:val="18"/>
          </w:rPr>
          <w:instrText>PAGEREF sect_6_5_5_2_1</w:instrText>
        </w:r>
        <w:r>
          <w:fldChar w:fldCharType="separate"/>
        </w:r>
        <w:r>
          <w:rPr>
            <w:rFonts w:ascii="Arial" w:hAnsi="Arial"/>
            <w:color w:val="000000"/>
            <w:sz w:val="18"/>
          </w:rPr>
          <w:t>0</w:t>
        </w:r>
        <w:r>
          <w:fldChar w:fldCharType="end"/>
        </w:r>
      </w:hyperlink>
    </w:p>
    <w:bookmarkEnd w:id="23"/>
    <w:p>
      <w:pPr>
        <w:tabs>
          <w:tab w:val="left" w:pos="5340" w:leader="dot"/>
        </w:tabs>
        <w:spacing w:before="0" w:after="0" w:line="240" w:lineRule="auto"/>
        <w:ind w:left="480" w:right="240" w:firstLine="0"/>
      </w:pPr>
      <w:hyperlink w:anchor="sect_6_5_6">
        <w:r>
          <w:rPr>
            <w:rFonts w:ascii="Arial" w:hAnsi="Arial"/>
            <w:color w:val="000000"/>
            <w:sz w:val="18"/>
          </w:rPr>
          <w:t>6.5.6. WADO-RS - RetrieveMetadata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6">
        <w:r>
          <w:fldChar w:fldCharType="begin"/>
        </w:r>
        <w:r>
          <w:rPr>
            <w:rFonts w:ascii="Arial" w:hAnsi="Arial"/>
            <w:color w:val="000000"/>
            <w:sz w:val="18"/>
          </w:rPr>
          <w:instrText>PAGEREF sect_6_5_6</w:instrText>
        </w:r>
        <w:r>
          <w:fldChar w:fldCharType="separate"/>
        </w:r>
        <w:r>
          <w:rPr>
            <w:rFonts w:ascii="Arial" w:hAnsi="Arial"/>
            <w:color w:val="000000"/>
            <w:sz w:val="18"/>
          </w:rPr>
          <w:t>0</w:t>
        </w:r>
        <w:r>
          <w:fldChar w:fldCharType="end"/>
        </w:r>
      </w:hyperlink>
    </w:p>
    <w:bookmarkStart w:id="24" w:name="toc_PS3_18_sect_6_5_6"/>
    <w:p>
      <w:pPr>
        <w:tabs>
          <w:tab w:val="left" w:pos="5460" w:leader="dot"/>
        </w:tabs>
        <w:spacing w:before="0" w:after="0" w:line="240" w:lineRule="auto"/>
        <w:ind w:left="720" w:right="240" w:firstLine="0"/>
      </w:pPr>
      <w:hyperlink w:anchor="sect_6_5_6_1">
        <w:r>
          <w:rPr>
            <w:rFonts w:ascii="Arial" w:hAnsi="Arial"/>
            <w:color w:val="000000"/>
            <w:sz w:val="18"/>
          </w:rPr>
          <w:t>6.5.6.1.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6_1">
        <w:r>
          <w:fldChar w:fldCharType="begin"/>
        </w:r>
        <w:r>
          <w:rPr>
            <w:rFonts w:ascii="Arial" w:hAnsi="Arial"/>
            <w:color w:val="000000"/>
            <w:sz w:val="18"/>
          </w:rPr>
          <w:instrText>PAGEREF sect_6_5_6_1</w:instrText>
        </w:r>
        <w:r>
          <w:fldChar w:fldCharType="separate"/>
        </w:r>
        <w:r>
          <w:rPr>
            <w:rFonts w:ascii="Arial" w:hAnsi="Arial"/>
            <w:color w:val="000000"/>
            <w:sz w:val="18"/>
          </w:rPr>
          <w:t>0</w:t>
        </w:r>
        <w:r>
          <w:fldChar w:fldCharType="end"/>
        </w:r>
      </w:hyperlink>
    </w:p>
    <w:bookmarkEnd w:id="24"/>
    <w:p>
      <w:pPr>
        <w:tabs>
          <w:tab w:val="left" w:pos="5460" w:leader="dot"/>
        </w:tabs>
        <w:spacing w:before="0" w:after="0" w:line="240" w:lineRule="auto"/>
        <w:ind w:left="720" w:right="240" w:firstLine="0"/>
      </w:pPr>
      <w:hyperlink w:anchor="sect_6_5_6_2">
        <w:r>
          <w:rPr>
            <w:rFonts w:ascii="Arial" w:hAnsi="Arial"/>
            <w:color w:val="000000"/>
            <w:sz w:val="18"/>
          </w:rPr>
          <w:t>6.5.6.2.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6_2">
        <w:r>
          <w:fldChar w:fldCharType="begin"/>
        </w:r>
        <w:r>
          <w:rPr>
            <w:rFonts w:ascii="Arial" w:hAnsi="Arial"/>
            <w:color w:val="000000"/>
            <w:sz w:val="18"/>
          </w:rPr>
          <w:instrText>PAGEREF sect_6_5_6_2</w:instrText>
        </w:r>
        <w:r>
          <w:fldChar w:fldCharType="separate"/>
        </w:r>
        <w:r>
          <w:rPr>
            <w:rFonts w:ascii="Arial" w:hAnsi="Arial"/>
            <w:color w:val="000000"/>
            <w:sz w:val="18"/>
          </w:rPr>
          <w:t>0</w:t>
        </w:r>
        <w:r>
          <w:fldChar w:fldCharType="end"/>
        </w:r>
      </w:hyperlink>
    </w:p>
    <w:bookmarkStart w:id="25" w:name="toc_PS3_18_sect_6_5_6_2"/>
    <w:p>
      <w:pPr>
        <w:tabs>
          <w:tab w:val="left" w:pos="5580" w:leader="dot"/>
        </w:tabs>
        <w:spacing w:before="0" w:after="0" w:line="240" w:lineRule="auto"/>
        <w:ind w:left="960" w:right="240" w:firstLine="0"/>
      </w:pPr>
      <w:hyperlink w:anchor="sect_6_5_6_2_1">
        <w:r>
          <w:rPr>
            <w:rFonts w:ascii="Arial" w:hAnsi="Arial"/>
            <w:color w:val="000000"/>
            <w:sz w:val="18"/>
          </w:rPr>
          <w:t>6.5.6.2.1. XML Metadata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6_2_1">
        <w:r>
          <w:fldChar w:fldCharType="begin"/>
        </w:r>
        <w:r>
          <w:rPr>
            <w:rFonts w:ascii="Arial" w:hAnsi="Arial"/>
            <w:color w:val="000000"/>
            <w:sz w:val="18"/>
          </w:rPr>
          <w:instrText>PAGEREF sect_6_5_6_2_1</w:instrText>
        </w:r>
        <w:r>
          <w:fldChar w:fldCharType="separate"/>
        </w:r>
        <w:r>
          <w:rPr>
            <w:rFonts w:ascii="Arial" w:hAnsi="Arial"/>
            <w:color w:val="000000"/>
            <w:sz w:val="18"/>
          </w:rPr>
          <w:t>0</w:t>
        </w:r>
        <w:r>
          <w:fldChar w:fldCharType="end"/>
        </w:r>
      </w:hyperlink>
    </w:p>
    <w:bookmarkEnd w:id="25"/>
    <w:p>
      <w:pPr>
        <w:tabs>
          <w:tab w:val="left" w:pos="5580" w:leader="dot"/>
        </w:tabs>
        <w:spacing w:before="0" w:after="0" w:line="240" w:lineRule="auto"/>
        <w:ind w:left="960" w:right="240" w:firstLine="0"/>
      </w:pPr>
      <w:hyperlink w:anchor="sect_6_5_6_2_2">
        <w:r>
          <w:rPr>
            <w:rFonts w:ascii="Arial" w:hAnsi="Arial"/>
            <w:color w:val="000000"/>
            <w:sz w:val="18"/>
          </w:rPr>
          <w:t>6.5.6.2.2. JSON Metadata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6_2_2">
        <w:r>
          <w:fldChar w:fldCharType="begin"/>
        </w:r>
        <w:r>
          <w:rPr>
            <w:rFonts w:ascii="Arial" w:hAnsi="Arial"/>
            <w:color w:val="000000"/>
            <w:sz w:val="18"/>
          </w:rPr>
          <w:instrText>PAGEREF sect_6_5_6_2_2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5_7">
        <w:r>
          <w:rPr>
            <w:rFonts w:ascii="Arial" w:hAnsi="Arial"/>
            <w:color w:val="000000"/>
            <w:sz w:val="18"/>
          </w:rPr>
          <w:t>6.5.7. Error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7">
        <w:r>
          <w:fldChar w:fldCharType="begin"/>
        </w:r>
        <w:r>
          <w:rPr>
            <w:rFonts w:ascii="Arial" w:hAnsi="Arial"/>
            <w:color w:val="000000"/>
            <w:sz w:val="18"/>
          </w:rPr>
          <w:instrText>PAGEREF sect_6_5_7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6">
        <w:r>
          <w:rPr>
            <w:rFonts w:ascii="Arial" w:hAnsi="Arial"/>
            <w:color w:val="000000"/>
            <w:sz w:val="18"/>
          </w:rPr>
          <w:t>6.6. STOW-RS Request/Response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
        <w:r>
          <w:fldChar w:fldCharType="begin"/>
        </w:r>
        <w:r>
          <w:rPr>
            <w:rFonts w:ascii="Arial" w:hAnsi="Arial"/>
            <w:color w:val="000000"/>
            <w:sz w:val="18"/>
          </w:rPr>
          <w:instrText>PAGEREF sect_6_6</w:instrText>
        </w:r>
        <w:r>
          <w:fldChar w:fldCharType="separate"/>
        </w:r>
        <w:r>
          <w:rPr>
            <w:rFonts w:ascii="Arial" w:hAnsi="Arial"/>
            <w:color w:val="000000"/>
            <w:sz w:val="18"/>
          </w:rPr>
          <w:t>0</w:t>
        </w:r>
        <w:r>
          <w:fldChar w:fldCharType="end"/>
        </w:r>
      </w:hyperlink>
    </w:p>
    <w:bookmarkStart w:id="26" w:name="toc_PS3_18_sect_6_6"/>
    <w:p>
      <w:pPr>
        <w:tabs>
          <w:tab w:val="left" w:pos="5340" w:leader="dot"/>
        </w:tabs>
        <w:spacing w:before="0" w:after="0" w:line="240" w:lineRule="auto"/>
        <w:ind w:left="480" w:right="240" w:firstLine="0"/>
      </w:pPr>
      <w:hyperlink w:anchor="sect_6_6_1">
        <w:r>
          <w:rPr>
            <w:rFonts w:ascii="Arial" w:hAnsi="Arial"/>
            <w:color w:val="000000"/>
            <w:sz w:val="18"/>
          </w:rPr>
          <w:t>6.6.1. STOW-RS - Store Instances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
        <w:r>
          <w:fldChar w:fldCharType="begin"/>
        </w:r>
        <w:r>
          <w:rPr>
            <w:rFonts w:ascii="Arial" w:hAnsi="Arial"/>
            <w:color w:val="000000"/>
            <w:sz w:val="18"/>
          </w:rPr>
          <w:instrText>PAGEREF sect_6_6_1</w:instrText>
        </w:r>
        <w:r>
          <w:fldChar w:fldCharType="separate"/>
        </w:r>
        <w:r>
          <w:rPr>
            <w:rFonts w:ascii="Arial" w:hAnsi="Arial"/>
            <w:color w:val="000000"/>
            <w:sz w:val="18"/>
          </w:rPr>
          <w:t>0</w:t>
        </w:r>
        <w:r>
          <w:fldChar w:fldCharType="end"/>
        </w:r>
      </w:hyperlink>
    </w:p>
    <w:bookmarkEnd w:id="26"/>
    <w:bookmarkStart w:id="27" w:name="toc_PS3_18_sect_6_6_1"/>
    <w:p>
      <w:pPr>
        <w:tabs>
          <w:tab w:val="left" w:pos="5460" w:leader="dot"/>
        </w:tabs>
        <w:spacing w:before="0" w:after="0" w:line="240" w:lineRule="auto"/>
        <w:ind w:left="720" w:right="240" w:firstLine="0"/>
      </w:pPr>
      <w:hyperlink w:anchor="sect_6_6_1_1">
        <w:r>
          <w:rPr>
            <w:rFonts w:ascii="Arial" w:hAnsi="Arial"/>
            <w:color w:val="000000"/>
            <w:sz w:val="18"/>
          </w:rPr>
          <w:t>6.6.1.1.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1">
        <w:r>
          <w:fldChar w:fldCharType="begin"/>
        </w:r>
        <w:r>
          <w:rPr>
            <w:rFonts w:ascii="Arial" w:hAnsi="Arial"/>
            <w:color w:val="000000"/>
            <w:sz w:val="18"/>
          </w:rPr>
          <w:instrText>PAGEREF sect_6_6_1_1</w:instrText>
        </w:r>
        <w:r>
          <w:fldChar w:fldCharType="separate"/>
        </w:r>
        <w:r>
          <w:rPr>
            <w:rFonts w:ascii="Arial" w:hAnsi="Arial"/>
            <w:color w:val="000000"/>
            <w:sz w:val="18"/>
          </w:rPr>
          <w:t>0</w:t>
        </w:r>
        <w:r>
          <w:fldChar w:fldCharType="end"/>
        </w:r>
      </w:hyperlink>
    </w:p>
    <w:bookmarkEnd w:id="27"/>
    <w:bookmarkStart w:id="28" w:name="toc_PS3_18_sect_6_6_1_1"/>
    <w:p>
      <w:pPr>
        <w:tabs>
          <w:tab w:val="left" w:pos="5580" w:leader="dot"/>
        </w:tabs>
        <w:spacing w:before="0" w:after="0" w:line="240" w:lineRule="auto"/>
        <w:ind w:left="960" w:right="240" w:firstLine="0"/>
      </w:pPr>
      <w:hyperlink w:anchor="sect_6_6_1_1_1">
        <w:r>
          <w:rPr>
            <w:rFonts w:ascii="Arial" w:hAnsi="Arial"/>
            <w:color w:val="000000"/>
            <w:sz w:val="18"/>
          </w:rPr>
          <w:t>6.6.1.1.1. DICOM Request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1_1">
        <w:r>
          <w:fldChar w:fldCharType="begin"/>
        </w:r>
        <w:r>
          <w:rPr>
            <w:rFonts w:ascii="Arial" w:hAnsi="Arial"/>
            <w:color w:val="000000"/>
            <w:sz w:val="18"/>
          </w:rPr>
          <w:instrText>PAGEREF sect_6_6_1_1_1</w:instrText>
        </w:r>
        <w:r>
          <w:fldChar w:fldCharType="separate"/>
        </w:r>
        <w:r>
          <w:rPr>
            <w:rFonts w:ascii="Arial" w:hAnsi="Arial"/>
            <w:color w:val="000000"/>
            <w:sz w:val="18"/>
          </w:rPr>
          <w:t>0</w:t>
        </w:r>
        <w:r>
          <w:fldChar w:fldCharType="end"/>
        </w:r>
      </w:hyperlink>
    </w:p>
    <w:bookmarkEnd w:id="28"/>
    <w:p>
      <w:pPr>
        <w:tabs>
          <w:tab w:val="left" w:pos="5580" w:leader="dot"/>
        </w:tabs>
        <w:spacing w:before="0" w:after="0" w:line="240" w:lineRule="auto"/>
        <w:ind w:left="960" w:right="240" w:firstLine="0"/>
      </w:pPr>
      <w:hyperlink w:anchor="sect_6_6_1_1_2">
        <w:r>
          <w:rPr>
            <w:rFonts w:ascii="Arial" w:hAnsi="Arial"/>
            <w:color w:val="000000"/>
            <w:sz w:val="18"/>
          </w:rPr>
          <w:t>6.6.1.1.2. XML Metadata and Bulk Data Request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1_2">
        <w:r>
          <w:fldChar w:fldCharType="begin"/>
        </w:r>
        <w:r>
          <w:rPr>
            <w:rFonts w:ascii="Arial" w:hAnsi="Arial"/>
            <w:color w:val="000000"/>
            <w:sz w:val="18"/>
          </w:rPr>
          <w:instrText>PAGEREF sect_6_6_1_1_2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6_1_1_3">
        <w:r>
          <w:rPr>
            <w:rFonts w:ascii="Arial" w:hAnsi="Arial"/>
            <w:color w:val="000000"/>
            <w:sz w:val="18"/>
          </w:rPr>
          <w:t>6.6.1.1.3. JSON Metadata and Bulk Data Request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1_3">
        <w:r>
          <w:fldChar w:fldCharType="begin"/>
        </w:r>
        <w:r>
          <w:rPr>
            <w:rFonts w:ascii="Arial" w:hAnsi="Arial"/>
            <w:color w:val="000000"/>
            <w:sz w:val="18"/>
          </w:rPr>
          <w:instrText>PAGEREF sect_6_6_1_1_3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6_1_2">
        <w:r>
          <w:rPr>
            <w:rFonts w:ascii="Arial" w:hAnsi="Arial"/>
            <w:color w:val="000000"/>
            <w:sz w:val="18"/>
          </w:rPr>
          <w:t>6.6.1.2. 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2">
        <w:r>
          <w:fldChar w:fldCharType="begin"/>
        </w:r>
        <w:r>
          <w:rPr>
            <w:rFonts w:ascii="Arial" w:hAnsi="Arial"/>
            <w:color w:val="000000"/>
            <w:sz w:val="18"/>
          </w:rPr>
          <w:instrText>PAGEREF sect_6_6_1_2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6_1_3">
        <w:r>
          <w:rPr>
            <w:rFonts w:ascii="Arial" w:hAnsi="Arial"/>
            <w:color w:val="000000"/>
            <w:sz w:val="18"/>
          </w:rPr>
          <w:t>6.6.1.3.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
        <w:r>
          <w:fldChar w:fldCharType="begin"/>
        </w:r>
        <w:r>
          <w:rPr>
            <w:rFonts w:ascii="Arial" w:hAnsi="Arial"/>
            <w:color w:val="000000"/>
            <w:sz w:val="18"/>
          </w:rPr>
          <w:instrText>PAGEREF sect_6_6_1_3</w:instrText>
        </w:r>
        <w:r>
          <w:fldChar w:fldCharType="separate"/>
        </w:r>
        <w:r>
          <w:rPr>
            <w:rFonts w:ascii="Arial" w:hAnsi="Arial"/>
            <w:color w:val="000000"/>
            <w:sz w:val="18"/>
          </w:rPr>
          <w:t>0</w:t>
        </w:r>
        <w:r>
          <w:fldChar w:fldCharType="end"/>
        </w:r>
      </w:hyperlink>
    </w:p>
    <w:bookmarkStart w:id="29" w:name="toc_PS3_18_sect_6_6_1_3"/>
    <w:p>
      <w:pPr>
        <w:tabs>
          <w:tab w:val="left" w:pos="5580" w:leader="dot"/>
        </w:tabs>
        <w:spacing w:before="0" w:after="0" w:line="240" w:lineRule="auto"/>
        <w:ind w:left="960" w:right="240" w:firstLine="0"/>
      </w:pPr>
      <w:hyperlink w:anchor="sect_6_6_1_3_1">
        <w:r>
          <w:rPr>
            <w:rFonts w:ascii="Arial" w:hAnsi="Arial"/>
            <w:color w:val="000000"/>
            <w:sz w:val="18"/>
          </w:rPr>
          <w:t>6.6.1.3.1.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_1">
        <w:r>
          <w:fldChar w:fldCharType="begin"/>
        </w:r>
        <w:r>
          <w:rPr>
            <w:rFonts w:ascii="Arial" w:hAnsi="Arial"/>
            <w:color w:val="000000"/>
            <w:sz w:val="18"/>
          </w:rPr>
          <w:instrText>PAGEREF sect_6_6_1_3_1</w:instrText>
        </w:r>
        <w:r>
          <w:fldChar w:fldCharType="separate"/>
        </w:r>
        <w:r>
          <w:rPr>
            <w:rFonts w:ascii="Arial" w:hAnsi="Arial"/>
            <w:color w:val="000000"/>
            <w:sz w:val="18"/>
          </w:rPr>
          <w:t>0</w:t>
        </w:r>
        <w:r>
          <w:fldChar w:fldCharType="end"/>
        </w:r>
      </w:hyperlink>
    </w:p>
    <w:bookmarkEnd w:id="29"/>
    <w:p>
      <w:pPr>
        <w:tabs>
          <w:tab w:val="left" w:pos="5580" w:leader="dot"/>
        </w:tabs>
        <w:spacing w:before="0" w:after="0" w:line="240" w:lineRule="auto"/>
        <w:ind w:left="960" w:right="240" w:firstLine="0"/>
      </w:pPr>
      <w:hyperlink w:anchor="sect_6_6_1_3_2">
        <w:r>
          <w:rPr>
            <w:rFonts w:ascii="Arial" w:hAnsi="Arial"/>
            <w:color w:val="000000"/>
            <w:sz w:val="18"/>
          </w:rPr>
          <w:t>6.6.1.3.2.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_2">
        <w:r>
          <w:fldChar w:fldCharType="begin"/>
        </w:r>
        <w:r>
          <w:rPr>
            <w:rFonts w:ascii="Arial" w:hAnsi="Arial"/>
            <w:color w:val="000000"/>
            <w:sz w:val="18"/>
          </w:rPr>
          <w:instrText>PAGEREF sect_6_6_1_3_2</w:instrText>
        </w:r>
        <w:r>
          <w:fldChar w:fldCharType="separate"/>
        </w:r>
        <w:r>
          <w:rPr>
            <w:rFonts w:ascii="Arial" w:hAnsi="Arial"/>
            <w:color w:val="000000"/>
            <w:sz w:val="18"/>
          </w:rPr>
          <w:t>0</w:t>
        </w:r>
        <w:r>
          <w:fldChar w:fldCharType="end"/>
        </w:r>
      </w:hyperlink>
    </w:p>
    <w:bookmarkStart w:id="30" w:name="toc_PS3_18_sect_6_6_1_3_2"/>
    <w:p>
      <w:pPr>
        <w:tabs>
          <w:tab w:val="left" w:pos="5700" w:leader="dot"/>
        </w:tabs>
        <w:spacing w:before="0" w:after="0" w:line="240" w:lineRule="auto"/>
        <w:ind w:left="1200" w:right="240" w:firstLine="0"/>
      </w:pPr>
      <w:hyperlink w:anchor="sect_6_6_1_3_2_1">
        <w:r>
          <w:rPr>
            <w:rFonts w:ascii="Arial" w:hAnsi="Arial"/>
            <w:color w:val="000000"/>
            <w:sz w:val="18"/>
          </w:rPr>
          <w:t>6.6.1.3.2.1. Store Instances Response Attribute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_2_1">
        <w:r>
          <w:fldChar w:fldCharType="begin"/>
        </w:r>
        <w:r>
          <w:rPr>
            <w:rFonts w:ascii="Arial" w:hAnsi="Arial"/>
            <w:color w:val="000000"/>
            <w:sz w:val="18"/>
          </w:rPr>
          <w:instrText>PAGEREF sect_6_6_1_3_2_1</w:instrText>
        </w:r>
        <w:r>
          <w:fldChar w:fldCharType="separate"/>
        </w:r>
        <w:r>
          <w:rPr>
            <w:rFonts w:ascii="Arial" w:hAnsi="Arial"/>
            <w:color w:val="000000"/>
            <w:sz w:val="18"/>
          </w:rPr>
          <w:t>0</w:t>
        </w:r>
        <w:r>
          <w:fldChar w:fldCharType="end"/>
        </w:r>
      </w:hyperlink>
    </w:p>
    <w:bookmarkEnd w:id="30"/>
    <w:bookmarkStart w:id="31" w:name="toc_PS3_18_sect_6_6_1_3_2_1"/>
    <w:p>
      <w:pPr>
        <w:tabs>
          <w:tab w:val="left" w:pos="5820" w:leader="dot"/>
        </w:tabs>
        <w:spacing w:before="0" w:after="0" w:line="240" w:lineRule="auto"/>
        <w:ind w:left="1440" w:right="240" w:firstLine="0"/>
      </w:pPr>
      <w:hyperlink w:anchor="sect_6_6_1_3_2_1_1">
        <w:r>
          <w:rPr>
            <w:rFonts w:ascii="Arial" w:hAnsi="Arial"/>
            <w:color w:val="000000"/>
            <w:sz w:val="18"/>
          </w:rPr>
          <w:t>6.6.1.3.2.1.1. Warning Reason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_2_1_1">
        <w:r>
          <w:fldChar w:fldCharType="begin"/>
        </w:r>
        <w:r>
          <w:rPr>
            <w:rFonts w:ascii="Arial" w:hAnsi="Arial"/>
            <w:color w:val="000000"/>
            <w:sz w:val="18"/>
          </w:rPr>
          <w:instrText>PAGEREF sect_6_6_1_3_2_1_1</w:instrText>
        </w:r>
        <w:r>
          <w:fldChar w:fldCharType="separate"/>
        </w:r>
        <w:r>
          <w:rPr>
            <w:rFonts w:ascii="Arial" w:hAnsi="Arial"/>
            <w:color w:val="000000"/>
            <w:sz w:val="18"/>
          </w:rPr>
          <w:t>0</w:t>
        </w:r>
        <w:r>
          <w:fldChar w:fldCharType="end"/>
        </w:r>
      </w:hyperlink>
    </w:p>
    <w:bookmarkEnd w:id="31"/>
    <w:p>
      <w:pPr>
        <w:tabs>
          <w:tab w:val="left" w:pos="5820" w:leader="dot"/>
        </w:tabs>
        <w:spacing w:before="0" w:after="0" w:line="240" w:lineRule="auto"/>
        <w:ind w:left="1440" w:right="240" w:firstLine="0"/>
      </w:pPr>
      <w:hyperlink w:anchor="sect_6_6_1_3_2_1_2">
        <w:r>
          <w:rPr>
            <w:rFonts w:ascii="Arial" w:hAnsi="Arial"/>
            <w:color w:val="000000"/>
            <w:sz w:val="18"/>
          </w:rPr>
          <w:t>6.6.1.3.2.1.2. Failure Reason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_2_1_2">
        <w:r>
          <w:fldChar w:fldCharType="begin"/>
        </w:r>
        <w:r>
          <w:rPr>
            <w:rFonts w:ascii="Arial" w:hAnsi="Arial"/>
            <w:color w:val="000000"/>
            <w:sz w:val="18"/>
          </w:rPr>
          <w:instrText>PAGEREF sect_6_6_1_3_2_1_2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6_1_3_2_2">
        <w:r>
          <w:rPr>
            <w:rFonts w:ascii="Arial" w:hAnsi="Arial"/>
            <w:color w:val="000000"/>
            <w:sz w:val="18"/>
          </w:rPr>
          <w:t>6.6.1.3.2.2. Response Message Body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_2_2">
        <w:r>
          <w:fldChar w:fldCharType="begin"/>
        </w:r>
        <w:r>
          <w:rPr>
            <w:rFonts w:ascii="Arial" w:hAnsi="Arial"/>
            <w:color w:val="000000"/>
            <w:sz w:val="18"/>
          </w:rPr>
          <w:instrText>PAGEREF sect_6_6_1_3_2_2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7">
        <w:r>
          <w:rPr>
            <w:rFonts w:ascii="Arial" w:hAnsi="Arial"/>
            <w:color w:val="000000"/>
            <w:sz w:val="18"/>
          </w:rPr>
          <w:t>6.7. QIDO-RS Request/Response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
        <w:r>
          <w:fldChar w:fldCharType="begin"/>
        </w:r>
        <w:r>
          <w:rPr>
            <w:rFonts w:ascii="Arial" w:hAnsi="Arial"/>
            <w:color w:val="000000"/>
            <w:sz w:val="18"/>
          </w:rPr>
          <w:instrText>PAGEREF sect_6_7</w:instrText>
        </w:r>
        <w:r>
          <w:fldChar w:fldCharType="separate"/>
        </w:r>
        <w:r>
          <w:rPr>
            <w:rFonts w:ascii="Arial" w:hAnsi="Arial"/>
            <w:color w:val="000000"/>
            <w:sz w:val="18"/>
          </w:rPr>
          <w:t>0</w:t>
        </w:r>
        <w:r>
          <w:fldChar w:fldCharType="end"/>
        </w:r>
      </w:hyperlink>
    </w:p>
    <w:bookmarkStart w:id="32" w:name="toc_PS3_18_sect_6_7"/>
    <w:p>
      <w:pPr>
        <w:tabs>
          <w:tab w:val="left" w:pos="5340" w:leader="dot"/>
        </w:tabs>
        <w:spacing w:before="0" w:after="0" w:line="240" w:lineRule="auto"/>
        <w:ind w:left="480" w:right="240" w:firstLine="0"/>
      </w:pPr>
      <w:hyperlink w:anchor="sect_6_7_1">
        <w:r>
          <w:rPr>
            <w:rFonts w:ascii="Arial" w:hAnsi="Arial"/>
            <w:color w:val="000000"/>
            <w:sz w:val="18"/>
          </w:rPr>
          <w:t>6.7.1. QIDO-RS - Search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
        <w:r>
          <w:fldChar w:fldCharType="begin"/>
        </w:r>
        <w:r>
          <w:rPr>
            <w:rFonts w:ascii="Arial" w:hAnsi="Arial"/>
            <w:color w:val="000000"/>
            <w:sz w:val="18"/>
          </w:rPr>
          <w:instrText>PAGEREF sect_6_7_1</w:instrText>
        </w:r>
        <w:r>
          <w:fldChar w:fldCharType="separate"/>
        </w:r>
        <w:r>
          <w:rPr>
            <w:rFonts w:ascii="Arial" w:hAnsi="Arial"/>
            <w:color w:val="000000"/>
            <w:sz w:val="18"/>
          </w:rPr>
          <w:t>0</w:t>
        </w:r>
        <w:r>
          <w:fldChar w:fldCharType="end"/>
        </w:r>
      </w:hyperlink>
    </w:p>
    <w:bookmarkEnd w:id="32"/>
    <w:bookmarkStart w:id="33" w:name="toc_PS3_18_sect_6_7_1"/>
    <w:p>
      <w:pPr>
        <w:tabs>
          <w:tab w:val="left" w:pos="5460" w:leader="dot"/>
        </w:tabs>
        <w:spacing w:before="0" w:after="0" w:line="240" w:lineRule="auto"/>
        <w:ind w:left="720" w:right="240" w:firstLine="0"/>
      </w:pPr>
      <w:hyperlink w:anchor="sect_6_7_1_1">
        <w:r>
          <w:rPr>
            <w:rFonts w:ascii="Arial" w:hAnsi="Arial"/>
            <w:color w:val="000000"/>
            <w:sz w:val="18"/>
          </w:rPr>
          <w:t>6.7.1.1.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1">
        <w:r>
          <w:fldChar w:fldCharType="begin"/>
        </w:r>
        <w:r>
          <w:rPr>
            <w:rFonts w:ascii="Arial" w:hAnsi="Arial"/>
            <w:color w:val="000000"/>
            <w:sz w:val="18"/>
          </w:rPr>
          <w:instrText>PAGEREF sect_6_7_1_1</w:instrText>
        </w:r>
        <w:r>
          <w:fldChar w:fldCharType="separate"/>
        </w:r>
        <w:r>
          <w:rPr>
            <w:rFonts w:ascii="Arial" w:hAnsi="Arial"/>
            <w:color w:val="000000"/>
            <w:sz w:val="18"/>
          </w:rPr>
          <w:t>0</w:t>
        </w:r>
        <w:r>
          <w:fldChar w:fldCharType="end"/>
        </w:r>
      </w:hyperlink>
    </w:p>
    <w:bookmarkEnd w:id="33"/>
    <w:p>
      <w:pPr>
        <w:tabs>
          <w:tab w:val="left" w:pos="5460" w:leader="dot"/>
        </w:tabs>
        <w:spacing w:before="0" w:after="0" w:line="240" w:lineRule="auto"/>
        <w:ind w:left="720" w:right="240" w:firstLine="0"/>
      </w:pPr>
      <w:hyperlink w:anchor="sect_6_7_1_2">
        <w:r>
          <w:rPr>
            <w:rFonts w:ascii="Arial" w:hAnsi="Arial"/>
            <w:color w:val="000000"/>
            <w:sz w:val="18"/>
          </w:rPr>
          <w:t>6.7.1.2.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
        <w:r>
          <w:fldChar w:fldCharType="begin"/>
        </w:r>
        <w:r>
          <w:rPr>
            <w:rFonts w:ascii="Arial" w:hAnsi="Arial"/>
            <w:color w:val="000000"/>
            <w:sz w:val="18"/>
          </w:rPr>
          <w:instrText>PAGEREF sect_6_7_1_2</w:instrText>
        </w:r>
        <w:r>
          <w:fldChar w:fldCharType="separate"/>
        </w:r>
        <w:r>
          <w:rPr>
            <w:rFonts w:ascii="Arial" w:hAnsi="Arial"/>
            <w:color w:val="000000"/>
            <w:sz w:val="18"/>
          </w:rPr>
          <w:t>0</w:t>
        </w:r>
        <w:r>
          <w:fldChar w:fldCharType="end"/>
        </w:r>
      </w:hyperlink>
    </w:p>
    <w:bookmarkStart w:id="34" w:name="toc_PS3_18_sect_6_7_1_2"/>
    <w:p>
      <w:pPr>
        <w:tabs>
          <w:tab w:val="left" w:pos="5580" w:leader="dot"/>
        </w:tabs>
        <w:spacing w:before="0" w:after="0" w:line="240" w:lineRule="auto"/>
        <w:ind w:left="960" w:right="240" w:firstLine="0"/>
      </w:pPr>
      <w:hyperlink w:anchor="sect_6_7_1_2_1">
        <w:r>
          <w:rPr>
            <w:rFonts w:ascii="Arial" w:hAnsi="Arial"/>
            <w:color w:val="000000"/>
            <w:sz w:val="18"/>
          </w:rPr>
          <w:t>6.7.1.2.1.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1">
        <w:r>
          <w:fldChar w:fldCharType="begin"/>
        </w:r>
        <w:r>
          <w:rPr>
            <w:rFonts w:ascii="Arial" w:hAnsi="Arial"/>
            <w:color w:val="000000"/>
            <w:sz w:val="18"/>
          </w:rPr>
          <w:instrText>PAGEREF sect_6_7_1_2_1</w:instrText>
        </w:r>
        <w:r>
          <w:fldChar w:fldCharType="separate"/>
        </w:r>
        <w:r>
          <w:rPr>
            <w:rFonts w:ascii="Arial" w:hAnsi="Arial"/>
            <w:color w:val="000000"/>
            <w:sz w:val="18"/>
          </w:rPr>
          <w:t>0</w:t>
        </w:r>
        <w:r>
          <w:fldChar w:fldCharType="end"/>
        </w:r>
      </w:hyperlink>
    </w:p>
    <w:bookmarkEnd w:id="34"/>
    <w:bookmarkStart w:id="35" w:name="toc_PS3_18_sect_6_7_1_2_1"/>
    <w:p>
      <w:pPr>
        <w:tabs>
          <w:tab w:val="left" w:pos="5700" w:leader="dot"/>
        </w:tabs>
        <w:spacing w:before="0" w:after="0" w:line="240" w:lineRule="auto"/>
        <w:ind w:left="1200" w:right="240" w:firstLine="0"/>
      </w:pPr>
      <w:hyperlink w:anchor="sect_6_7_1_2_1_1">
        <w:r>
          <w:rPr>
            <w:rFonts w:ascii="Arial" w:hAnsi="Arial"/>
            <w:color w:val="000000"/>
            <w:sz w:val="18"/>
          </w:rPr>
          <w:t>6.7.1.2.1.1. Study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1_1">
        <w:r>
          <w:fldChar w:fldCharType="begin"/>
        </w:r>
        <w:r>
          <w:rPr>
            <w:rFonts w:ascii="Arial" w:hAnsi="Arial"/>
            <w:color w:val="000000"/>
            <w:sz w:val="18"/>
          </w:rPr>
          <w:instrText>PAGEREF sect_6_7_1_2_1_1</w:instrText>
        </w:r>
        <w:r>
          <w:fldChar w:fldCharType="separate"/>
        </w:r>
        <w:r>
          <w:rPr>
            <w:rFonts w:ascii="Arial" w:hAnsi="Arial"/>
            <w:color w:val="000000"/>
            <w:sz w:val="18"/>
          </w:rPr>
          <w:t>0</w:t>
        </w:r>
        <w:r>
          <w:fldChar w:fldCharType="end"/>
        </w:r>
      </w:hyperlink>
    </w:p>
    <w:bookmarkEnd w:id="35"/>
    <w:p>
      <w:pPr>
        <w:tabs>
          <w:tab w:val="left" w:pos="5700" w:leader="dot"/>
        </w:tabs>
        <w:spacing w:before="0" w:after="0" w:line="240" w:lineRule="auto"/>
        <w:ind w:left="1200" w:right="240" w:firstLine="0"/>
      </w:pPr>
      <w:hyperlink w:anchor="sect_6_7_1_2_1_2">
        <w:r>
          <w:rPr>
            <w:rFonts w:ascii="Arial" w:hAnsi="Arial"/>
            <w:color w:val="000000"/>
            <w:sz w:val="18"/>
          </w:rPr>
          <w:t>6.7.1.2.1.2. Series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1_2">
        <w:r>
          <w:fldChar w:fldCharType="begin"/>
        </w:r>
        <w:r>
          <w:rPr>
            <w:rFonts w:ascii="Arial" w:hAnsi="Arial"/>
            <w:color w:val="000000"/>
            <w:sz w:val="18"/>
          </w:rPr>
          <w:instrText>PAGEREF sect_6_7_1_2_1_2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7_1_2_1_3">
        <w:r>
          <w:rPr>
            <w:rFonts w:ascii="Arial" w:hAnsi="Arial"/>
            <w:color w:val="000000"/>
            <w:sz w:val="18"/>
          </w:rPr>
          <w:t>6.7.1.2.1.3. Instance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1_3">
        <w:r>
          <w:fldChar w:fldCharType="begin"/>
        </w:r>
        <w:r>
          <w:rPr>
            <w:rFonts w:ascii="Arial" w:hAnsi="Arial"/>
            <w:color w:val="000000"/>
            <w:sz w:val="18"/>
          </w:rPr>
          <w:instrText>PAGEREF sect_6_7_1_2_1_3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7_1_2_2">
        <w:r>
          <w:rPr>
            <w:rFonts w:ascii="Arial" w:hAnsi="Arial"/>
            <w:color w:val="000000"/>
            <w:sz w:val="18"/>
          </w:rPr>
          <w:t>6.7.1.2.2. Query Result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2">
        <w:r>
          <w:fldChar w:fldCharType="begin"/>
        </w:r>
        <w:r>
          <w:rPr>
            <w:rFonts w:ascii="Arial" w:hAnsi="Arial"/>
            <w:color w:val="000000"/>
            <w:sz w:val="18"/>
          </w:rPr>
          <w:instrText>PAGEREF sect_6_7_1_2_2</w:instrText>
        </w:r>
        <w:r>
          <w:fldChar w:fldCharType="separate"/>
        </w:r>
        <w:r>
          <w:rPr>
            <w:rFonts w:ascii="Arial" w:hAnsi="Arial"/>
            <w:color w:val="000000"/>
            <w:sz w:val="18"/>
          </w:rPr>
          <w:t>0</w:t>
        </w:r>
        <w:r>
          <w:fldChar w:fldCharType="end"/>
        </w:r>
      </w:hyperlink>
    </w:p>
    <w:bookmarkStart w:id="36" w:name="toc_PS3_18_sect_6_7_1_2_2"/>
    <w:p>
      <w:pPr>
        <w:tabs>
          <w:tab w:val="left" w:pos="5700" w:leader="dot"/>
        </w:tabs>
        <w:spacing w:before="0" w:after="0" w:line="240" w:lineRule="auto"/>
        <w:ind w:left="1200" w:right="240" w:firstLine="0"/>
      </w:pPr>
      <w:hyperlink w:anchor="sect_6_7_1_2_2_1">
        <w:r>
          <w:rPr>
            <w:rFonts w:ascii="Arial" w:hAnsi="Arial"/>
            <w:color w:val="000000"/>
            <w:sz w:val="18"/>
          </w:rPr>
          <w:t>6.7.1.2.2.1. Study Result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2_1">
        <w:r>
          <w:fldChar w:fldCharType="begin"/>
        </w:r>
        <w:r>
          <w:rPr>
            <w:rFonts w:ascii="Arial" w:hAnsi="Arial"/>
            <w:color w:val="000000"/>
            <w:sz w:val="18"/>
          </w:rPr>
          <w:instrText>PAGEREF sect_6_7_1_2_2_1</w:instrText>
        </w:r>
        <w:r>
          <w:fldChar w:fldCharType="separate"/>
        </w:r>
        <w:r>
          <w:rPr>
            <w:rFonts w:ascii="Arial" w:hAnsi="Arial"/>
            <w:color w:val="000000"/>
            <w:sz w:val="18"/>
          </w:rPr>
          <w:t>0</w:t>
        </w:r>
        <w:r>
          <w:fldChar w:fldCharType="end"/>
        </w:r>
      </w:hyperlink>
    </w:p>
    <w:bookmarkEnd w:id="36"/>
    <w:p>
      <w:pPr>
        <w:tabs>
          <w:tab w:val="left" w:pos="5700" w:leader="dot"/>
        </w:tabs>
        <w:spacing w:before="0" w:after="0" w:line="240" w:lineRule="auto"/>
        <w:ind w:left="1200" w:right="240" w:firstLine="0"/>
      </w:pPr>
      <w:hyperlink w:anchor="sect_6_7_1_2_2_2">
        <w:r>
          <w:rPr>
            <w:rFonts w:ascii="Arial" w:hAnsi="Arial"/>
            <w:color w:val="000000"/>
            <w:sz w:val="18"/>
          </w:rPr>
          <w:t>6.7.1.2.2.2. Series Result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2_2">
        <w:r>
          <w:fldChar w:fldCharType="begin"/>
        </w:r>
        <w:r>
          <w:rPr>
            <w:rFonts w:ascii="Arial" w:hAnsi="Arial"/>
            <w:color w:val="000000"/>
            <w:sz w:val="18"/>
          </w:rPr>
          <w:instrText>PAGEREF sect_6_7_1_2_2_2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7_1_2_2_3">
        <w:r>
          <w:rPr>
            <w:rFonts w:ascii="Arial" w:hAnsi="Arial"/>
            <w:color w:val="000000"/>
            <w:sz w:val="18"/>
          </w:rPr>
          <w:t>6.7.1.2.2.3. Instance Result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2_3">
        <w:r>
          <w:fldChar w:fldCharType="begin"/>
        </w:r>
        <w:r>
          <w:rPr>
            <w:rFonts w:ascii="Arial" w:hAnsi="Arial"/>
            <w:color w:val="000000"/>
            <w:sz w:val="18"/>
          </w:rPr>
          <w:instrText>PAGEREF sect_6_7_1_2_2_3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7_1_2_3">
        <w:r>
          <w:rPr>
            <w:rFonts w:ascii="Arial" w:hAnsi="Arial"/>
            <w:color w:val="000000"/>
            <w:sz w:val="18"/>
          </w:rPr>
          <w:t>6.7.1.2.3. Query Result Messages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3">
        <w:r>
          <w:fldChar w:fldCharType="begin"/>
        </w:r>
        <w:r>
          <w:rPr>
            <w:rFonts w:ascii="Arial" w:hAnsi="Arial"/>
            <w:color w:val="000000"/>
            <w:sz w:val="18"/>
          </w:rPr>
          <w:instrText>PAGEREF sect_6_7_1_2_3</w:instrText>
        </w:r>
        <w:r>
          <w:fldChar w:fldCharType="separate"/>
        </w:r>
        <w:r>
          <w:rPr>
            <w:rFonts w:ascii="Arial" w:hAnsi="Arial"/>
            <w:color w:val="000000"/>
            <w:sz w:val="18"/>
          </w:rPr>
          <w:t>0</w:t>
        </w:r>
        <w:r>
          <w:fldChar w:fldCharType="end"/>
        </w:r>
      </w:hyperlink>
    </w:p>
    <w:bookmarkStart w:id="37" w:name="toc_PS3_18_sect_6_7_1_2_3"/>
    <w:p>
      <w:pPr>
        <w:tabs>
          <w:tab w:val="left" w:pos="5700" w:leader="dot"/>
        </w:tabs>
        <w:spacing w:before="0" w:after="0" w:line="240" w:lineRule="auto"/>
        <w:ind w:left="1200" w:right="240" w:firstLine="0"/>
      </w:pPr>
      <w:hyperlink w:anchor="sect_6_7_1_2_3_1">
        <w:r>
          <w:rPr>
            <w:rFonts w:ascii="Arial" w:hAnsi="Arial"/>
            <w:color w:val="000000"/>
            <w:sz w:val="18"/>
          </w:rPr>
          <w:t>6.7.1.2.3.1. XML Results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3_1">
        <w:r>
          <w:fldChar w:fldCharType="begin"/>
        </w:r>
        <w:r>
          <w:rPr>
            <w:rFonts w:ascii="Arial" w:hAnsi="Arial"/>
            <w:color w:val="000000"/>
            <w:sz w:val="18"/>
          </w:rPr>
          <w:instrText>PAGEREF sect_6_7_1_2_3_1</w:instrText>
        </w:r>
        <w:r>
          <w:fldChar w:fldCharType="separate"/>
        </w:r>
        <w:r>
          <w:rPr>
            <w:rFonts w:ascii="Arial" w:hAnsi="Arial"/>
            <w:color w:val="000000"/>
            <w:sz w:val="18"/>
          </w:rPr>
          <w:t>0</w:t>
        </w:r>
        <w:r>
          <w:fldChar w:fldCharType="end"/>
        </w:r>
      </w:hyperlink>
    </w:p>
    <w:bookmarkEnd w:id="37"/>
    <w:p>
      <w:pPr>
        <w:tabs>
          <w:tab w:val="left" w:pos="5700" w:leader="dot"/>
        </w:tabs>
        <w:spacing w:before="0" w:after="0" w:line="240" w:lineRule="auto"/>
        <w:ind w:left="1200" w:right="240" w:firstLine="0"/>
      </w:pPr>
      <w:hyperlink w:anchor="sect_6_7_1_2_3_2">
        <w:r>
          <w:rPr>
            <w:rFonts w:ascii="Arial" w:hAnsi="Arial"/>
            <w:color w:val="000000"/>
            <w:sz w:val="18"/>
          </w:rPr>
          <w:t>6.7.1.2.3.2. JSON Results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3_2">
        <w:r>
          <w:fldChar w:fldCharType="begin"/>
        </w:r>
        <w:r>
          <w:rPr>
            <w:rFonts w:ascii="Arial" w:hAnsi="Arial"/>
            <w:color w:val="000000"/>
            <w:sz w:val="18"/>
          </w:rPr>
          <w:instrText>PAGEREF sect_6_7_1_2_3_2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7_1_3">
        <w:r>
          <w:rPr>
            <w:rFonts w:ascii="Arial" w:hAnsi="Arial"/>
            <w:color w:val="000000"/>
            <w:sz w:val="18"/>
          </w:rPr>
          <w:t>6.7.1.3.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3">
        <w:r>
          <w:fldChar w:fldCharType="begin"/>
        </w:r>
        <w:r>
          <w:rPr>
            <w:rFonts w:ascii="Arial" w:hAnsi="Arial"/>
            <w:color w:val="000000"/>
            <w:sz w:val="18"/>
          </w:rPr>
          <w:instrText>PAGEREF sect_6_7_1_3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Persistent Object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38" w:name="toc_PS3_18_chapter_7"/>
    <w:p>
      <w:pPr>
        <w:tabs>
          <w:tab w:val="left" w:pos="5220" w:leader="dot"/>
        </w:tabs>
        <w:spacing w:before="0" w:after="0" w:line="240" w:lineRule="auto"/>
        <w:ind w:left="240" w:right="240" w:firstLine="0"/>
      </w:pPr>
      <w:hyperlink w:anchor="sect_7_1">
        <w:r>
          <w:rPr>
            <w:rFonts w:ascii="Arial" w:hAnsi="Arial"/>
            <w:color w:val="000000"/>
            <w:sz w:val="18"/>
          </w:rPr>
          <w:t>7.1. Single Frame Image Objects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38"/>
    <w:bookmarkStart w:id="39" w:name="toc_PS3_18_sect_7_1"/>
    <w:p>
      <w:pPr>
        <w:tabs>
          <w:tab w:val="left" w:pos="5340" w:leader="dot"/>
        </w:tabs>
        <w:spacing w:before="0" w:after="0" w:line="240" w:lineRule="auto"/>
        <w:ind w:left="480" w:right="240" w:firstLine="0"/>
      </w:pPr>
      <w:hyperlink w:anchor="sect_7_1_1">
        <w:r>
          <w:rPr>
            <w:rFonts w:ascii="Arial" w:hAnsi="Arial"/>
            <w:color w:val="000000"/>
            <w:sz w:val="18"/>
          </w:rPr>
          <w:t>7.1.1. Objects Accessed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
        <w:r>
          <w:fldChar w:fldCharType="begin"/>
        </w:r>
        <w:r>
          <w:rPr>
            <w:rFonts w:ascii="Arial" w:hAnsi="Arial"/>
            <w:color w:val="000000"/>
            <w:sz w:val="18"/>
          </w:rPr>
          <w:instrText>PAGEREF sect_7_1_1</w:instrText>
        </w:r>
        <w:r>
          <w:fldChar w:fldCharType="separate"/>
        </w:r>
        <w:r>
          <w:rPr>
            <w:rFonts w:ascii="Arial" w:hAnsi="Arial"/>
            <w:color w:val="000000"/>
            <w:sz w:val="18"/>
          </w:rPr>
          <w:t>0</w:t>
        </w:r>
        <w:r>
          <w:fldChar w:fldCharType="end"/>
        </w:r>
      </w:hyperlink>
    </w:p>
    <w:bookmarkEnd w:id="39"/>
    <w:p>
      <w:pPr>
        <w:tabs>
          <w:tab w:val="left" w:pos="5340" w:leader="dot"/>
        </w:tabs>
        <w:spacing w:before="0" w:after="0" w:line="240" w:lineRule="auto"/>
        <w:ind w:left="480" w:right="240" w:firstLine="0"/>
      </w:pPr>
      <w:hyperlink w:anchor="sect_7_1_2">
        <w:r>
          <w:rPr>
            <w:rFonts w:ascii="Arial" w:hAnsi="Arial"/>
            <w:color w:val="000000"/>
            <w:sz w:val="18"/>
          </w:rPr>
          <w:t>7.1.2. MIME Type Constraints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2">
        <w:r>
          <w:fldChar w:fldCharType="begin"/>
        </w:r>
        <w:r>
          <w:rPr>
            <w:rFonts w:ascii="Arial" w:hAnsi="Arial"/>
            <w:color w:val="000000"/>
            <w:sz w:val="18"/>
          </w:rPr>
          <w:instrText>PAGEREF sect_7_1_2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2">
        <w:r>
          <w:rPr>
            <w:rFonts w:ascii="Arial" w:hAnsi="Arial"/>
            <w:color w:val="000000"/>
            <w:sz w:val="18"/>
          </w:rPr>
          <w:t>7.2. Multi-frame and Video Image Objects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bookmarkStart w:id="40" w:name="toc_PS3_18_sect_7_2"/>
    <w:p>
      <w:pPr>
        <w:tabs>
          <w:tab w:val="left" w:pos="5340" w:leader="dot"/>
        </w:tabs>
        <w:spacing w:before="0" w:after="0" w:line="240" w:lineRule="auto"/>
        <w:ind w:left="480" w:right="240" w:firstLine="0"/>
      </w:pPr>
      <w:hyperlink w:anchor="sect_7_2_1">
        <w:r>
          <w:rPr>
            <w:rFonts w:ascii="Arial" w:hAnsi="Arial"/>
            <w:color w:val="000000"/>
            <w:sz w:val="18"/>
          </w:rPr>
          <w:t>7.2.1. Objects Included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1">
        <w:r>
          <w:fldChar w:fldCharType="begin"/>
        </w:r>
        <w:r>
          <w:rPr>
            <w:rFonts w:ascii="Arial" w:hAnsi="Arial"/>
            <w:color w:val="000000"/>
            <w:sz w:val="18"/>
          </w:rPr>
          <w:instrText>PAGEREF sect_7_2_1</w:instrText>
        </w:r>
        <w:r>
          <w:fldChar w:fldCharType="separate"/>
        </w:r>
        <w:r>
          <w:rPr>
            <w:rFonts w:ascii="Arial" w:hAnsi="Arial"/>
            <w:color w:val="000000"/>
            <w:sz w:val="18"/>
          </w:rPr>
          <w:t>0</w:t>
        </w:r>
        <w:r>
          <w:fldChar w:fldCharType="end"/>
        </w:r>
      </w:hyperlink>
    </w:p>
    <w:bookmarkEnd w:id="40"/>
    <w:p>
      <w:pPr>
        <w:tabs>
          <w:tab w:val="left" w:pos="5340" w:leader="dot"/>
        </w:tabs>
        <w:spacing w:before="0" w:after="0" w:line="240" w:lineRule="auto"/>
        <w:ind w:left="480" w:right="240" w:firstLine="0"/>
      </w:pPr>
      <w:hyperlink w:anchor="sect_7_2_2">
        <w:r>
          <w:rPr>
            <w:rFonts w:ascii="Arial" w:hAnsi="Arial"/>
            <w:color w:val="000000"/>
            <w:sz w:val="18"/>
          </w:rPr>
          <w:t>7.2.2. MIME Type Constraints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2">
        <w:r>
          <w:fldChar w:fldCharType="begin"/>
        </w:r>
        <w:r>
          <w:rPr>
            <w:rFonts w:ascii="Arial" w:hAnsi="Arial"/>
            <w:color w:val="000000"/>
            <w:sz w:val="18"/>
          </w:rPr>
          <w:instrText>PAGEREF sect_7_2_2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Text Objects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bookmarkStart w:id="41" w:name="toc_PS3_18_sect_7_3"/>
    <w:p>
      <w:pPr>
        <w:tabs>
          <w:tab w:val="left" w:pos="5340" w:leader="dot"/>
        </w:tabs>
        <w:spacing w:before="0" w:after="0" w:line="240" w:lineRule="auto"/>
        <w:ind w:left="480" w:right="240" w:firstLine="0"/>
      </w:pPr>
      <w:hyperlink w:anchor="sect_7_3_1">
        <w:r>
          <w:rPr>
            <w:rFonts w:ascii="Arial" w:hAnsi="Arial"/>
            <w:color w:val="000000"/>
            <w:sz w:val="18"/>
          </w:rPr>
          <w:t>7.3.1. Objects Included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_1">
        <w:r>
          <w:fldChar w:fldCharType="begin"/>
        </w:r>
        <w:r>
          <w:rPr>
            <w:rFonts w:ascii="Arial" w:hAnsi="Arial"/>
            <w:color w:val="000000"/>
            <w:sz w:val="18"/>
          </w:rPr>
          <w:instrText>PAGEREF sect_7_3_1</w:instrText>
        </w:r>
        <w:r>
          <w:fldChar w:fldCharType="separate"/>
        </w:r>
        <w:r>
          <w:rPr>
            <w:rFonts w:ascii="Arial" w:hAnsi="Arial"/>
            <w:color w:val="000000"/>
            <w:sz w:val="18"/>
          </w:rPr>
          <w:t>0</w:t>
        </w:r>
        <w:r>
          <w:fldChar w:fldCharType="end"/>
        </w:r>
      </w:hyperlink>
    </w:p>
    <w:bookmarkEnd w:id="41"/>
    <w:p>
      <w:pPr>
        <w:tabs>
          <w:tab w:val="left" w:pos="5340" w:leader="dot"/>
        </w:tabs>
        <w:spacing w:before="0" w:after="0" w:line="240" w:lineRule="auto"/>
        <w:ind w:left="480" w:right="240" w:firstLine="0"/>
      </w:pPr>
      <w:hyperlink w:anchor="sect_7_3_2">
        <w:r>
          <w:rPr>
            <w:rFonts w:ascii="Arial" w:hAnsi="Arial"/>
            <w:color w:val="000000"/>
            <w:sz w:val="18"/>
          </w:rPr>
          <w:t>7.3.2. MIME Type Constraints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_2">
        <w:r>
          <w:fldChar w:fldCharType="begin"/>
        </w:r>
        <w:r>
          <w:rPr>
            <w:rFonts w:ascii="Arial" w:hAnsi="Arial"/>
            <w:color w:val="000000"/>
            <w:sz w:val="18"/>
          </w:rPr>
          <w:instrText>PAGEREF sect_7_3_2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Other Objects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bookmarkStart w:id="42" w:name="toc_PS3_18_sect_7_4"/>
    <w:p>
      <w:pPr>
        <w:tabs>
          <w:tab w:val="left" w:pos="5340" w:leader="dot"/>
        </w:tabs>
        <w:spacing w:before="0" w:after="0" w:line="240" w:lineRule="auto"/>
        <w:ind w:left="480" w:right="240" w:firstLine="0"/>
      </w:pPr>
      <w:hyperlink w:anchor="sect_7_4_1">
        <w:r>
          <w:rPr>
            <w:rFonts w:ascii="Arial" w:hAnsi="Arial"/>
            <w:color w:val="000000"/>
            <w:sz w:val="18"/>
          </w:rPr>
          <w:t>7.4.1. Objects Included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1">
        <w:r>
          <w:fldChar w:fldCharType="begin"/>
        </w:r>
        <w:r>
          <w:rPr>
            <w:rFonts w:ascii="Arial" w:hAnsi="Arial"/>
            <w:color w:val="000000"/>
            <w:sz w:val="18"/>
          </w:rPr>
          <w:instrText>PAGEREF sect_7_4_1</w:instrText>
        </w:r>
        <w:r>
          <w:fldChar w:fldCharType="separate"/>
        </w:r>
        <w:r>
          <w:rPr>
            <w:rFonts w:ascii="Arial" w:hAnsi="Arial"/>
            <w:color w:val="000000"/>
            <w:sz w:val="18"/>
          </w:rPr>
          <w:t>0</w:t>
        </w:r>
        <w:r>
          <w:fldChar w:fldCharType="end"/>
        </w:r>
      </w:hyperlink>
    </w:p>
    <w:bookmarkEnd w:id="42"/>
    <w:p>
      <w:pPr>
        <w:tabs>
          <w:tab w:val="left" w:pos="5340" w:leader="dot"/>
        </w:tabs>
        <w:spacing w:before="0" w:after="0" w:line="240" w:lineRule="auto"/>
        <w:ind w:left="480" w:right="240" w:firstLine="0"/>
      </w:pPr>
      <w:hyperlink w:anchor="sect_7_4_2">
        <w:r>
          <w:rPr>
            <w:rFonts w:ascii="Arial" w:hAnsi="Arial"/>
            <w:color w:val="000000"/>
            <w:sz w:val="18"/>
          </w:rPr>
          <w:t>7.4.2. MIME Type Constraints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2">
        <w:r>
          <w:fldChar w:fldCharType="begin"/>
        </w:r>
        <w:r>
          <w:rPr>
            <w:rFonts w:ascii="Arial" w:hAnsi="Arial"/>
            <w:color w:val="000000"/>
            <w:sz w:val="18"/>
          </w:rPr>
          <w:instrText>PAGEREF sect_7_4_2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Parameters of the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43" w:name="toc_PS3_18_chapter_8"/>
    <w:p>
      <w:pPr>
        <w:tabs>
          <w:tab w:val="left" w:pos="5220" w:leader="dot"/>
        </w:tabs>
        <w:spacing w:before="0" w:after="0" w:line="240" w:lineRule="auto"/>
        <w:ind w:left="240" w:right="240" w:firstLine="0"/>
      </w:pPr>
      <w:hyperlink w:anchor="sect_8_1">
        <w:r>
          <w:rPr>
            <w:rFonts w:ascii="Arial" w:hAnsi="Arial"/>
            <w:color w:val="000000"/>
            <w:sz w:val="18"/>
          </w:rPr>
          <w:t>8.1. Parameters Available for all DICOM Persistent Objects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43"/>
    <w:bookmarkStart w:id="44" w:name="toc_PS3_18_sect_8_1"/>
    <w:p>
      <w:pPr>
        <w:tabs>
          <w:tab w:val="left" w:pos="5340" w:leader="dot"/>
        </w:tabs>
        <w:spacing w:before="0" w:after="0" w:line="240" w:lineRule="auto"/>
        <w:ind w:left="480" w:right="240" w:firstLine="0"/>
      </w:pPr>
      <w:hyperlink w:anchor="sect_8_1_1">
        <w:r>
          <w:rPr>
            <w:rFonts w:ascii="Arial" w:hAnsi="Arial"/>
            <w:color w:val="000000"/>
            <w:sz w:val="18"/>
          </w:rPr>
          <w:t>8.1.1. Request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
        <w:r>
          <w:fldChar w:fldCharType="begin"/>
        </w:r>
        <w:r>
          <w:rPr>
            <w:rFonts w:ascii="Arial" w:hAnsi="Arial"/>
            <w:color w:val="000000"/>
            <w:sz w:val="18"/>
          </w:rPr>
          <w:instrText>PAGEREF sect_8_1_1</w:instrText>
        </w:r>
        <w:r>
          <w:fldChar w:fldCharType="separate"/>
        </w:r>
        <w:r>
          <w:rPr>
            <w:rFonts w:ascii="Arial" w:hAnsi="Arial"/>
            <w:color w:val="000000"/>
            <w:sz w:val="18"/>
          </w:rPr>
          <w:t>0</w:t>
        </w:r>
        <w:r>
          <w:fldChar w:fldCharType="end"/>
        </w:r>
      </w:hyperlink>
    </w:p>
    <w:bookmarkEnd w:id="44"/>
    <w:p>
      <w:pPr>
        <w:tabs>
          <w:tab w:val="left" w:pos="5340" w:leader="dot"/>
        </w:tabs>
        <w:spacing w:before="0" w:after="0" w:line="240" w:lineRule="auto"/>
        <w:ind w:left="480" w:right="240" w:firstLine="0"/>
      </w:pPr>
      <w:hyperlink w:anchor="sect_8_1_2">
        <w:r>
          <w:rPr>
            <w:rFonts w:ascii="Arial" w:hAnsi="Arial"/>
            <w:color w:val="000000"/>
            <w:sz w:val="18"/>
          </w:rPr>
          <w:t>8.1.2. Unique Identifier of the Study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
        <w:r>
          <w:fldChar w:fldCharType="begin"/>
        </w:r>
        <w:r>
          <w:rPr>
            <w:rFonts w:ascii="Arial" w:hAnsi="Arial"/>
            <w:color w:val="000000"/>
            <w:sz w:val="18"/>
          </w:rPr>
          <w:instrText>PAGEREF sect_8_1_2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3">
        <w:r>
          <w:rPr>
            <w:rFonts w:ascii="Arial" w:hAnsi="Arial"/>
            <w:color w:val="000000"/>
            <w:sz w:val="18"/>
          </w:rPr>
          <w:t>8.1.3. Unique Identifier of the Series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3">
        <w:r>
          <w:fldChar w:fldCharType="begin"/>
        </w:r>
        <w:r>
          <w:rPr>
            <w:rFonts w:ascii="Arial" w:hAnsi="Arial"/>
            <w:color w:val="000000"/>
            <w:sz w:val="18"/>
          </w:rPr>
          <w:instrText>PAGEREF sect_8_1_3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4">
        <w:r>
          <w:rPr>
            <w:rFonts w:ascii="Arial" w:hAnsi="Arial"/>
            <w:color w:val="000000"/>
            <w:sz w:val="18"/>
          </w:rPr>
          <w:t>8.1.4. Unique Identifier of the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4">
        <w:r>
          <w:fldChar w:fldCharType="begin"/>
        </w:r>
        <w:r>
          <w:rPr>
            <w:rFonts w:ascii="Arial" w:hAnsi="Arial"/>
            <w:color w:val="000000"/>
            <w:sz w:val="18"/>
          </w:rPr>
          <w:instrText>PAGEREF sect_8_1_4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5">
        <w:r>
          <w:rPr>
            <w:rFonts w:ascii="Arial" w:hAnsi="Arial"/>
            <w:color w:val="000000"/>
            <w:sz w:val="18"/>
          </w:rPr>
          <w:t>8.1.5. MIME Type of the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5">
        <w:r>
          <w:fldChar w:fldCharType="begin"/>
        </w:r>
        <w:r>
          <w:rPr>
            <w:rFonts w:ascii="Arial" w:hAnsi="Arial"/>
            <w:color w:val="000000"/>
            <w:sz w:val="18"/>
          </w:rPr>
          <w:instrText>PAGEREF sect_8_1_5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6">
        <w:r>
          <w:rPr>
            <w:rFonts w:ascii="Arial" w:hAnsi="Arial"/>
            <w:color w:val="000000"/>
            <w:sz w:val="18"/>
          </w:rPr>
          <w:t>8.1.6. Charset of the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6">
        <w:r>
          <w:fldChar w:fldCharType="begin"/>
        </w:r>
        <w:r>
          <w:rPr>
            <w:rFonts w:ascii="Arial" w:hAnsi="Arial"/>
            <w:color w:val="000000"/>
            <w:sz w:val="18"/>
          </w:rPr>
          <w:instrText>PAGEREF sect_8_1_6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7">
        <w:r>
          <w:rPr>
            <w:rFonts w:ascii="Arial" w:hAnsi="Arial"/>
            <w:color w:val="000000"/>
            <w:sz w:val="18"/>
          </w:rPr>
          <w:t>8.1.7. Anonymize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7">
        <w:r>
          <w:fldChar w:fldCharType="begin"/>
        </w:r>
        <w:r>
          <w:rPr>
            <w:rFonts w:ascii="Arial" w:hAnsi="Arial"/>
            <w:color w:val="000000"/>
            <w:sz w:val="18"/>
          </w:rPr>
          <w:instrText>PAGEREF sect_8_1_7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9">
        <w:r>
          <w:rPr>
            <w:rFonts w:ascii="Arial" w:hAnsi="Arial"/>
            <w:color w:val="000000"/>
            <w:sz w:val="18"/>
          </w:rPr>
          <w:t>8.1.9. Retrieve Partial Information From Objects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9">
        <w:r>
          <w:fldChar w:fldCharType="begin"/>
        </w:r>
        <w:r>
          <w:rPr>
            <w:rFonts w:ascii="Arial" w:hAnsi="Arial"/>
            <w:color w:val="000000"/>
            <w:sz w:val="18"/>
          </w:rPr>
          <w:instrText>PAGEREF sect_8_1_9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2">
        <w:r>
          <w:rPr>
            <w:rFonts w:ascii="Arial" w:hAnsi="Arial"/>
            <w:color w:val="000000"/>
            <w:sz w:val="18"/>
          </w:rPr>
          <w:t>8.2. Parameters for DICOM Image Persistent Objects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2_1">
        <w:r>
          <w:rPr>
            <w:rFonts w:ascii="Arial" w:hAnsi="Arial"/>
            <w:color w:val="000000"/>
            <w:sz w:val="18"/>
          </w:rPr>
          <w:t>8.2.1. Annotation On The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
        <w:r>
          <w:fldChar w:fldCharType="begin"/>
        </w:r>
        <w:r>
          <w:rPr>
            <w:rFonts w:ascii="Arial" w:hAnsi="Arial"/>
            <w:color w:val="000000"/>
            <w:sz w:val="18"/>
          </w:rPr>
          <w:instrText>PAGEREF sect_8_2_1</w:instrText>
        </w:r>
        <w:r>
          <w:fldChar w:fldCharType="separate"/>
        </w:r>
        <w:r>
          <w:rPr>
            <w:rFonts w:ascii="Arial" w:hAnsi="Arial"/>
            <w:color w:val="000000"/>
            <w:sz w:val="18"/>
          </w:rPr>
          <w:t>0</w:t>
        </w:r>
        <w:r>
          <w:fldChar w:fldCharType="end"/>
        </w:r>
      </w:hyperlink>
    </w:p>
    <w:bookmarkStart w:id="45" w:name="toc_PS3_18_sect_8_2_1"/>
    <w:p>
      <w:pPr>
        <w:tabs>
          <w:tab w:val="left" w:pos="5340" w:leader="dot"/>
        </w:tabs>
        <w:spacing w:before="0" w:after="0" w:line="240" w:lineRule="auto"/>
        <w:ind w:left="480" w:right="240" w:firstLine="0"/>
      </w:pPr>
      <w:hyperlink w:anchor="sect_8_2_2">
        <w:r>
          <w:rPr>
            <w:rFonts w:ascii="Arial" w:hAnsi="Arial"/>
            <w:color w:val="000000"/>
            <w:sz w:val="18"/>
          </w:rPr>
          <w:t>8.2.2. Number of Pixel Rows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2">
        <w:r>
          <w:fldChar w:fldCharType="begin"/>
        </w:r>
        <w:r>
          <w:rPr>
            <w:rFonts w:ascii="Arial" w:hAnsi="Arial"/>
            <w:color w:val="000000"/>
            <w:sz w:val="18"/>
          </w:rPr>
          <w:instrText>PAGEREF sect_8_2_2</w:instrText>
        </w:r>
        <w:r>
          <w:fldChar w:fldCharType="separate"/>
        </w:r>
        <w:r>
          <w:rPr>
            <w:rFonts w:ascii="Arial" w:hAnsi="Arial"/>
            <w:color w:val="000000"/>
            <w:sz w:val="18"/>
          </w:rPr>
          <w:t>0</w:t>
        </w:r>
        <w:r>
          <w:fldChar w:fldCharType="end"/>
        </w:r>
      </w:hyperlink>
    </w:p>
    <w:bookmarkEnd w:id="45"/>
    <w:p>
      <w:pPr>
        <w:tabs>
          <w:tab w:val="left" w:pos="5340" w:leader="dot"/>
        </w:tabs>
        <w:spacing w:before="0" w:after="0" w:line="240" w:lineRule="auto"/>
        <w:ind w:left="480" w:right="240" w:firstLine="0"/>
      </w:pPr>
      <w:hyperlink w:anchor="sect_8_2_3">
        <w:r>
          <w:rPr>
            <w:rFonts w:ascii="Arial" w:hAnsi="Arial"/>
            <w:color w:val="000000"/>
            <w:sz w:val="18"/>
          </w:rPr>
          <w:t>8.2.3. Number of Pixel Columns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3">
        <w:r>
          <w:fldChar w:fldCharType="begin"/>
        </w:r>
        <w:r>
          <w:rPr>
            <w:rFonts w:ascii="Arial" w:hAnsi="Arial"/>
            <w:color w:val="000000"/>
            <w:sz w:val="18"/>
          </w:rPr>
          <w:instrText>PAGEREF sect_8_2_3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4">
        <w:r>
          <w:rPr>
            <w:rFonts w:ascii="Arial" w:hAnsi="Arial"/>
            <w:color w:val="000000"/>
            <w:sz w:val="18"/>
          </w:rPr>
          <w:t>8.2.4. Region of the Image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
        <w:r>
          <w:fldChar w:fldCharType="begin"/>
        </w:r>
        <w:r>
          <w:rPr>
            <w:rFonts w:ascii="Arial" w:hAnsi="Arial"/>
            <w:color w:val="000000"/>
            <w:sz w:val="18"/>
          </w:rPr>
          <w:instrText>PAGEREF sect_8_2_4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5">
        <w:r>
          <w:rPr>
            <w:rFonts w:ascii="Arial" w:hAnsi="Arial"/>
            <w:color w:val="000000"/>
            <w:sz w:val="18"/>
          </w:rPr>
          <w:t>8.2.5. Window Center of the Image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5">
        <w:r>
          <w:fldChar w:fldCharType="begin"/>
        </w:r>
        <w:r>
          <w:rPr>
            <w:rFonts w:ascii="Arial" w:hAnsi="Arial"/>
            <w:color w:val="000000"/>
            <w:sz w:val="18"/>
          </w:rPr>
          <w:instrText>PAGEREF sect_8_2_5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6">
        <w:r>
          <w:rPr>
            <w:rFonts w:ascii="Arial" w:hAnsi="Arial"/>
            <w:color w:val="000000"/>
            <w:sz w:val="18"/>
          </w:rPr>
          <w:t>8.2.6. Window Width of the Image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6">
        <w:r>
          <w:fldChar w:fldCharType="begin"/>
        </w:r>
        <w:r>
          <w:rPr>
            <w:rFonts w:ascii="Arial" w:hAnsi="Arial"/>
            <w:color w:val="000000"/>
            <w:sz w:val="18"/>
          </w:rPr>
          <w:instrText>PAGEREF sect_8_2_6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7">
        <w:r>
          <w:rPr>
            <w:rFonts w:ascii="Arial" w:hAnsi="Arial"/>
            <w:color w:val="000000"/>
            <w:sz w:val="18"/>
          </w:rPr>
          <w:t>8.2.7. Frame Number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7">
        <w:r>
          <w:fldChar w:fldCharType="begin"/>
        </w:r>
        <w:r>
          <w:rPr>
            <w:rFonts w:ascii="Arial" w:hAnsi="Arial"/>
            <w:color w:val="000000"/>
            <w:sz w:val="18"/>
          </w:rPr>
          <w:instrText>PAGEREF sect_8_2_7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8">
        <w:r>
          <w:rPr>
            <w:rFonts w:ascii="Arial" w:hAnsi="Arial"/>
            <w:color w:val="000000"/>
            <w:sz w:val="18"/>
          </w:rPr>
          <w:t>8.2.8. Image Quality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8">
        <w:r>
          <w:fldChar w:fldCharType="begin"/>
        </w:r>
        <w:r>
          <w:rPr>
            <w:rFonts w:ascii="Arial" w:hAnsi="Arial"/>
            <w:color w:val="000000"/>
            <w:sz w:val="18"/>
          </w:rPr>
          <w:instrText>PAGEREF sect_8_2_8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9">
        <w:r>
          <w:rPr>
            <w:rFonts w:ascii="Arial" w:hAnsi="Arial"/>
            <w:color w:val="000000"/>
            <w:sz w:val="18"/>
          </w:rPr>
          <w:t>8.2.9. Unique Identifier of the Presentation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9">
        <w:r>
          <w:fldChar w:fldCharType="begin"/>
        </w:r>
        <w:r>
          <w:rPr>
            <w:rFonts w:ascii="Arial" w:hAnsi="Arial"/>
            <w:color w:val="000000"/>
            <w:sz w:val="18"/>
          </w:rPr>
          <w:instrText>PAGEREF sect_8_2_9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10">
        <w:r>
          <w:rPr>
            <w:rFonts w:ascii="Arial" w:hAnsi="Arial"/>
            <w:color w:val="000000"/>
            <w:sz w:val="18"/>
          </w:rPr>
          <w:t>8.2.10. Unique Identifier of the Series Containing The Presentation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0">
        <w:r>
          <w:fldChar w:fldCharType="begin"/>
        </w:r>
        <w:r>
          <w:rPr>
            <w:rFonts w:ascii="Arial" w:hAnsi="Arial"/>
            <w:color w:val="000000"/>
            <w:sz w:val="18"/>
          </w:rPr>
          <w:instrText>PAGEREF sect_8_2_10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11">
        <w:r>
          <w:rPr>
            <w:rFonts w:ascii="Arial" w:hAnsi="Arial"/>
            <w:color w:val="000000"/>
            <w:sz w:val="18"/>
          </w:rPr>
          <w:t>8.2.11. Transfer Syntax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1">
        <w:r>
          <w:fldChar w:fldCharType="begin"/>
        </w:r>
        <w:r>
          <w:rPr>
            <w:rFonts w:ascii="Arial" w:hAnsi="Arial"/>
            <w:color w:val="000000"/>
            <w:sz w:val="18"/>
          </w:rPr>
          <w:instrText>PAGEREF sect_8_2_11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URL/URI Transfer Syntax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46" w:name="toc_PS3_18_chapter_A"/>
    <w:p>
      <w:pPr>
        <w:tabs>
          <w:tab w:val="left" w:pos="5220" w:leader="dot"/>
        </w:tabs>
        <w:spacing w:before="0" w:after="0" w:line="240" w:lineRule="auto"/>
        <w:ind w:left="240" w:right="240" w:firstLine="0"/>
      </w:pPr>
      <w:hyperlink w:anchor="sect_A_1">
        <w:r>
          <w:rPr>
            <w:rFonts w:ascii="Arial" w:hAnsi="Arial"/>
            <w:color w:val="000000"/>
            <w:sz w:val="18"/>
          </w:rPr>
          <w:t>A.1. General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46"/>
    <w:p>
      <w:pPr>
        <w:tabs>
          <w:tab w:val="left" w:pos="5220" w:leader="dot"/>
        </w:tabs>
        <w:spacing w:before="0" w:after="0" w:line="240" w:lineRule="auto"/>
        <w:ind w:left="240" w:right="240" w:firstLine="0"/>
      </w:pPr>
      <w:hyperlink w:anchor="sect_A_2">
        <w:r>
          <w:rPr>
            <w:rFonts w:ascii="Arial" w:hAnsi="Arial"/>
            <w:color w:val="000000"/>
            <w:sz w:val="18"/>
          </w:rPr>
          <w:t>A.2. Syntax of the &lt;query&gt; component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Examples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47" w:name="toc_PS3_18_chapter_B"/>
    <w:p>
      <w:pPr>
        <w:tabs>
          <w:tab w:val="left" w:pos="5220" w:leader="dot"/>
        </w:tabs>
        <w:spacing w:before="0" w:after="0" w:line="240" w:lineRule="auto"/>
        <w:ind w:left="240" w:right="240" w:firstLine="0"/>
      </w:pPr>
      <w:hyperlink w:anchor="sect_B_1">
        <w:r>
          <w:rPr>
            <w:rFonts w:ascii="Arial" w:hAnsi="Arial"/>
            <w:color w:val="000000"/>
            <w:sz w:val="18"/>
          </w:rPr>
          <w:t>B.1. Retrieving a Simple DICOM Image in JPEG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47"/>
    <w:p>
      <w:pPr>
        <w:tabs>
          <w:tab w:val="left" w:pos="5220" w:leader="dot"/>
        </w:tabs>
        <w:spacing w:before="0" w:after="0" w:line="240" w:lineRule="auto"/>
        <w:ind w:left="240" w:right="240" w:firstLine="0"/>
      </w:pPr>
      <w:hyperlink w:anchor="sect_B_2">
        <w:r>
          <w:rPr>
            <w:rFonts w:ascii="Arial" w:hAnsi="Arial"/>
            <w:color w:val="000000"/>
            <w:sz w:val="18"/>
          </w:rPr>
          <w:t>B.2. Retrieving a DICOM SR in HTML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Retrieving a Region of A DICOM Image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4">
        <w:r>
          <w:rPr>
            <w:rFonts w:ascii="Arial" w:hAnsi="Arial"/>
            <w:color w:val="000000"/>
            <w:sz w:val="18"/>
          </w:rPr>
          <w:t>B.4. Retrieving As A DICOM MIME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4">
        <w:r>
          <w:fldChar w:fldCharType="begin"/>
        </w:r>
        <w:r>
          <w:rPr>
            <w:rFonts w:ascii="Arial" w:hAnsi="Arial"/>
            <w:color w:val="000000"/>
            <w:sz w:val="18"/>
          </w:rPr>
          <w:instrText>PAGEREF sect_B_4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Applications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IANA Mapping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WADO WS Schemas and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48" w:name="toc_PS3_18_chapter_E"/>
    <w:p>
      <w:pPr>
        <w:tabs>
          <w:tab w:val="left" w:pos="5220" w:leader="dot"/>
        </w:tabs>
        <w:spacing w:before="0" w:after="0" w:line="240" w:lineRule="auto"/>
        <w:ind w:left="240" w:right="240" w:firstLine="0"/>
      </w:pPr>
      <w:hyperlink w:anchor="sect_E_1">
        <w:r>
          <w:rPr>
            <w:rFonts w:ascii="Arial" w:hAnsi="Arial"/>
            <w:color w:val="000000"/>
            <w:sz w:val="18"/>
          </w:rPr>
          <w:t>E.1. WADO WS XSD Schema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48"/>
    <w:p>
      <w:pPr>
        <w:tabs>
          <w:tab w:val="left" w:pos="5220" w:leader="dot"/>
        </w:tabs>
        <w:spacing w:before="0" w:after="0" w:line="240" w:lineRule="auto"/>
        <w:ind w:left="240" w:right="240" w:firstLine="0"/>
      </w:pPr>
      <w:hyperlink w:anchor="sect_E_2">
        <w:r>
          <w:rPr>
            <w:rFonts w:ascii="Arial" w:hAnsi="Arial"/>
            <w:color w:val="000000"/>
            <w:sz w:val="18"/>
          </w:rPr>
          <w:t>E.2. WADO WS Request Example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E_3">
        <w:r>
          <w:rPr>
            <w:rFonts w:ascii="Arial" w:hAnsi="Arial"/>
            <w:color w:val="000000"/>
            <w:sz w:val="18"/>
          </w:rPr>
          <w:t>E.3. WADO WS Response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
        <w:r>
          <w:fldChar w:fldCharType="begin"/>
        </w:r>
        <w:r>
          <w:rPr>
            <w:rFonts w:ascii="Arial" w:hAnsi="Arial"/>
            <w:color w:val="000000"/>
            <w:sz w:val="18"/>
          </w:rPr>
          <w:instrText>PAGEREF sect_E_3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DICOM JSON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49" w:name="toc_PS3_18_chapter_F"/>
    <w:p>
      <w:pPr>
        <w:tabs>
          <w:tab w:val="left" w:pos="5220" w:leader="dot"/>
        </w:tabs>
        <w:spacing w:before="0" w:after="0" w:line="240" w:lineRule="auto"/>
        <w:ind w:left="240" w:right="240" w:firstLine="0"/>
      </w:pPr>
      <w:hyperlink w:anchor="sect_F_1">
        <w:r>
          <w:rPr>
            <w:rFonts w:ascii="Arial" w:hAnsi="Arial"/>
            <w:color w:val="000000"/>
            <w:sz w:val="18"/>
          </w:rPr>
          <w:t>F.1. Introduction to JavaScript Object Notation (JSON)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49"/>
    <w:p>
      <w:pPr>
        <w:tabs>
          <w:tab w:val="left" w:pos="5220" w:leader="dot"/>
        </w:tabs>
        <w:spacing w:before="0" w:after="0" w:line="240" w:lineRule="auto"/>
        <w:ind w:left="240" w:right="240" w:firstLine="0"/>
      </w:pPr>
      <w:hyperlink w:anchor="sect_F_2">
        <w:r>
          <w:rPr>
            <w:rFonts w:ascii="Arial" w:hAnsi="Arial"/>
            <w:color w:val="000000"/>
            <w:sz w:val="18"/>
          </w:rPr>
          <w:t>F.2. DICOM JSON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
        <w:r>
          <w:fldChar w:fldCharType="begin"/>
        </w:r>
        <w:r>
          <w:rPr>
            <w:rFonts w:ascii="Arial" w:hAnsi="Arial"/>
            <w:color w:val="000000"/>
            <w:sz w:val="18"/>
          </w:rPr>
          <w:instrText>PAGEREF sect_F_2</w:instrText>
        </w:r>
        <w:r>
          <w:fldChar w:fldCharType="separate"/>
        </w:r>
        <w:r>
          <w:rPr>
            <w:rFonts w:ascii="Arial" w:hAnsi="Arial"/>
            <w:color w:val="000000"/>
            <w:sz w:val="18"/>
          </w:rPr>
          <w:t>0</w:t>
        </w:r>
        <w:r>
          <w:fldChar w:fldCharType="end"/>
        </w:r>
      </w:hyperlink>
    </w:p>
    <w:bookmarkStart w:id="50" w:name="toc_PS3_18_sect_F_2"/>
    <w:p>
      <w:pPr>
        <w:tabs>
          <w:tab w:val="left" w:pos="5340" w:leader="dot"/>
        </w:tabs>
        <w:spacing w:before="0" w:after="0" w:line="240" w:lineRule="auto"/>
        <w:ind w:left="480" w:right="240" w:firstLine="0"/>
      </w:pPr>
      <w:hyperlink w:anchor="sect_F_2_1">
        <w:r>
          <w:rPr>
            <w:rFonts w:ascii="Arial" w:hAnsi="Arial"/>
            <w:color w:val="000000"/>
            <w:sz w:val="18"/>
          </w:rPr>
          <w:t>F.2.1. Multiple Results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
        <w:r>
          <w:fldChar w:fldCharType="begin"/>
        </w:r>
        <w:r>
          <w:rPr>
            <w:rFonts w:ascii="Arial" w:hAnsi="Arial"/>
            <w:color w:val="000000"/>
            <w:sz w:val="18"/>
          </w:rPr>
          <w:instrText>PAGEREF sect_F_2_1</w:instrText>
        </w:r>
        <w:r>
          <w:fldChar w:fldCharType="separate"/>
        </w:r>
        <w:r>
          <w:rPr>
            <w:rFonts w:ascii="Arial" w:hAnsi="Arial"/>
            <w:color w:val="000000"/>
            <w:sz w:val="18"/>
          </w:rPr>
          <w:t>0</w:t>
        </w:r>
        <w:r>
          <w:fldChar w:fldCharType="end"/>
        </w:r>
      </w:hyperlink>
    </w:p>
    <w:bookmarkEnd w:id="50"/>
    <w:bookmarkStart w:id="51" w:name="toc_PS3_18_sect_F_2_1"/>
    <w:p>
      <w:pPr>
        <w:tabs>
          <w:tab w:val="left" w:pos="5460" w:leader="dot"/>
        </w:tabs>
        <w:spacing w:before="0" w:after="0" w:line="240" w:lineRule="auto"/>
        <w:ind w:left="720" w:right="240" w:firstLine="0"/>
      </w:pPr>
      <w:hyperlink w:anchor="sect_F_2_1_1">
        <w:r>
          <w:rPr>
            <w:rFonts w:ascii="Arial" w:hAnsi="Arial"/>
            <w:color w:val="000000"/>
            <w:sz w:val="18"/>
          </w:rPr>
          <w:t>F.2.1.1.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1">
        <w:r>
          <w:fldChar w:fldCharType="begin"/>
        </w:r>
        <w:r>
          <w:rPr>
            <w:rFonts w:ascii="Arial" w:hAnsi="Arial"/>
            <w:color w:val="000000"/>
            <w:sz w:val="18"/>
          </w:rPr>
          <w:instrText>PAGEREF sect_F_2_1_1</w:instrText>
        </w:r>
        <w:r>
          <w:fldChar w:fldCharType="separate"/>
        </w:r>
        <w:r>
          <w:rPr>
            <w:rFonts w:ascii="Arial" w:hAnsi="Arial"/>
            <w:color w:val="000000"/>
            <w:sz w:val="18"/>
          </w:rPr>
          <w:t>0</w:t>
        </w:r>
        <w:r>
          <w:fldChar w:fldCharType="end"/>
        </w:r>
      </w:hyperlink>
    </w:p>
    <w:bookmarkEnd w:id="51"/>
    <w:bookmarkStart w:id="52" w:name="toc_PS3_18_sect_F_2_1_1"/>
    <w:p>
      <w:pPr>
        <w:tabs>
          <w:tab w:val="left" w:pos="5580" w:leader="dot"/>
        </w:tabs>
        <w:spacing w:before="0" w:after="0" w:line="240" w:lineRule="auto"/>
        <w:ind w:left="960" w:right="240" w:firstLine="0"/>
      </w:pPr>
      <w:hyperlink w:anchor="sect_F_2_1_1_1">
        <w:r>
          <w:rPr>
            <w:rFonts w:ascii="Arial" w:hAnsi="Arial"/>
            <w:color w:val="000000"/>
            <w:sz w:val="18"/>
          </w:rPr>
          <w:t>F.2.1.1.1. Native DICOM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1_1">
        <w:r>
          <w:fldChar w:fldCharType="begin"/>
        </w:r>
        <w:r>
          <w:rPr>
            <w:rFonts w:ascii="Arial" w:hAnsi="Arial"/>
            <w:color w:val="000000"/>
            <w:sz w:val="18"/>
          </w:rPr>
          <w:instrText>PAGEREF sect_F_2_1_1_1</w:instrText>
        </w:r>
        <w:r>
          <w:fldChar w:fldCharType="separate"/>
        </w:r>
        <w:r>
          <w:rPr>
            <w:rFonts w:ascii="Arial" w:hAnsi="Arial"/>
            <w:color w:val="000000"/>
            <w:sz w:val="18"/>
          </w:rPr>
          <w:t>0</w:t>
        </w:r>
        <w:r>
          <w:fldChar w:fldCharType="end"/>
        </w:r>
      </w:hyperlink>
    </w:p>
    <w:bookmarkEnd w:id="52"/>
    <w:p>
      <w:pPr>
        <w:tabs>
          <w:tab w:val="left" w:pos="5580" w:leader="dot"/>
        </w:tabs>
        <w:spacing w:before="0" w:after="0" w:line="240" w:lineRule="auto"/>
        <w:ind w:left="960" w:right="240" w:firstLine="0"/>
      </w:pPr>
      <w:hyperlink w:anchor="sect_F_2_1_1_2">
        <w:r>
          <w:rPr>
            <w:rFonts w:ascii="Arial" w:hAnsi="Arial"/>
            <w:color w:val="000000"/>
            <w:sz w:val="18"/>
          </w:rPr>
          <w:t>F.2.1.1.2. DICOM JSON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1_2">
        <w:r>
          <w:fldChar w:fldCharType="begin"/>
        </w:r>
        <w:r>
          <w:rPr>
            <w:rFonts w:ascii="Arial" w:hAnsi="Arial"/>
            <w:color w:val="000000"/>
            <w:sz w:val="18"/>
          </w:rPr>
          <w:instrText>PAGEREF sect_F_2_1_1_2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2">
        <w:r>
          <w:rPr>
            <w:rFonts w:ascii="Arial" w:hAnsi="Arial"/>
            <w:color w:val="000000"/>
            <w:sz w:val="18"/>
          </w:rPr>
          <w:t>F.2.2. DICOM JSON Model Object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2">
        <w:r>
          <w:fldChar w:fldCharType="begin"/>
        </w:r>
        <w:r>
          <w:rPr>
            <w:rFonts w:ascii="Arial" w:hAnsi="Arial"/>
            <w:color w:val="000000"/>
            <w:sz w:val="18"/>
          </w:rPr>
          <w:instrText>PAGEREF sect_F_2_2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3">
        <w:r>
          <w:rPr>
            <w:rFonts w:ascii="Arial" w:hAnsi="Arial"/>
            <w:color w:val="000000"/>
            <w:sz w:val="18"/>
          </w:rPr>
          <w:t>F.2.3. DICOM JSON Value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3">
        <w:r>
          <w:fldChar w:fldCharType="begin"/>
        </w:r>
        <w:r>
          <w:rPr>
            <w:rFonts w:ascii="Arial" w:hAnsi="Arial"/>
            <w:color w:val="000000"/>
            <w:sz w:val="18"/>
          </w:rPr>
          <w:instrText>PAGEREF sect_F_2_3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4">
        <w:r>
          <w:rPr>
            <w:rFonts w:ascii="Arial" w:hAnsi="Arial"/>
            <w:color w:val="000000"/>
            <w:sz w:val="18"/>
          </w:rPr>
          <w:t>F.2.4. DICOM JSON Value Multiplicity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4">
        <w:r>
          <w:fldChar w:fldCharType="begin"/>
        </w:r>
        <w:r>
          <w:rPr>
            <w:rFonts w:ascii="Arial" w:hAnsi="Arial"/>
            <w:color w:val="000000"/>
            <w:sz w:val="18"/>
          </w:rPr>
          <w:instrText>PAGEREF sect_F_2_4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5">
        <w:r>
          <w:rPr>
            <w:rFonts w:ascii="Arial" w:hAnsi="Arial"/>
            <w:color w:val="000000"/>
            <w:sz w:val="18"/>
          </w:rPr>
          <w:t>F.2.5. DICOM JSON Model Null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5">
        <w:r>
          <w:fldChar w:fldCharType="begin"/>
        </w:r>
        <w:r>
          <w:rPr>
            <w:rFonts w:ascii="Arial" w:hAnsi="Arial"/>
            <w:color w:val="000000"/>
            <w:sz w:val="18"/>
          </w:rPr>
          <w:instrText>PAGEREF sect_F_2_5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6">
        <w:r>
          <w:rPr>
            <w:rFonts w:ascii="Arial" w:hAnsi="Arial"/>
            <w:color w:val="000000"/>
            <w:sz w:val="18"/>
          </w:rPr>
          <w:t>F.2.6. BulkDataURI</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6">
        <w:r>
          <w:fldChar w:fldCharType="begin"/>
        </w:r>
        <w:r>
          <w:rPr>
            <w:rFonts w:ascii="Arial" w:hAnsi="Arial"/>
            <w:color w:val="000000"/>
            <w:sz w:val="18"/>
          </w:rPr>
          <w:instrText>PAGEREF sect_F_2_6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7">
        <w:r>
          <w:rPr>
            <w:rFonts w:ascii="Arial" w:hAnsi="Arial"/>
            <w:color w:val="000000"/>
            <w:sz w:val="18"/>
          </w:rPr>
          <w:t>F.2.7. InlineBinary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7">
        <w:r>
          <w:fldChar w:fldCharType="begin"/>
        </w:r>
        <w:r>
          <w:rPr>
            <w:rFonts w:ascii="Arial" w:hAnsi="Arial"/>
            <w:color w:val="000000"/>
            <w:sz w:val="18"/>
          </w:rPr>
          <w:instrText>PAGEREF sect_F_2_7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3">
        <w:r>
          <w:rPr>
            <w:rFonts w:ascii="Arial" w:hAnsi="Arial"/>
            <w:color w:val="000000"/>
            <w:sz w:val="18"/>
          </w:rPr>
          <w:t>F.3. Transformation with other DICOM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
        <w:r>
          <w:fldChar w:fldCharType="begin"/>
        </w:r>
        <w:r>
          <w:rPr>
            <w:rFonts w:ascii="Arial" w:hAnsi="Arial"/>
            <w:color w:val="000000"/>
            <w:sz w:val="18"/>
          </w:rPr>
          <w:instrText>PAGEREF sect_F_3</w:instrText>
        </w:r>
        <w:r>
          <w:fldChar w:fldCharType="separate"/>
        </w:r>
        <w:r>
          <w:rPr>
            <w:rFonts w:ascii="Arial" w:hAnsi="Arial"/>
            <w:color w:val="000000"/>
            <w:sz w:val="18"/>
          </w:rPr>
          <w:t>0</w:t>
        </w:r>
        <w:r>
          <w:fldChar w:fldCharType="end"/>
        </w:r>
      </w:hyperlink>
    </w:p>
    <w:bookmarkStart w:id="53" w:name="toc_PS3_18_sect_F_3"/>
    <w:p>
      <w:pPr>
        <w:tabs>
          <w:tab w:val="left" w:pos="5340" w:leader="dot"/>
        </w:tabs>
        <w:spacing w:before="0" w:after="0" w:line="240" w:lineRule="auto"/>
        <w:ind w:left="480" w:right="240" w:firstLine="0"/>
      </w:pPr>
      <w:hyperlink w:anchor="sect_F_3_1">
        <w:r>
          <w:rPr>
            <w:rFonts w:ascii="Arial" w:hAnsi="Arial"/>
            <w:color w:val="000000"/>
            <w:sz w:val="18"/>
          </w:rPr>
          <w:t>F.3.1. Native DICOM Model XML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_1">
        <w:r>
          <w:fldChar w:fldCharType="begin"/>
        </w:r>
        <w:r>
          <w:rPr>
            <w:rFonts w:ascii="Arial" w:hAnsi="Arial"/>
            <w:color w:val="000000"/>
            <w:sz w:val="18"/>
          </w:rPr>
          <w:instrText>PAGEREF sect_F_3_1</w:instrText>
        </w:r>
        <w:r>
          <w:fldChar w:fldCharType="separate"/>
        </w:r>
        <w:r>
          <w:rPr>
            <w:rFonts w:ascii="Arial" w:hAnsi="Arial"/>
            <w:color w:val="000000"/>
            <w:sz w:val="18"/>
          </w:rPr>
          <w:t>0</w:t>
        </w:r>
        <w:r>
          <w:fldChar w:fldCharType="end"/>
        </w:r>
      </w:hyperlink>
    </w:p>
    <w:bookmarkEnd w:id="53"/>
    <w:p>
      <w:pPr>
        <w:tabs>
          <w:tab w:val="left" w:pos="5220" w:leader="dot"/>
        </w:tabs>
        <w:spacing w:before="0" w:after="0" w:line="240" w:lineRule="auto"/>
        <w:ind w:left="240" w:right="240" w:firstLine="0"/>
      </w:pPr>
      <w:hyperlink w:anchor="sect_F_4">
        <w:r>
          <w:rPr>
            <w:rFonts w:ascii="Arial" w:hAnsi="Arial"/>
            <w:color w:val="000000"/>
            <w:sz w:val="18"/>
          </w:rPr>
          <w:t>F.4. DICOM JSON Model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4">
        <w:r>
          <w:fldChar w:fldCharType="begin"/>
        </w:r>
        <w:r>
          <w:rPr>
            <w:rFonts w:ascii="Arial" w:hAnsi="Arial"/>
            <w:color w:val="000000"/>
            <w:sz w:val="18"/>
          </w:rPr>
          <w:instrText>PAGEREF sect_F_4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5">
        <w:r>
          <w:rPr>
            <w:rFonts w:ascii="Arial" w:hAnsi="Arial"/>
            <w:color w:val="000000"/>
            <w:sz w:val="18"/>
          </w:rPr>
          <w:t>F.5.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5">
        <w:r>
          <w:fldChar w:fldCharType="begin"/>
        </w:r>
        <w:r>
          <w:rPr>
            <w:rFonts w:ascii="Arial" w:hAnsi="Arial"/>
            <w:color w:val="000000"/>
            <w:sz w:val="18"/>
          </w:rPr>
          <w:instrText>PAGEREF sect_F_5</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54" w:name="lot___figure___PS3_18"/>
    <w:p>
      <w:pPr>
        <w:spacing w:before="518" w:after="0" w:line="240" w:lineRule="auto"/>
        <w:jc w:val="both"/>
      </w:pPr>
      <w:r>
        <w:rPr>
          <w:rFonts w:ascii="Arial" w:hAnsi="Arial"/>
          <w:b/>
          <w:color w:val="000000"/>
          <w:sz w:val="35"/>
        </w:rPr>
        <w:t>List of Figures</w:t>
      </w:r>
    </w:p>
    <w:bookmarkEnd w:id="54"/>
    <w:p>
      <w:pPr>
        <w:tabs>
          <w:tab w:val="left" w:pos="5100" w:leader="dot"/>
        </w:tabs>
        <w:spacing w:before="173" w:after="0" w:line="240" w:lineRule="auto"/>
        <w:ind w:left="0" w:right="240" w:firstLine="0"/>
      </w:pPr>
      <w:hyperlink w:anchor="figure_6_1">
        <w:r>
          <w:rPr>
            <w:rFonts w:ascii="Arial" w:hAnsi="Arial"/>
            <w:color w:val="000000"/>
            <w:sz w:val="18"/>
          </w:rPr>
          <w:t>6-1. Interaction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5_1">
        <w:r>
          <w:rPr>
            <w:rFonts w:ascii="Arial" w:hAnsi="Arial"/>
            <w:color w:val="000000"/>
            <w:sz w:val="18"/>
          </w:rPr>
          <w:t>6.5-1. Mapping between IOD and HTTP message parts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5_1">
        <w:r>
          <w:fldChar w:fldCharType="begin"/>
        </w:r>
        <w:r>
          <w:rPr>
            <w:rFonts w:ascii="Arial" w:hAnsi="Arial"/>
            <w:color w:val="000000"/>
            <w:sz w:val="18"/>
          </w:rPr>
          <w:instrText>PAGEREF figure_6_5_1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55" w:name="lot___table___PS3_18"/>
    <w:p>
      <w:pPr>
        <w:spacing w:before="518" w:after="0" w:line="240" w:lineRule="auto"/>
        <w:jc w:val="both"/>
      </w:pPr>
      <w:r>
        <w:rPr>
          <w:rFonts w:ascii="Arial" w:hAnsi="Arial"/>
          <w:b/>
          <w:color w:val="000000"/>
          <w:sz w:val="35"/>
        </w:rPr>
        <w:t>List of Tables</w:t>
      </w:r>
    </w:p>
    <w:bookmarkEnd w:id="55"/>
    <w:p>
      <w:pPr>
        <w:tabs>
          <w:tab w:val="left" w:pos="5100" w:leader="dot"/>
        </w:tabs>
        <w:spacing w:before="173" w:after="0" w:line="240" w:lineRule="auto"/>
        <w:ind w:left="0" w:right="240" w:firstLine="0"/>
      </w:pPr>
      <w:hyperlink w:anchor="table_6_4_1">
        <w:r>
          <w:rPr>
            <w:rFonts w:ascii="Arial" w:hAnsi="Arial"/>
            <w:color w:val="000000"/>
            <w:sz w:val="18"/>
          </w:rPr>
          <w:t>6.4-1. Error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4_1">
        <w:r>
          <w:fldChar w:fldCharType="begin"/>
        </w:r>
        <w:r>
          <w:rPr>
            <w:rFonts w:ascii="Arial" w:hAnsi="Arial"/>
            <w:color w:val="000000"/>
            <w:sz w:val="18"/>
          </w:rPr>
          <w:instrText>PAGEREF table_6_4_1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5_1">
        <w:r>
          <w:rPr>
            <w:rFonts w:ascii="Arial" w:hAnsi="Arial"/>
            <w:color w:val="000000"/>
            <w:sz w:val="18"/>
          </w:rPr>
          <w:t>6.5-1. Media Type Mapping to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5_1">
        <w:r>
          <w:fldChar w:fldCharType="begin"/>
        </w:r>
        <w:r>
          <w:rPr>
            <w:rFonts w:ascii="Arial" w:hAnsi="Arial"/>
            <w:color w:val="000000"/>
            <w:sz w:val="18"/>
          </w:rPr>
          <w:instrText>PAGEREF table_6_5_1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5_2">
        <w:r>
          <w:rPr>
            <w:rFonts w:ascii="Arial" w:hAnsi="Arial"/>
            <w:color w:val="000000"/>
            <w:sz w:val="18"/>
          </w:rPr>
          <w:t>6.5-2. Error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5_2">
        <w:r>
          <w:fldChar w:fldCharType="begin"/>
        </w:r>
        <w:r>
          <w:rPr>
            <w:rFonts w:ascii="Arial" w:hAnsi="Arial"/>
            <w:color w:val="000000"/>
            <w:sz w:val="18"/>
          </w:rPr>
          <w:instrText>PAGEREF table_6_5_2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6_1_1">
        <w:r>
          <w:rPr>
            <w:rFonts w:ascii="Arial" w:hAnsi="Arial"/>
            <w:color w:val="000000"/>
            <w:sz w:val="18"/>
          </w:rPr>
          <w:t>6.6.1-1. HTTP/1.1 Standard Response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6_1_1">
        <w:r>
          <w:fldChar w:fldCharType="begin"/>
        </w:r>
        <w:r>
          <w:rPr>
            <w:rFonts w:ascii="Arial" w:hAnsi="Arial"/>
            <w:color w:val="000000"/>
            <w:sz w:val="18"/>
          </w:rPr>
          <w:instrText>PAGEREF table_6_6_1_1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6_1_2">
        <w:r>
          <w:rPr>
            <w:rFonts w:ascii="Arial" w:hAnsi="Arial"/>
            <w:color w:val="000000"/>
            <w:sz w:val="18"/>
          </w:rPr>
          <w:t>6.6.1-2. Store Instances Response Module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6_1_2">
        <w:r>
          <w:fldChar w:fldCharType="begin"/>
        </w:r>
        <w:r>
          <w:rPr>
            <w:rFonts w:ascii="Arial" w:hAnsi="Arial"/>
            <w:color w:val="000000"/>
            <w:sz w:val="18"/>
          </w:rPr>
          <w:instrText>PAGEREF table_6_6_1_2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_1">
        <w:r>
          <w:rPr>
            <w:rFonts w:ascii="Arial" w:hAnsi="Arial"/>
            <w:color w:val="000000"/>
            <w:sz w:val="18"/>
          </w:rPr>
          <w:t>6.7.1-1. QIDO-RS STUDY Search Query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_1">
        <w:r>
          <w:fldChar w:fldCharType="begin"/>
        </w:r>
        <w:r>
          <w:rPr>
            <w:rFonts w:ascii="Arial" w:hAnsi="Arial"/>
            <w:color w:val="000000"/>
            <w:sz w:val="18"/>
          </w:rPr>
          <w:instrText>PAGEREF table_6_7_1_1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_1a">
        <w:r>
          <w:rPr>
            <w:rFonts w:ascii="Arial" w:hAnsi="Arial"/>
            <w:color w:val="000000"/>
            <w:sz w:val="18"/>
          </w:rPr>
          <w:t>6.7.1-1a. QIDO-RS SERIES Search Query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_1a">
        <w:r>
          <w:fldChar w:fldCharType="begin"/>
        </w:r>
        <w:r>
          <w:rPr>
            <w:rFonts w:ascii="Arial" w:hAnsi="Arial"/>
            <w:color w:val="000000"/>
            <w:sz w:val="18"/>
          </w:rPr>
          <w:instrText>PAGEREF table_6_7_1_1a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_1b">
        <w:r>
          <w:rPr>
            <w:rFonts w:ascii="Arial" w:hAnsi="Arial"/>
            <w:color w:val="000000"/>
            <w:sz w:val="18"/>
          </w:rPr>
          <w:t>6.7.1-1b. QIDO-RS INSTANCE Search Query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_1b">
        <w:r>
          <w:fldChar w:fldCharType="begin"/>
        </w:r>
        <w:r>
          <w:rPr>
            <w:rFonts w:ascii="Arial" w:hAnsi="Arial"/>
            <w:color w:val="000000"/>
            <w:sz w:val="18"/>
          </w:rPr>
          <w:instrText>PAGEREF table_6_7_1_1b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_2">
        <w:r>
          <w:rPr>
            <w:rFonts w:ascii="Arial" w:hAnsi="Arial"/>
            <w:color w:val="000000"/>
            <w:sz w:val="18"/>
          </w:rPr>
          <w:t>6.7.1-2. QIDO-RS STUDY Returned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_2">
        <w:r>
          <w:fldChar w:fldCharType="begin"/>
        </w:r>
        <w:r>
          <w:rPr>
            <w:rFonts w:ascii="Arial" w:hAnsi="Arial"/>
            <w:color w:val="000000"/>
            <w:sz w:val="18"/>
          </w:rPr>
          <w:instrText>PAGEREF table_6_7_1_2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_2a">
        <w:r>
          <w:rPr>
            <w:rFonts w:ascii="Arial" w:hAnsi="Arial"/>
            <w:color w:val="000000"/>
            <w:sz w:val="18"/>
          </w:rPr>
          <w:t>6.7.1-2a. QIDO-RS SERIES Returned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_2a">
        <w:r>
          <w:fldChar w:fldCharType="begin"/>
        </w:r>
        <w:r>
          <w:rPr>
            <w:rFonts w:ascii="Arial" w:hAnsi="Arial"/>
            <w:color w:val="000000"/>
            <w:sz w:val="18"/>
          </w:rPr>
          <w:instrText>PAGEREF table_6_7_1_2a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_2b">
        <w:r>
          <w:rPr>
            <w:rFonts w:ascii="Arial" w:hAnsi="Arial"/>
            <w:color w:val="000000"/>
            <w:sz w:val="18"/>
          </w:rPr>
          <w:t>6.7.1-2b. QIDO-RS INSTANCE Returned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_2b">
        <w:r>
          <w:fldChar w:fldCharType="begin"/>
        </w:r>
        <w:r>
          <w:rPr>
            <w:rFonts w:ascii="Arial" w:hAnsi="Arial"/>
            <w:color w:val="000000"/>
            <w:sz w:val="18"/>
          </w:rPr>
          <w:instrText>PAGEREF table_6_7_1_2b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
        <w:r>
          <w:rPr>
            <w:rFonts w:ascii="Arial" w:hAnsi="Arial"/>
            <w:color w:val="000000"/>
            <w:sz w:val="18"/>
          </w:rPr>
          <w:t>6.7-1. QIDO-RS HTTP/1.1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
        <w:r>
          <w:fldChar w:fldCharType="begin"/>
        </w:r>
        <w:r>
          <w:rPr>
            <w:rFonts w:ascii="Arial" w:hAnsi="Arial"/>
            <w:color w:val="000000"/>
            <w:sz w:val="18"/>
          </w:rPr>
          <w:instrText>PAGEREF table_6_7_1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
        <w:r>
          <w:rPr>
            <w:rFonts w:ascii="Arial" w:hAnsi="Arial"/>
            <w:color w:val="000000"/>
            <w:sz w:val="18"/>
          </w:rPr>
          <w:t>D-1. IANA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
        <w:r>
          <w:fldChar w:fldCharType="begin"/>
        </w:r>
        <w:r>
          <w:rPr>
            <w:rFonts w:ascii="Arial" w:hAnsi="Arial"/>
            <w:color w:val="000000"/>
            <w:sz w:val="18"/>
          </w:rPr>
          <w:instrText>PAGEREF table_D_1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2_3_1">
        <w:r>
          <w:rPr>
            <w:rFonts w:ascii="Arial" w:hAnsi="Arial"/>
            <w:color w:val="000000"/>
            <w:sz w:val="18"/>
          </w:rPr>
          <w:t>F.2.3-1. DICOM VR to JSON Data Type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2_3_1">
        <w:r>
          <w:fldChar w:fldCharType="begin"/>
        </w:r>
        <w:r>
          <w:rPr>
            <w:rFonts w:ascii="Arial" w:hAnsi="Arial"/>
            <w:color w:val="000000"/>
            <w:sz w:val="18"/>
          </w:rPr>
          <w:instrText>PAGEREF table_F_2_3_1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3_1_1">
        <w:r>
          <w:rPr>
            <w:rFonts w:ascii="Arial" w:hAnsi="Arial"/>
            <w:color w:val="000000"/>
            <w:sz w:val="18"/>
          </w:rPr>
          <w:t>F.3.1-1. XML to JSON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3_1_1">
        <w:r>
          <w:fldChar w:fldCharType="begin"/>
        </w:r>
        <w:r>
          <w:rPr>
            <w:rFonts w:ascii="Arial" w:hAnsi="Arial"/>
            <w:color w:val="000000"/>
            <w:sz w:val="18"/>
          </w:rPr>
          <w:instrText>PAGEREF table_F_3_1_1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56" w:name="chapter_Notice"/>
    <w:p>
      <w:pPr>
        <w:keepNext/>
        <w:spacing w:before="180" w:after="0" w:line="240" w:lineRule="auto"/>
      </w:pPr>
      <w:r>
        <w:rPr>
          <w:rFonts w:ascii="Arial" w:hAnsi="Arial"/>
          <w:b/>
          <w:color w:val="000000"/>
          <w:sz w:val="50"/>
        </w:rPr>
        <w:t>Notice and Disclaimer</w:t>
      </w:r>
    </w:p>
    <w:bookmarkEnd w:id="56"/>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57" w:name="chapter_Foreword"/>
    <w:p>
      <w:pPr>
        <w:keepNext/>
        <w:spacing w:before="180" w:after="0" w:line="240" w:lineRule="auto"/>
      </w:pPr>
      <w:r>
        <w:rPr>
          <w:rFonts w:ascii="Arial" w:hAnsi="Arial"/>
          <w:b/>
          <w:color w:val="000000"/>
          <w:sz w:val="50"/>
        </w:rPr>
        <w:t>Foreword</w:t>
      </w:r>
    </w:p>
    <w:bookmarkEnd w:id="57"/>
    <w:p>
      <w:pPr>
        <w:spacing w:before="180" w:after="0" w:line="240" w:lineRule="auto"/>
        <w:jc w:val="both"/>
      </w:pPr>
      <w:r>
        <w:rPr>
          <w:rFonts w:ascii="Arial" w:hAnsi="Arial"/>
          <w:color w:val="000000"/>
          <w:sz w:val="18"/>
        </w:rPr>
        <w:t>This DICOM Standard was developed according to the procedures of the DICOM Standards Committee.</w:t>
      </w:r>
    </w:p>
    <w:p>
      <w:pPr>
        <w:spacing w:before="180" w:after="0" w:line="240" w:lineRule="auto"/>
        <w:jc w:val="both"/>
      </w:pPr>
      <w:r>
        <w:rPr>
          <w:rFonts w:ascii="Arial" w:hAnsi="Arial"/>
          <w:color w:val="000000"/>
          <w:sz w:val="18"/>
        </w:rPr>
        <w:t xml:space="preserve">The DICOM Standard is structured as a multi-part document using the guidelines established in </w:t>
      </w:r>
      <w:r>
        <w:rPr>
          <w:rFonts w:ascii="Arial" w:hAnsi="Arial"/>
          <w:color w:val="000000"/>
          <w:sz w:val="18"/>
        </w:rPr>
        <w:t>???</w:t>
      </w:r>
      <w:r>
        <w:rPr>
          <w:rFonts w:ascii="Arial" w:hAnsi="Arial"/>
          <w:color w:val="000000"/>
          <w:sz w:val="18"/>
        </w:rPr>
        <w:t>.</w:t>
      </w:r>
    </w:p>
    <w:p>
      <w:pPr>
        <w:spacing w:before="180" w:after="0" w:line="240" w:lineRule="auto"/>
        <w:jc w:val="both"/>
      </w:pPr>
      <w:hyperlink r:id="r41">
        <w:r>
          <w:rPr>
            <w:rFonts w:ascii="Arial" w:hAnsi="Arial"/>
            <w:color w:val="000000"/>
            <w:sz w:val="18"/>
          </w:rPr>
          <w:t>PS3.1</w:t>
        </w:r>
      </w:hyperlink>
      <w:r>
        <w:rPr>
          <w:rFonts w:ascii="Arial" w:hAnsi="Arial"/>
          <w:color w:val="000000"/>
          <w:sz w:val="18"/>
        </w:rPr>
        <w:t xml:space="preserve"> should be used as the base reference for the current parts of this standard.</w:t>
      </w:r>
    </w:p>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58" w:name="chapter_1"/>
    <w:p>
      <w:pPr>
        <w:keepNext/>
        <w:spacing w:before="180" w:after="0" w:line="240" w:lineRule="auto"/>
      </w:pPr>
      <w:r>
        <w:rPr>
          <w:rFonts w:ascii="Arial" w:hAnsi="Arial"/>
          <w:b/>
          <w:color w:val="000000"/>
          <w:sz w:val="50"/>
        </w:rPr>
        <w:t>1 Scope</w:t>
      </w:r>
    </w:p>
    <w:bookmarkEnd w:id="58"/>
    <w:p>
      <w:pPr>
        <w:spacing w:before="180" w:after="0" w:line="240" w:lineRule="auto"/>
        <w:jc w:val="both"/>
      </w:pPr>
      <w:r>
        <w:rPr>
          <w:rFonts w:ascii="Arial" w:hAnsi="Arial"/>
          <w:color w:val="000000"/>
          <w:sz w:val="18"/>
        </w:rPr>
        <w:t>This standard specifies a web-based service for accessing and presenting DICOM (Digital Imaging and Communications in Medicine) persistent objects (e.g., images, medical imaging reports). This is intended for distribution of results and images to healthcare professionals. It provides a simple mechanism for accessing a DICOM persistent object, through HTTP/HTTPS protocol, using DICOM UIDs (Unique Identifiers). Data may be retrieved either in a presentation-ready form as specified by the requester (e.g., JPEG or GIF) or in a native DICOM format. It does not support facilities for web searching of DICOM images. This standard relates only to DICOM persistent objects (not to other DICOM objects or to non-DICOM objects). Access control beyond the security mechanisms generally available to web applications is outside the scope of this standard.</w:t>
      </w:r>
    </w:p>
    <w:p>
      <w:pPr>
        <w:sectPr>
          <w:headerReference w:type="default" r:id="r43"/>
          <w:headerReference w:type="even" r:id="r44"/>
          <w:headerReference w:type="first" r:id="r42"/>
          <w:footerReference w:type="default" r:id="r46"/>
          <w:footerReference w:type="even" r:id="r47"/>
          <w:footerReference w:type="first" r:id="r45"/>
          <w:pgSz w:w="12240" w:h="15840"/>
          <w:pgMar w:top="1440" w:bottom="1440" w:left="1080" w:right="720" w:header="720" w:footer="720" w:gutter="0"/>
          <w:pgNumType w:fmt="decimal"/>
          <w:titlePg/>
        </w:sectPr>
      </w:pPr>
    </w:p>
    <w:bookmarkStart w:id="59" w:name="chapter_2"/>
    <w:p>
      <w:pPr>
        <w:keepNext/>
        <w:spacing w:before="180" w:after="0" w:line="240" w:lineRule="auto"/>
      </w:pPr>
      <w:r>
        <w:rPr>
          <w:rFonts w:ascii="Arial" w:hAnsi="Arial"/>
          <w:b/>
          <w:color w:val="000000"/>
          <w:sz w:val="50"/>
        </w:rPr>
        <w:t>2 Conformance</w:t>
      </w:r>
    </w:p>
    <w:bookmarkEnd w:id="59"/>
    <w:p>
      <w:pPr>
        <w:spacing w:before="180" w:after="0" w:line="240" w:lineRule="auto"/>
        <w:jc w:val="both"/>
      </w:pPr>
      <w:r>
        <w:rPr>
          <w:rFonts w:ascii="Arial" w:hAnsi="Arial"/>
          <w:color w:val="000000"/>
          <w:sz w:val="18"/>
        </w:rPr>
        <w:t>Systems claiming conformance to this standard shall function in accordance with all its mandatory sections.</w:t>
      </w:r>
    </w:p>
    <w:p>
      <w:pPr>
        <w:sectPr>
          <w:headerReference w:type="default" r:id="r49"/>
          <w:headerReference w:type="even" r:id="r50"/>
          <w:headerReference w:type="first" r:id="r48"/>
          <w:footerReference w:type="default" r:id="r52"/>
          <w:footerReference w:type="even" r:id="r53"/>
          <w:footerReference w:type="first" r:id="r51"/>
          <w:pgSz w:w="12240" w:h="15840"/>
          <w:pgMar w:top="1440" w:bottom="1440" w:left="1080" w:right="720" w:header="720" w:footer="720" w:gutter="0"/>
          <w:pgNumType w:fmt="decimal"/>
          <w:titlePg/>
        </w:sectPr>
      </w:pPr>
    </w:p>
    <w:bookmarkStart w:id="60" w:name="chapter_3"/>
    <w:p>
      <w:pPr>
        <w:keepNext/>
        <w:spacing w:before="180" w:after="0" w:line="240" w:lineRule="auto"/>
      </w:pPr>
      <w:r>
        <w:rPr>
          <w:rFonts w:ascii="Arial" w:hAnsi="Arial"/>
          <w:b/>
          <w:color w:val="000000"/>
          <w:sz w:val="50"/>
        </w:rPr>
        <w:t>3 Normative References</w:t>
      </w:r>
    </w:p>
    <w:bookmarkEnd w:id="60"/>
    <w:p>
      <w:pPr>
        <w:spacing w:before="180" w:after="0" w:line="240" w:lineRule="auto"/>
        <w:jc w:val="both"/>
      </w:pPr>
      <w:r>
        <w:rPr>
          <w:rFonts w:ascii="Arial" w:hAnsi="Arial"/>
          <w:color w:val="000000"/>
          <w:sz w:val="18"/>
        </w:rPr>
        <w:t>The following normative documents contain provisions that, through reference in this text, constitute provisions of this part of DICOM. For dated references, subsequent amendments to, or revisions of, any of these publications do not apply. However, parties to agreements based on this part of DICOM are encouraged to investigate the possibility of applying the most recent editions of the normative documents indicated below. For undated references, the latest edition of the normative document referred to applies. Members of ISO and IEC maintain registers of currently valid International Standards.</w:t>
      </w:r>
    </w:p>
    <w:p>
      <w:pPr>
        <w:spacing w:before="180" w:after="0" w:line="240" w:lineRule="auto"/>
        <w:jc w:val="both"/>
      </w:pPr>
      <w:r>
        <w:rPr>
          <w:rFonts w:ascii="Arial" w:hAnsi="Arial"/>
          <w:color w:val="000000"/>
          <w:sz w:val="18"/>
        </w:rPr>
        <w:t>ebRS ebXML Registry Service</w:t>
      </w:r>
    </w:p>
    <w:p>
      <w:pPr>
        <w:spacing w:before="180" w:after="0" w:line="240" w:lineRule="auto"/>
        <w:jc w:val="both"/>
      </w:pPr>
      <w:r>
        <w:rPr>
          <w:rFonts w:ascii="Arial" w:hAnsi="Arial"/>
          <w:color w:val="000000"/>
          <w:sz w:val="18"/>
        </w:rPr>
        <w:t>HL7 CDA Health Level Seven, Clinical Document Architecture (CDA)</w:t>
      </w:r>
    </w:p>
    <w:p>
      <w:pPr>
        <w:spacing w:before="180" w:after="0" w:line="240" w:lineRule="auto"/>
        <w:jc w:val="both"/>
      </w:pPr>
      <w:r>
        <w:rPr>
          <w:rFonts w:ascii="Arial" w:hAnsi="Arial"/>
          <w:color w:val="000000"/>
          <w:sz w:val="18"/>
        </w:rPr>
        <w:t>IETF RFC822 Standard for ARPA Internet Text Messages</w:t>
      </w:r>
    </w:p>
    <w:p>
      <w:pPr>
        <w:spacing w:before="180" w:after="0" w:line="240" w:lineRule="auto"/>
        <w:jc w:val="both"/>
      </w:pPr>
      <w:r>
        <w:rPr>
          <w:rFonts w:ascii="Arial" w:hAnsi="Arial"/>
          <w:color w:val="000000"/>
          <w:sz w:val="18"/>
        </w:rPr>
        <w:t>IETF RFC2045 and followings MIME Multipurpose Internet Mail Extension</w:t>
      </w:r>
    </w:p>
    <w:p>
      <w:pPr>
        <w:spacing w:before="180" w:after="0" w:line="240" w:lineRule="auto"/>
        <w:jc w:val="both"/>
      </w:pPr>
      <w:r>
        <w:rPr>
          <w:rFonts w:ascii="Arial" w:hAnsi="Arial"/>
          <w:color w:val="000000"/>
          <w:sz w:val="18"/>
        </w:rPr>
        <w:t>IETF RFC2396 Uniform Resource Identifiers (URI): Generic Syntax</w:t>
      </w:r>
    </w:p>
    <w:p>
      <w:pPr>
        <w:spacing w:before="180" w:after="0" w:line="240" w:lineRule="auto"/>
        <w:jc w:val="both"/>
      </w:pPr>
      <w:r>
        <w:rPr>
          <w:rFonts w:ascii="Arial" w:hAnsi="Arial"/>
          <w:color w:val="000000"/>
          <w:sz w:val="18"/>
        </w:rPr>
        <w:t>IETF RFC2616 Hypertext Transfer Protocol - HTTP/1.1</w:t>
      </w:r>
    </w:p>
    <w:p>
      <w:pPr>
        <w:spacing w:before="180" w:after="0" w:line="240" w:lineRule="auto"/>
        <w:jc w:val="both"/>
      </w:pPr>
      <w:r>
        <w:rPr>
          <w:rFonts w:ascii="Arial" w:hAnsi="Arial"/>
          <w:color w:val="000000"/>
          <w:sz w:val="18"/>
        </w:rPr>
        <w:t>IETF RFC3240 Application/dicom MIME Sub-type Registration</w:t>
      </w:r>
    </w:p>
    <w:p>
      <w:pPr>
        <w:spacing w:before="180" w:after="0" w:line="240" w:lineRule="auto"/>
        <w:jc w:val="both"/>
      </w:pPr>
      <w:r>
        <w:rPr>
          <w:rFonts w:ascii="Arial" w:hAnsi="Arial"/>
          <w:color w:val="000000"/>
          <w:sz w:val="18"/>
        </w:rPr>
        <w:t>IETF 4627 The application/json Media Type for JavaScript Object Notation (JSON)</w:t>
      </w:r>
    </w:p>
    <w:p>
      <w:pPr>
        <w:spacing w:before="180" w:after="0" w:line="240" w:lineRule="auto"/>
        <w:jc w:val="both"/>
      </w:pPr>
      <w:r>
        <w:rPr>
          <w:rFonts w:ascii="Arial" w:hAnsi="Arial"/>
          <w:color w:val="000000"/>
          <w:sz w:val="18"/>
        </w:rPr>
        <w:t>ISO/IEC 10918 JPEG Standard for digital compression and encoding of continuous-tone still images</w:t>
      </w:r>
    </w:p>
    <w:p>
      <w:pPr>
        <w:spacing w:before="180" w:after="0" w:line="240" w:lineRule="auto"/>
        <w:jc w:val="both"/>
      </w:pPr>
      <w:r>
        <w:rPr>
          <w:rFonts w:ascii="Arial" w:hAnsi="Arial"/>
          <w:color w:val="000000"/>
          <w:sz w:val="18"/>
        </w:rPr>
        <w:t>IHE ITI TF-2x: Appendix V IHE IT Infrastructure Technical Framework, Volume 2x, Appendix V (Web Services for IHE Transactions)</w:t>
      </w:r>
    </w:p>
    <w:p>
      <w:pPr>
        <w:sectPr>
          <w:headerReference w:type="default" r:id="r55"/>
          <w:headerReference w:type="even" r:id="r56"/>
          <w:headerReference w:type="first" r:id="r54"/>
          <w:footerReference w:type="default" r:id="r58"/>
          <w:footerReference w:type="even" r:id="r59"/>
          <w:footerReference w:type="first" r:id="r57"/>
          <w:pgSz w:w="12240" w:h="15840"/>
          <w:pgMar w:top="1440" w:bottom="1440" w:left="1080" w:right="720" w:header="720" w:footer="720" w:gutter="0"/>
          <w:pgNumType w:fmt="decimal"/>
          <w:titlePg/>
        </w:sectPr>
      </w:pPr>
    </w:p>
    <w:bookmarkStart w:id="61" w:name="chapter_4"/>
    <w:p>
      <w:pPr>
        <w:keepNext/>
        <w:spacing w:before="180" w:after="0" w:line="240" w:lineRule="auto"/>
      </w:pPr>
      <w:r>
        <w:rPr>
          <w:rFonts w:ascii="Arial" w:hAnsi="Arial"/>
          <w:b/>
          <w:color w:val="000000"/>
          <w:sz w:val="50"/>
        </w:rPr>
        <w:t>4 Terms and Definitions</w:t>
      </w:r>
    </w:p>
    <w:bookmarkEnd w:id="61"/>
    <w:p>
      <w:pPr>
        <w:spacing w:before="180" w:after="0" w:line="240" w:lineRule="auto"/>
        <w:jc w:val="both"/>
      </w:pPr>
      <w:r>
        <w:rPr>
          <w:rFonts w:ascii="Arial" w:hAnsi="Arial"/>
          <w:color w:val="000000"/>
          <w:sz w:val="18"/>
        </w:rPr>
        <w:t>For the purposes of this part of DICOM, the following terms and definitions apply.</w:t>
      </w:r>
    </w:p>
    <w:bookmarkStart w:id="62" w:name="sect_4_1"/>
    <w:p>
      <w:pPr>
        <w:spacing w:before="180" w:after="0" w:line="240" w:lineRule="auto"/>
      </w:pPr>
      <w:r>
        <w:rPr>
          <w:rFonts w:ascii="Arial" w:hAnsi="Arial"/>
          <w:b/>
          <w:color w:val="000000"/>
          <w:sz w:val="28"/>
        </w:rPr>
        <w:t>4.1 DICOM Persistent Object</w:t>
      </w:r>
    </w:p>
    <w:bookmarkEnd w:id="62"/>
    <w:p>
      <w:pPr>
        <w:spacing w:before="180" w:after="0" w:line="240" w:lineRule="auto"/>
        <w:jc w:val="both"/>
      </w:pPr>
      <w:r>
        <w:rPr>
          <w:rFonts w:ascii="Arial" w:hAnsi="Arial"/>
          <w:color w:val="000000"/>
          <w:sz w:val="18"/>
        </w:rPr>
        <w:t xml:space="preserve">An instance of a data object as defined by </w:t>
      </w:r>
      <w:hyperlink r:id="r66">
        <w:r>
          <w:rPr>
            <w:rFonts w:ascii="Arial" w:hAnsi="Arial"/>
            <w:color w:val="000000"/>
            <w:sz w:val="18"/>
          </w:rPr>
          <w:t>PS3.3</w:t>
        </w:r>
      </w:hyperlink>
      <w:r>
        <w:rPr>
          <w:rFonts w:ascii="Arial" w:hAnsi="Arial"/>
          <w:color w:val="000000"/>
          <w:sz w:val="18"/>
        </w:rPr>
        <w:t xml:space="preserve"> that has been allocated an unique identifier in the format specified for SOP Instance UID in </w:t>
      </w:r>
      <w:hyperlink r:id="r67">
        <w:r>
          <w:rPr>
            <w:rFonts w:ascii="Arial" w:hAnsi="Arial"/>
            <w:color w:val="000000"/>
            <w:sz w:val="18"/>
          </w:rPr>
          <w:t>PS3.3</w:t>
        </w:r>
      </w:hyperlink>
      <w:r>
        <w:rPr>
          <w:rFonts w:ascii="Arial" w:hAnsi="Arial"/>
          <w:color w:val="000000"/>
          <w:sz w:val="18"/>
        </w:rPr>
        <w:t xml:space="preserve"> and has been chosen as an object to be saved securely for some period of time. Within the DICOM Standard, a DICOM Persistent Object is referred to as a Composite Service Object Pair (SOP) Instance.</w:t>
      </w:r>
    </w:p>
    <w:bookmarkStart w:id="63" w:name="sect_4_2"/>
    <w:p>
      <w:pPr>
        <w:spacing w:before="180" w:after="0" w:line="240" w:lineRule="auto"/>
      </w:pPr>
      <w:r>
        <w:rPr>
          <w:rFonts w:ascii="Arial" w:hAnsi="Arial"/>
          <w:b/>
          <w:color w:val="000000"/>
          <w:sz w:val="28"/>
        </w:rPr>
        <w:t>4.2 Web Client System</w:t>
      </w:r>
    </w:p>
    <w:bookmarkEnd w:id="63"/>
    <w:p>
      <w:pPr>
        <w:spacing w:before="180" w:after="0" w:line="240" w:lineRule="auto"/>
        <w:jc w:val="both"/>
      </w:pPr>
      <w:r>
        <w:rPr>
          <w:rFonts w:ascii="Arial" w:hAnsi="Arial"/>
          <w:color w:val="000000"/>
          <w:sz w:val="18"/>
        </w:rPr>
        <w:t>A system using Internet technologies (web, e-mail…) interested in retrieving DICOM Persistent Objects from a Web Enabled DICOM Server, through HTTP/HTTPS protocol.</w:t>
      </w:r>
    </w:p>
    <w:bookmarkStart w:id="64" w:name="sect_4_3"/>
    <w:p>
      <w:pPr>
        <w:spacing w:before="180" w:after="0" w:line="240" w:lineRule="auto"/>
      </w:pPr>
      <w:r>
        <w:rPr>
          <w:rFonts w:ascii="Arial" w:hAnsi="Arial"/>
          <w:b/>
          <w:color w:val="000000"/>
          <w:sz w:val="28"/>
        </w:rPr>
        <w:t>4.3 Web Enabled DICOM Server</w:t>
      </w:r>
    </w:p>
    <w:bookmarkEnd w:id="64"/>
    <w:p>
      <w:pPr>
        <w:spacing w:before="180" w:after="0" w:line="240" w:lineRule="auto"/>
        <w:jc w:val="both"/>
      </w:pPr>
      <w:r>
        <w:rPr>
          <w:rFonts w:ascii="Arial" w:hAnsi="Arial"/>
          <w:color w:val="000000"/>
          <w:sz w:val="18"/>
        </w:rPr>
        <w:t>A system managing DICOM Persistent Objects and able to transmit them on request to the Web Client System.</w:t>
      </w:r>
    </w:p>
    <w:bookmarkStart w:id="65" w:name="sect_4_4"/>
    <w:p>
      <w:pPr>
        <w:spacing w:before="180" w:after="0" w:line="240" w:lineRule="auto"/>
      </w:pPr>
      <w:r>
        <w:rPr>
          <w:rFonts w:ascii="Arial" w:hAnsi="Arial"/>
          <w:b/>
          <w:color w:val="000000"/>
          <w:sz w:val="28"/>
        </w:rPr>
        <w:t>4.4 Web Access to DICOM Persistent Objects</w:t>
      </w:r>
    </w:p>
    <w:bookmarkEnd w:id="65"/>
    <w:p>
      <w:pPr>
        <w:spacing w:before="180" w:after="0" w:line="240" w:lineRule="auto"/>
        <w:jc w:val="both"/>
      </w:pPr>
      <w:r>
        <w:rPr>
          <w:rFonts w:ascii="Arial" w:hAnsi="Arial"/>
          <w:color w:val="000000"/>
          <w:sz w:val="18"/>
        </w:rPr>
        <w:t>A service enabling the Web Client System to retrieve DICOM Persistent Objects managed by a Web Enabled DICOM Server, through HTTP/HTTPS protocol.</w:t>
      </w:r>
    </w:p>
    <w:p>
      <w:pPr>
        <w:sectPr>
          <w:headerReference w:type="default" r:id="r61"/>
          <w:headerReference w:type="even" r:id="r62"/>
          <w:headerReference w:type="first" r:id="r60"/>
          <w:footerReference w:type="default" r:id="r64"/>
          <w:footerReference w:type="even" r:id="r65"/>
          <w:footerReference w:type="first" r:id="r63"/>
          <w:pgSz w:w="12240" w:h="15840"/>
          <w:pgMar w:top="1440" w:bottom="1440" w:left="1080" w:right="720" w:header="720" w:footer="720" w:gutter="0"/>
          <w:pgNumType w:fmt="decimal"/>
          <w:titlePg/>
        </w:sectPr>
      </w:pPr>
    </w:p>
    <w:bookmarkStart w:id="66" w:name="chapter_5"/>
    <w:p>
      <w:pPr>
        <w:keepNext/>
        <w:spacing w:before="180" w:after="0" w:line="240" w:lineRule="auto"/>
      </w:pPr>
      <w:r>
        <w:rPr>
          <w:rFonts w:ascii="Arial" w:hAnsi="Arial"/>
          <w:b/>
          <w:color w:val="000000"/>
          <w:sz w:val="50"/>
        </w:rPr>
        <w:t>5 Symbols and Abbreviated Terms</w:t>
      </w:r>
    </w:p>
    <w:bookmarkEnd w:id="66"/>
    <w:bookmarkStart w:id="67" w:name="idp140293132509072"/>
    <w:bookmarkStart w:id="68" w:name="idp140293132509328"/>
    <w:p>
      <w:pPr>
        <w:tabs>
          <w:tab w:val="left" w:pos="1044"/>
        </w:tabs>
        <w:spacing w:before="180" w:after="0" w:line="240" w:lineRule="auto"/>
        <w:ind w:left="1044" w:right="0" w:hanging="1044"/>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68"/>
    <w:bookmarkEnd w:id="67"/>
    <w:bookmarkStart w:id="69" w:name="idp140293132510864"/>
    <w:p>
      <w:pPr>
        <w:tabs>
          <w:tab w:val="left" w:pos="1044"/>
        </w:tabs>
        <w:spacing w:before="180" w:after="0" w:line="240" w:lineRule="auto"/>
        <w:ind w:left="1044" w:right="0" w:hanging="1044"/>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Seven</w:t>
      </w:r>
    </w:p>
    <w:bookmarkEnd w:id="69"/>
    <w:bookmarkStart w:id="70" w:name="idp140293132512400"/>
    <w:p>
      <w:pPr>
        <w:tabs>
          <w:tab w:val="left" w:pos="1044"/>
        </w:tabs>
        <w:spacing w:before="180" w:after="0" w:line="240" w:lineRule="auto"/>
        <w:ind w:left="1044" w:right="0" w:hanging="1044"/>
        <w:jc w:val="both"/>
      </w:pPr>
      <w:r>
        <w:rPr>
          <w:rFonts w:ascii="Arial" w:hAnsi="Arial"/>
          <w:b/>
          <w:color w:val="000000"/>
          <w:sz w:val="18"/>
        </w:rPr>
        <w:t>HTML</w:t>
      </w:r>
      <w:r>
        <w:rPr>
          <w:rFonts w:ascii="Arial" w:hAnsi="Arial"/>
          <w:b/>
          <w:color w:val="000000"/>
          <w:sz w:val="18"/>
        </w:rPr>
        <w:tab/>
      </w:r>
      <w:r>
        <w:rPr>
          <w:rFonts w:ascii="Arial" w:hAnsi="Arial"/>
          <w:color w:val="000000"/>
          <w:sz w:val="18"/>
        </w:rPr>
        <w:t>HyperText Markup Language</w:t>
      </w:r>
    </w:p>
    <w:bookmarkEnd w:id="70"/>
    <w:bookmarkStart w:id="71" w:name="idp140293132513936"/>
    <w:p>
      <w:pPr>
        <w:tabs>
          <w:tab w:val="left" w:pos="1044"/>
        </w:tabs>
        <w:spacing w:before="180" w:after="0" w:line="240" w:lineRule="auto"/>
        <w:ind w:left="1044" w:right="0" w:hanging="1044"/>
        <w:jc w:val="both"/>
      </w:pPr>
      <w:r>
        <w:rPr>
          <w:rFonts w:ascii="Arial" w:hAnsi="Arial"/>
          <w:b/>
          <w:color w:val="000000"/>
          <w:sz w:val="18"/>
        </w:rPr>
        <w:t>HTTP</w:t>
      </w:r>
      <w:r>
        <w:rPr>
          <w:rFonts w:ascii="Arial" w:hAnsi="Arial"/>
          <w:b/>
          <w:color w:val="000000"/>
          <w:sz w:val="18"/>
        </w:rPr>
        <w:tab/>
      </w:r>
      <w:r>
        <w:rPr>
          <w:rFonts w:ascii="Arial" w:hAnsi="Arial"/>
          <w:color w:val="000000"/>
          <w:sz w:val="18"/>
        </w:rPr>
        <w:t>HyperText Transfer Protocol</w:t>
      </w:r>
    </w:p>
    <w:bookmarkEnd w:id="71"/>
    <w:bookmarkStart w:id="72" w:name="idp140293132515472"/>
    <w:p>
      <w:pPr>
        <w:tabs>
          <w:tab w:val="left" w:pos="1044"/>
        </w:tabs>
        <w:spacing w:before="180" w:after="0" w:line="240" w:lineRule="auto"/>
        <w:ind w:left="1044" w:right="0" w:hanging="1044"/>
        <w:jc w:val="both"/>
      </w:pPr>
      <w:r>
        <w:rPr>
          <w:rFonts w:ascii="Arial" w:hAnsi="Arial"/>
          <w:b/>
          <w:color w:val="000000"/>
          <w:sz w:val="18"/>
        </w:rPr>
        <w:t>HTTPs</w:t>
      </w:r>
      <w:r>
        <w:rPr>
          <w:rFonts w:ascii="Arial" w:hAnsi="Arial"/>
          <w:b/>
          <w:color w:val="000000"/>
          <w:sz w:val="18"/>
        </w:rPr>
        <w:tab/>
      </w:r>
      <w:r>
        <w:rPr>
          <w:rFonts w:ascii="Arial" w:hAnsi="Arial"/>
          <w:color w:val="000000"/>
          <w:sz w:val="18"/>
        </w:rPr>
        <w:t>HyperText Transfer Protocol, secured</w:t>
      </w:r>
    </w:p>
    <w:bookmarkEnd w:id="72"/>
    <w:bookmarkStart w:id="73" w:name="idp140293132517008"/>
    <w:p>
      <w:pPr>
        <w:tabs>
          <w:tab w:val="left" w:pos="1044"/>
        </w:tabs>
        <w:spacing w:before="180" w:after="0" w:line="240" w:lineRule="auto"/>
        <w:ind w:left="1044" w:right="0" w:hanging="1044"/>
        <w:jc w:val="both"/>
      </w:pPr>
      <w:r>
        <w:rPr>
          <w:rFonts w:ascii="Arial" w:hAnsi="Arial"/>
          <w:b/>
          <w:color w:val="000000"/>
          <w:sz w:val="18"/>
        </w:rPr>
        <w:t>IHE</w:t>
      </w:r>
      <w:r>
        <w:rPr>
          <w:rFonts w:ascii="Arial" w:hAnsi="Arial"/>
          <w:b/>
          <w:color w:val="000000"/>
          <w:sz w:val="18"/>
        </w:rPr>
        <w:tab/>
      </w:r>
      <w:r>
        <w:rPr>
          <w:rFonts w:ascii="Arial" w:hAnsi="Arial"/>
          <w:color w:val="000000"/>
          <w:sz w:val="18"/>
        </w:rPr>
        <w:t>Integrating the Healthcare Enterprise</w:t>
      </w:r>
    </w:p>
    <w:bookmarkEnd w:id="73"/>
    <w:bookmarkStart w:id="74" w:name="idp140293132518544"/>
    <w:p>
      <w:pPr>
        <w:tabs>
          <w:tab w:val="left" w:pos="1044"/>
        </w:tabs>
        <w:spacing w:before="180" w:after="0" w:line="240" w:lineRule="auto"/>
        <w:ind w:left="1044" w:right="0" w:hanging="1044"/>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Extensions</w:t>
      </w:r>
    </w:p>
    <w:bookmarkEnd w:id="74"/>
    <w:bookmarkStart w:id="75" w:name="idp140293132520080"/>
    <w:p>
      <w:pPr>
        <w:tabs>
          <w:tab w:val="left" w:pos="1044"/>
        </w:tabs>
        <w:spacing w:before="180" w:after="0" w:line="240" w:lineRule="auto"/>
        <w:ind w:left="1044" w:right="0" w:hanging="1044"/>
        <w:jc w:val="both"/>
      </w:pPr>
      <w:r>
        <w:rPr>
          <w:rFonts w:ascii="Arial" w:hAnsi="Arial"/>
          <w:b/>
          <w:color w:val="000000"/>
          <w:sz w:val="18"/>
        </w:rPr>
        <w:t>MTOM</w:t>
      </w:r>
      <w:r>
        <w:rPr>
          <w:rFonts w:ascii="Arial" w:hAnsi="Arial"/>
          <w:b/>
          <w:color w:val="000000"/>
          <w:sz w:val="18"/>
        </w:rPr>
        <w:tab/>
      </w:r>
      <w:r>
        <w:rPr>
          <w:rFonts w:ascii="Arial" w:hAnsi="Arial"/>
          <w:color w:val="000000"/>
          <w:sz w:val="18"/>
        </w:rPr>
        <w:t>Message Transmission Optimization Mechanism</w:t>
      </w:r>
    </w:p>
    <w:bookmarkEnd w:id="75"/>
    <w:bookmarkStart w:id="76" w:name="idp140293132521616"/>
    <w:p>
      <w:pPr>
        <w:tabs>
          <w:tab w:val="left" w:pos="1044"/>
        </w:tabs>
        <w:spacing w:before="180" w:after="0" w:line="240" w:lineRule="auto"/>
        <w:ind w:left="1044" w:right="0" w:hanging="1044"/>
        <w:jc w:val="both"/>
      </w:pPr>
      <w:r>
        <w:rPr>
          <w:rFonts w:ascii="Arial" w:hAnsi="Arial"/>
          <w:b/>
          <w:color w:val="000000"/>
          <w:sz w:val="18"/>
        </w:rPr>
        <w:t>QIDO-RS</w:t>
      </w:r>
      <w:r>
        <w:rPr>
          <w:rFonts w:ascii="Arial" w:hAnsi="Arial"/>
          <w:b/>
          <w:color w:val="000000"/>
          <w:sz w:val="18"/>
        </w:rPr>
        <w:tab/>
      </w:r>
      <w:r>
        <w:rPr>
          <w:rFonts w:ascii="Arial" w:hAnsi="Arial"/>
          <w:color w:val="000000"/>
          <w:sz w:val="18"/>
        </w:rPr>
        <w:t>Query based on ID for DICOM Objects by RESTful Services</w:t>
      </w:r>
    </w:p>
    <w:bookmarkEnd w:id="76"/>
    <w:bookmarkStart w:id="77" w:name="idp140293132523152"/>
    <w:p>
      <w:pPr>
        <w:tabs>
          <w:tab w:val="left" w:pos="1044"/>
        </w:tabs>
        <w:spacing w:before="180" w:after="0" w:line="240" w:lineRule="auto"/>
        <w:ind w:left="1044" w:right="0" w:hanging="1044"/>
        <w:jc w:val="both"/>
      </w:pPr>
      <w:r>
        <w:rPr>
          <w:rFonts w:ascii="Arial" w:hAnsi="Arial"/>
          <w:b/>
          <w:color w:val="000000"/>
          <w:sz w:val="18"/>
        </w:rPr>
        <w:t>REST</w:t>
      </w:r>
      <w:r>
        <w:rPr>
          <w:rFonts w:ascii="Arial" w:hAnsi="Arial"/>
          <w:b/>
          <w:color w:val="000000"/>
          <w:sz w:val="18"/>
        </w:rPr>
        <w:tab/>
      </w:r>
      <w:r>
        <w:rPr>
          <w:rFonts w:ascii="Arial" w:hAnsi="Arial"/>
          <w:color w:val="000000"/>
          <w:sz w:val="18"/>
        </w:rPr>
        <w:t>Representational State Transfer</w:t>
      </w:r>
    </w:p>
    <w:bookmarkEnd w:id="77"/>
    <w:bookmarkStart w:id="78" w:name="idp140293132524688"/>
    <w:p>
      <w:pPr>
        <w:tabs>
          <w:tab w:val="left" w:pos="1044"/>
        </w:tabs>
        <w:spacing w:before="180" w:after="0" w:line="240" w:lineRule="auto"/>
        <w:ind w:left="1044" w:right="0" w:hanging="1044"/>
        <w:jc w:val="both"/>
      </w:pPr>
      <w:r>
        <w:rPr>
          <w:rFonts w:ascii="Arial" w:hAnsi="Arial"/>
          <w:b/>
          <w:color w:val="000000"/>
          <w:sz w:val="18"/>
        </w:rPr>
        <w:t>RESTful</w:t>
      </w:r>
      <w:r>
        <w:rPr>
          <w:rFonts w:ascii="Arial" w:hAnsi="Arial"/>
          <w:b/>
          <w:color w:val="000000"/>
          <w:sz w:val="18"/>
        </w:rPr>
        <w:tab/>
      </w:r>
      <w:r>
        <w:rPr>
          <w:rFonts w:ascii="Arial" w:hAnsi="Arial"/>
          <w:color w:val="000000"/>
          <w:sz w:val="18"/>
        </w:rPr>
        <w:t xml:space="preserve">A RESTful Web service is a Web service implemented using REST architecture and HTTP (see </w:t>
      </w:r>
      <w:hyperlink r:id="r74">
        <w:r>
          <w:rPr>
            <w:rFonts w:ascii="Arial" w:hAnsi="Arial"/>
            <w:color w:val="000000"/>
            <w:sz w:val="18"/>
          </w:rPr>
          <w:t>http://​www.ics.uci.edu/​~fielding/​pubs/​dissertation/​fielding_dissertation.pdf</w:t>
        </w:r>
      </w:hyperlink>
      <w:r>
        <w:rPr>
          <w:rFonts w:ascii="Arial" w:hAnsi="Arial"/>
          <w:color w:val="000000"/>
          <w:sz w:val="18"/>
        </w:rPr>
        <w:t>)</w:t>
      </w:r>
    </w:p>
    <w:bookmarkEnd w:id="78"/>
    <w:bookmarkStart w:id="79" w:name="idp140293132526880"/>
    <w:p>
      <w:pPr>
        <w:tabs>
          <w:tab w:val="left" w:pos="1044"/>
        </w:tabs>
        <w:spacing w:before="180" w:after="0" w:line="240" w:lineRule="auto"/>
        <w:ind w:left="1044" w:right="0" w:hanging="1044"/>
        <w:jc w:val="both"/>
      </w:pPr>
      <w:r>
        <w:rPr>
          <w:rFonts w:ascii="Arial" w:hAnsi="Arial"/>
          <w:b/>
          <w:color w:val="000000"/>
          <w:sz w:val="18"/>
        </w:rPr>
        <w:t>SOAP</w:t>
      </w:r>
      <w:r>
        <w:rPr>
          <w:rFonts w:ascii="Arial" w:hAnsi="Arial"/>
          <w:b/>
          <w:color w:val="000000"/>
          <w:sz w:val="18"/>
        </w:rPr>
        <w:tab/>
      </w:r>
      <w:r>
        <w:rPr>
          <w:rFonts w:ascii="Arial" w:hAnsi="Arial"/>
          <w:color w:val="000000"/>
          <w:sz w:val="18"/>
        </w:rPr>
        <w:t>Simple Object Access Protocol (SOAP12 for SOAP version 1.2)</w:t>
      </w:r>
    </w:p>
    <w:bookmarkEnd w:id="79"/>
    <w:bookmarkStart w:id="80" w:name="idp140293132528480"/>
    <w:p>
      <w:pPr>
        <w:tabs>
          <w:tab w:val="left" w:pos="1044"/>
        </w:tabs>
        <w:spacing w:before="180" w:after="0" w:line="240" w:lineRule="auto"/>
        <w:ind w:left="1044" w:right="0" w:hanging="1044"/>
        <w:jc w:val="both"/>
      </w:pPr>
      <w:r>
        <w:rPr>
          <w:rFonts w:ascii="Arial" w:hAnsi="Arial"/>
          <w:b/>
          <w:color w:val="000000"/>
          <w:sz w:val="18"/>
        </w:rPr>
        <w:t>SOP</w:t>
      </w:r>
      <w:r>
        <w:rPr>
          <w:rFonts w:ascii="Arial" w:hAnsi="Arial"/>
          <w:b/>
          <w:color w:val="000000"/>
          <w:sz w:val="18"/>
        </w:rPr>
        <w:tab/>
      </w:r>
      <w:r>
        <w:rPr>
          <w:rFonts w:ascii="Arial" w:hAnsi="Arial"/>
          <w:color w:val="000000"/>
          <w:sz w:val="18"/>
        </w:rPr>
        <w:t>Service Object Pair</w:t>
      </w:r>
    </w:p>
    <w:bookmarkEnd w:id="80"/>
    <w:bookmarkStart w:id="81" w:name="idp140293132530016"/>
    <w:p>
      <w:pPr>
        <w:tabs>
          <w:tab w:val="left" w:pos="1044"/>
        </w:tabs>
        <w:spacing w:before="180" w:after="0" w:line="240" w:lineRule="auto"/>
        <w:ind w:left="1044" w:right="0" w:hanging="1044"/>
        <w:jc w:val="both"/>
      </w:pPr>
      <w:r>
        <w:rPr>
          <w:rFonts w:ascii="Arial" w:hAnsi="Arial"/>
          <w:b/>
          <w:color w:val="000000"/>
          <w:sz w:val="18"/>
        </w:rPr>
        <w:t>STOW-RS</w:t>
      </w:r>
      <w:r>
        <w:rPr>
          <w:rFonts w:ascii="Arial" w:hAnsi="Arial"/>
          <w:b/>
          <w:color w:val="000000"/>
          <w:sz w:val="18"/>
        </w:rPr>
        <w:tab/>
      </w:r>
      <w:r>
        <w:rPr>
          <w:rFonts w:ascii="Arial" w:hAnsi="Arial"/>
          <w:color w:val="000000"/>
          <w:sz w:val="18"/>
        </w:rPr>
        <w:t>STore Over the Web by RESTful Services</w:t>
      </w:r>
    </w:p>
    <w:bookmarkEnd w:id="81"/>
    <w:bookmarkStart w:id="82" w:name="idp140293132531552"/>
    <w:p>
      <w:pPr>
        <w:tabs>
          <w:tab w:val="left" w:pos="1044"/>
        </w:tabs>
        <w:spacing w:before="180" w:after="0" w:line="240" w:lineRule="auto"/>
        <w:ind w:left="1044" w:right="0" w:hanging="1044"/>
        <w:jc w:val="both"/>
      </w:pPr>
      <w:r>
        <w:rPr>
          <w:rFonts w:ascii="Arial" w:hAnsi="Arial"/>
          <w:b/>
          <w:color w:val="000000"/>
          <w:sz w:val="18"/>
        </w:rPr>
        <w:t>UID</w:t>
      </w:r>
      <w:r>
        <w:rPr>
          <w:rFonts w:ascii="Arial" w:hAnsi="Arial"/>
          <w:b/>
          <w:color w:val="000000"/>
          <w:sz w:val="18"/>
        </w:rPr>
        <w:tab/>
      </w:r>
      <w:r>
        <w:rPr>
          <w:rFonts w:ascii="Arial" w:hAnsi="Arial"/>
          <w:color w:val="000000"/>
          <w:sz w:val="18"/>
        </w:rPr>
        <w:t>Unique (DICOM) Identifier</w:t>
      </w:r>
    </w:p>
    <w:bookmarkEnd w:id="82"/>
    <w:bookmarkStart w:id="83" w:name="idp140293132533088"/>
    <w:p>
      <w:pPr>
        <w:tabs>
          <w:tab w:val="left" w:pos="1044"/>
        </w:tabs>
        <w:spacing w:before="180" w:after="0" w:line="240" w:lineRule="auto"/>
        <w:ind w:left="1044" w:right="0" w:hanging="1044"/>
        <w:jc w:val="both"/>
      </w:pPr>
      <w:r>
        <w:rPr>
          <w:rFonts w:ascii="Arial" w:hAnsi="Arial"/>
          <w:b/>
          <w:color w:val="000000"/>
          <w:sz w:val="18"/>
        </w:rPr>
        <w:t>URL/URI</w:t>
      </w:r>
      <w:r>
        <w:rPr>
          <w:rFonts w:ascii="Arial" w:hAnsi="Arial"/>
          <w:b/>
          <w:color w:val="000000"/>
          <w:sz w:val="18"/>
        </w:rPr>
        <w:tab/>
      </w:r>
      <w:r>
        <w:rPr>
          <w:rFonts w:ascii="Arial" w:hAnsi="Arial"/>
          <w:color w:val="000000"/>
          <w:sz w:val="18"/>
        </w:rPr>
        <w:t>Uniform Resource Locator / Identifier</w:t>
      </w:r>
    </w:p>
    <w:bookmarkEnd w:id="83"/>
    <w:bookmarkStart w:id="84" w:name="idp140293132534624"/>
    <w:p>
      <w:pPr>
        <w:tabs>
          <w:tab w:val="left" w:pos="1044"/>
        </w:tabs>
        <w:spacing w:before="180" w:after="0" w:line="240" w:lineRule="auto"/>
        <w:ind w:left="1044" w:right="0" w:hanging="1044"/>
        <w:jc w:val="both"/>
      </w:pPr>
      <w:r>
        <w:rPr>
          <w:rFonts w:ascii="Arial" w:hAnsi="Arial"/>
          <w:b/>
          <w:color w:val="000000"/>
          <w:sz w:val="18"/>
        </w:rPr>
        <w:t>WADO-RS</w:t>
      </w:r>
      <w:r>
        <w:rPr>
          <w:rFonts w:ascii="Arial" w:hAnsi="Arial"/>
          <w:b/>
          <w:color w:val="000000"/>
          <w:sz w:val="18"/>
        </w:rPr>
        <w:tab/>
      </w:r>
      <w:r>
        <w:rPr>
          <w:rFonts w:ascii="Arial" w:hAnsi="Arial"/>
          <w:color w:val="000000"/>
          <w:sz w:val="18"/>
        </w:rPr>
        <w:t>Web Access to DICOM Objects by RESTful Services</w:t>
      </w:r>
    </w:p>
    <w:bookmarkEnd w:id="84"/>
    <w:bookmarkStart w:id="85" w:name="idp140293132536160"/>
    <w:p>
      <w:pPr>
        <w:tabs>
          <w:tab w:val="left" w:pos="1044"/>
        </w:tabs>
        <w:spacing w:before="180" w:after="0" w:line="240" w:lineRule="auto"/>
        <w:ind w:left="1044" w:right="0" w:hanging="1044"/>
        <w:jc w:val="both"/>
      </w:pPr>
      <w:r>
        <w:rPr>
          <w:rFonts w:ascii="Arial" w:hAnsi="Arial"/>
          <w:b/>
          <w:color w:val="000000"/>
          <w:sz w:val="18"/>
        </w:rPr>
        <w:t>WADO-URI</w:t>
      </w:r>
      <w:r>
        <w:rPr>
          <w:rFonts w:ascii="Arial" w:hAnsi="Arial"/>
          <w:b/>
          <w:color w:val="000000"/>
          <w:sz w:val="18"/>
        </w:rPr>
        <w:tab/>
      </w:r>
      <w:r>
        <w:rPr>
          <w:rFonts w:ascii="Arial" w:hAnsi="Arial"/>
          <w:color w:val="000000"/>
          <w:sz w:val="18"/>
        </w:rPr>
        <w:t>Web Access to DICOM Objects by URI</w:t>
      </w:r>
    </w:p>
    <w:bookmarkEnd w:id="85"/>
    <w:bookmarkStart w:id="86" w:name="idp140293132537696"/>
    <w:p>
      <w:pPr>
        <w:tabs>
          <w:tab w:val="left" w:pos="1044"/>
        </w:tabs>
        <w:spacing w:before="180" w:after="0" w:line="240" w:lineRule="auto"/>
        <w:ind w:left="1044" w:right="0" w:hanging="1044"/>
        <w:jc w:val="both"/>
      </w:pPr>
      <w:r>
        <w:rPr>
          <w:rFonts w:ascii="Arial" w:hAnsi="Arial"/>
          <w:b/>
          <w:color w:val="000000"/>
          <w:sz w:val="18"/>
        </w:rPr>
        <w:t>WADO-WS</w:t>
      </w:r>
      <w:r>
        <w:rPr>
          <w:rFonts w:ascii="Arial" w:hAnsi="Arial"/>
          <w:b/>
          <w:color w:val="000000"/>
          <w:sz w:val="18"/>
        </w:rPr>
        <w:tab/>
      </w:r>
      <w:r>
        <w:rPr>
          <w:rFonts w:ascii="Arial" w:hAnsi="Arial"/>
          <w:color w:val="000000"/>
          <w:sz w:val="18"/>
        </w:rPr>
        <w:t>Web Access to DICOM Objects by Web Services (WS*)</w:t>
      </w:r>
    </w:p>
    <w:bookmarkEnd w:id="86"/>
    <w:bookmarkStart w:id="87" w:name="idp140293132539296"/>
    <w:p>
      <w:pPr>
        <w:tabs>
          <w:tab w:val="left" w:pos="1044"/>
        </w:tabs>
        <w:spacing w:before="180" w:after="0" w:line="240" w:lineRule="auto"/>
        <w:ind w:left="1044" w:right="0" w:hanging="1044"/>
        <w:jc w:val="both"/>
      </w:pPr>
      <w:r>
        <w:rPr>
          <w:rFonts w:ascii="Arial" w:hAnsi="Arial"/>
          <w:b/>
          <w:color w:val="000000"/>
          <w:sz w:val="18"/>
        </w:rPr>
        <w:t>WS</w:t>
      </w:r>
      <w:r>
        <w:rPr>
          <w:rFonts w:ascii="Arial" w:hAnsi="Arial"/>
          <w:b/>
          <w:color w:val="000000"/>
          <w:sz w:val="18"/>
        </w:rPr>
        <w:tab/>
      </w:r>
      <w:r>
        <w:rPr>
          <w:rFonts w:ascii="Arial" w:hAnsi="Arial"/>
          <w:color w:val="000000"/>
          <w:sz w:val="18"/>
        </w:rPr>
        <w:t>Web Services</w:t>
      </w:r>
    </w:p>
    <w:bookmarkEnd w:id="87"/>
    <w:bookmarkStart w:id="88" w:name="idp140293132540832"/>
    <w:p>
      <w:pPr>
        <w:tabs>
          <w:tab w:val="left" w:pos="1044"/>
        </w:tabs>
        <w:spacing w:before="180" w:after="0" w:line="240" w:lineRule="auto"/>
        <w:ind w:left="1044" w:right="0" w:hanging="1044"/>
        <w:jc w:val="both"/>
      </w:pPr>
      <w:r>
        <w:rPr>
          <w:rFonts w:ascii="Arial" w:hAnsi="Arial"/>
          <w:b/>
          <w:color w:val="000000"/>
          <w:sz w:val="18"/>
        </w:rPr>
        <w:t>WSDL</w:t>
      </w:r>
      <w:r>
        <w:rPr>
          <w:rFonts w:ascii="Arial" w:hAnsi="Arial"/>
          <w:b/>
          <w:color w:val="000000"/>
          <w:sz w:val="18"/>
        </w:rPr>
        <w:tab/>
      </w:r>
      <w:r>
        <w:rPr>
          <w:rFonts w:ascii="Arial" w:hAnsi="Arial"/>
          <w:color w:val="000000"/>
          <w:sz w:val="18"/>
        </w:rPr>
        <w:t>Web Services Description Language</w:t>
      </w:r>
    </w:p>
    <w:bookmarkEnd w:id="88"/>
    <w:bookmarkStart w:id="89" w:name="idp140293132542368"/>
    <w:p>
      <w:pPr>
        <w:tabs>
          <w:tab w:val="left" w:pos="1044"/>
        </w:tabs>
        <w:spacing w:before="180" w:after="0" w:line="240" w:lineRule="auto"/>
        <w:ind w:left="1044" w:right="0" w:hanging="1044"/>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89"/>
    <w:bookmarkStart w:id="90" w:name="idp140293132543904"/>
    <w:p>
      <w:pPr>
        <w:tabs>
          <w:tab w:val="left" w:pos="1044"/>
        </w:tabs>
        <w:spacing w:before="180" w:after="0" w:line="240" w:lineRule="auto"/>
        <w:ind w:left="1044" w:right="0" w:hanging="1044"/>
        <w:jc w:val="both"/>
      </w:pPr>
      <w:r>
        <w:rPr>
          <w:rFonts w:ascii="Arial" w:hAnsi="Arial"/>
          <w:b/>
          <w:color w:val="000000"/>
          <w:sz w:val="18"/>
        </w:rPr>
        <w:t>XOP</w:t>
      </w:r>
      <w:r>
        <w:rPr>
          <w:rFonts w:ascii="Arial" w:hAnsi="Arial"/>
          <w:b/>
          <w:color w:val="000000"/>
          <w:sz w:val="18"/>
        </w:rPr>
        <w:tab/>
      </w:r>
      <w:r>
        <w:rPr>
          <w:rFonts w:ascii="Arial" w:hAnsi="Arial"/>
          <w:color w:val="000000"/>
          <w:sz w:val="18"/>
        </w:rPr>
        <w:t>XML-binary Optimized Packaging</w:t>
      </w:r>
    </w:p>
    <w:bookmarkEnd w:id="90"/>
    <w:p>
      <w:pPr>
        <w:sectPr>
          <w:headerReference w:type="default" r:id="r69"/>
          <w:headerReference w:type="even" r:id="r70"/>
          <w:headerReference w:type="first" r:id="r68"/>
          <w:footerReference w:type="default" r:id="r72"/>
          <w:footerReference w:type="even" r:id="r73"/>
          <w:footerReference w:type="first" r:id="r71"/>
          <w:pgSz w:w="12240" w:h="15840"/>
          <w:pgMar w:top="1440" w:bottom="1440" w:left="1080" w:right="720" w:header="720" w:footer="720" w:gutter="0"/>
          <w:pgNumType w:fmt="decimal"/>
          <w:titlePg/>
        </w:sectPr>
      </w:pPr>
    </w:p>
    <w:bookmarkStart w:id="91" w:name="chapter_6"/>
    <w:p>
      <w:pPr>
        <w:keepNext/>
        <w:spacing w:before="180" w:after="0" w:line="240" w:lineRule="auto"/>
      </w:pPr>
      <w:r>
        <w:rPr>
          <w:rFonts w:ascii="Arial" w:hAnsi="Arial"/>
          <w:b/>
          <w:color w:val="000000"/>
          <w:sz w:val="50"/>
        </w:rPr>
        <w:t>6 Data Communication Requirements</w:t>
      </w:r>
    </w:p>
    <w:bookmarkEnd w:id="91"/>
    <w:bookmarkStart w:id="92" w:name="sect_6_1"/>
    <w:p>
      <w:pPr>
        <w:spacing w:before="180" w:after="0" w:line="240" w:lineRule="auto"/>
      </w:pPr>
      <w:r>
        <w:rPr>
          <w:rFonts w:ascii="Arial" w:hAnsi="Arial"/>
          <w:b/>
          <w:color w:val="000000"/>
          <w:sz w:val="28"/>
        </w:rPr>
        <w:t>6.1 Interaction</w:t>
      </w:r>
    </w:p>
    <w:bookmarkEnd w:id="92"/>
    <w:bookmarkStart w:id="93" w:name="figure_6_1"/>
    <w:bookmarkStart w:id="94" w:name="idp140293132549888"/>
    <w:p>
      <w:pPr>
        <w:spacing w:before="180" w:after="0" w:line="240" w:lineRule="auto"/>
        <w:jc w:val="center"/>
      </w:pPr>
      <w:r>
        <w:rPr>
          <w:rFonts w:ascii="Arial" w:hAnsi="Arial"/>
          <w:color w:val="000000"/>
          <w:sz w:val="18"/>
        </w:rPr>
        <w:drawing>
          <wp:inline>
            <wp:extent cx="4781550" cy="1304925"/>
            <wp:docPr id="1" name="Picture 0"/>
            <a:graphic>
              <a:graphicData uri="http://schemas.openxmlformats.org/drawingml/2006/picture">
                <p:pic>
                  <p:nvPicPr>
                    <p:cNvPr id="2" name="Picture 0"/>
                    <p:cNvPicPr/>
                  </p:nvPicPr>
                  <p:blipFill>
                    <a:blip r:embed="r81"/>
                    <a:srcRect/>
                    <a:stretch>
                      <a:fillRect/>
                    </a:stretch>
                  </p:blipFill>
                  <p:spPr>
                    <a:xfrm>
                      <a:off x="0" y="0"/>
                      <a:ext cx="4781550" cy="1304925"/>
                    </a:xfrm>
                    <a:prstGeom prst="rect"/>
                  </p:spPr>
                </p:pic>
              </a:graphicData>
            </a:graphic>
          </wp:inline>
        </w:drawing>
      </w:r>
    </w:p>
    <w:bookmarkEnd w:id="94"/>
    <w:bookmarkEnd w:id="93"/>
    <w:p>
      <w:pPr>
        <w:spacing w:before="216" w:after="0" w:line="240" w:lineRule="auto"/>
        <w:jc w:val="center"/>
      </w:pPr>
      <w:r>
        <w:rPr>
          <w:rFonts w:ascii="Arial" w:hAnsi="Arial"/>
          <w:b/>
          <w:color w:val="000000"/>
          <w:sz w:val="22"/>
        </w:rPr>
        <w:t>Figure 6-1. Interaction Diagram</w:t>
      </w:r>
    </w:p>
    <w:p>
      <w:pPr>
        <w:spacing w:before="180" w:after="0" w:line="240" w:lineRule="auto"/>
        <w:jc w:val="both"/>
      </w:pPr>
      <w:r>
        <w:rPr>
          <w:rFonts w:ascii="Arial" w:hAnsi="Arial"/>
          <w:color w:val="000000"/>
          <w:sz w:val="18"/>
        </w:rPr>
        <w:t xml:space="preserve">The interaction shall be as shown in </w:t>
      </w:r>
      <w:hyperlink w:anchor="figure_6_1">
        <w:r>
          <w:rPr>
            <w:rFonts w:ascii="Arial" w:hAnsi="Arial"/>
            <w:color w:val="000000"/>
            <w:sz w:val="18"/>
          </w:rPr>
          <w:t>Figure 6-1</w:t>
        </w:r>
      </w:hyperlink>
      <w:r>
        <w:rPr>
          <w:rFonts w:ascii="Arial" w:hAnsi="Arial"/>
          <w:color w:val="000000"/>
          <w:sz w:val="18"/>
        </w:rPr>
        <w:t>.</w:t>
      </w:r>
    </w:p>
    <w:p>
      <w:pPr>
        <w:spacing w:before="180" w:after="0" w:line="240" w:lineRule="auto"/>
        <w:jc w:val="both"/>
      </w:pPr>
      <w:r>
        <w:rPr>
          <w:rFonts w:ascii="Arial" w:hAnsi="Arial"/>
          <w:color w:val="000000"/>
          <w:sz w:val="18"/>
        </w:rPr>
        <w:t>Multiple communications modes are possible:</w:t>
      </w:r>
    </w:p>
    <w:bookmarkStart w:id="95" w:name="idp140293132553248"/>
    <w:bookmarkStart w:id="96" w:name="idp140293132553504"/>
    <w:p>
      <w:pPr>
        <w:numPr>
          <w:ilvl w:val="0"/>
          <w:numId w:val="5"/>
        </w:numPr>
        <w:tabs>
          <w:tab w:val="left" w:pos="180"/>
        </w:tabs>
        <w:spacing w:before="180" w:after="0" w:line="240" w:lineRule="auto"/>
        <w:ind w:left="180" w:right="0" w:hanging="180"/>
        <w:jc w:val="both"/>
      </w:pPr>
      <w:r>
        <w:rPr>
          <w:rFonts w:ascii="Arial" w:hAnsi="Arial"/>
          <w:color w:val="000000"/>
          <w:sz w:val="18"/>
        </w:rPr>
        <w:t>URI based using HTTP Get: WADO-URI request</w:t>
      </w:r>
    </w:p>
    <w:bookmarkEnd w:id="96"/>
    <w:bookmarkEnd w:id="95"/>
    <w:bookmarkStart w:id="97" w:name="idp140293132554272"/>
    <w:p>
      <w:pPr>
        <w:numPr>
          <w:ilvl w:val="0"/>
          <w:numId w:val="5"/>
        </w:numPr>
        <w:tabs>
          <w:tab w:val="left" w:pos="180"/>
        </w:tabs>
        <w:spacing w:before="180" w:after="0" w:line="240" w:lineRule="auto"/>
        <w:ind w:left="180" w:right="0" w:hanging="180"/>
        <w:jc w:val="both"/>
      </w:pPr>
      <w:r>
        <w:rPr>
          <w:rFonts w:ascii="Arial" w:hAnsi="Arial"/>
          <w:color w:val="000000"/>
          <w:sz w:val="18"/>
        </w:rPr>
        <w:t>Web Services (WS) using HTTP Post: WADO-WS, either:</w:t>
      </w:r>
    </w:p>
    <w:bookmarkEnd w:id="97"/>
    <w:bookmarkStart w:id="98" w:name="idp140293132554912"/>
    <w:bookmarkStart w:id="99" w:name="idp140293132555392"/>
    <w:p>
      <w:pPr>
        <w:numPr>
          <w:ilvl w:val="0"/>
          <w:numId w:val="1"/>
        </w:numPr>
        <w:tabs>
          <w:tab w:val="left" w:pos="396"/>
        </w:tabs>
        <w:spacing w:before="180" w:after="0" w:line="240" w:lineRule="auto"/>
        <w:ind w:left="396" w:right="0" w:hanging="216"/>
        <w:jc w:val="both"/>
      </w:pPr>
      <w:r>
        <w:rPr>
          <w:rFonts w:ascii="Arial" w:hAnsi="Arial"/>
          <w:color w:val="000000"/>
          <w:sz w:val="18"/>
        </w:rPr>
        <w:t>DICOM Requester (Retrieve Imaging Document Set)</w:t>
      </w:r>
    </w:p>
    <w:bookmarkEnd w:id="99"/>
    <w:bookmarkEnd w:id="98"/>
    <w:bookmarkStart w:id="100" w:name="idp140293132556160"/>
    <w:p>
      <w:pPr>
        <w:numPr>
          <w:ilvl w:val="0"/>
          <w:numId w:val="1"/>
        </w:numPr>
        <w:tabs>
          <w:tab w:val="left" w:pos="396"/>
        </w:tabs>
        <w:spacing w:before="180" w:after="0" w:line="240" w:lineRule="auto"/>
        <w:ind w:left="396" w:right="0" w:hanging="216"/>
        <w:jc w:val="both"/>
      </w:pPr>
      <w:r>
        <w:rPr>
          <w:rFonts w:ascii="Arial" w:hAnsi="Arial"/>
          <w:color w:val="000000"/>
          <w:sz w:val="18"/>
        </w:rPr>
        <w:t>Rendered Requester (Retrieve Rendered Imaging Document Set)</w:t>
      </w:r>
    </w:p>
    <w:bookmarkEnd w:id="100"/>
    <w:bookmarkStart w:id="101" w:name="idp140293132556992"/>
    <w:p>
      <w:pPr>
        <w:numPr>
          <w:ilvl w:val="0"/>
          <w:numId w:val="1"/>
        </w:numPr>
        <w:tabs>
          <w:tab w:val="left" w:pos="396"/>
        </w:tabs>
        <w:spacing w:before="180" w:after="0" w:line="240" w:lineRule="auto"/>
        <w:ind w:left="396" w:right="0" w:hanging="216"/>
        <w:jc w:val="both"/>
      </w:pPr>
      <w:r>
        <w:rPr>
          <w:rFonts w:ascii="Arial" w:hAnsi="Arial"/>
          <w:color w:val="000000"/>
          <w:sz w:val="18"/>
        </w:rPr>
        <w:t>Metadata Requester (Retrieve Imaging Document Set Metadata)</w:t>
      </w:r>
    </w:p>
    <w:bookmarkEnd w:id="101"/>
    <w:bookmarkStart w:id="102" w:name="idp140293132558080"/>
    <w:p>
      <w:pPr>
        <w:numPr>
          <w:ilvl w:val="0"/>
          <w:numId w:val="5"/>
        </w:numPr>
        <w:tabs>
          <w:tab w:val="left" w:pos="180"/>
        </w:tabs>
        <w:spacing w:before="180" w:after="0" w:line="240" w:lineRule="auto"/>
        <w:ind w:left="180" w:right="0" w:hanging="180"/>
        <w:jc w:val="both"/>
      </w:pPr>
      <w:r>
        <w:rPr>
          <w:rFonts w:ascii="Arial" w:hAnsi="Arial"/>
          <w:color w:val="000000"/>
          <w:sz w:val="18"/>
        </w:rPr>
        <w:t>RESTful Services (RS) using HTTP Get: WADO-RS, either:</w:t>
      </w:r>
    </w:p>
    <w:bookmarkEnd w:id="102"/>
    <w:bookmarkStart w:id="103" w:name="idp140293132558784"/>
    <w:bookmarkStart w:id="104" w:name="idp140293132559264"/>
    <w:p>
      <w:pPr>
        <w:numPr>
          <w:ilvl w:val="0"/>
          <w:numId w:val="2"/>
        </w:numPr>
        <w:tabs>
          <w:tab w:val="left" w:pos="396"/>
        </w:tabs>
        <w:spacing w:before="180" w:after="0" w:line="240" w:lineRule="auto"/>
        <w:ind w:left="396" w:right="0" w:hanging="216"/>
        <w:jc w:val="both"/>
      </w:pPr>
      <w:r>
        <w:rPr>
          <w:rFonts w:ascii="Arial" w:hAnsi="Arial"/>
          <w:color w:val="000000"/>
          <w:sz w:val="18"/>
        </w:rPr>
        <w:t>DICOM Requester (Retrieve Study, Series, or Instance DICOM Objects)</w:t>
      </w:r>
    </w:p>
    <w:bookmarkEnd w:id="104"/>
    <w:bookmarkEnd w:id="103"/>
    <w:bookmarkStart w:id="105" w:name="idp140293132560112"/>
    <w:p>
      <w:pPr>
        <w:numPr>
          <w:ilvl w:val="0"/>
          <w:numId w:val="2"/>
        </w:numPr>
        <w:tabs>
          <w:tab w:val="left" w:pos="396"/>
        </w:tabs>
        <w:spacing w:before="180" w:after="0" w:line="240" w:lineRule="auto"/>
        <w:ind w:left="396" w:right="0" w:hanging="216"/>
        <w:jc w:val="both"/>
      </w:pPr>
      <w:r>
        <w:rPr>
          <w:rFonts w:ascii="Arial" w:hAnsi="Arial"/>
          <w:color w:val="000000"/>
          <w:sz w:val="18"/>
        </w:rPr>
        <w:t>Frame Pixel Data Requester (Retrieve Instance Frame Pixel Data)</w:t>
      </w:r>
    </w:p>
    <w:bookmarkEnd w:id="105"/>
    <w:bookmarkStart w:id="106" w:name="idp140293132560944"/>
    <w:p>
      <w:pPr>
        <w:numPr>
          <w:ilvl w:val="0"/>
          <w:numId w:val="2"/>
        </w:numPr>
        <w:tabs>
          <w:tab w:val="left" w:pos="396"/>
        </w:tabs>
        <w:spacing w:before="180" w:after="0" w:line="240" w:lineRule="auto"/>
        <w:ind w:left="396" w:right="0" w:hanging="216"/>
        <w:jc w:val="both"/>
      </w:pPr>
      <w:r>
        <w:rPr>
          <w:rFonts w:ascii="Arial" w:hAnsi="Arial"/>
          <w:color w:val="000000"/>
          <w:sz w:val="18"/>
        </w:rPr>
        <w:t>Bulk Data Requester (Retrieve Study, Series, Instance Bulk Data)</w:t>
      </w:r>
    </w:p>
    <w:bookmarkEnd w:id="106"/>
    <w:bookmarkStart w:id="107" w:name="idp140293132561792"/>
    <w:p>
      <w:pPr>
        <w:numPr>
          <w:ilvl w:val="0"/>
          <w:numId w:val="2"/>
        </w:numPr>
        <w:tabs>
          <w:tab w:val="left" w:pos="396"/>
        </w:tabs>
        <w:spacing w:before="180" w:after="0" w:line="240" w:lineRule="auto"/>
        <w:ind w:left="396" w:right="0" w:hanging="216"/>
        <w:jc w:val="both"/>
      </w:pPr>
      <w:r>
        <w:rPr>
          <w:rFonts w:ascii="Arial" w:hAnsi="Arial"/>
          <w:color w:val="000000"/>
          <w:sz w:val="18"/>
        </w:rPr>
        <w:t>Metadata Requester (Retrieve Study Metadata)</w:t>
      </w:r>
    </w:p>
    <w:bookmarkEnd w:id="107"/>
    <w:bookmarkStart w:id="108" w:name="idp140293132562816"/>
    <w:p>
      <w:pPr>
        <w:numPr>
          <w:ilvl w:val="0"/>
          <w:numId w:val="5"/>
        </w:numPr>
        <w:tabs>
          <w:tab w:val="left" w:pos="180"/>
        </w:tabs>
        <w:spacing w:before="180" w:after="0" w:line="240" w:lineRule="auto"/>
        <w:ind w:left="180" w:right="0" w:hanging="180"/>
        <w:jc w:val="both"/>
      </w:pPr>
      <w:r>
        <w:rPr>
          <w:rFonts w:ascii="Arial" w:hAnsi="Arial"/>
          <w:color w:val="000000"/>
          <w:sz w:val="18"/>
        </w:rPr>
        <w:t>RESTful Services (RS) using HTTP Get: QIDO-RS:</w:t>
      </w:r>
    </w:p>
    <w:bookmarkEnd w:id="108"/>
    <w:bookmarkStart w:id="109" w:name="idp140293132563456"/>
    <w:bookmarkStart w:id="110" w:name="idp140293132563936"/>
    <w:p>
      <w:pPr>
        <w:numPr>
          <w:ilvl w:val="0"/>
          <w:numId w:val="3"/>
        </w:numPr>
        <w:tabs>
          <w:tab w:val="left" w:pos="396"/>
        </w:tabs>
        <w:spacing w:before="180" w:after="0" w:line="240" w:lineRule="auto"/>
        <w:ind w:left="396" w:right="0" w:hanging="216"/>
        <w:jc w:val="both"/>
      </w:pPr>
      <w:r>
        <w:rPr>
          <w:rFonts w:ascii="Arial" w:hAnsi="Arial"/>
          <w:color w:val="000000"/>
          <w:sz w:val="18"/>
        </w:rPr>
        <w:t>Query Requester (Search for Study, Series or Instance DICOM Objects)</w:t>
      </w:r>
    </w:p>
    <w:bookmarkEnd w:id="110"/>
    <w:bookmarkEnd w:id="109"/>
    <w:bookmarkStart w:id="111" w:name="idp140293132565040"/>
    <w:p>
      <w:pPr>
        <w:numPr>
          <w:ilvl w:val="0"/>
          <w:numId w:val="5"/>
        </w:numPr>
        <w:tabs>
          <w:tab w:val="left" w:pos="180"/>
        </w:tabs>
        <w:spacing w:before="180" w:after="0" w:line="240" w:lineRule="auto"/>
        <w:ind w:left="180" w:right="0" w:hanging="180"/>
        <w:jc w:val="both"/>
      </w:pPr>
      <w:r>
        <w:rPr>
          <w:rFonts w:ascii="Arial" w:hAnsi="Arial"/>
          <w:color w:val="000000"/>
          <w:sz w:val="18"/>
        </w:rPr>
        <w:t>RESTful Services (RS) using HTTP POST: STOW-RS, either:</w:t>
      </w:r>
    </w:p>
    <w:bookmarkEnd w:id="111"/>
    <w:bookmarkStart w:id="112" w:name="idp140293132565744"/>
    <w:bookmarkStart w:id="113" w:name="idp140293132566224"/>
    <w:p>
      <w:pPr>
        <w:numPr>
          <w:ilvl w:val="0"/>
          <w:numId w:val="4"/>
        </w:numPr>
        <w:tabs>
          <w:tab w:val="left" w:pos="396"/>
        </w:tabs>
        <w:spacing w:before="180" w:after="0" w:line="240" w:lineRule="auto"/>
        <w:ind w:left="396" w:right="0" w:hanging="216"/>
        <w:jc w:val="both"/>
      </w:pPr>
      <w:r>
        <w:rPr>
          <w:rFonts w:ascii="Arial" w:hAnsi="Arial"/>
          <w:color w:val="000000"/>
          <w:sz w:val="18"/>
        </w:rPr>
        <w:t>DICOM Creator (Store Instances)</w:t>
      </w:r>
    </w:p>
    <w:bookmarkEnd w:id="113"/>
    <w:bookmarkEnd w:id="112"/>
    <w:bookmarkStart w:id="114" w:name="idp140293132566992"/>
    <w:p>
      <w:pPr>
        <w:numPr>
          <w:ilvl w:val="0"/>
          <w:numId w:val="4"/>
        </w:numPr>
        <w:tabs>
          <w:tab w:val="left" w:pos="396"/>
        </w:tabs>
        <w:spacing w:before="180" w:after="0" w:line="240" w:lineRule="auto"/>
        <w:ind w:left="396" w:right="0" w:hanging="216"/>
        <w:jc w:val="both"/>
      </w:pPr>
      <w:r>
        <w:rPr>
          <w:rFonts w:ascii="Arial" w:hAnsi="Arial"/>
          <w:color w:val="000000"/>
          <w:sz w:val="18"/>
        </w:rPr>
        <w:t>Metadata and Bulk Data Creator (Store Instances)</w:t>
      </w:r>
    </w:p>
    <w:bookmarkEnd w:id="114"/>
    <w:bookmarkStart w:id="115" w:name="sect_6_2"/>
    <w:p>
      <w:pPr>
        <w:spacing w:before="180" w:after="0" w:line="240" w:lineRule="auto"/>
      </w:pPr>
      <w:r>
        <w:rPr>
          <w:rFonts w:ascii="Arial" w:hAnsi="Arial"/>
          <w:b/>
          <w:color w:val="000000"/>
          <w:sz w:val="28"/>
        </w:rPr>
        <w:t>6.2 WADO-URI Request</w:t>
      </w:r>
    </w:p>
    <w:bookmarkEnd w:id="115"/>
    <w:p>
      <w:pPr>
        <w:spacing w:before="180" w:after="0" w:line="240" w:lineRule="auto"/>
        <w:jc w:val="both"/>
      </w:pPr>
      <w:r>
        <w:rPr>
          <w:rFonts w:ascii="Arial" w:hAnsi="Arial"/>
          <w:color w:val="000000"/>
          <w:sz w:val="18"/>
        </w:rPr>
        <w:t>The HTTP Request used shall use the GET method as defined in IETF RFC2616.</w:t>
      </w:r>
    </w:p>
    <w:bookmarkStart w:id="116" w:name="sect_6_2_1"/>
    <w:p>
      <w:pPr>
        <w:spacing w:before="180" w:after="0" w:line="240" w:lineRule="auto"/>
      </w:pPr>
      <w:r>
        <w:rPr>
          <w:rFonts w:ascii="Arial" w:hAnsi="Arial"/>
          <w:b/>
          <w:color w:val="000000"/>
          <w:sz w:val="24"/>
        </w:rPr>
        <w:t>6.2.1 Parameters of the HTTP Request</w:t>
      </w:r>
    </w:p>
    <w:bookmarkEnd w:id="116"/>
    <w:p>
      <w:pPr>
        <w:spacing w:before="180" w:after="0" w:line="240" w:lineRule="auto"/>
        <w:jc w:val="both"/>
      </w:pPr>
      <w:r>
        <w:rPr>
          <w:rFonts w:ascii="Arial" w:hAnsi="Arial"/>
          <w:color w:val="000000"/>
          <w:sz w:val="18"/>
        </w:rPr>
        <w:t>The parameters of the &lt;query&gt; component of the Request-URI to be sent to the web Server through the HTTP GET method request shall be represented as defined in IETF RFC2396.</w:t>
      </w:r>
    </w:p>
    <w:bookmarkStart w:id="117" w:name="idp140293132572192"/>
    <w:p>
      <w:pPr>
        <w:keepNext/>
        <w:spacing w:before="180" w:after="0" w:line="240" w:lineRule="auto"/>
        <w:ind w:left="360" w:right="360" w:firstLine="0"/>
        <w:jc w:val="both"/>
      </w:pPr>
      <w:r>
        <w:rPr>
          <w:rFonts w:ascii="Arial" w:hAnsi="Arial"/>
          <w:color w:val="000000"/>
          <w:sz w:val="18"/>
        </w:rPr>
        <w:t>Note</w:t>
      </w:r>
    </w:p>
    <w:bookmarkEnd w:id="117"/>
    <w:bookmarkStart w:id="118" w:name="idp140293132572448"/>
    <w:bookmarkStart w:id="119" w:name="idp140293132572928"/>
    <w:p>
      <w:pPr>
        <w:numPr>
          <w:ilvl w:val="0"/>
          <w:numId w:val="6"/>
        </w:numPr>
        <w:tabs>
          <w:tab w:val="left" w:pos="576"/>
        </w:tabs>
        <w:spacing w:before="180" w:after="0" w:line="240" w:lineRule="auto"/>
        <w:ind w:left="576" w:right="360" w:hanging="216"/>
        <w:jc w:val="both"/>
      </w:pPr>
      <w:r>
        <w:rPr>
          <w:rFonts w:ascii="Arial" w:hAnsi="Arial"/>
          <w:color w:val="000000"/>
          <w:sz w:val="18"/>
        </w:rPr>
        <w:t>Other components of the Request-URI depend on the configuration, e.g., location and script language of the Web Enabled DICOM Server.</w:t>
      </w:r>
    </w:p>
    <w:bookmarkEnd w:id="119"/>
    <w:bookmarkEnd w:id="118"/>
    <w:bookmarkStart w:id="120" w:name="idp140293132573840"/>
    <w:p>
      <w:pPr>
        <w:numPr>
          <w:ilvl w:val="0"/>
          <w:numId w:val="6"/>
        </w:numPr>
        <w:tabs>
          <w:tab w:val="left" w:pos="576"/>
        </w:tabs>
        <w:spacing w:before="180" w:after="0" w:line="240" w:lineRule="auto"/>
        <w:ind w:left="576" w:right="360" w:hanging="216"/>
        <w:jc w:val="both"/>
      </w:pPr>
      <w:r>
        <w:rPr>
          <w:rFonts w:ascii="Arial" w:hAnsi="Arial"/>
          <w:color w:val="000000"/>
          <w:sz w:val="18"/>
        </w:rPr>
        <w:t>The means by which the Web Client System obtains the value of the necessary parameters for web accessing of DICOM objects is out of the scope of the standard.</w:t>
      </w:r>
    </w:p>
    <w:bookmarkEnd w:id="120"/>
    <w:bookmarkStart w:id="121" w:name="sect_6_2_2"/>
    <w:p>
      <w:pPr>
        <w:spacing w:before="180" w:after="0" w:line="240" w:lineRule="auto"/>
      </w:pPr>
      <w:r>
        <w:rPr>
          <w:rFonts w:ascii="Arial" w:hAnsi="Arial"/>
          <w:b/>
          <w:color w:val="000000"/>
          <w:sz w:val="24"/>
        </w:rPr>
        <w:t>6.2.2 List of Media Types Supported in the Response</w:t>
      </w:r>
    </w:p>
    <w:bookmarkEnd w:id="121"/>
    <w:p>
      <w:pPr>
        <w:spacing w:before="180" w:after="0" w:line="240" w:lineRule="auto"/>
        <w:jc w:val="both"/>
      </w:pPr>
      <w:r>
        <w:rPr>
          <w:rFonts w:ascii="Arial" w:hAnsi="Arial"/>
          <w:color w:val="000000"/>
          <w:sz w:val="18"/>
        </w:rPr>
        <w:t xml:space="preserve">The "Accept" field of the GET method request shall specify the Media type(s) acceptable to the Web Client System. The(se) Media type(s) shall include at least the items of the list of MIME types specified in </w:t>
      </w:r>
      <w:hyperlink w:anchor="chapter_7">
        <w:r>
          <w:rPr>
            <w:rFonts w:ascii="Arial" w:hAnsi="Arial"/>
            <w:color w:val="000000"/>
            <w:sz w:val="18"/>
          </w:rPr>
          <w:t xml:space="preserve"> Section 7</w:t>
        </w:r>
      </w:hyperlink>
      <w:r>
        <w:rPr>
          <w:rFonts w:ascii="Arial" w:hAnsi="Arial"/>
          <w:color w:val="000000"/>
          <w:sz w:val="18"/>
        </w:rPr>
        <w:t xml:space="preserve"> of this standard devoted to the DICOM persistent object types.</w:t>
      </w:r>
    </w:p>
    <w:bookmarkStart w:id="122" w:name="idp140293132577840"/>
    <w:p>
      <w:pPr>
        <w:keepNext/>
        <w:spacing w:before="180" w:after="0" w:line="240" w:lineRule="auto"/>
        <w:ind w:left="360" w:right="360" w:firstLine="0"/>
        <w:jc w:val="both"/>
      </w:pPr>
      <w:r>
        <w:rPr>
          <w:rFonts w:ascii="Arial" w:hAnsi="Arial"/>
          <w:color w:val="000000"/>
          <w:sz w:val="18"/>
        </w:rPr>
        <w:t>Note</w:t>
      </w:r>
    </w:p>
    <w:bookmarkEnd w:id="122"/>
    <w:p>
      <w:pPr>
        <w:spacing w:before="180" w:after="0" w:line="240" w:lineRule="auto"/>
        <w:ind w:left="360" w:right="360" w:firstLine="0"/>
        <w:jc w:val="both"/>
      </w:pPr>
      <w:r>
        <w:rPr>
          <w:rFonts w:ascii="Arial" w:hAnsi="Arial"/>
          <w:color w:val="000000"/>
          <w:sz w:val="18"/>
        </w:rPr>
        <w:t>Typically the Accept field will be sent by a Web Client as "*/*". An optional parameter specifies the MIME type(s) preferred by the Web Client, as a subset of those specified in the "Accept" field.</w:t>
      </w:r>
    </w:p>
    <w:bookmarkStart w:id="123" w:name="sect_6_2_3"/>
    <w:p>
      <w:pPr>
        <w:spacing w:before="180" w:after="0" w:line="240" w:lineRule="auto"/>
      </w:pPr>
      <w:r>
        <w:rPr>
          <w:rFonts w:ascii="Arial" w:hAnsi="Arial"/>
          <w:b/>
          <w:color w:val="000000"/>
          <w:sz w:val="24"/>
        </w:rPr>
        <w:t>6.2.3 List of Character Sets Supported in the Response</w:t>
      </w:r>
    </w:p>
    <w:bookmarkEnd w:id="123"/>
    <w:p>
      <w:pPr>
        <w:spacing w:before="180" w:after="0" w:line="240" w:lineRule="auto"/>
        <w:jc w:val="both"/>
      </w:pPr>
      <w:r>
        <w:rPr>
          <w:rFonts w:ascii="Arial" w:hAnsi="Arial"/>
          <w:color w:val="000000"/>
          <w:sz w:val="18"/>
        </w:rPr>
        <w:t>The "Accept-charset" field of the GET method request shall specify the character set of the object to be retrieved. If the "Accept-charset" field of the GET method is not present, or the Web Enabled DICOM Server does not support the specified character set, the character set of the response will be at the discretion of the Web Enabled DICOM Server.</w:t>
      </w:r>
    </w:p>
    <w:p>
      <w:pPr>
        <w:spacing w:before="180" w:after="0" w:line="240" w:lineRule="auto"/>
        <w:jc w:val="both"/>
      </w:pPr>
      <w:r>
        <w:rPr>
          <w:rFonts w:ascii="Arial" w:hAnsi="Arial"/>
          <w:color w:val="000000"/>
          <w:sz w:val="18"/>
        </w:rPr>
        <w:t>Note Typically the user of a Web Client does not have control over the "Accept-charset" field. An optional parameter specifies the character set to be used in the returned object.</w:t>
      </w:r>
    </w:p>
    <w:bookmarkStart w:id="124" w:name="sect_6_3"/>
    <w:p>
      <w:pPr>
        <w:spacing w:before="180" w:after="0" w:line="240" w:lineRule="auto"/>
      </w:pPr>
      <w:r>
        <w:rPr>
          <w:rFonts w:ascii="Arial" w:hAnsi="Arial"/>
          <w:b/>
          <w:color w:val="000000"/>
          <w:sz w:val="28"/>
        </w:rPr>
        <w:t>6.3 WADO-URI Response</w:t>
      </w:r>
    </w:p>
    <w:bookmarkEnd w:id="124"/>
    <w:p>
      <w:pPr>
        <w:spacing w:before="180" w:after="0" w:line="240" w:lineRule="auto"/>
        <w:jc w:val="both"/>
      </w:pPr>
      <w:r>
        <w:rPr>
          <w:rFonts w:ascii="Arial" w:hAnsi="Arial"/>
          <w:color w:val="000000"/>
          <w:sz w:val="18"/>
        </w:rPr>
        <w:t>The response shall be an HTTP Response Message as specified in IETF RFC2616.</w:t>
      </w:r>
    </w:p>
    <w:bookmarkStart w:id="125" w:name="idp140293132583664"/>
    <w:p>
      <w:pPr>
        <w:keepNext/>
        <w:spacing w:before="180" w:after="0" w:line="240" w:lineRule="auto"/>
        <w:ind w:left="360" w:right="360" w:firstLine="0"/>
        <w:jc w:val="both"/>
      </w:pPr>
      <w:r>
        <w:rPr>
          <w:rFonts w:ascii="Arial" w:hAnsi="Arial"/>
          <w:color w:val="000000"/>
          <w:sz w:val="18"/>
        </w:rPr>
        <w:t>Note</w:t>
      </w:r>
    </w:p>
    <w:bookmarkEnd w:id="125"/>
    <w:p>
      <w:pPr>
        <w:spacing w:before="180" w:after="0" w:line="240" w:lineRule="auto"/>
        <w:ind w:left="360" w:right="360" w:firstLine="0"/>
        <w:jc w:val="both"/>
      </w:pPr>
      <w:r>
        <w:rPr>
          <w:rFonts w:ascii="Arial" w:hAnsi="Arial"/>
          <w:color w:val="000000"/>
          <w:sz w:val="18"/>
        </w:rPr>
        <w:t>The content of the message-body varies according to the Media type as defined below.</w:t>
      </w:r>
    </w:p>
    <w:bookmarkStart w:id="126" w:name="sect_6_3_1"/>
    <w:p>
      <w:pPr>
        <w:spacing w:before="180" w:after="0" w:line="240" w:lineRule="auto"/>
      </w:pPr>
      <w:r>
        <w:rPr>
          <w:rFonts w:ascii="Arial" w:hAnsi="Arial"/>
          <w:b/>
          <w:color w:val="000000"/>
          <w:sz w:val="24"/>
        </w:rPr>
        <w:t>6.3.1 Body of Single DICOM MIME Sub-type Part Response</w:t>
      </w:r>
    </w:p>
    <w:bookmarkEnd w:id="126"/>
    <w:bookmarkStart w:id="127" w:name="sect_6_3_1_1"/>
    <w:p>
      <w:pPr>
        <w:spacing w:before="180" w:after="0" w:line="240" w:lineRule="auto"/>
      </w:pPr>
      <w:r>
        <w:rPr>
          <w:rFonts w:ascii="Arial" w:hAnsi="Arial"/>
          <w:b/>
          <w:color w:val="000000"/>
          <w:sz w:val="26"/>
        </w:rPr>
        <w:t>6.3.1.1 MIME Type</w:t>
      </w:r>
    </w:p>
    <w:bookmarkEnd w:id="127"/>
    <w:p>
      <w:pPr>
        <w:spacing w:before="180" w:after="0" w:line="240" w:lineRule="auto"/>
        <w:jc w:val="both"/>
      </w:pPr>
      <w:r>
        <w:rPr>
          <w:rFonts w:ascii="Arial" w:hAnsi="Arial"/>
          <w:color w:val="000000"/>
          <w:sz w:val="18"/>
        </w:rPr>
        <w:t>The MIME type shall be 'application/dicom', as specified in IETF RFC3240.</w:t>
      </w:r>
    </w:p>
    <w:bookmarkStart w:id="128" w:name="sect_6_3_1_2"/>
    <w:p>
      <w:pPr>
        <w:spacing w:before="180" w:after="0" w:line="240" w:lineRule="auto"/>
      </w:pPr>
      <w:r>
        <w:rPr>
          <w:rFonts w:ascii="Arial" w:hAnsi="Arial"/>
          <w:b/>
          <w:color w:val="000000"/>
          <w:sz w:val="26"/>
        </w:rPr>
        <w:t>6.3.1.2 Content</w:t>
      </w:r>
    </w:p>
    <w:bookmarkEnd w:id="128"/>
    <w:p>
      <w:pPr>
        <w:spacing w:before="180" w:after="0" w:line="240" w:lineRule="auto"/>
        <w:jc w:val="both"/>
      </w:pPr>
      <w:r>
        <w:rPr>
          <w:rFonts w:ascii="Arial" w:hAnsi="Arial"/>
          <w:color w:val="000000"/>
          <w:sz w:val="18"/>
        </w:rPr>
        <w:t xml:space="preserve">The body content shall be a "Part 10 File" that includes a meta-header as defined in </w:t>
      </w:r>
      <w:hyperlink r:id="r82">
        <w:r>
          <w:rPr>
            <w:rFonts w:ascii="Arial" w:hAnsi="Arial"/>
            <w:color w:val="000000"/>
            <w:sz w:val="18"/>
          </w:rPr>
          <w:t>PS3.10</w:t>
        </w:r>
      </w:hyperlink>
      <w:r>
        <w:rPr>
          <w:rFonts w:ascii="Arial" w:hAnsi="Arial"/>
          <w:color w:val="000000"/>
          <w:sz w:val="18"/>
        </w:rPr>
        <w:t>.</w:t>
      </w:r>
    </w:p>
    <w:bookmarkStart w:id="129" w:name="sect_6_3_1_3"/>
    <w:p>
      <w:pPr>
        <w:spacing w:before="180" w:after="0" w:line="240" w:lineRule="auto"/>
      </w:pPr>
      <w:r>
        <w:rPr>
          <w:rFonts w:ascii="Arial" w:hAnsi="Arial"/>
          <w:b/>
          <w:color w:val="000000"/>
          <w:sz w:val="26"/>
        </w:rPr>
        <w:t>6.3.1.3 Transfer Syntax</w:t>
      </w:r>
    </w:p>
    <w:bookmarkEnd w:id="129"/>
    <w:p>
      <w:pPr>
        <w:spacing w:before="180" w:after="0" w:line="240" w:lineRule="auto"/>
        <w:jc w:val="both"/>
      </w:pPr>
      <w:r>
        <w:rPr>
          <w:rFonts w:ascii="Arial" w:hAnsi="Arial"/>
          <w:color w:val="000000"/>
          <w:sz w:val="18"/>
        </w:rPr>
        <w:t xml:space="preserve">The returned DICOM object shall be encoded using one of the transfer syntaxes specified in the transfer syntax query parameter as defined in </w:t>
      </w:r>
      <w:hyperlink w:anchor="sect_8_2_11">
        <w:r>
          <w:rPr>
            <w:rFonts w:ascii="Arial" w:hAnsi="Arial"/>
            <w:color w:val="000000"/>
            <w:sz w:val="18"/>
          </w:rPr>
          <w:t>Section 8.2.11</w:t>
        </w:r>
      </w:hyperlink>
      <w:r>
        <w:rPr>
          <w:rFonts w:ascii="Arial" w:hAnsi="Arial"/>
          <w:color w:val="000000"/>
          <w:sz w:val="18"/>
        </w:rPr>
        <w:t xml:space="preserve"> below. By default, the transfer syntax shall be "Explicit VR Little Endian".</w:t>
      </w:r>
    </w:p>
    <w:bookmarkStart w:id="130" w:name="idp140293132593280"/>
    <w:p>
      <w:pPr>
        <w:keepNext/>
        <w:spacing w:before="180" w:after="0" w:line="240" w:lineRule="auto"/>
        <w:ind w:left="360" w:right="360" w:firstLine="0"/>
        <w:jc w:val="both"/>
      </w:pPr>
      <w:r>
        <w:rPr>
          <w:rFonts w:ascii="Arial" w:hAnsi="Arial"/>
          <w:color w:val="000000"/>
          <w:sz w:val="18"/>
        </w:rPr>
        <w:t>Note</w:t>
      </w:r>
    </w:p>
    <w:bookmarkEnd w:id="130"/>
    <w:p>
      <w:pPr>
        <w:spacing w:before="180" w:after="0" w:line="240" w:lineRule="auto"/>
        <w:ind w:left="360" w:right="360" w:firstLine="0"/>
        <w:jc w:val="both"/>
      </w:pPr>
      <w:r>
        <w:rPr>
          <w:rFonts w:ascii="Arial" w:hAnsi="Arial"/>
          <w:color w:val="000000"/>
          <w:sz w:val="18"/>
        </w:rPr>
        <w:t>This implies that retrieved images are sent uncompressed by default.</w:t>
      </w:r>
    </w:p>
    <w:bookmarkStart w:id="131" w:name="sect_6_3_2"/>
    <w:p>
      <w:pPr>
        <w:spacing w:before="180" w:after="0" w:line="240" w:lineRule="auto"/>
      </w:pPr>
      <w:r>
        <w:rPr>
          <w:rFonts w:ascii="Arial" w:hAnsi="Arial"/>
          <w:b/>
          <w:color w:val="000000"/>
          <w:sz w:val="24"/>
        </w:rPr>
        <w:t>6.3.2 Body of Non-DICOM MIME Type Response</w:t>
      </w:r>
    </w:p>
    <w:bookmarkEnd w:id="131"/>
    <w:bookmarkStart w:id="132" w:name="sect_6_3_2_1"/>
    <w:p>
      <w:pPr>
        <w:spacing w:before="180" w:after="0" w:line="240" w:lineRule="auto"/>
      </w:pPr>
      <w:r>
        <w:rPr>
          <w:rFonts w:ascii="Arial" w:hAnsi="Arial"/>
          <w:b/>
          <w:color w:val="000000"/>
          <w:sz w:val="26"/>
        </w:rPr>
        <w:t>6.3.2.1 MIME Type</w:t>
      </w:r>
    </w:p>
    <w:bookmarkEnd w:id="132"/>
    <w:p>
      <w:pPr>
        <w:spacing w:before="180" w:after="0" w:line="240" w:lineRule="auto"/>
        <w:jc w:val="both"/>
      </w:pPr>
      <w:r>
        <w:rPr>
          <w:rFonts w:ascii="Arial" w:hAnsi="Arial"/>
          <w:color w:val="000000"/>
          <w:sz w:val="18"/>
        </w:rPr>
        <w:t>The MIME type shall be one on the MIME types defined in the contentType parameter, preferably the most desired by the Web Client, and shall be in any case compatible with the 'Accept' field of the GET method.</w:t>
      </w:r>
    </w:p>
    <w:bookmarkStart w:id="133" w:name="idp140293132597616"/>
    <w:p>
      <w:pPr>
        <w:keepNext/>
        <w:spacing w:before="180" w:after="0" w:line="240" w:lineRule="auto"/>
        <w:ind w:left="360" w:right="360" w:firstLine="0"/>
        <w:jc w:val="both"/>
      </w:pPr>
      <w:r>
        <w:rPr>
          <w:rFonts w:ascii="Arial" w:hAnsi="Arial"/>
          <w:color w:val="000000"/>
          <w:sz w:val="18"/>
        </w:rPr>
        <w:t>Note</w:t>
      </w:r>
    </w:p>
    <w:bookmarkEnd w:id="133"/>
    <w:p>
      <w:pPr>
        <w:spacing w:before="180" w:after="0" w:line="240" w:lineRule="auto"/>
        <w:ind w:left="360" w:right="360" w:firstLine="0"/>
        <w:jc w:val="both"/>
      </w:pPr>
      <w:r>
        <w:rPr>
          <w:rFonts w:ascii="Arial" w:hAnsi="Arial"/>
          <w:color w:val="000000"/>
          <w:sz w:val="18"/>
        </w:rPr>
        <w:t>The HTTP behavior is that an error (406 - Not Acceptable) is returned if the required content type cannot be served.</w:t>
      </w:r>
    </w:p>
    <w:bookmarkStart w:id="134" w:name="sect_6_3_2_2"/>
    <w:p>
      <w:pPr>
        <w:spacing w:before="180" w:after="0" w:line="240" w:lineRule="auto"/>
      </w:pPr>
      <w:r>
        <w:rPr>
          <w:rFonts w:ascii="Arial" w:hAnsi="Arial"/>
          <w:b/>
          <w:color w:val="000000"/>
          <w:sz w:val="26"/>
        </w:rPr>
        <w:t>6.3.2.2 Content</w:t>
      </w:r>
    </w:p>
    <w:bookmarkEnd w:id="134"/>
    <w:p>
      <w:pPr>
        <w:spacing w:before="180" w:after="0" w:line="240" w:lineRule="auto"/>
        <w:jc w:val="both"/>
      </w:pPr>
      <w:r>
        <w:rPr>
          <w:rFonts w:ascii="Arial" w:hAnsi="Arial"/>
          <w:color w:val="000000"/>
          <w:sz w:val="18"/>
        </w:rPr>
        <w:t>The content shall be a single MIME part containing the object to be retrieved.</w:t>
      </w:r>
    </w:p>
    <w:p>
      <w:pPr>
        <w:spacing w:before="180" w:after="0" w:line="240" w:lineRule="auto"/>
        <w:jc w:val="both"/>
      </w:pPr>
      <w:r>
        <w:rPr>
          <w:rFonts w:ascii="Arial" w:hAnsi="Arial"/>
          <w:color w:val="000000"/>
          <w:sz w:val="18"/>
        </w:rPr>
        <w:t>Note: Multiple objects in a response are not supported by this standard. The parameters select only a single object to retrieve. Most current Web Clients are able to retrieve single objects, within a "non multipart" MIME body, and are not able to support multipart/related or multipart/mixed responses.</w:t>
      </w:r>
    </w:p>
    <w:bookmarkStart w:id="135" w:name="sect_6_4"/>
    <w:p>
      <w:pPr>
        <w:spacing w:before="180" w:after="0" w:line="240" w:lineRule="auto"/>
      </w:pPr>
      <w:r>
        <w:rPr>
          <w:rFonts w:ascii="Arial" w:hAnsi="Arial"/>
          <w:b/>
          <w:color w:val="000000"/>
          <w:sz w:val="28"/>
        </w:rPr>
        <w:t>6.4 WADO-WS Request/Response</w:t>
      </w:r>
    </w:p>
    <w:bookmarkEnd w:id="135"/>
    <w:p>
      <w:pPr>
        <w:spacing w:before="180" w:after="0" w:line="240" w:lineRule="auto"/>
        <w:jc w:val="both"/>
      </w:pPr>
      <w:r>
        <w:rPr>
          <w:rFonts w:ascii="Arial" w:hAnsi="Arial"/>
          <w:color w:val="000000"/>
          <w:sz w:val="18"/>
        </w:rPr>
        <w:t>The DICOM Web Service defines several action types. An implementation shall support at least one of these actions. The three action types are:</w:t>
      </w:r>
    </w:p>
    <w:bookmarkStart w:id="136" w:name="idp140293132603328"/>
    <w:bookmarkStart w:id="137" w:name="idp140293132603584"/>
    <w:p>
      <w:pPr>
        <w:numPr>
          <w:ilvl w:val="0"/>
          <w:numId w:val="7"/>
        </w:numPr>
        <w:tabs>
          <w:tab w:val="left" w:pos="216"/>
        </w:tabs>
        <w:spacing w:before="180" w:after="0" w:line="240" w:lineRule="auto"/>
        <w:ind w:left="216" w:right="0" w:hanging="216"/>
        <w:jc w:val="both"/>
      </w:pPr>
      <w:r>
        <w:rPr>
          <w:rFonts w:ascii="Arial" w:hAnsi="Arial"/>
          <w:color w:val="000000"/>
          <w:sz w:val="18"/>
        </w:rPr>
        <w:t>RetrieveImagingDocumentSet</w:t>
      </w:r>
    </w:p>
    <w:bookmarkEnd w:id="137"/>
    <w:bookmarkEnd w:id="136"/>
    <w:p>
      <w:pPr>
        <w:spacing w:before="180" w:after="0" w:line="240" w:lineRule="auto"/>
        <w:ind w:left="216" w:right="0" w:firstLine="0"/>
        <w:jc w:val="both"/>
      </w:pPr>
      <w:r>
        <w:rPr>
          <w:rFonts w:ascii="Arial" w:hAnsi="Arial"/>
          <w:color w:val="000000"/>
          <w:sz w:val="18"/>
        </w:rPr>
        <w:t xml:space="preserve">This action retrieves a set of DICOM instances and other objects. This action corresponds to the IHE XDS-I.b transaction RAD-69. The DICOM instances are formatted in accordance with </w:t>
      </w:r>
      <w:hyperlink r:id="r83">
        <w:r>
          <w:rPr>
            <w:rFonts w:ascii="Arial" w:hAnsi="Arial"/>
            <w:color w:val="000000"/>
            <w:sz w:val="18"/>
          </w:rPr>
          <w:t>PS3.10</w:t>
        </w:r>
      </w:hyperlink>
      <w:r>
        <w:rPr>
          <w:rFonts w:ascii="Arial" w:hAnsi="Arial"/>
          <w:color w:val="000000"/>
          <w:sz w:val="18"/>
        </w:rPr>
        <w:t>, and encapsulated in a Web Services response.</w:t>
      </w:r>
    </w:p>
    <w:bookmarkStart w:id="138" w:name="idp140293132605856"/>
    <w:p>
      <w:pPr>
        <w:numPr>
          <w:ilvl w:val="0"/>
          <w:numId w:val="7"/>
        </w:numPr>
        <w:tabs>
          <w:tab w:val="left" w:pos="216"/>
        </w:tabs>
        <w:spacing w:before="180" w:after="0" w:line="240" w:lineRule="auto"/>
        <w:ind w:left="216" w:right="0" w:hanging="216"/>
        <w:jc w:val="both"/>
      </w:pPr>
      <w:r>
        <w:rPr>
          <w:rFonts w:ascii="Arial" w:hAnsi="Arial"/>
          <w:color w:val="000000"/>
          <w:sz w:val="18"/>
        </w:rPr>
        <w:t>RetrieveRenderedImagingDocumentSet</w:t>
      </w:r>
    </w:p>
    <w:bookmarkEnd w:id="138"/>
    <w:p>
      <w:pPr>
        <w:spacing w:before="180" w:after="0" w:line="240" w:lineRule="auto"/>
        <w:ind w:left="216" w:right="0" w:firstLine="0"/>
        <w:jc w:val="both"/>
      </w:pPr>
      <w:r>
        <w:rPr>
          <w:rFonts w:ascii="Arial" w:hAnsi="Arial"/>
          <w:color w:val="000000"/>
          <w:sz w:val="18"/>
        </w:rPr>
        <w:t>This action retrieves a set of DICOM instances that have been rendered into the requested format. For example, if rendering into JPEG was requested, these will be the JPEG renderings of the requested set of DICOM objects.</w:t>
      </w:r>
    </w:p>
    <w:bookmarkStart w:id="139" w:name="idp140293132607232"/>
    <w:p>
      <w:pPr>
        <w:numPr>
          <w:ilvl w:val="0"/>
          <w:numId w:val="7"/>
        </w:numPr>
        <w:tabs>
          <w:tab w:val="left" w:pos="216"/>
        </w:tabs>
        <w:spacing w:before="180" w:after="0" w:line="240" w:lineRule="auto"/>
        <w:ind w:left="216" w:right="0" w:hanging="216"/>
        <w:jc w:val="both"/>
      </w:pPr>
      <w:r>
        <w:rPr>
          <w:rFonts w:ascii="Arial" w:hAnsi="Arial"/>
          <w:color w:val="000000"/>
          <w:sz w:val="18"/>
        </w:rPr>
        <w:t>RetrieveImagingDocumentSetMetadata</w:t>
      </w:r>
    </w:p>
    <w:bookmarkEnd w:id="139"/>
    <w:p>
      <w:pPr>
        <w:spacing w:before="180" w:after="0" w:line="240" w:lineRule="auto"/>
        <w:ind w:left="216" w:right="0" w:firstLine="0"/>
        <w:jc w:val="both"/>
      </w:pPr>
      <w:r>
        <w:rPr>
          <w:rFonts w:ascii="Arial" w:hAnsi="Arial"/>
          <w:color w:val="000000"/>
          <w:sz w:val="18"/>
        </w:rPr>
        <w:t xml:space="preserve">This action retrieves a set of DICOM instances presented as an Infoset with the bulk data removed. This service can retrieve either the full metadata, or a subset selected by XPath arguments. The XML encoding for the DICOM attributes is defined in </w:t>
      </w:r>
      <w:hyperlink r:id="r84">
        <w:r>
          <w:rPr>
            <w:rFonts w:ascii="Arial" w:hAnsi="Arial"/>
            <w:color w:val="000000"/>
            <w:sz w:val="18"/>
          </w:rPr>
          <w:t>PS3.19</w:t>
        </w:r>
      </w:hyperlink>
      <w:r>
        <w:rPr>
          <w:rFonts w:ascii="Arial" w:hAnsi="Arial"/>
          <w:color w:val="000000"/>
          <w:sz w:val="18"/>
        </w:rPr>
        <w:t>.</w:t>
      </w:r>
    </w:p>
    <w:p>
      <w:pPr>
        <w:spacing w:before="180" w:after="0" w:line="240" w:lineRule="auto"/>
        <w:jc w:val="both"/>
      </w:pPr>
      <w:r>
        <w:rPr>
          <w:rFonts w:ascii="Arial" w:hAnsi="Arial"/>
          <w:color w:val="000000"/>
          <w:sz w:val="18"/>
        </w:rPr>
        <w:t>The Web Services actions shall be fully compliant with the Basic Profile of WS-I as defined in IHE IT Infrastructure Technical Framework Vol 2x Annex V. All &lt;wsa:Action&gt; elements shall have the mustUnderstand attribute set (mustUnderstand="1").</w:t>
      </w:r>
    </w:p>
    <w:bookmarkStart w:id="140" w:name="sect_6_4_1"/>
    <w:p>
      <w:pPr>
        <w:spacing w:before="180" w:after="0" w:line="240" w:lineRule="auto"/>
      </w:pPr>
      <w:r>
        <w:rPr>
          <w:rFonts w:ascii="Arial" w:hAnsi="Arial"/>
          <w:b/>
          <w:color w:val="000000"/>
          <w:sz w:val="24"/>
        </w:rPr>
        <w:t>6.4.1 WS - RetrieveImagingDocumentSet</w:t>
      </w:r>
    </w:p>
    <w:bookmarkEnd w:id="140"/>
    <w:bookmarkStart w:id="141" w:name="sect_6_4_1_1"/>
    <w:p>
      <w:pPr>
        <w:spacing w:before="180" w:after="0" w:line="240" w:lineRule="auto"/>
      </w:pPr>
      <w:r>
        <w:rPr>
          <w:rFonts w:ascii="Arial" w:hAnsi="Arial"/>
          <w:b/>
          <w:color w:val="000000"/>
          <w:sz w:val="26"/>
        </w:rPr>
        <w:t>6.4.1.1 Request</w:t>
      </w:r>
    </w:p>
    <w:bookmarkEnd w:id="141"/>
    <w:p>
      <w:pPr>
        <w:spacing w:before="180" w:after="0" w:line="240" w:lineRule="auto"/>
        <w:jc w:val="both"/>
      </w:pPr>
      <w:r>
        <w:rPr>
          <w:rFonts w:ascii="Arial" w:hAnsi="Arial"/>
          <w:color w:val="000000"/>
          <w:sz w:val="18"/>
        </w:rPr>
        <w:t>The specific Web Services parameters to be used for the Retrieve Imaging Document Set action shall be as follows, in the order that they would appear in the WSDL definition:</w:t>
      </w:r>
    </w:p>
    <w:bookmarkStart w:id="142" w:name="idp140293132613648"/>
    <w:bookmarkStart w:id="143" w:name="idp140293132613904"/>
    <w:p>
      <w:pPr>
        <w:numPr>
          <w:ilvl w:val="0"/>
          <w:numId w:val="9"/>
        </w:numPr>
        <w:tabs>
          <w:tab w:val="left" w:pos="180"/>
        </w:tabs>
        <w:spacing w:before="180" w:after="0" w:line="240" w:lineRule="auto"/>
        <w:ind w:left="180" w:right="0" w:hanging="180"/>
        <w:jc w:val="both"/>
      </w:pPr>
      <w:r>
        <w:rPr>
          <w:rFonts w:ascii="Arial" w:hAnsi="Arial"/>
          <w:color w:val="000000"/>
          <w:sz w:val="18"/>
        </w:rPr>
        <w:t>The following types shall be imported (xsd:import) in the /definitions/types section:</w:t>
      </w:r>
    </w:p>
    <w:bookmarkEnd w:id="143"/>
    <w:bookmarkEnd w:id="142"/>
    <w:bookmarkStart w:id="144" w:name="idp140293132614640"/>
    <w:bookmarkStart w:id="145" w:name="idp140293132614896"/>
    <w:p>
      <w:pPr>
        <w:numPr>
          <w:ilvl w:val="0"/>
          <w:numId w:val="8"/>
        </w:numPr>
        <w:tabs>
          <w:tab w:val="left" w:pos="360"/>
        </w:tabs>
        <w:spacing w:before="180" w:after="0" w:line="240" w:lineRule="auto"/>
        <w:ind w:left="360" w:right="0" w:hanging="180"/>
        <w:jc w:val="both"/>
      </w:pPr>
      <w:r>
        <w:rPr>
          <w:rFonts w:ascii="Arial" w:hAnsi="Arial"/>
          <w:color w:val="000000"/>
          <w:sz w:val="18"/>
        </w:rPr>
        <w:t>namespace="urn:ihe:rad:xdsi-b:2009", schema="XDSI.b_ImagingDocumentSource.xsd"</w:t>
      </w:r>
    </w:p>
    <w:bookmarkEnd w:id="145"/>
    <w:bookmarkEnd w:id="144"/>
    <w:bookmarkStart w:id="146" w:name="idp140293132615824"/>
    <w:p>
      <w:pPr>
        <w:numPr>
          <w:ilvl w:val="0"/>
          <w:numId w:val="8"/>
        </w:numPr>
        <w:tabs>
          <w:tab w:val="left" w:pos="360"/>
        </w:tabs>
        <w:spacing w:before="180" w:after="0" w:line="240" w:lineRule="auto"/>
        <w:ind w:left="360" w:right="0" w:hanging="180"/>
        <w:jc w:val="both"/>
      </w:pPr>
      <w:r>
        <w:rPr>
          <w:rFonts w:ascii="Arial" w:hAnsi="Arial"/>
          <w:color w:val="000000"/>
          <w:sz w:val="18"/>
        </w:rPr>
        <w:t>The baseline XDS.b schema (namespace="urn:ihe:iti:xds-b:2007", schema="XDS.b_DocumentRepository.xsd")</w:t>
      </w:r>
    </w:p>
    <w:bookmarkEnd w:id="146"/>
    <w:bookmarkStart w:id="147" w:name="idp140293132616960"/>
    <w:p>
      <w:pPr>
        <w:numPr>
          <w:ilvl w:val="0"/>
          <w:numId w:val="9"/>
        </w:numPr>
        <w:tabs>
          <w:tab w:val="left" w:pos="180"/>
        </w:tabs>
        <w:spacing w:before="180" w:after="0" w:line="240" w:lineRule="auto"/>
        <w:ind w:left="180" w:right="0" w:hanging="180"/>
        <w:jc w:val="both"/>
      </w:pPr>
      <w:r>
        <w:rPr>
          <w:rFonts w:ascii="Arial" w:hAnsi="Arial"/>
          <w:color w:val="000000"/>
          <w:sz w:val="18"/>
        </w:rPr>
        <w:t>The /definitions/message/part/@element attribute of the Retrieve Imaging Document Set Request message shall be an "iherad:RetrieveImagingDocumentSetRequest" as defined below.</w:t>
      </w:r>
    </w:p>
    <w:bookmarkEnd w:id="147"/>
    <w:bookmarkStart w:id="148" w:name="idp140293132617904"/>
    <w:p>
      <w:pPr>
        <w:numPr>
          <w:ilvl w:val="0"/>
          <w:numId w:val="9"/>
        </w:numPr>
        <w:tabs>
          <w:tab w:val="left" w:pos="180"/>
        </w:tabs>
        <w:spacing w:before="180" w:after="0" w:line="240" w:lineRule="auto"/>
        <w:ind w:left="180" w:right="0" w:hanging="180"/>
        <w:jc w:val="both"/>
      </w:pPr>
      <w:r>
        <w:rPr>
          <w:rFonts w:ascii="Arial" w:hAnsi="Arial"/>
          <w:color w:val="000000"/>
          <w:sz w:val="18"/>
        </w:rPr>
        <w:t>The /definitions/message/part/@element attribute of the Retrieve Imaging Document Set Response message shall be an "ihe:RetrieveDocumentSetResponse" as defined below.</w:t>
      </w:r>
    </w:p>
    <w:bookmarkEnd w:id="148"/>
    <w:bookmarkStart w:id="149" w:name="idp140293132618848"/>
    <w:p>
      <w:pPr>
        <w:numPr>
          <w:ilvl w:val="0"/>
          <w:numId w:val="9"/>
        </w:numPr>
        <w:tabs>
          <w:tab w:val="left" w:pos="180"/>
        </w:tabs>
        <w:spacing w:before="180" w:after="0" w:line="240" w:lineRule="auto"/>
        <w:ind w:left="180" w:right="0" w:hanging="180"/>
        <w:jc w:val="both"/>
      </w:pPr>
      <w:r>
        <w:rPr>
          <w:rFonts w:ascii="Arial" w:hAnsi="Arial"/>
          <w:color w:val="000000"/>
          <w:sz w:val="18"/>
        </w:rPr>
        <w:t>The /definitions/portType/operation/input/@wsaw:Action attribute for the Retrieve Imaging Document Set Request message shall be "urn:ihe:rad:2009:RetrieveImagingDocumentSet".</w:t>
      </w:r>
    </w:p>
    <w:bookmarkEnd w:id="149"/>
    <w:bookmarkStart w:id="150" w:name="idp140293132619792"/>
    <w:p>
      <w:pPr>
        <w:numPr>
          <w:ilvl w:val="0"/>
          <w:numId w:val="9"/>
        </w:numPr>
        <w:tabs>
          <w:tab w:val="left" w:pos="180"/>
        </w:tabs>
        <w:spacing w:before="180" w:after="0" w:line="240" w:lineRule="auto"/>
        <w:ind w:left="180" w:right="0" w:hanging="180"/>
        <w:jc w:val="both"/>
      </w:pPr>
      <w:r>
        <w:rPr>
          <w:rFonts w:ascii="Arial" w:hAnsi="Arial"/>
          <w:color w:val="000000"/>
          <w:sz w:val="18"/>
        </w:rPr>
        <w:t>The /definitions/portType/operation/output/@wsaw:Action attribute for the Retrieve Imaging Document Set Response message shall be "urn:ihe:iti:2007:RetrieveDocumentSetResponse".</w:t>
      </w:r>
    </w:p>
    <w:bookmarkEnd w:id="150"/>
    <w:bookmarkStart w:id="151" w:name="idp140293132620752"/>
    <w:p>
      <w:pPr>
        <w:numPr>
          <w:ilvl w:val="0"/>
          <w:numId w:val="9"/>
        </w:numPr>
        <w:tabs>
          <w:tab w:val="left" w:pos="180"/>
        </w:tabs>
        <w:spacing w:before="180" w:after="0" w:line="240" w:lineRule="auto"/>
        <w:ind w:left="180" w:right="0" w:hanging="180"/>
        <w:jc w:val="both"/>
      </w:pPr>
      <w:r>
        <w:rPr>
          <w:rFonts w:ascii="Arial" w:hAnsi="Arial"/>
          <w:color w:val="000000"/>
          <w:sz w:val="18"/>
        </w:rPr>
        <w:t>The /definitions/binding/operation/soap12:operation/@soapAction attribute shall be "urn:ihe:rad:2009:RetrieveImagingDocumentSet".</w:t>
      </w:r>
    </w:p>
    <w:bookmarkEnd w:id="151"/>
    <w:p>
      <w:pPr>
        <w:spacing w:before="180" w:after="0" w:line="240" w:lineRule="auto"/>
        <w:jc w:val="both"/>
      </w:pPr>
      <w:r>
        <w:rPr>
          <w:rFonts w:ascii="Arial" w:hAnsi="Arial"/>
          <w:color w:val="000000"/>
          <w:sz w:val="18"/>
        </w:rPr>
        <w:t>The &lt;iherad:RetrieveImagingDocumentSetRequest/&gt; element for use with the Retrieve Imaging Document Set Request Message is defined as:</w:t>
      </w:r>
    </w:p>
    <w:bookmarkStart w:id="152" w:name="idp140293132622672"/>
    <w:bookmarkStart w:id="153" w:name="idp140293132622928"/>
    <w:p>
      <w:pPr>
        <w:numPr>
          <w:ilvl w:val="0"/>
          <w:numId w:val="13"/>
        </w:numPr>
        <w:tabs>
          <w:tab w:val="left" w:pos="180"/>
        </w:tabs>
        <w:spacing w:before="180" w:after="0" w:line="240" w:lineRule="auto"/>
        <w:ind w:left="180" w:right="0" w:hanging="180"/>
        <w:jc w:val="both"/>
      </w:pPr>
      <w:r>
        <w:rPr>
          <w:rFonts w:ascii="Arial" w:hAnsi="Arial"/>
          <w:color w:val="000000"/>
          <w:sz w:val="18"/>
        </w:rPr>
        <w:t>One or more &lt;iherad:StudyRequest/&gt; elements each of which includes a "studyInstanceUID" attribute identifying the study associated with the DICOM images/ objects being retrieved. Each &lt;iherad:StudyRequest/&gt; element shall contain:</w:t>
      </w:r>
    </w:p>
    <w:bookmarkEnd w:id="153"/>
    <w:bookmarkEnd w:id="152"/>
    <w:bookmarkStart w:id="154" w:name="idp140293132624064"/>
    <w:bookmarkStart w:id="155" w:name="idp140293132624320"/>
    <w:p>
      <w:pPr>
        <w:numPr>
          <w:ilvl w:val="0"/>
          <w:numId w:val="12"/>
        </w:numPr>
        <w:tabs>
          <w:tab w:val="left" w:pos="360"/>
        </w:tabs>
        <w:spacing w:before="180" w:after="0" w:line="240" w:lineRule="auto"/>
        <w:ind w:left="360" w:right="0" w:hanging="180"/>
        <w:jc w:val="both"/>
      </w:pPr>
      <w:r>
        <w:rPr>
          <w:rFonts w:ascii="Arial" w:hAnsi="Arial"/>
          <w:color w:val="000000"/>
          <w:sz w:val="18"/>
        </w:rPr>
        <w:t>One or more &lt;iherad:SeriesRequest/&gt; elements each of which includes a "seriesInstanceUID" attribute identifying the series associated with the DICOM images/ objects being retrieved. Each &lt;iherad:SeriesRequest/&gt; element shall contain:</w:t>
      </w:r>
    </w:p>
    <w:bookmarkEnd w:id="155"/>
    <w:bookmarkEnd w:id="154"/>
    <w:bookmarkStart w:id="156" w:name="idp140293132625472"/>
    <w:bookmarkStart w:id="157" w:name="idp140293132625728"/>
    <w:p>
      <w:pPr>
        <w:numPr>
          <w:ilvl w:val="0"/>
          <w:numId w:val="11"/>
        </w:numPr>
        <w:tabs>
          <w:tab w:val="left" w:pos="540"/>
        </w:tabs>
        <w:spacing w:before="180" w:after="0" w:line="240" w:lineRule="auto"/>
        <w:ind w:left="540" w:right="0" w:hanging="180"/>
        <w:jc w:val="both"/>
      </w:pPr>
      <w:r>
        <w:rPr>
          <w:rFonts w:ascii="Arial" w:hAnsi="Arial"/>
          <w:color w:val="000000"/>
          <w:sz w:val="18"/>
        </w:rPr>
        <w:t>One or more &lt;ihe:DocumentRequest/&gt; elements, each one representing an individual document that the requestor wants to retrieve from the Web Server. Each &lt;ihe:DocumentRequest/&gt; element contains:</w:t>
      </w:r>
    </w:p>
    <w:bookmarkEnd w:id="157"/>
    <w:bookmarkEnd w:id="156"/>
    <w:bookmarkStart w:id="158" w:name="idp140293132627120"/>
    <w:bookmarkStart w:id="159" w:name="idp140293132627376"/>
    <w:p>
      <w:pPr>
        <w:numPr>
          <w:ilvl w:val="0"/>
          <w:numId w:val="10"/>
        </w:numPr>
        <w:tabs>
          <w:tab w:val="left" w:pos="720"/>
        </w:tabs>
        <w:spacing w:before="180" w:after="0" w:line="240" w:lineRule="auto"/>
        <w:ind w:left="720" w:right="0" w:hanging="180"/>
        <w:jc w:val="both"/>
      </w:pPr>
      <w:r>
        <w:rPr>
          <w:rFonts w:ascii="Arial" w:hAnsi="Arial"/>
          <w:color w:val="000000"/>
          <w:sz w:val="18"/>
        </w:rPr>
        <w:t>An optional &lt;ihe:RepositoryUniqueId/&gt; element that identifies the Web Server from which the document is to be retrieved. This value corresponds to XDSDocumentEntry.repositoryUniqueId. The RepositoryUniqueID is similar to a DICOM AETitle, but is a uniqueID assigned to the WADO-WS Web Server rather than a locally assigned string identifier. There will be a separate RepositoryUniqueID for each web service end point.</w:t>
      </w:r>
    </w:p>
    <w:bookmarkEnd w:id="159"/>
    <w:bookmarkEnd w:id="158"/>
    <w:bookmarkStart w:id="160" w:name="idp140293132629120"/>
    <w:p>
      <w:pPr>
        <w:numPr>
          <w:ilvl w:val="0"/>
          <w:numId w:val="10"/>
        </w:numPr>
        <w:tabs>
          <w:tab w:val="left" w:pos="720"/>
        </w:tabs>
        <w:spacing w:before="180" w:after="0" w:line="240" w:lineRule="auto"/>
        <w:ind w:left="720" w:right="0" w:hanging="180"/>
        <w:jc w:val="both"/>
      </w:pPr>
      <w:r>
        <w:rPr>
          <w:rFonts w:ascii="Arial" w:hAnsi="Arial"/>
          <w:color w:val="000000"/>
          <w:sz w:val="18"/>
        </w:rPr>
        <w:t>A required &lt;ihe:DocumentUniqueId/&gt; element that identifies the document within the source. For example, this value could be a SOP Instance UID obtained from a Key Object Selection (KOS) instance.</w:t>
      </w:r>
    </w:p>
    <w:bookmarkEnd w:id="160"/>
    <w:bookmarkStart w:id="161" w:name="idp140293132630400"/>
    <w:p>
      <w:pPr>
        <w:numPr>
          <w:ilvl w:val="0"/>
          <w:numId w:val="10"/>
        </w:numPr>
        <w:tabs>
          <w:tab w:val="left" w:pos="720"/>
        </w:tabs>
        <w:spacing w:before="180" w:after="0" w:line="240" w:lineRule="auto"/>
        <w:ind w:left="720" w:right="0" w:hanging="180"/>
        <w:jc w:val="both"/>
      </w:pPr>
      <w:r>
        <w:rPr>
          <w:rFonts w:ascii="Arial" w:hAnsi="Arial"/>
          <w:color w:val="000000"/>
          <w:sz w:val="18"/>
        </w:rPr>
        <w:t>An optional &lt;ihe:HomeCommunityId/&gt; element. See the IHE Profiles for the definition and possible uses of this element.</w:t>
      </w:r>
    </w:p>
    <w:bookmarkEnd w:id="161"/>
    <w:bookmarkStart w:id="162" w:name="idp140293132631536"/>
    <w:p>
      <w:pPr>
        <w:numPr>
          <w:ilvl w:val="0"/>
          <w:numId w:val="10"/>
        </w:numPr>
        <w:tabs>
          <w:tab w:val="left" w:pos="720"/>
        </w:tabs>
        <w:spacing w:before="180" w:after="0" w:line="240" w:lineRule="auto"/>
        <w:ind w:left="720" w:right="0" w:hanging="180"/>
        <w:jc w:val="both"/>
      </w:pPr>
      <w:r>
        <w:rPr>
          <w:rFonts w:ascii="Arial" w:hAnsi="Arial"/>
          <w:color w:val="000000"/>
          <w:sz w:val="18"/>
        </w:rPr>
        <w:t>An optional &lt;wado:Anonymize/&gt; element.</w:t>
      </w:r>
    </w:p>
    <w:bookmarkEnd w:id="162"/>
    <w:bookmarkStart w:id="163" w:name="idp140293132632304"/>
    <w:p>
      <w:pPr>
        <w:numPr>
          <w:ilvl w:val="0"/>
          <w:numId w:val="10"/>
        </w:numPr>
        <w:tabs>
          <w:tab w:val="left" w:pos="720"/>
        </w:tabs>
        <w:spacing w:before="180" w:after="0" w:line="240" w:lineRule="auto"/>
        <w:ind w:left="720" w:right="0" w:hanging="180"/>
        <w:jc w:val="both"/>
      </w:pPr>
      <w:r>
        <w:rPr>
          <w:rFonts w:ascii="Arial" w:hAnsi="Arial"/>
          <w:color w:val="000000"/>
          <w:sz w:val="18"/>
        </w:rPr>
        <w:t>An optional &lt;wado:FrameNumber/&gt; element.</w:t>
      </w:r>
    </w:p>
    <w:bookmarkEnd w:id="163"/>
    <w:bookmarkStart w:id="164" w:name="idp140293132633168"/>
    <w:p>
      <w:pPr>
        <w:numPr>
          <w:ilvl w:val="0"/>
          <w:numId w:val="10"/>
        </w:numPr>
        <w:tabs>
          <w:tab w:val="left" w:pos="720"/>
        </w:tabs>
        <w:spacing w:before="180" w:after="0" w:line="240" w:lineRule="auto"/>
        <w:ind w:left="720" w:right="0" w:hanging="180"/>
        <w:jc w:val="both"/>
      </w:pPr>
      <w:r>
        <w:rPr>
          <w:rFonts w:ascii="Arial" w:hAnsi="Arial"/>
          <w:color w:val="000000"/>
          <w:sz w:val="18"/>
        </w:rPr>
        <w:t>A required &lt;iherad:TransferSyntaxUIDList/&gt; element that contains a list of one or more &lt;ihe:TransferSyntaxUID&gt; elements. Each of the &lt;iherad:TransferSyntaxUID&gt; elements represent one of the transfer syntax encodings that the Imaging Document Consumer is capable of processing.</w:t>
      </w:r>
    </w:p>
    <w:bookmarkEnd w:id="164"/>
    <w:bookmarkStart w:id="165" w:name="sect_6_4_1_2"/>
    <w:p>
      <w:pPr>
        <w:spacing w:before="180" w:after="0" w:line="240" w:lineRule="auto"/>
      </w:pPr>
      <w:r>
        <w:rPr>
          <w:rFonts w:ascii="Arial" w:hAnsi="Arial"/>
          <w:b/>
          <w:color w:val="000000"/>
          <w:sz w:val="26"/>
        </w:rPr>
        <w:t>6.4.1.2 Response</w:t>
      </w:r>
    </w:p>
    <w:bookmarkEnd w:id="165"/>
    <w:p>
      <w:pPr>
        <w:spacing w:before="180" w:after="0" w:line="240" w:lineRule="auto"/>
        <w:jc w:val="both"/>
      </w:pPr>
      <w:r>
        <w:rPr>
          <w:rFonts w:ascii="Arial" w:hAnsi="Arial"/>
          <w:color w:val="000000"/>
          <w:sz w:val="18"/>
        </w:rPr>
        <w:t>A Web Server shall provide the document(s) indicated in the request. The Web Server shall return the document(s) or an error code when the document could not be returned. The pixel data shall be encoded using one of the DICOM transfer syntaxes included in the Retrieve Imaging Document Set Request Message. If the Imaging Document Source cannot encode the pixel data using any of the requested transfer syntaxes then an error status shall be returned.</w:t>
      </w:r>
    </w:p>
    <w:bookmarkStart w:id="166" w:name="sect_6_4_1_2_1"/>
    <w:p>
      <w:pPr>
        <w:spacing w:before="180" w:after="0" w:line="240" w:lineRule="auto"/>
      </w:pPr>
      <w:r>
        <w:rPr>
          <w:rFonts w:ascii="Arial" w:hAnsi="Arial"/>
          <w:b/>
          <w:color w:val="000000"/>
          <w:sz w:val="22"/>
        </w:rPr>
        <w:t>6.4.1.2.1 Form of the Response</w:t>
      </w:r>
    </w:p>
    <w:bookmarkEnd w:id="166"/>
    <w:p>
      <w:pPr>
        <w:spacing w:before="180" w:after="0" w:line="240" w:lineRule="auto"/>
        <w:jc w:val="both"/>
      </w:pPr>
      <w:r>
        <w:rPr>
          <w:rFonts w:ascii="Arial" w:hAnsi="Arial"/>
          <w:color w:val="000000"/>
          <w:sz w:val="18"/>
        </w:rPr>
        <w:t>The &lt;ihe:RetrieveDocumentResponse/&gt; element for use with the Retrieve Imaging Document Set Response Message is defined as:</w:t>
      </w:r>
    </w:p>
    <w:bookmarkStart w:id="167" w:name="idp140293132639968"/>
    <w:bookmarkStart w:id="168" w:name="idp140293132640224"/>
    <w:p>
      <w:pPr>
        <w:numPr>
          <w:ilvl w:val="0"/>
          <w:numId w:val="15"/>
        </w:numPr>
        <w:tabs>
          <w:tab w:val="left" w:pos="180"/>
        </w:tabs>
        <w:spacing w:before="180" w:after="0" w:line="240" w:lineRule="auto"/>
        <w:ind w:left="180" w:right="0" w:hanging="180"/>
        <w:jc w:val="both"/>
      </w:pPr>
      <w:r>
        <w:rPr>
          <w:rFonts w:ascii="Arial" w:hAnsi="Arial"/>
          <w:color w:val="000000"/>
          <w:sz w:val="18"/>
        </w:rPr>
        <w:t>A required /ihe:RetrieveDocumentSetResponse/rs:RegistryResponse element</w:t>
      </w:r>
    </w:p>
    <w:bookmarkEnd w:id="168"/>
    <w:bookmarkEnd w:id="167"/>
    <w:bookmarkStart w:id="169" w:name="idp140293132640992"/>
    <w:p>
      <w:pPr>
        <w:numPr>
          <w:ilvl w:val="0"/>
          <w:numId w:val="15"/>
        </w:numPr>
        <w:tabs>
          <w:tab w:val="left" w:pos="180"/>
        </w:tabs>
        <w:spacing w:before="180" w:after="0" w:line="240" w:lineRule="auto"/>
        <w:ind w:left="180" w:right="0" w:hanging="180"/>
        <w:jc w:val="both"/>
      </w:pPr>
      <w:r>
        <w:rPr>
          <w:rFonts w:ascii="Arial" w:hAnsi="Arial"/>
          <w:color w:val="000000"/>
          <w:sz w:val="18"/>
        </w:rPr>
        <w:t>An optional sequence of &lt;ihe:DocumentResponse/&gt; elements containing</w:t>
      </w:r>
    </w:p>
    <w:bookmarkEnd w:id="169"/>
    <w:bookmarkStart w:id="170" w:name="idp140293132641776"/>
    <w:bookmarkStart w:id="171" w:name="idp140293132642032"/>
    <w:p>
      <w:pPr>
        <w:numPr>
          <w:ilvl w:val="0"/>
          <w:numId w:val="14"/>
        </w:numPr>
        <w:tabs>
          <w:tab w:val="left" w:pos="360"/>
        </w:tabs>
        <w:spacing w:before="180" w:after="0" w:line="240" w:lineRule="auto"/>
        <w:ind w:left="360" w:right="0" w:hanging="180"/>
        <w:jc w:val="both"/>
      </w:pPr>
      <w:r>
        <w:rPr>
          <w:rFonts w:ascii="Arial" w:hAnsi="Arial"/>
          <w:color w:val="000000"/>
          <w:sz w:val="18"/>
        </w:rPr>
        <w:t>An optional &lt;ihe:HomeCommunityId/&gt; element. The value of this element shall be the same as the value of the /RetrieveImagingDocumentSetRequest/StudyRequest/SeriesRequest/DocumentRequest/HomeCommunityId element in the Retrieve Document Set Request Message. If the &lt;ihe:HomeCommunityId/&gt; element is not present in the Retrieve Document Set Request Message, this value shall not be present.</w:t>
      </w:r>
    </w:p>
    <w:bookmarkEnd w:id="171"/>
    <w:bookmarkEnd w:id="170"/>
    <w:bookmarkStart w:id="172" w:name="idp140293132643456"/>
    <w:p>
      <w:pPr>
        <w:numPr>
          <w:ilvl w:val="0"/>
          <w:numId w:val="14"/>
        </w:numPr>
        <w:tabs>
          <w:tab w:val="left" w:pos="360"/>
        </w:tabs>
        <w:spacing w:before="180" w:after="0" w:line="240" w:lineRule="auto"/>
        <w:ind w:left="360" w:right="0" w:hanging="180"/>
        <w:jc w:val="both"/>
      </w:pPr>
      <w:r>
        <w:rPr>
          <w:rFonts w:ascii="Arial" w:hAnsi="Arial"/>
          <w:color w:val="000000"/>
          <w:sz w:val="18"/>
        </w:rPr>
        <w:t>An optional &lt;ihe:RepositoryUniqueId/&gt; that identifies the Imaging Document Source from which the document is to be retrieved. The value of this element shall be the same as the value of the /RetrieveImagingDocumentSetRequest/StudyRequest/SeriesRequest/DocumentRequest/RepositoryUniqueId element in the original Retrieve Imaging Document Set Request Message. This value corresponds to XDSDocumentEntry.repositoryUniqueId.</w:t>
      </w:r>
    </w:p>
    <w:bookmarkEnd w:id="172"/>
    <w:bookmarkStart w:id="173" w:name="idp140293132645312"/>
    <w:p>
      <w:pPr>
        <w:numPr>
          <w:ilvl w:val="0"/>
          <w:numId w:val="14"/>
        </w:numPr>
        <w:tabs>
          <w:tab w:val="left" w:pos="360"/>
        </w:tabs>
        <w:spacing w:before="180" w:after="0" w:line="240" w:lineRule="auto"/>
        <w:ind w:left="360" w:right="0" w:hanging="180"/>
        <w:jc w:val="both"/>
      </w:pPr>
      <w:r>
        <w:rPr>
          <w:rFonts w:ascii="Arial" w:hAnsi="Arial"/>
          <w:color w:val="000000"/>
          <w:sz w:val="18"/>
        </w:rPr>
        <w:t>A required &lt;ihe:DocumentUniqueId/&gt; that identifies the document within the Imaging Document Source. The value of this element shall be the same as the value of the /RetrieveImagingDocumentSetRequest/StudyRequest/SeriesRequest/DocumentRequest/DocumentUniqueId element in the original Retrieve Imaging Document Set Request Message. This value corresponds to the SOP Instance UID in the Retrieve Document Request.</w:t>
      </w:r>
    </w:p>
    <w:bookmarkEnd w:id="173"/>
    <w:bookmarkStart w:id="174" w:name="idp140293132647024"/>
    <w:p>
      <w:pPr>
        <w:numPr>
          <w:ilvl w:val="0"/>
          <w:numId w:val="14"/>
        </w:numPr>
        <w:tabs>
          <w:tab w:val="left" w:pos="360"/>
        </w:tabs>
        <w:spacing w:before="180" w:after="0" w:line="240" w:lineRule="auto"/>
        <w:ind w:left="360" w:right="0" w:hanging="180"/>
        <w:jc w:val="both"/>
      </w:pPr>
      <w:r>
        <w:rPr>
          <w:rFonts w:ascii="Arial" w:hAnsi="Arial"/>
          <w:color w:val="000000"/>
          <w:sz w:val="18"/>
        </w:rPr>
        <w:t>A conditional &lt;wado:FrameNumber/&gt; that identifies the frame within the source document. It shall be present if and only if &lt;wado:FrameNumber/&gt; was in the request</w:t>
      </w:r>
    </w:p>
    <w:bookmarkEnd w:id="174"/>
    <w:bookmarkStart w:id="175" w:name="idp140293132648176"/>
    <w:p>
      <w:pPr>
        <w:numPr>
          <w:ilvl w:val="0"/>
          <w:numId w:val="14"/>
        </w:numPr>
        <w:tabs>
          <w:tab w:val="left" w:pos="360"/>
        </w:tabs>
        <w:spacing w:before="180" w:after="0" w:line="240" w:lineRule="auto"/>
        <w:ind w:left="360" w:right="0" w:hanging="180"/>
        <w:jc w:val="both"/>
      </w:pPr>
      <w:r>
        <w:rPr>
          <w:rFonts w:ascii="Arial" w:hAnsi="Arial"/>
          <w:color w:val="000000"/>
          <w:sz w:val="18"/>
        </w:rPr>
        <w:t>A required &lt;ihe:Document/&gt; element that contains the retrieved document as an XOP Infoset.</w:t>
      </w:r>
    </w:p>
    <w:bookmarkEnd w:id="175"/>
    <w:bookmarkStart w:id="176" w:name="idp140293132649184"/>
    <w:p>
      <w:pPr>
        <w:numPr>
          <w:ilvl w:val="0"/>
          <w:numId w:val="14"/>
        </w:numPr>
        <w:tabs>
          <w:tab w:val="left" w:pos="360"/>
        </w:tabs>
        <w:spacing w:before="180" w:after="0" w:line="240" w:lineRule="auto"/>
        <w:ind w:left="360" w:right="0" w:hanging="180"/>
        <w:jc w:val="both"/>
      </w:pPr>
      <w:r>
        <w:rPr>
          <w:rFonts w:ascii="Arial" w:hAnsi="Arial"/>
          <w:color w:val="000000"/>
          <w:sz w:val="18"/>
        </w:rPr>
        <w:t>A required &lt;ihe:mimeType/&gt; element that indicates the MIME type of the retrieved document.</w:t>
      </w:r>
    </w:p>
    <w:bookmarkEnd w:id="176"/>
    <w:p>
      <w:pPr>
        <w:spacing w:before="180" w:after="0" w:line="240" w:lineRule="auto"/>
        <w:jc w:val="both"/>
      </w:pPr>
      <w:r>
        <w:rPr>
          <w:rFonts w:ascii="Arial" w:hAnsi="Arial"/>
          <w:color w:val="000000"/>
          <w:sz w:val="18"/>
        </w:rPr>
        <w:t>The /RetrieveDocumentSetResponse/rs:RegistryResponse/@status attributes provides the overall status of the request: It shall contain one of the following values:</w:t>
      </w:r>
    </w:p>
    <w:bookmarkStart w:id="177" w:name="idp140293132651136"/>
    <w:bookmarkStart w:id="178" w:name="idp140293132651392"/>
    <w:p>
      <w:pPr>
        <w:numPr>
          <w:ilvl w:val="0"/>
          <w:numId w:val="16"/>
        </w:numPr>
        <w:tabs>
          <w:tab w:val="left" w:pos="180"/>
        </w:tabs>
        <w:spacing w:before="180" w:after="0" w:line="240" w:lineRule="auto"/>
        <w:ind w:left="180" w:right="0" w:hanging="180"/>
        <w:jc w:val="both"/>
      </w:pPr>
      <w:r>
        <w:rPr>
          <w:rFonts w:ascii="Arial" w:hAnsi="Arial"/>
          <w:color w:val="000000"/>
          <w:sz w:val="18"/>
        </w:rPr>
        <w:t>urn:oasis:names:tc:ebxml-regrep:ResponseStatusType:Success</w:t>
      </w:r>
    </w:p>
    <w:bookmarkEnd w:id="178"/>
    <w:bookmarkEnd w:id="177"/>
    <w:bookmarkStart w:id="179" w:name="idp140293132652160"/>
    <w:p>
      <w:pPr>
        <w:numPr>
          <w:ilvl w:val="0"/>
          <w:numId w:val="16"/>
        </w:numPr>
        <w:tabs>
          <w:tab w:val="left" w:pos="180"/>
        </w:tabs>
        <w:spacing w:before="180" w:after="0" w:line="240" w:lineRule="auto"/>
        <w:ind w:left="180" w:right="0" w:hanging="180"/>
        <w:jc w:val="both"/>
      </w:pPr>
      <w:r>
        <w:rPr>
          <w:rFonts w:ascii="Arial" w:hAnsi="Arial"/>
          <w:color w:val="000000"/>
          <w:sz w:val="18"/>
        </w:rPr>
        <w:t>urn:ihe:iti:2007:ResponseStatusType:PartialSuccess</w:t>
      </w:r>
    </w:p>
    <w:bookmarkEnd w:id="179"/>
    <w:bookmarkStart w:id="180" w:name="idp140293132652928"/>
    <w:p>
      <w:pPr>
        <w:numPr>
          <w:ilvl w:val="0"/>
          <w:numId w:val="16"/>
        </w:numPr>
        <w:tabs>
          <w:tab w:val="left" w:pos="180"/>
        </w:tabs>
        <w:spacing w:before="180" w:after="0" w:line="240" w:lineRule="auto"/>
        <w:ind w:left="180" w:right="0" w:hanging="180"/>
        <w:jc w:val="both"/>
      </w:pPr>
      <w:r>
        <w:rPr>
          <w:rFonts w:ascii="Arial" w:hAnsi="Arial"/>
          <w:color w:val="000000"/>
          <w:sz w:val="18"/>
        </w:rPr>
        <w:t>urn:oasis:names:tc:ebxml-regrep:ResponseStatusType:Failure</w:t>
      </w:r>
    </w:p>
    <w:bookmarkEnd w:id="180"/>
    <w:p>
      <w:pPr>
        <w:spacing w:before="180" w:after="0" w:line="240" w:lineRule="auto"/>
        <w:jc w:val="both"/>
      </w:pPr>
      <w:r>
        <w:rPr>
          <w:rFonts w:ascii="Arial" w:hAnsi="Arial"/>
          <w:color w:val="000000"/>
          <w:sz w:val="18"/>
        </w:rPr>
        <w:t>See ITI TF-2a: 4.1.13 Error Reporting for the interpretation of these values.</w:t>
      </w:r>
    </w:p>
    <w:p>
      <w:pPr>
        <w:spacing w:before="180" w:after="0" w:line="240" w:lineRule="auto"/>
        <w:jc w:val="both"/>
      </w:pPr>
      <w:r>
        <w:rPr>
          <w:rFonts w:ascii="Arial" w:hAnsi="Arial"/>
          <w:color w:val="000000"/>
          <w:sz w:val="18"/>
        </w:rPr>
        <w:t>For each document requested in a /RetrieveImagingDocumentSetRequest/StudyRequest/SeriesRequest/DocumentRequest element:</w:t>
      </w:r>
    </w:p>
    <w:bookmarkStart w:id="181" w:name="idp140293132654720"/>
    <w:bookmarkStart w:id="182" w:name="idp140293132654976"/>
    <w:p>
      <w:pPr>
        <w:numPr>
          <w:ilvl w:val="0"/>
          <w:numId w:val="19"/>
        </w:numPr>
        <w:tabs>
          <w:tab w:val="left" w:pos="180"/>
        </w:tabs>
        <w:spacing w:before="180" w:after="0" w:line="240" w:lineRule="auto"/>
        <w:ind w:left="180" w:right="0" w:hanging="180"/>
        <w:jc w:val="both"/>
      </w:pPr>
      <w:r>
        <w:rPr>
          <w:rFonts w:ascii="Arial" w:hAnsi="Arial"/>
          <w:color w:val="000000"/>
          <w:sz w:val="18"/>
        </w:rPr>
        <w:t>If the document is successfully retrieved (without warning) then no /RetrieveDocumentSetResponse/rs:RegistryResponse/rs:RegistryErrorList/ rs:RegistryError element shall be present and a /RetrieveDocumentSetResponse/DocumentResponse/Document element shall be returned containing the document as base64binary encoded data.</w:t>
      </w:r>
    </w:p>
    <w:bookmarkEnd w:id="182"/>
    <w:bookmarkEnd w:id="181"/>
    <w:bookmarkStart w:id="183" w:name="idp140293132656080"/>
    <w:p>
      <w:pPr>
        <w:numPr>
          <w:ilvl w:val="0"/>
          <w:numId w:val="19"/>
        </w:numPr>
        <w:tabs>
          <w:tab w:val="left" w:pos="180"/>
        </w:tabs>
        <w:spacing w:before="180" w:after="0" w:line="240" w:lineRule="auto"/>
        <w:ind w:left="180" w:right="0" w:hanging="180"/>
        <w:jc w:val="both"/>
      </w:pPr>
      <w:r>
        <w:rPr>
          <w:rFonts w:ascii="Arial" w:hAnsi="Arial"/>
          <w:color w:val="000000"/>
          <w:sz w:val="18"/>
        </w:rPr>
        <w:t>If a warning is reported when retrieving the document, then a /RetrieveDocumentSetResponse/rs:RegistryResponse/rs:RegistryErrorList/ rs:RegistryError element shall be returned with:</w:t>
      </w:r>
    </w:p>
    <w:bookmarkEnd w:id="183"/>
    <w:bookmarkStart w:id="184" w:name="idp140293132656912"/>
    <w:bookmarkStart w:id="185" w:name="idp140293132657168"/>
    <w:p>
      <w:pPr>
        <w:numPr>
          <w:ilvl w:val="0"/>
          <w:numId w:val="17"/>
        </w:numPr>
        <w:tabs>
          <w:tab w:val="left" w:pos="360"/>
        </w:tabs>
        <w:spacing w:before="180" w:after="0" w:line="240" w:lineRule="auto"/>
        <w:ind w:left="360" w:right="0" w:hanging="180"/>
        <w:jc w:val="both"/>
      </w:pPr>
      <w:r>
        <w:rPr>
          <w:rFonts w:ascii="Arial" w:hAnsi="Arial"/>
          <w:color w:val="000000"/>
          <w:sz w:val="18"/>
        </w:rPr>
        <w:t>@severity is urn:oasis:names:tc:ebxml-regrep:ErrorSeverityType:Warning</w:t>
      </w:r>
    </w:p>
    <w:bookmarkEnd w:id="185"/>
    <w:bookmarkEnd w:id="184"/>
    <w:bookmarkStart w:id="186" w:name="idp140293132658016"/>
    <w:p>
      <w:pPr>
        <w:numPr>
          <w:ilvl w:val="0"/>
          <w:numId w:val="17"/>
        </w:numPr>
        <w:tabs>
          <w:tab w:val="left" w:pos="360"/>
        </w:tabs>
        <w:spacing w:before="180" w:after="0" w:line="240" w:lineRule="auto"/>
        <w:ind w:left="360" w:right="0" w:hanging="180"/>
        <w:jc w:val="both"/>
      </w:pPr>
      <w:r>
        <w:rPr>
          <w:rFonts w:ascii="Arial" w:hAnsi="Arial"/>
          <w:color w:val="000000"/>
          <w:sz w:val="18"/>
        </w:rPr>
        <w:t>@errorCode is specified</w:t>
      </w:r>
    </w:p>
    <w:bookmarkEnd w:id="186"/>
    <w:bookmarkStart w:id="187" w:name="idp140293132658784"/>
    <w:p>
      <w:pPr>
        <w:numPr>
          <w:ilvl w:val="0"/>
          <w:numId w:val="17"/>
        </w:numPr>
        <w:tabs>
          <w:tab w:val="left" w:pos="360"/>
        </w:tabs>
        <w:spacing w:before="180" w:after="0" w:line="240" w:lineRule="auto"/>
        <w:ind w:left="360" w:right="0" w:hanging="180"/>
        <w:jc w:val="both"/>
      </w:pPr>
      <w:r>
        <w:rPr>
          <w:rFonts w:ascii="Arial" w:hAnsi="Arial"/>
          <w:color w:val="000000"/>
          <w:sz w:val="18"/>
        </w:rPr>
        <w:t>@codeContext contains the warning message</w:t>
      </w:r>
    </w:p>
    <w:bookmarkEnd w:id="187"/>
    <w:bookmarkStart w:id="188" w:name="idp140293132659552"/>
    <w:p>
      <w:pPr>
        <w:numPr>
          <w:ilvl w:val="0"/>
          <w:numId w:val="17"/>
        </w:numPr>
        <w:tabs>
          <w:tab w:val="left" w:pos="360"/>
        </w:tabs>
        <w:spacing w:before="180" w:after="0" w:line="240" w:lineRule="auto"/>
        <w:ind w:left="360" w:right="0" w:hanging="180"/>
        <w:jc w:val="both"/>
      </w:pPr>
      <w:r>
        <w:rPr>
          <w:rFonts w:ascii="Arial" w:hAnsi="Arial"/>
          <w:color w:val="000000"/>
          <w:sz w:val="18"/>
        </w:rPr>
        <w:t>@location contains the DocumentUniqueId of the document requested</w:t>
      </w:r>
    </w:p>
    <w:bookmarkEnd w:id="188"/>
    <w:bookmarkStart w:id="189" w:name="idp140293132660400"/>
    <w:p>
      <w:pPr>
        <w:numPr>
          <w:ilvl w:val="0"/>
          <w:numId w:val="17"/>
        </w:numPr>
        <w:tabs>
          <w:tab w:val="left" w:pos="360"/>
        </w:tabs>
        <w:spacing w:before="180" w:after="0" w:line="240" w:lineRule="auto"/>
        <w:ind w:left="360" w:right="0" w:hanging="180"/>
        <w:jc w:val="both"/>
      </w:pPr>
      <w:r>
        <w:rPr>
          <w:rFonts w:ascii="Arial" w:hAnsi="Arial"/>
          <w:color w:val="000000"/>
          <w:sz w:val="18"/>
        </w:rPr>
        <w:t>The document shall be returned in an instance of /RetrieveDocumentSetResponse/DocumentResponse/Document as base64binary encoded data. The returned document and warning are correlated via the DocumentUniqueId.</w:t>
      </w:r>
    </w:p>
    <w:bookmarkEnd w:id="189"/>
    <w:bookmarkStart w:id="190" w:name="idp140293132661648"/>
    <w:p>
      <w:pPr>
        <w:numPr>
          <w:ilvl w:val="0"/>
          <w:numId w:val="19"/>
        </w:numPr>
        <w:tabs>
          <w:tab w:val="left" w:pos="180"/>
        </w:tabs>
        <w:spacing w:before="180" w:after="0" w:line="240" w:lineRule="auto"/>
        <w:ind w:left="180" w:right="0" w:hanging="180"/>
        <w:jc w:val="both"/>
      </w:pPr>
      <w:r>
        <w:rPr>
          <w:rFonts w:ascii="Arial" w:hAnsi="Arial"/>
          <w:color w:val="000000"/>
          <w:sz w:val="18"/>
        </w:rPr>
        <w:t>If an error is reported when retrieving a document, then a /RetrieveDocumentSetResponse/rs:RegistryResponse/rs:RegistryErrorList/ rs:RegistryError element shall be returned with:</w:t>
      </w:r>
    </w:p>
    <w:bookmarkEnd w:id="190"/>
    <w:bookmarkStart w:id="191" w:name="idp140293132662480"/>
    <w:bookmarkStart w:id="192" w:name="idp140293132662736"/>
    <w:p>
      <w:pPr>
        <w:numPr>
          <w:ilvl w:val="0"/>
          <w:numId w:val="18"/>
        </w:numPr>
        <w:tabs>
          <w:tab w:val="left" w:pos="360"/>
        </w:tabs>
        <w:spacing w:before="180" w:after="0" w:line="240" w:lineRule="auto"/>
        <w:ind w:left="360" w:right="0" w:hanging="180"/>
        <w:jc w:val="both"/>
      </w:pPr>
      <w:r>
        <w:rPr>
          <w:rFonts w:ascii="Arial" w:hAnsi="Arial"/>
          <w:color w:val="000000"/>
          <w:sz w:val="18"/>
        </w:rPr>
        <w:t>@severity is urn:oasis:names:tc:ebxml-regrep:ErrorSeverityType:Error</w:t>
      </w:r>
    </w:p>
    <w:bookmarkEnd w:id="192"/>
    <w:bookmarkEnd w:id="191"/>
    <w:bookmarkStart w:id="193" w:name="idp140293132663584"/>
    <w:p>
      <w:pPr>
        <w:numPr>
          <w:ilvl w:val="0"/>
          <w:numId w:val="18"/>
        </w:numPr>
        <w:tabs>
          <w:tab w:val="left" w:pos="360"/>
        </w:tabs>
        <w:spacing w:before="180" w:after="0" w:line="240" w:lineRule="auto"/>
        <w:ind w:left="360" w:right="0" w:hanging="180"/>
        <w:jc w:val="both"/>
      </w:pPr>
      <w:r>
        <w:rPr>
          <w:rFonts w:ascii="Arial" w:hAnsi="Arial"/>
          <w:color w:val="000000"/>
          <w:sz w:val="18"/>
        </w:rPr>
        <w:t>@errorCode is specified</w:t>
      </w:r>
    </w:p>
    <w:bookmarkEnd w:id="193"/>
    <w:bookmarkStart w:id="194" w:name="idp140293132664352"/>
    <w:p>
      <w:pPr>
        <w:numPr>
          <w:ilvl w:val="0"/>
          <w:numId w:val="18"/>
        </w:numPr>
        <w:tabs>
          <w:tab w:val="left" w:pos="360"/>
        </w:tabs>
        <w:spacing w:before="180" w:after="0" w:line="240" w:lineRule="auto"/>
        <w:ind w:left="360" w:right="0" w:hanging="180"/>
        <w:jc w:val="both"/>
      </w:pPr>
      <w:r>
        <w:rPr>
          <w:rFonts w:ascii="Arial" w:hAnsi="Arial"/>
          <w:color w:val="000000"/>
          <w:sz w:val="18"/>
        </w:rPr>
        <w:t>@codeContext contains the error message</w:t>
      </w:r>
    </w:p>
    <w:bookmarkEnd w:id="194"/>
    <w:bookmarkStart w:id="195" w:name="idp140293132665120"/>
    <w:p>
      <w:pPr>
        <w:numPr>
          <w:ilvl w:val="0"/>
          <w:numId w:val="18"/>
        </w:numPr>
        <w:tabs>
          <w:tab w:val="left" w:pos="360"/>
        </w:tabs>
        <w:spacing w:before="180" w:after="0" w:line="240" w:lineRule="auto"/>
        <w:ind w:left="360" w:right="0" w:hanging="180"/>
        <w:jc w:val="both"/>
      </w:pPr>
      <w:r>
        <w:rPr>
          <w:rFonts w:ascii="Arial" w:hAnsi="Arial"/>
          <w:color w:val="000000"/>
          <w:sz w:val="18"/>
        </w:rPr>
        <w:t>@location contains the DocumentUniqueId of the document requested</w:t>
      </w:r>
    </w:p>
    <w:bookmarkEnd w:id="195"/>
    <w:bookmarkStart w:id="196" w:name="idp140293132665968"/>
    <w:p>
      <w:pPr>
        <w:numPr>
          <w:ilvl w:val="0"/>
          <w:numId w:val="18"/>
        </w:numPr>
        <w:tabs>
          <w:tab w:val="left" w:pos="360"/>
        </w:tabs>
        <w:spacing w:before="180" w:after="0" w:line="240" w:lineRule="auto"/>
        <w:ind w:left="360" w:right="0" w:hanging="180"/>
        <w:jc w:val="both"/>
      </w:pPr>
      <w:r>
        <w:rPr>
          <w:rFonts w:ascii="Arial" w:hAnsi="Arial"/>
          <w:color w:val="000000"/>
          <w:sz w:val="18"/>
        </w:rPr>
        <w:t>No corresponding RetrieveDocumentSetResponse/DocumentResponse element shall be returned</w:t>
      </w:r>
    </w:p>
    <w:bookmarkEnd w:id="196"/>
    <w:p>
      <w:pPr>
        <w:spacing w:before="180" w:after="0" w:line="240" w:lineRule="auto"/>
        <w:jc w:val="both"/>
      </w:pPr>
      <w:r>
        <w:rPr>
          <w:rFonts w:ascii="Arial" w:hAnsi="Arial"/>
          <w:color w:val="000000"/>
          <w:sz w:val="18"/>
        </w:rPr>
        <w:t>The error conditions for failures and associated error codes are given below in section 6.4.4. These errors shall be detected and the associated errorCode returned if that error occurs. Additional errors defined in the ebRS standard, in ITI TF-2: 4.1.13 "Error Reporting", and defined by the implementer may be returned.</w:t>
      </w:r>
    </w:p>
    <w:bookmarkStart w:id="197" w:name="sect_6_4_1_2_2"/>
    <w:p>
      <w:pPr>
        <w:spacing w:before="180" w:after="0" w:line="240" w:lineRule="auto"/>
      </w:pPr>
      <w:r>
        <w:rPr>
          <w:rFonts w:ascii="Arial" w:hAnsi="Arial"/>
          <w:b/>
          <w:color w:val="000000"/>
          <w:sz w:val="22"/>
        </w:rPr>
        <w:t>6.4.1.2.2 JPIP</w:t>
      </w:r>
    </w:p>
    <w:bookmarkEnd w:id="197"/>
    <w:p>
      <w:pPr>
        <w:spacing w:before="180" w:after="0" w:line="240" w:lineRule="auto"/>
        <w:jc w:val="both"/>
      </w:pPr>
      <w:r>
        <w:rPr>
          <w:rFonts w:ascii="Arial" w:hAnsi="Arial"/>
          <w:color w:val="000000"/>
          <w:sz w:val="18"/>
        </w:rPr>
        <w:t>If the Web Client specifies a transfer syntax field of 1.2.840.10008.1.2.4.94 (DICOM JPIP Referenced Transfer Syntax) or 1.2.840.10008.1.2.4.95 (DICOM JPIP Referenced Deflate Transfer Syntax), and the Web Server supports the requested transfer syntax the following behavior is expected:</w:t>
      </w:r>
    </w:p>
    <w:bookmarkStart w:id="198" w:name="idp140293132670048"/>
    <w:bookmarkStart w:id="199" w:name="idp140293132670304"/>
    <w:p>
      <w:pPr>
        <w:numPr>
          <w:ilvl w:val="0"/>
          <w:numId w:val="21"/>
        </w:numPr>
        <w:tabs>
          <w:tab w:val="left" w:pos="180"/>
        </w:tabs>
        <w:spacing w:before="180" w:after="0" w:line="240" w:lineRule="auto"/>
        <w:ind w:left="180" w:right="0" w:hanging="180"/>
        <w:jc w:val="both"/>
      </w:pPr>
      <w:r>
        <w:rPr>
          <w:rFonts w:ascii="Arial" w:hAnsi="Arial"/>
          <w:color w:val="000000"/>
          <w:sz w:val="18"/>
        </w:rPr>
        <w:t>If the DICOM Image Object(s) already have the same JPIP transfer syntax as the one indicated in the request, the Retrieve Imaging Document Set Response shall include the DICOM Image Objects unchanged.</w:t>
      </w:r>
    </w:p>
    <w:bookmarkEnd w:id="199"/>
    <w:bookmarkEnd w:id="198"/>
    <w:bookmarkStart w:id="200" w:name="idp140293132671280"/>
    <w:p>
      <w:pPr>
        <w:numPr>
          <w:ilvl w:val="0"/>
          <w:numId w:val="21"/>
        </w:numPr>
        <w:tabs>
          <w:tab w:val="left" w:pos="180"/>
        </w:tabs>
        <w:spacing w:before="180" w:after="0" w:line="240" w:lineRule="auto"/>
        <w:ind w:left="180" w:right="0" w:hanging="180"/>
        <w:jc w:val="both"/>
      </w:pPr>
      <w:r>
        <w:rPr>
          <w:rFonts w:ascii="Arial" w:hAnsi="Arial"/>
          <w:color w:val="000000"/>
          <w:sz w:val="18"/>
        </w:rPr>
        <w:t>If the DICOM Image Object(s) have a transfer syntax that differs from that of the request, the Retrieve Imaging Document Set Response shall include the DICOM image with the transfer syntax changed to the requested transfer syntax. In addition, the pixel data Attribute (7FE0,0010 tag) will have been removed and replaced with a Pixel Data Provider URL (0028,7FE0 tag). The URL represents the JPIP request and will include the specific target information.</w:t>
      </w:r>
    </w:p>
    <w:bookmarkEnd w:id="200"/>
    <w:bookmarkStart w:id="201" w:name="idp140293132672512"/>
    <w:p>
      <w:pPr>
        <w:numPr>
          <w:ilvl w:val="0"/>
          <w:numId w:val="21"/>
        </w:numPr>
        <w:tabs>
          <w:tab w:val="left" w:pos="180"/>
        </w:tabs>
        <w:spacing w:before="180" w:after="0" w:line="240" w:lineRule="auto"/>
        <w:ind w:left="180" w:right="0" w:hanging="180"/>
        <w:jc w:val="both"/>
      </w:pPr>
      <w:r>
        <w:rPr>
          <w:rFonts w:ascii="Arial" w:hAnsi="Arial"/>
          <w:color w:val="000000"/>
          <w:sz w:val="18"/>
        </w:rPr>
        <w:t>Upon receipt of this Retrieve Imaging Document Set Response, the Imaging Document Consumer may request the pixel data from the pixel data provider using the supplied URL. Additional parameters required by the application may be appended to the URL when accessing the pixel data provider.</w:t>
      </w:r>
    </w:p>
    <w:bookmarkEnd w:id="201"/>
    <w:bookmarkStart w:id="202" w:name="idp140293132673568"/>
    <w:p>
      <w:pPr>
        <w:numPr>
          <w:ilvl w:val="0"/>
          <w:numId w:val="21"/>
        </w:numPr>
        <w:tabs>
          <w:tab w:val="left" w:pos="180"/>
        </w:tabs>
        <w:spacing w:before="180" w:after="0" w:line="240" w:lineRule="auto"/>
        <w:ind w:left="180" w:right="0" w:hanging="180"/>
        <w:jc w:val="both"/>
      </w:pPr>
      <w:r>
        <w:rPr>
          <w:rFonts w:ascii="Arial" w:hAnsi="Arial"/>
          <w:color w:val="000000"/>
          <w:sz w:val="18"/>
        </w:rPr>
        <w:t>For example, a JPIP request for a 200 by 200 pixel rendition of the entire image can be constructed from the Pixel Data Provider URL as follows:</w:t>
      </w:r>
    </w:p>
    <w:bookmarkEnd w:id="202"/>
    <w:bookmarkStart w:id="203" w:name="idp140293132674368"/>
    <w:bookmarkStart w:id="204" w:name="idp140293132674624"/>
    <w:p>
      <w:pPr>
        <w:numPr>
          <w:ilvl w:val="0"/>
          <w:numId w:val="20"/>
        </w:numPr>
        <w:tabs>
          <w:tab w:val="left" w:pos="360"/>
        </w:tabs>
        <w:spacing w:before="180" w:after="0" w:line="240" w:lineRule="auto"/>
        <w:ind w:left="360" w:right="0" w:hanging="180"/>
        <w:jc w:val="both"/>
      </w:pPr>
      <w:r>
        <w:rPr>
          <w:rFonts w:ascii="Arial" w:hAnsi="Arial"/>
          <w:color w:val="000000"/>
          <w:sz w:val="18"/>
        </w:rPr>
        <w:t>Pixel Data Provider URL (0028,7FE0) = https://server.xxx/jpipserver.cgi?target=imgxyz.jp2,</w:t>
      </w:r>
    </w:p>
    <w:bookmarkEnd w:id="204"/>
    <w:bookmarkEnd w:id="203"/>
    <w:bookmarkStart w:id="205" w:name="idp140293132675488"/>
    <w:p>
      <w:pPr>
        <w:numPr>
          <w:ilvl w:val="0"/>
          <w:numId w:val="20"/>
        </w:numPr>
        <w:tabs>
          <w:tab w:val="left" w:pos="360"/>
        </w:tabs>
        <w:spacing w:before="180" w:after="0" w:line="240" w:lineRule="auto"/>
        <w:ind w:left="360" w:right="0" w:hanging="180"/>
        <w:jc w:val="both"/>
      </w:pPr>
      <w:r>
        <w:rPr>
          <w:rFonts w:ascii="Arial" w:hAnsi="Arial"/>
          <w:color w:val="000000"/>
          <w:sz w:val="18"/>
        </w:rPr>
        <w:t>URL Generated by the application = https://server.xxx/jpipserver.cgi?target=imgxyz.jp2&amp;fsiz=200,200</w:t>
      </w:r>
    </w:p>
    <w:bookmarkEnd w:id="205"/>
    <w:bookmarkStart w:id="206" w:name="sect_6_4_2"/>
    <w:p>
      <w:pPr>
        <w:spacing w:before="180" w:after="0" w:line="240" w:lineRule="auto"/>
      </w:pPr>
      <w:r>
        <w:rPr>
          <w:rFonts w:ascii="Arial" w:hAnsi="Arial"/>
          <w:b/>
          <w:color w:val="000000"/>
          <w:sz w:val="24"/>
        </w:rPr>
        <w:t>6.4.2 WS - RetrieveRenderedImagingDocumentSet</w:t>
      </w:r>
    </w:p>
    <w:bookmarkEnd w:id="206"/>
    <w:bookmarkStart w:id="207" w:name="sect_6_4_2_1"/>
    <w:p>
      <w:pPr>
        <w:spacing w:before="180" w:after="0" w:line="240" w:lineRule="auto"/>
      </w:pPr>
      <w:r>
        <w:rPr>
          <w:rFonts w:ascii="Arial" w:hAnsi="Arial"/>
          <w:b/>
          <w:color w:val="000000"/>
          <w:sz w:val="26"/>
        </w:rPr>
        <w:t>6.4.2.1 Request</w:t>
      </w:r>
    </w:p>
    <w:bookmarkEnd w:id="207"/>
    <w:p>
      <w:pPr>
        <w:spacing w:before="180" w:after="0" w:line="240" w:lineRule="auto"/>
        <w:jc w:val="both"/>
      </w:pPr>
      <w:r>
        <w:rPr>
          <w:rFonts w:ascii="Arial" w:hAnsi="Arial"/>
          <w:color w:val="000000"/>
          <w:sz w:val="18"/>
        </w:rPr>
        <w:t>The specific Web Services parameters to be used for the Retrieve Rendered Imaging Document Set action shall be as follows, in the order that they would appear in the WSDL definition:</w:t>
      </w:r>
    </w:p>
    <w:bookmarkStart w:id="208" w:name="idp140293132680400"/>
    <w:bookmarkStart w:id="209" w:name="idp140293132680656"/>
    <w:p>
      <w:pPr>
        <w:numPr>
          <w:ilvl w:val="0"/>
          <w:numId w:val="23"/>
        </w:numPr>
        <w:tabs>
          <w:tab w:val="left" w:pos="180"/>
        </w:tabs>
        <w:spacing w:before="180" w:after="0" w:line="240" w:lineRule="auto"/>
        <w:ind w:left="180" w:right="0" w:hanging="180"/>
        <w:jc w:val="both"/>
      </w:pPr>
      <w:r>
        <w:rPr>
          <w:rFonts w:ascii="Arial" w:hAnsi="Arial"/>
          <w:color w:val="000000"/>
          <w:sz w:val="18"/>
        </w:rPr>
        <w:t>The following types shall be imported (xsd:import) in the /definitions/types section:</w:t>
      </w:r>
    </w:p>
    <w:bookmarkEnd w:id="209"/>
    <w:bookmarkEnd w:id="208"/>
    <w:bookmarkStart w:id="210" w:name="idp140293132681392"/>
    <w:bookmarkStart w:id="211" w:name="idp140293132681648"/>
    <w:p>
      <w:pPr>
        <w:numPr>
          <w:ilvl w:val="0"/>
          <w:numId w:val="22"/>
        </w:numPr>
        <w:tabs>
          <w:tab w:val="left" w:pos="360"/>
        </w:tabs>
        <w:spacing w:before="180" w:after="0" w:line="240" w:lineRule="auto"/>
        <w:ind w:left="360" w:right="0" w:hanging="180"/>
        <w:jc w:val="both"/>
      </w:pPr>
      <w:r>
        <w:rPr>
          <w:rFonts w:ascii="Arial" w:hAnsi="Arial"/>
          <w:color w:val="000000"/>
          <w:sz w:val="18"/>
        </w:rPr>
        <w:t>namespace="urn:ihe:rad:xdsi-b:2009", schema="XDSI.b_ImagingDocumentSource.xsd"</w:t>
      </w:r>
    </w:p>
    <w:bookmarkEnd w:id="211"/>
    <w:bookmarkEnd w:id="210"/>
    <w:bookmarkStart w:id="212" w:name="idp140293132682496"/>
    <w:p>
      <w:pPr>
        <w:numPr>
          <w:ilvl w:val="0"/>
          <w:numId w:val="22"/>
        </w:numPr>
        <w:tabs>
          <w:tab w:val="left" w:pos="360"/>
        </w:tabs>
        <w:spacing w:before="180" w:after="0" w:line="240" w:lineRule="auto"/>
        <w:ind w:left="360" w:right="0" w:hanging="180"/>
        <w:jc w:val="both"/>
      </w:pPr>
      <w:r>
        <w:rPr>
          <w:rFonts w:ascii="Arial" w:hAnsi="Arial"/>
          <w:color w:val="000000"/>
          <w:sz w:val="18"/>
        </w:rPr>
        <w:t>The baseline XDS.b schema (namespace="urn:ihe:iti:xds-b:2007", schema="XDS.b_DocumentRepository.xsd")</w:t>
      </w:r>
    </w:p>
    <w:bookmarkEnd w:id="212"/>
    <w:bookmarkStart w:id="213" w:name="idp140293132683376"/>
    <w:p>
      <w:pPr>
        <w:numPr>
          <w:ilvl w:val="0"/>
          <w:numId w:val="22"/>
        </w:numPr>
        <w:tabs>
          <w:tab w:val="left" w:pos="360"/>
        </w:tabs>
        <w:spacing w:before="180" w:after="0" w:line="240" w:lineRule="auto"/>
        <w:ind w:left="360" w:right="0" w:hanging="180"/>
        <w:jc w:val="both"/>
      </w:pPr>
      <w:r>
        <w:rPr>
          <w:rFonts w:ascii="Arial" w:hAnsi="Arial"/>
          <w:color w:val="000000"/>
          <w:sz w:val="18"/>
        </w:rPr>
        <w:t>The baseline DICOM WADO-WS schema (namespace="urn:dicom:wado:ws:2011", schema="dicom.wado.ws.2011.xsd")</w:t>
      </w:r>
    </w:p>
    <w:bookmarkEnd w:id="213"/>
    <w:bookmarkStart w:id="214" w:name="idp140293132684512"/>
    <w:p>
      <w:pPr>
        <w:numPr>
          <w:ilvl w:val="0"/>
          <w:numId w:val="23"/>
        </w:numPr>
        <w:tabs>
          <w:tab w:val="left" w:pos="180"/>
        </w:tabs>
        <w:spacing w:before="180" w:after="0" w:line="240" w:lineRule="auto"/>
        <w:ind w:left="180" w:right="0" w:hanging="180"/>
        <w:jc w:val="both"/>
      </w:pPr>
      <w:r>
        <w:rPr>
          <w:rFonts w:ascii="Arial" w:hAnsi="Arial"/>
          <w:color w:val="000000"/>
          <w:sz w:val="18"/>
        </w:rPr>
        <w:t>The /definitions/message/part/@element attribute of the Retrieve Rendered Imaging Document Set Request message shall be a "wado:RetrieveRenderedImagingDocumentSetRequest" as defined below.</w:t>
      </w:r>
    </w:p>
    <w:bookmarkEnd w:id="214"/>
    <w:bookmarkStart w:id="215" w:name="idp140293132685472"/>
    <w:p>
      <w:pPr>
        <w:numPr>
          <w:ilvl w:val="0"/>
          <w:numId w:val="23"/>
        </w:numPr>
        <w:tabs>
          <w:tab w:val="left" w:pos="180"/>
        </w:tabs>
        <w:spacing w:before="180" w:after="0" w:line="240" w:lineRule="auto"/>
        <w:ind w:left="180" w:right="0" w:hanging="180"/>
        <w:jc w:val="both"/>
      </w:pPr>
      <w:r>
        <w:rPr>
          <w:rFonts w:ascii="Arial" w:hAnsi="Arial"/>
          <w:color w:val="000000"/>
          <w:sz w:val="18"/>
        </w:rPr>
        <w:t>The /definitions/message/part/@element attribute of the Retrieve Rendered Imaging Document Set Response message shall be a "wado:RetrieveRenderedImagingDocumentSetResponse" as defined below.</w:t>
      </w:r>
    </w:p>
    <w:bookmarkEnd w:id="215"/>
    <w:bookmarkStart w:id="216" w:name="idp140293132686432"/>
    <w:p>
      <w:pPr>
        <w:numPr>
          <w:ilvl w:val="0"/>
          <w:numId w:val="23"/>
        </w:numPr>
        <w:tabs>
          <w:tab w:val="left" w:pos="180"/>
        </w:tabs>
        <w:spacing w:before="180" w:after="0" w:line="240" w:lineRule="auto"/>
        <w:ind w:left="180" w:right="0" w:hanging="180"/>
        <w:jc w:val="both"/>
      </w:pPr>
      <w:r>
        <w:rPr>
          <w:rFonts w:ascii="Arial" w:hAnsi="Arial"/>
          <w:color w:val="000000"/>
          <w:sz w:val="18"/>
        </w:rPr>
        <w:t>The /definitions/portType/operation/input/@wsaw:Action attribute for the Retrieve Rendered Imaging Document Set Request message shall be "urn:dicom:ws:wado:2011:RetrieveRenderedImagingDocumentSet".</w:t>
      </w:r>
    </w:p>
    <w:bookmarkEnd w:id="216"/>
    <w:bookmarkStart w:id="217" w:name="idp140293132687408"/>
    <w:p>
      <w:pPr>
        <w:numPr>
          <w:ilvl w:val="0"/>
          <w:numId w:val="23"/>
        </w:numPr>
        <w:tabs>
          <w:tab w:val="left" w:pos="180"/>
        </w:tabs>
        <w:spacing w:before="180" w:after="0" w:line="240" w:lineRule="auto"/>
        <w:ind w:left="180" w:right="0" w:hanging="180"/>
        <w:jc w:val="both"/>
      </w:pPr>
      <w:r>
        <w:rPr>
          <w:rFonts w:ascii="Arial" w:hAnsi="Arial"/>
          <w:color w:val="000000"/>
          <w:sz w:val="18"/>
        </w:rPr>
        <w:t>The /definitions/portType/operation/output/@wsaw:Action attribute for the Retrieve Imaging Document Set Response message shall be "urn:dicom:ws:wado:2011:RetrieveRenderedImagingDocumentSetResponse".</w:t>
      </w:r>
    </w:p>
    <w:bookmarkEnd w:id="217"/>
    <w:bookmarkStart w:id="218" w:name="idp140293132688384"/>
    <w:p>
      <w:pPr>
        <w:numPr>
          <w:ilvl w:val="0"/>
          <w:numId w:val="23"/>
        </w:numPr>
        <w:tabs>
          <w:tab w:val="left" w:pos="180"/>
        </w:tabs>
        <w:spacing w:before="180" w:after="0" w:line="240" w:lineRule="auto"/>
        <w:ind w:left="180" w:right="0" w:hanging="180"/>
        <w:jc w:val="both"/>
      </w:pPr>
      <w:r>
        <w:rPr>
          <w:rFonts w:ascii="Arial" w:hAnsi="Arial"/>
          <w:color w:val="000000"/>
          <w:sz w:val="18"/>
        </w:rPr>
        <w:t>The /definitions/binding/operation/soap12:operation/@soapAction attribute shall be "urn:dicom:ws:wado:2011:RetrieveRenderedImagingDocumentSet".</w:t>
      </w:r>
    </w:p>
    <w:bookmarkEnd w:id="218"/>
    <w:p>
      <w:pPr>
        <w:spacing w:before="180" w:after="0" w:line="240" w:lineRule="auto"/>
        <w:jc w:val="both"/>
      </w:pPr>
      <w:r>
        <w:rPr>
          <w:rFonts w:ascii="Arial" w:hAnsi="Arial"/>
          <w:color w:val="000000"/>
          <w:sz w:val="18"/>
        </w:rPr>
        <w:t>The &lt;wado:RetrieveRenderedImagingDocumentSetRequest/&gt; element for use with the Retrieve Imaging Document Set Request Message is defined as:</w:t>
      </w:r>
    </w:p>
    <w:bookmarkStart w:id="219" w:name="idp140293132690224"/>
    <w:bookmarkStart w:id="220" w:name="idp140293132690480"/>
    <w:p>
      <w:pPr>
        <w:numPr>
          <w:ilvl w:val="0"/>
          <w:numId w:val="27"/>
        </w:numPr>
        <w:tabs>
          <w:tab w:val="left" w:pos="180"/>
        </w:tabs>
        <w:spacing w:before="180" w:after="0" w:line="240" w:lineRule="auto"/>
        <w:ind w:left="180" w:right="0" w:hanging="180"/>
        <w:jc w:val="both"/>
      </w:pPr>
      <w:r>
        <w:rPr>
          <w:rFonts w:ascii="Arial" w:hAnsi="Arial"/>
          <w:color w:val="000000"/>
          <w:sz w:val="18"/>
        </w:rPr>
        <w:t>One or more &lt;wado:StudyRequest/&gt; elements each of which includes a "studyInstanceUID" attribute identifying the study associated with the DICOM images/ objects being retrieved. Each &lt;iherad:StudyRequest/&gt; element shall contain:</w:t>
      </w:r>
    </w:p>
    <w:bookmarkEnd w:id="220"/>
    <w:bookmarkEnd w:id="219"/>
    <w:bookmarkStart w:id="221" w:name="idp140293132691712"/>
    <w:bookmarkStart w:id="222" w:name="idp140293132691968"/>
    <w:p>
      <w:pPr>
        <w:numPr>
          <w:ilvl w:val="0"/>
          <w:numId w:val="26"/>
        </w:numPr>
        <w:tabs>
          <w:tab w:val="left" w:pos="360"/>
        </w:tabs>
        <w:spacing w:before="180" w:after="0" w:line="240" w:lineRule="auto"/>
        <w:ind w:left="360" w:right="0" w:hanging="180"/>
        <w:jc w:val="both"/>
      </w:pPr>
      <w:r>
        <w:rPr>
          <w:rFonts w:ascii="Arial" w:hAnsi="Arial"/>
          <w:color w:val="000000"/>
          <w:sz w:val="18"/>
        </w:rPr>
        <w:t>One or more &lt;wado:SeriesRequest/&gt; elements each of which includes a "seriesInstanceUID" attribute identifying the series associated with the DICOM images/ objects being retrieved. Each &lt;iherad:SeriesRequest/&gt; element shall contain:</w:t>
      </w:r>
    </w:p>
    <w:bookmarkEnd w:id="222"/>
    <w:bookmarkEnd w:id="221"/>
    <w:bookmarkStart w:id="223" w:name="idp140293132693104"/>
    <w:bookmarkStart w:id="224" w:name="idp140293132693360"/>
    <w:p>
      <w:pPr>
        <w:numPr>
          <w:ilvl w:val="0"/>
          <w:numId w:val="25"/>
        </w:numPr>
        <w:tabs>
          <w:tab w:val="left" w:pos="540"/>
        </w:tabs>
        <w:spacing w:before="180" w:after="0" w:line="240" w:lineRule="auto"/>
        <w:ind w:left="540" w:right="0" w:hanging="180"/>
        <w:jc w:val="both"/>
      </w:pPr>
      <w:r>
        <w:rPr>
          <w:rFonts w:ascii="Arial" w:hAnsi="Arial"/>
          <w:color w:val="000000"/>
          <w:sz w:val="18"/>
        </w:rPr>
        <w:t>One or more &lt;wado:RenderedDocumentRequest/&gt; elements, each one representing an individual document that the requestor wants to retrieve from the Web Server. Each &lt;wado:DocumentRequest/&gt; element contains:</w:t>
      </w:r>
    </w:p>
    <w:bookmarkEnd w:id="224"/>
    <w:bookmarkEnd w:id="223"/>
    <w:bookmarkStart w:id="225" w:name="idp140293132694480"/>
    <w:bookmarkStart w:id="226" w:name="idp140293132694736"/>
    <w:p>
      <w:pPr>
        <w:numPr>
          <w:ilvl w:val="0"/>
          <w:numId w:val="24"/>
        </w:numPr>
        <w:tabs>
          <w:tab w:val="left" w:pos="720"/>
        </w:tabs>
        <w:spacing w:before="180" w:after="0" w:line="240" w:lineRule="auto"/>
        <w:ind w:left="720" w:right="0" w:hanging="180"/>
        <w:jc w:val="both"/>
      </w:pPr>
      <w:r>
        <w:rPr>
          <w:rFonts w:ascii="Arial" w:hAnsi="Arial"/>
          <w:color w:val="000000"/>
          <w:sz w:val="18"/>
        </w:rPr>
        <w:t>An optional &lt;ihe:RepositoryUniqueId/&gt; element that identifies the Web Server from which the document is to be retrieved. This value corresponds to XDSDocumentEntry.repositoryUniqueId. The RepositoryUniqueID is similar to a DICOM AETitle, but is a uniqueID assigned to the WADO-WS Web Server rather than a locally assigned string identifier. There will be a separate RepositoryUniqueID for each web service end point.</w:t>
      </w:r>
    </w:p>
    <w:bookmarkEnd w:id="226"/>
    <w:bookmarkEnd w:id="225"/>
    <w:bookmarkStart w:id="227" w:name="idp140293132696592"/>
    <w:p>
      <w:pPr>
        <w:numPr>
          <w:ilvl w:val="0"/>
          <w:numId w:val="24"/>
        </w:numPr>
        <w:tabs>
          <w:tab w:val="left" w:pos="720"/>
        </w:tabs>
        <w:spacing w:before="180" w:after="0" w:line="240" w:lineRule="auto"/>
        <w:ind w:left="720" w:right="0" w:hanging="180"/>
        <w:jc w:val="both"/>
      </w:pPr>
      <w:r>
        <w:rPr>
          <w:rFonts w:ascii="Arial" w:hAnsi="Arial"/>
          <w:color w:val="000000"/>
          <w:sz w:val="18"/>
        </w:rPr>
        <w:t>A required &lt;ihe:DocumentUniqueId/&gt; element that identifies the document within the source. This value corresponds to the SOP Instance UID referenced within the DICOM manifest.</w:t>
      </w:r>
    </w:p>
    <w:bookmarkEnd w:id="227"/>
    <w:bookmarkStart w:id="228" w:name="idp140293132697840"/>
    <w:p>
      <w:pPr>
        <w:numPr>
          <w:ilvl w:val="0"/>
          <w:numId w:val="24"/>
        </w:numPr>
        <w:tabs>
          <w:tab w:val="left" w:pos="720"/>
        </w:tabs>
        <w:spacing w:before="180" w:after="0" w:line="240" w:lineRule="auto"/>
        <w:ind w:left="720" w:right="0" w:hanging="180"/>
        <w:jc w:val="both"/>
      </w:pPr>
      <w:r>
        <w:rPr>
          <w:rFonts w:ascii="Arial" w:hAnsi="Arial"/>
          <w:color w:val="000000"/>
          <w:sz w:val="18"/>
        </w:rPr>
        <w:t>An optional &lt;ihe:HomeCommunityId/&gt; element that corresponds to the home attribute of the Identifiable class in ebRIM.</w:t>
      </w:r>
    </w:p>
    <w:bookmarkEnd w:id="228"/>
    <w:bookmarkStart w:id="229" w:name="idp140293132698976"/>
    <w:p>
      <w:pPr>
        <w:numPr>
          <w:ilvl w:val="0"/>
          <w:numId w:val="24"/>
        </w:numPr>
        <w:tabs>
          <w:tab w:val="left" w:pos="720"/>
        </w:tabs>
        <w:spacing w:before="180" w:after="0" w:line="240" w:lineRule="auto"/>
        <w:ind w:left="720" w:right="0" w:hanging="180"/>
        <w:jc w:val="both"/>
      </w:pPr>
      <w:r>
        <w:rPr>
          <w:rFonts w:ascii="Arial" w:hAnsi="Arial"/>
          <w:color w:val="000000"/>
          <w:sz w:val="18"/>
        </w:rPr>
        <w:t>An optional &lt;wado:Annotation/&gt; element.</w:t>
      </w:r>
    </w:p>
    <w:bookmarkEnd w:id="229"/>
    <w:bookmarkStart w:id="230" w:name="idp140293132699744"/>
    <w:p>
      <w:pPr>
        <w:numPr>
          <w:ilvl w:val="0"/>
          <w:numId w:val="24"/>
        </w:numPr>
        <w:tabs>
          <w:tab w:val="left" w:pos="720"/>
        </w:tabs>
        <w:spacing w:before="180" w:after="0" w:line="240" w:lineRule="auto"/>
        <w:ind w:left="720" w:right="0" w:hanging="180"/>
        <w:jc w:val="both"/>
      </w:pPr>
      <w:r>
        <w:rPr>
          <w:rFonts w:ascii="Arial" w:hAnsi="Arial"/>
          <w:color w:val="000000"/>
          <w:sz w:val="18"/>
        </w:rPr>
        <w:t>An optional &lt;wado:Rows/&gt; element.</w:t>
      </w:r>
    </w:p>
    <w:bookmarkEnd w:id="230"/>
    <w:bookmarkStart w:id="231" w:name="idp140293132700512"/>
    <w:p>
      <w:pPr>
        <w:numPr>
          <w:ilvl w:val="0"/>
          <w:numId w:val="24"/>
        </w:numPr>
        <w:tabs>
          <w:tab w:val="left" w:pos="720"/>
        </w:tabs>
        <w:spacing w:before="180" w:after="0" w:line="240" w:lineRule="auto"/>
        <w:ind w:left="720" w:right="0" w:hanging="180"/>
        <w:jc w:val="both"/>
      </w:pPr>
      <w:r>
        <w:rPr>
          <w:rFonts w:ascii="Arial" w:hAnsi="Arial"/>
          <w:color w:val="000000"/>
          <w:sz w:val="18"/>
        </w:rPr>
        <w:t>An optional &lt;wado:Columns/&gt; element.</w:t>
      </w:r>
    </w:p>
    <w:bookmarkEnd w:id="231"/>
    <w:bookmarkStart w:id="232" w:name="idp140293132701360"/>
    <w:p>
      <w:pPr>
        <w:numPr>
          <w:ilvl w:val="0"/>
          <w:numId w:val="24"/>
        </w:numPr>
        <w:tabs>
          <w:tab w:val="left" w:pos="720"/>
        </w:tabs>
        <w:spacing w:before="180" w:after="0" w:line="240" w:lineRule="auto"/>
        <w:ind w:left="720" w:right="0" w:hanging="180"/>
        <w:jc w:val="both"/>
      </w:pPr>
      <w:r>
        <w:rPr>
          <w:rFonts w:ascii="Arial" w:hAnsi="Arial"/>
          <w:color w:val="000000"/>
          <w:sz w:val="18"/>
        </w:rPr>
        <w:t>An optional &lt;wado:Region/&gt; element.</w:t>
      </w:r>
    </w:p>
    <w:bookmarkEnd w:id="232"/>
    <w:bookmarkStart w:id="233" w:name="idp140293132702208"/>
    <w:p>
      <w:pPr>
        <w:numPr>
          <w:ilvl w:val="0"/>
          <w:numId w:val="24"/>
        </w:numPr>
        <w:tabs>
          <w:tab w:val="left" w:pos="720"/>
        </w:tabs>
        <w:spacing w:before="180" w:after="0" w:line="240" w:lineRule="auto"/>
        <w:ind w:left="720" w:right="0" w:hanging="180"/>
        <w:jc w:val="both"/>
      </w:pPr>
      <w:r>
        <w:rPr>
          <w:rFonts w:ascii="Arial" w:hAnsi="Arial"/>
          <w:color w:val="000000"/>
          <w:sz w:val="18"/>
        </w:rPr>
        <w:t>An optional &lt;wado:WindowCenter/&gt; element.</w:t>
      </w:r>
    </w:p>
    <w:bookmarkEnd w:id="233"/>
    <w:bookmarkStart w:id="234" w:name="idp140293132703072"/>
    <w:p>
      <w:pPr>
        <w:numPr>
          <w:ilvl w:val="0"/>
          <w:numId w:val="24"/>
        </w:numPr>
        <w:tabs>
          <w:tab w:val="left" w:pos="720"/>
        </w:tabs>
        <w:spacing w:before="180" w:after="0" w:line="240" w:lineRule="auto"/>
        <w:ind w:left="720" w:right="0" w:hanging="180"/>
        <w:jc w:val="both"/>
      </w:pPr>
      <w:r>
        <w:rPr>
          <w:rFonts w:ascii="Arial" w:hAnsi="Arial"/>
          <w:color w:val="000000"/>
          <w:sz w:val="18"/>
        </w:rPr>
        <w:t>An optional &lt;wado:WindowWidth/&gt; element.</w:t>
      </w:r>
    </w:p>
    <w:bookmarkEnd w:id="234"/>
    <w:bookmarkStart w:id="235" w:name="idp140293132703936"/>
    <w:p>
      <w:pPr>
        <w:numPr>
          <w:ilvl w:val="0"/>
          <w:numId w:val="24"/>
        </w:numPr>
        <w:tabs>
          <w:tab w:val="left" w:pos="720"/>
        </w:tabs>
        <w:spacing w:before="180" w:after="0" w:line="240" w:lineRule="auto"/>
        <w:ind w:left="720" w:right="0" w:hanging="180"/>
        <w:jc w:val="both"/>
      </w:pPr>
      <w:r>
        <w:rPr>
          <w:rFonts w:ascii="Arial" w:hAnsi="Arial"/>
          <w:color w:val="000000"/>
          <w:sz w:val="18"/>
        </w:rPr>
        <w:t>An optional &lt;wado:ImageQuality/&gt; element.</w:t>
      </w:r>
    </w:p>
    <w:bookmarkEnd w:id="235"/>
    <w:bookmarkStart w:id="236" w:name="idp140293132704800"/>
    <w:p>
      <w:pPr>
        <w:numPr>
          <w:ilvl w:val="0"/>
          <w:numId w:val="24"/>
        </w:numPr>
        <w:tabs>
          <w:tab w:val="left" w:pos="720"/>
        </w:tabs>
        <w:spacing w:before="180" w:after="0" w:line="240" w:lineRule="auto"/>
        <w:ind w:left="720" w:right="0" w:hanging="180"/>
        <w:jc w:val="both"/>
      </w:pPr>
      <w:r>
        <w:rPr>
          <w:rFonts w:ascii="Arial" w:hAnsi="Arial"/>
          <w:color w:val="000000"/>
          <w:sz w:val="18"/>
        </w:rPr>
        <w:t>An optional &lt;wado:PresentationUID/&gt; element.</w:t>
      </w:r>
    </w:p>
    <w:bookmarkEnd w:id="236"/>
    <w:bookmarkStart w:id="237" w:name="idp140293132705680"/>
    <w:p>
      <w:pPr>
        <w:numPr>
          <w:ilvl w:val="0"/>
          <w:numId w:val="24"/>
        </w:numPr>
        <w:tabs>
          <w:tab w:val="left" w:pos="720"/>
        </w:tabs>
        <w:spacing w:before="180" w:after="0" w:line="240" w:lineRule="auto"/>
        <w:ind w:left="720" w:right="0" w:hanging="180"/>
        <w:jc w:val="both"/>
      </w:pPr>
      <w:r>
        <w:rPr>
          <w:rFonts w:ascii="Arial" w:hAnsi="Arial"/>
          <w:color w:val="000000"/>
          <w:sz w:val="18"/>
        </w:rPr>
        <w:t>An optional &lt;wado:PresentationSeriesUID/&gt; element.</w:t>
      </w:r>
    </w:p>
    <w:bookmarkEnd w:id="237"/>
    <w:bookmarkStart w:id="238" w:name="idp140293132706560"/>
    <w:p>
      <w:pPr>
        <w:numPr>
          <w:ilvl w:val="0"/>
          <w:numId w:val="24"/>
        </w:numPr>
        <w:tabs>
          <w:tab w:val="left" w:pos="720"/>
        </w:tabs>
        <w:spacing w:before="180" w:after="0" w:line="240" w:lineRule="auto"/>
        <w:ind w:left="720" w:right="0" w:hanging="180"/>
        <w:jc w:val="both"/>
      </w:pPr>
      <w:r>
        <w:rPr>
          <w:rFonts w:ascii="Arial" w:hAnsi="Arial"/>
          <w:color w:val="000000"/>
          <w:sz w:val="18"/>
        </w:rPr>
        <w:t>An optional &lt;wado:Anonymize/&gt; element</w:t>
      </w:r>
    </w:p>
    <w:bookmarkEnd w:id="238"/>
    <w:bookmarkStart w:id="239" w:name="idp140293132707424"/>
    <w:p>
      <w:pPr>
        <w:numPr>
          <w:ilvl w:val="0"/>
          <w:numId w:val="24"/>
        </w:numPr>
        <w:tabs>
          <w:tab w:val="left" w:pos="720"/>
        </w:tabs>
        <w:spacing w:before="180" w:after="0" w:line="240" w:lineRule="auto"/>
        <w:ind w:left="720" w:right="0" w:hanging="180"/>
        <w:jc w:val="both"/>
      </w:pPr>
      <w:r>
        <w:rPr>
          <w:rFonts w:ascii="Arial" w:hAnsi="Arial"/>
          <w:color w:val="000000"/>
          <w:sz w:val="18"/>
        </w:rPr>
        <w:t>An optional &lt;wado:FrameNumber/&gt; element.</w:t>
      </w:r>
    </w:p>
    <w:bookmarkEnd w:id="239"/>
    <w:bookmarkStart w:id="240" w:name="idp140293132708288"/>
    <w:p>
      <w:pPr>
        <w:numPr>
          <w:ilvl w:val="0"/>
          <w:numId w:val="24"/>
        </w:numPr>
        <w:tabs>
          <w:tab w:val="left" w:pos="720"/>
        </w:tabs>
        <w:spacing w:before="180" w:after="0" w:line="240" w:lineRule="auto"/>
        <w:ind w:left="720" w:right="0" w:hanging="180"/>
        <w:jc w:val="both"/>
      </w:pPr>
      <w:r>
        <w:rPr>
          <w:rFonts w:ascii="Arial" w:hAnsi="Arial"/>
          <w:color w:val="000000"/>
          <w:sz w:val="18"/>
        </w:rPr>
        <w:t>A required &lt;wado:ContentTypeList/&gt; element that contains a list of one or more &lt;wado:ContentType&gt; elements.</w:t>
      </w:r>
    </w:p>
    <w:bookmarkEnd w:id="240"/>
    <w:bookmarkStart w:id="241" w:name="idp140293132709376"/>
    <w:p>
      <w:pPr>
        <w:numPr>
          <w:ilvl w:val="0"/>
          <w:numId w:val="24"/>
        </w:numPr>
        <w:tabs>
          <w:tab w:val="left" w:pos="720"/>
        </w:tabs>
        <w:spacing w:before="180" w:after="0" w:line="240" w:lineRule="auto"/>
        <w:ind w:left="720" w:right="0" w:hanging="180"/>
        <w:jc w:val="both"/>
      </w:pPr>
      <w:r>
        <w:rPr>
          <w:rFonts w:ascii="Arial" w:hAnsi="Arial"/>
          <w:color w:val="000000"/>
          <w:sz w:val="18"/>
        </w:rPr>
        <w:t>An optional &lt;wado:CharsetList/&gt; element that contains a list of one or more &lt;wado:Charset&gt; elements.</w:t>
      </w:r>
    </w:p>
    <w:bookmarkEnd w:id="241"/>
    <w:bookmarkStart w:id="242" w:name="sect_6_4_2_2"/>
    <w:p>
      <w:pPr>
        <w:spacing w:before="180" w:after="0" w:line="240" w:lineRule="auto"/>
      </w:pPr>
      <w:r>
        <w:rPr>
          <w:rFonts w:ascii="Arial" w:hAnsi="Arial"/>
          <w:b/>
          <w:color w:val="000000"/>
          <w:sz w:val="26"/>
        </w:rPr>
        <w:t>6.4.2.2 Response</w:t>
      </w:r>
    </w:p>
    <w:bookmarkEnd w:id="242"/>
    <w:p>
      <w:pPr>
        <w:spacing w:before="180" w:after="0" w:line="240" w:lineRule="auto"/>
        <w:jc w:val="both"/>
      </w:pPr>
      <w:r>
        <w:rPr>
          <w:rFonts w:ascii="Arial" w:hAnsi="Arial"/>
          <w:color w:val="000000"/>
          <w:sz w:val="18"/>
        </w:rPr>
        <w:t>An Web Server shall render and then provide the document(s) indicated in the request. The Web Server shall return the rendered documents or an error code when the document could not be returned. The rendered forms shall be the subset specified, and in the format requested. If the Imaging Document Source cannot render the pixel data in that manner then an error status shall be returned.</w:t>
      </w:r>
    </w:p>
    <w:p>
      <w:pPr>
        <w:spacing w:before="180" w:after="0" w:line="240" w:lineRule="auto"/>
        <w:jc w:val="both"/>
      </w:pPr>
      <w:r>
        <w:rPr>
          <w:rFonts w:ascii="Arial" w:hAnsi="Arial"/>
          <w:color w:val="000000"/>
          <w:sz w:val="18"/>
        </w:rPr>
        <w:t>The &lt;wado:RetrieveRenderedImagingDocumentResponse/&gt; element for use with the Retrieve Imaging Document Set Response Message, Retrieve Rendered Imaging Document Set Response Message and Retrieve Imaging Document Set Metadata Response Message is defined as:</w:t>
      </w:r>
    </w:p>
    <w:bookmarkStart w:id="243" w:name="idp140293132714384"/>
    <w:bookmarkStart w:id="244" w:name="idp140293132714640"/>
    <w:p>
      <w:pPr>
        <w:numPr>
          <w:ilvl w:val="0"/>
          <w:numId w:val="29"/>
        </w:numPr>
        <w:tabs>
          <w:tab w:val="left" w:pos="180"/>
        </w:tabs>
        <w:spacing w:before="180" w:after="0" w:line="240" w:lineRule="auto"/>
        <w:ind w:left="180" w:right="0" w:hanging="180"/>
        <w:jc w:val="both"/>
      </w:pPr>
      <w:r>
        <w:rPr>
          <w:rFonts w:ascii="Arial" w:hAnsi="Arial"/>
          <w:color w:val="000000"/>
          <w:sz w:val="18"/>
        </w:rPr>
        <w:t>A required /ihe:RetrieveDocumentSetResponse/rs:RegistryResponse element</w:t>
      </w:r>
    </w:p>
    <w:bookmarkEnd w:id="244"/>
    <w:bookmarkEnd w:id="243"/>
    <w:bookmarkStart w:id="245" w:name="idp140293132715488"/>
    <w:p>
      <w:pPr>
        <w:numPr>
          <w:ilvl w:val="0"/>
          <w:numId w:val="29"/>
        </w:numPr>
        <w:tabs>
          <w:tab w:val="left" w:pos="180"/>
        </w:tabs>
        <w:spacing w:before="180" w:after="0" w:line="240" w:lineRule="auto"/>
        <w:ind w:left="180" w:right="0" w:hanging="180"/>
        <w:jc w:val="both"/>
      </w:pPr>
      <w:r>
        <w:rPr>
          <w:rFonts w:ascii="Arial" w:hAnsi="Arial"/>
          <w:color w:val="000000"/>
          <w:sz w:val="18"/>
        </w:rPr>
        <w:t>An optional sequence of &lt;wado:RenderedDocumentResponse/&gt; elements containing:</w:t>
      </w:r>
    </w:p>
    <w:bookmarkEnd w:id="245"/>
    <w:bookmarkStart w:id="246" w:name="idp140293132716368"/>
    <w:bookmarkStart w:id="247" w:name="idp140293132716624"/>
    <w:p>
      <w:pPr>
        <w:numPr>
          <w:ilvl w:val="0"/>
          <w:numId w:val="28"/>
        </w:numPr>
        <w:tabs>
          <w:tab w:val="left" w:pos="360"/>
        </w:tabs>
        <w:spacing w:before="180" w:after="0" w:line="240" w:lineRule="auto"/>
        <w:ind w:left="360" w:right="0" w:hanging="180"/>
        <w:jc w:val="both"/>
      </w:pPr>
      <w:r>
        <w:rPr>
          <w:rFonts w:ascii="Arial" w:hAnsi="Arial"/>
          <w:color w:val="000000"/>
          <w:sz w:val="18"/>
        </w:rPr>
        <w:t>A &lt;ihe:HomeCommunityId/&gt; element. The value of this element shall be the same as the value of the StudyRequest/SeriesRequest/DocumentRequest/HomeCommunityId element in the Request Message. If the &lt;ihe:HomeCommunityId/&gt; element is not present in the Request Message, this value shall not be present.</w:t>
      </w:r>
    </w:p>
    <w:bookmarkEnd w:id="247"/>
    <w:bookmarkEnd w:id="246"/>
    <w:bookmarkStart w:id="248" w:name="idp140293132717856"/>
    <w:p>
      <w:pPr>
        <w:numPr>
          <w:ilvl w:val="0"/>
          <w:numId w:val="28"/>
        </w:numPr>
        <w:tabs>
          <w:tab w:val="left" w:pos="360"/>
        </w:tabs>
        <w:spacing w:before="180" w:after="0" w:line="240" w:lineRule="auto"/>
        <w:ind w:left="360" w:right="0" w:hanging="180"/>
        <w:jc w:val="both"/>
      </w:pPr>
      <w:r>
        <w:rPr>
          <w:rFonts w:ascii="Arial" w:hAnsi="Arial"/>
          <w:color w:val="000000"/>
          <w:sz w:val="18"/>
        </w:rPr>
        <w:t>A required &lt;ihe:RepositoryUniqueId/&gt; that identifies the Imaging Document Source from which the document was retrieved. The value of this element shall be the same as the value of the StudyRequest/SeriesRequest/DocumentRequest/RepositoryUniqueId element in the original Request Message.</w:t>
      </w:r>
    </w:p>
    <w:bookmarkEnd w:id="248"/>
    <w:bookmarkStart w:id="249" w:name="idp140293132719440"/>
    <w:p>
      <w:pPr>
        <w:numPr>
          <w:ilvl w:val="0"/>
          <w:numId w:val="28"/>
        </w:numPr>
        <w:tabs>
          <w:tab w:val="left" w:pos="360"/>
        </w:tabs>
        <w:spacing w:before="180" w:after="0" w:line="240" w:lineRule="auto"/>
        <w:ind w:left="360" w:right="0" w:hanging="180"/>
        <w:jc w:val="both"/>
      </w:pPr>
      <w:r>
        <w:rPr>
          <w:rFonts w:ascii="Arial" w:hAnsi="Arial"/>
          <w:color w:val="000000"/>
          <w:sz w:val="18"/>
        </w:rPr>
        <w:t>A required &lt;wado:SourceDocumentUniqueId/&gt; that identifies the source document. The value of this element shall be the same as the value of the StudyRequest/SeriesRequest/DocumentRequest/DocumentUniqueId element in the original Request Message. This value identifies the source, and is not an ID for the resulting rendered document.</w:t>
      </w:r>
    </w:p>
    <w:bookmarkEnd w:id="249"/>
    <w:bookmarkStart w:id="250" w:name="idp140293132721008"/>
    <w:p>
      <w:pPr>
        <w:numPr>
          <w:ilvl w:val="0"/>
          <w:numId w:val="28"/>
        </w:numPr>
        <w:tabs>
          <w:tab w:val="left" w:pos="360"/>
        </w:tabs>
        <w:spacing w:before="180" w:after="0" w:line="240" w:lineRule="auto"/>
        <w:ind w:left="360" w:right="0" w:hanging="180"/>
        <w:jc w:val="both"/>
      </w:pPr>
      <w:r>
        <w:rPr>
          <w:rFonts w:ascii="Arial" w:hAnsi="Arial"/>
          <w:color w:val="000000"/>
          <w:sz w:val="18"/>
        </w:rPr>
        <w:t>A conditional &lt;wado:FrameNumber/&gt; that identifies the frame within the source document. It shall be present if and only if &lt;wado:FrameNumber/&gt; was in the request.</w:t>
      </w:r>
    </w:p>
    <w:bookmarkEnd w:id="250"/>
    <w:bookmarkStart w:id="251" w:name="idp140293132722160"/>
    <w:p>
      <w:pPr>
        <w:numPr>
          <w:ilvl w:val="0"/>
          <w:numId w:val="28"/>
        </w:numPr>
        <w:tabs>
          <w:tab w:val="left" w:pos="360"/>
        </w:tabs>
        <w:spacing w:before="180" w:after="0" w:line="240" w:lineRule="auto"/>
        <w:ind w:left="360" w:right="0" w:hanging="180"/>
        <w:jc w:val="both"/>
      </w:pPr>
      <w:r>
        <w:rPr>
          <w:rFonts w:ascii="Arial" w:hAnsi="Arial"/>
          <w:color w:val="000000"/>
          <w:sz w:val="18"/>
        </w:rPr>
        <w:t>A required &lt;wado:Annotation/&gt; element that contains the actual value used.</w:t>
      </w:r>
    </w:p>
    <w:bookmarkEnd w:id="251"/>
    <w:bookmarkStart w:id="252" w:name="idp140293132722928"/>
    <w:p>
      <w:pPr>
        <w:numPr>
          <w:ilvl w:val="0"/>
          <w:numId w:val="28"/>
        </w:numPr>
        <w:tabs>
          <w:tab w:val="left" w:pos="360"/>
        </w:tabs>
        <w:spacing w:before="180" w:after="0" w:line="240" w:lineRule="auto"/>
        <w:ind w:left="360" w:right="0" w:hanging="180"/>
        <w:jc w:val="both"/>
      </w:pPr>
      <w:r>
        <w:rPr>
          <w:rFonts w:ascii="Arial" w:hAnsi="Arial"/>
          <w:color w:val="000000"/>
          <w:sz w:val="18"/>
        </w:rPr>
        <w:t>A required &lt;wado:Rows/&gt; element that contains the actual value used.</w:t>
      </w:r>
    </w:p>
    <w:bookmarkEnd w:id="252"/>
    <w:bookmarkStart w:id="253" w:name="idp140293132723840"/>
    <w:p>
      <w:pPr>
        <w:numPr>
          <w:ilvl w:val="0"/>
          <w:numId w:val="28"/>
        </w:numPr>
        <w:tabs>
          <w:tab w:val="left" w:pos="360"/>
        </w:tabs>
        <w:spacing w:before="180" w:after="0" w:line="240" w:lineRule="auto"/>
        <w:ind w:left="360" w:right="0" w:hanging="180"/>
        <w:jc w:val="both"/>
      </w:pPr>
      <w:r>
        <w:rPr>
          <w:rFonts w:ascii="Arial" w:hAnsi="Arial"/>
          <w:color w:val="000000"/>
          <w:sz w:val="18"/>
        </w:rPr>
        <w:t>A required &lt;wado:Columns/&gt; element that contains the actual value used.</w:t>
      </w:r>
    </w:p>
    <w:bookmarkEnd w:id="253"/>
    <w:bookmarkStart w:id="254" w:name="idp140293132724816"/>
    <w:p>
      <w:pPr>
        <w:numPr>
          <w:ilvl w:val="0"/>
          <w:numId w:val="28"/>
        </w:numPr>
        <w:tabs>
          <w:tab w:val="left" w:pos="360"/>
        </w:tabs>
        <w:spacing w:before="180" w:after="0" w:line="240" w:lineRule="auto"/>
        <w:ind w:left="360" w:right="0" w:hanging="180"/>
        <w:jc w:val="both"/>
      </w:pPr>
      <w:r>
        <w:rPr>
          <w:rFonts w:ascii="Arial" w:hAnsi="Arial"/>
          <w:color w:val="000000"/>
          <w:sz w:val="18"/>
        </w:rPr>
        <w:t>A required &lt;wado:Region/&gt; element that contains the actual value used.</w:t>
      </w:r>
    </w:p>
    <w:bookmarkEnd w:id="254"/>
    <w:bookmarkStart w:id="255" w:name="idp140293132725728"/>
    <w:p>
      <w:pPr>
        <w:numPr>
          <w:ilvl w:val="0"/>
          <w:numId w:val="28"/>
        </w:numPr>
        <w:tabs>
          <w:tab w:val="left" w:pos="360"/>
        </w:tabs>
        <w:spacing w:before="180" w:after="0" w:line="240" w:lineRule="auto"/>
        <w:ind w:left="360" w:right="0" w:hanging="180"/>
        <w:jc w:val="both"/>
      </w:pPr>
      <w:r>
        <w:rPr>
          <w:rFonts w:ascii="Arial" w:hAnsi="Arial"/>
          <w:color w:val="000000"/>
          <w:sz w:val="18"/>
        </w:rPr>
        <w:t>A required &lt;wado:WindowCenter/&gt; element that contains the actual value used.</w:t>
      </w:r>
    </w:p>
    <w:bookmarkEnd w:id="255"/>
    <w:bookmarkStart w:id="256" w:name="idp140293132726592"/>
    <w:p>
      <w:pPr>
        <w:numPr>
          <w:ilvl w:val="0"/>
          <w:numId w:val="28"/>
        </w:numPr>
        <w:tabs>
          <w:tab w:val="left" w:pos="360"/>
        </w:tabs>
        <w:spacing w:before="180" w:after="0" w:line="240" w:lineRule="auto"/>
        <w:ind w:left="360" w:right="0" w:hanging="180"/>
        <w:jc w:val="both"/>
      </w:pPr>
      <w:r>
        <w:rPr>
          <w:rFonts w:ascii="Arial" w:hAnsi="Arial"/>
          <w:color w:val="000000"/>
          <w:sz w:val="18"/>
        </w:rPr>
        <w:t>A required &lt;wado:WindowWidth/&gt; element that contains the actual value used.</w:t>
      </w:r>
    </w:p>
    <w:bookmarkEnd w:id="256"/>
    <w:bookmarkStart w:id="257" w:name="idp140293132727456"/>
    <w:p>
      <w:pPr>
        <w:numPr>
          <w:ilvl w:val="0"/>
          <w:numId w:val="28"/>
        </w:numPr>
        <w:tabs>
          <w:tab w:val="left" w:pos="360"/>
        </w:tabs>
        <w:spacing w:before="180" w:after="0" w:line="240" w:lineRule="auto"/>
        <w:ind w:left="360" w:right="0" w:hanging="180"/>
        <w:jc w:val="both"/>
      </w:pPr>
      <w:r>
        <w:rPr>
          <w:rFonts w:ascii="Arial" w:hAnsi="Arial"/>
          <w:color w:val="000000"/>
          <w:sz w:val="18"/>
        </w:rPr>
        <w:t>A required &lt;wado:ImageQuality/&gt; element that contains the actual value used.</w:t>
      </w:r>
    </w:p>
    <w:bookmarkEnd w:id="257"/>
    <w:bookmarkStart w:id="258" w:name="idp140293132728320"/>
    <w:p>
      <w:pPr>
        <w:numPr>
          <w:ilvl w:val="0"/>
          <w:numId w:val="28"/>
        </w:numPr>
        <w:tabs>
          <w:tab w:val="left" w:pos="360"/>
        </w:tabs>
        <w:spacing w:before="180" w:after="0" w:line="240" w:lineRule="auto"/>
        <w:ind w:left="360" w:right="0" w:hanging="180"/>
        <w:jc w:val="both"/>
      </w:pPr>
      <w:r>
        <w:rPr>
          <w:rFonts w:ascii="Arial" w:hAnsi="Arial"/>
          <w:color w:val="000000"/>
          <w:sz w:val="18"/>
        </w:rPr>
        <w:t>A required &lt;wado:PresentationUID/&gt; element that contains the actual value used if a PresentationUID was used.</w:t>
      </w:r>
    </w:p>
    <w:bookmarkEnd w:id="258"/>
    <w:bookmarkStart w:id="259" w:name="idp140293132729536"/>
    <w:p>
      <w:pPr>
        <w:numPr>
          <w:ilvl w:val="0"/>
          <w:numId w:val="28"/>
        </w:numPr>
        <w:tabs>
          <w:tab w:val="left" w:pos="360"/>
        </w:tabs>
        <w:spacing w:before="180" w:after="0" w:line="240" w:lineRule="auto"/>
        <w:ind w:left="360" w:right="0" w:hanging="180"/>
        <w:jc w:val="both"/>
      </w:pPr>
      <w:r>
        <w:rPr>
          <w:rFonts w:ascii="Arial" w:hAnsi="Arial"/>
          <w:color w:val="000000"/>
          <w:sz w:val="18"/>
        </w:rPr>
        <w:t>A required &lt;wado:PresentationSeriesUID/&gt; element that contains the actual value used if a PresentationSeriesUID was used.</w:t>
      </w:r>
    </w:p>
    <w:bookmarkEnd w:id="259"/>
    <w:bookmarkStart w:id="260" w:name="idp140293132730800"/>
    <w:p>
      <w:pPr>
        <w:numPr>
          <w:ilvl w:val="0"/>
          <w:numId w:val="28"/>
        </w:numPr>
        <w:tabs>
          <w:tab w:val="left" w:pos="360"/>
        </w:tabs>
        <w:spacing w:before="180" w:after="0" w:line="240" w:lineRule="auto"/>
        <w:ind w:left="360" w:right="0" w:hanging="180"/>
        <w:jc w:val="both"/>
      </w:pPr>
      <w:r>
        <w:rPr>
          <w:rFonts w:ascii="Arial" w:hAnsi="Arial"/>
          <w:color w:val="000000"/>
          <w:sz w:val="18"/>
        </w:rPr>
        <w:t>An optional &lt;wado:Anonymize/&gt; element that shall be present if the rendered instance was anonymized.</w:t>
      </w:r>
    </w:p>
    <w:bookmarkEnd w:id="260"/>
    <w:bookmarkStart w:id="261" w:name="idp140293132731888"/>
    <w:p>
      <w:pPr>
        <w:numPr>
          <w:ilvl w:val="0"/>
          <w:numId w:val="28"/>
        </w:numPr>
        <w:tabs>
          <w:tab w:val="left" w:pos="360"/>
        </w:tabs>
        <w:spacing w:before="180" w:after="0" w:line="240" w:lineRule="auto"/>
        <w:ind w:left="360" w:right="0" w:hanging="180"/>
        <w:jc w:val="both"/>
      </w:pPr>
      <w:r>
        <w:rPr>
          <w:rFonts w:ascii="Arial" w:hAnsi="Arial"/>
          <w:color w:val="000000"/>
          <w:sz w:val="18"/>
        </w:rPr>
        <w:t>A required &lt;ihe:Document/&gt; element that contains the rendered document encoded as an XOP Infoset.</w:t>
      </w:r>
    </w:p>
    <w:bookmarkEnd w:id="261"/>
    <w:bookmarkStart w:id="262" w:name="idp140293132732912"/>
    <w:p>
      <w:pPr>
        <w:numPr>
          <w:ilvl w:val="0"/>
          <w:numId w:val="28"/>
        </w:numPr>
        <w:tabs>
          <w:tab w:val="left" w:pos="360"/>
        </w:tabs>
        <w:spacing w:before="180" w:after="0" w:line="240" w:lineRule="auto"/>
        <w:ind w:left="360" w:right="0" w:hanging="180"/>
        <w:jc w:val="both"/>
      </w:pPr>
      <w:r>
        <w:rPr>
          <w:rFonts w:ascii="Arial" w:hAnsi="Arial"/>
          <w:color w:val="000000"/>
          <w:sz w:val="18"/>
        </w:rPr>
        <w:t>A required &lt;ihe:mimeType/&gt; element that indicates the MIME type of the retrieved document.</w:t>
      </w:r>
    </w:p>
    <w:bookmarkEnd w:id="262"/>
    <w:p>
      <w:pPr>
        <w:spacing w:before="180" w:after="0" w:line="240" w:lineRule="auto"/>
        <w:jc w:val="both"/>
      </w:pPr>
      <w:r>
        <w:rPr>
          <w:rFonts w:ascii="Arial" w:hAnsi="Arial"/>
          <w:color w:val="000000"/>
          <w:sz w:val="18"/>
        </w:rPr>
        <w:t>The /RetrieveDocumentSetResponse/rs:RegistryResponse/@status attributes provides the overall status of the request: It shall contain one of the following values:</w:t>
      </w:r>
    </w:p>
    <w:bookmarkStart w:id="263" w:name="idp140293132734864"/>
    <w:bookmarkStart w:id="264" w:name="idp140293132735120"/>
    <w:p>
      <w:pPr>
        <w:numPr>
          <w:ilvl w:val="0"/>
          <w:numId w:val="30"/>
        </w:numPr>
        <w:tabs>
          <w:tab w:val="left" w:pos="180"/>
        </w:tabs>
        <w:spacing w:before="180" w:after="0" w:line="240" w:lineRule="auto"/>
        <w:ind w:left="180" w:right="0" w:hanging="180"/>
        <w:jc w:val="both"/>
      </w:pPr>
      <w:r>
        <w:rPr>
          <w:rFonts w:ascii="Arial" w:hAnsi="Arial"/>
          <w:color w:val="000000"/>
          <w:sz w:val="18"/>
        </w:rPr>
        <w:t>urn:oasis:names:tc:ebxml-regrep:ResponseStatusType:Success</w:t>
      </w:r>
    </w:p>
    <w:bookmarkEnd w:id="264"/>
    <w:bookmarkEnd w:id="263"/>
    <w:bookmarkStart w:id="265" w:name="idp140293132735888"/>
    <w:p>
      <w:pPr>
        <w:numPr>
          <w:ilvl w:val="0"/>
          <w:numId w:val="30"/>
        </w:numPr>
        <w:tabs>
          <w:tab w:val="left" w:pos="180"/>
        </w:tabs>
        <w:spacing w:before="180" w:after="0" w:line="240" w:lineRule="auto"/>
        <w:ind w:left="180" w:right="0" w:hanging="180"/>
        <w:jc w:val="both"/>
      </w:pPr>
      <w:r>
        <w:rPr>
          <w:rFonts w:ascii="Arial" w:hAnsi="Arial"/>
          <w:color w:val="000000"/>
          <w:sz w:val="18"/>
        </w:rPr>
        <w:t>urn:ihe:iti:2007:ResponseStatusType:PartialSuccess</w:t>
      </w:r>
    </w:p>
    <w:bookmarkEnd w:id="265"/>
    <w:bookmarkStart w:id="266" w:name="idp140293132736656"/>
    <w:p>
      <w:pPr>
        <w:numPr>
          <w:ilvl w:val="0"/>
          <w:numId w:val="30"/>
        </w:numPr>
        <w:tabs>
          <w:tab w:val="left" w:pos="180"/>
        </w:tabs>
        <w:spacing w:before="180" w:after="0" w:line="240" w:lineRule="auto"/>
        <w:ind w:left="180" w:right="0" w:hanging="180"/>
        <w:jc w:val="both"/>
      </w:pPr>
      <w:r>
        <w:rPr>
          <w:rFonts w:ascii="Arial" w:hAnsi="Arial"/>
          <w:color w:val="000000"/>
          <w:sz w:val="18"/>
        </w:rPr>
        <w:t>urn:oasis:names:tc:ebxml-regrep:ResponseStatusType:Failure</w:t>
      </w:r>
    </w:p>
    <w:bookmarkEnd w:id="266"/>
    <w:p>
      <w:pPr>
        <w:spacing w:before="180" w:after="0" w:line="240" w:lineRule="auto"/>
        <w:jc w:val="both"/>
      </w:pPr>
      <w:r>
        <w:rPr>
          <w:rFonts w:ascii="Arial" w:hAnsi="Arial"/>
          <w:color w:val="000000"/>
          <w:sz w:val="18"/>
        </w:rPr>
        <w:t>For each document requested in a /RetrieveRenderedImagingDocumentSetRequest/StudyRequest/SeriesRequest/DocumentRequest element:</w:t>
      </w:r>
    </w:p>
    <w:bookmarkStart w:id="267" w:name="idp140293132738064"/>
    <w:bookmarkStart w:id="268" w:name="idp140293132738320"/>
    <w:p>
      <w:pPr>
        <w:numPr>
          <w:ilvl w:val="0"/>
          <w:numId w:val="33"/>
        </w:numPr>
        <w:tabs>
          <w:tab w:val="left" w:pos="180"/>
        </w:tabs>
        <w:spacing w:before="180" w:after="0" w:line="240" w:lineRule="auto"/>
        <w:ind w:left="180" w:right="0" w:hanging="180"/>
        <w:jc w:val="both"/>
      </w:pPr>
      <w:r>
        <w:rPr>
          <w:rFonts w:ascii="Arial" w:hAnsi="Arial"/>
          <w:color w:val="000000"/>
          <w:sz w:val="18"/>
        </w:rPr>
        <w:t>If the document is successfully rendered (without warning) then no /RetrieveRenderedImagingDocumentSetResponse/rs:RegistryResponse/rs:RegistryErrorList/ rs:RegistryError element shall be present and a /RetrieveRenderedImagingDocumentSetResponse/DocumentResponse/Document element shall be returned containing the rendered document as base64binary encoded data.</w:t>
      </w:r>
    </w:p>
    <w:bookmarkEnd w:id="268"/>
    <w:bookmarkEnd w:id="267"/>
    <w:bookmarkStart w:id="269" w:name="idp140293132739456"/>
    <w:p>
      <w:pPr>
        <w:numPr>
          <w:ilvl w:val="0"/>
          <w:numId w:val="33"/>
        </w:numPr>
        <w:tabs>
          <w:tab w:val="left" w:pos="180"/>
        </w:tabs>
        <w:spacing w:before="180" w:after="0" w:line="240" w:lineRule="auto"/>
        <w:ind w:left="180" w:right="0" w:hanging="180"/>
        <w:jc w:val="both"/>
      </w:pPr>
      <w:r>
        <w:rPr>
          <w:rFonts w:ascii="Arial" w:hAnsi="Arial"/>
          <w:color w:val="000000"/>
          <w:sz w:val="18"/>
        </w:rPr>
        <w:t>If a warning is reported when retrieving the document, then a /RetrieveRenderedImagingDocumentSetResponse/rs:RegistryResponse/rs:RegistryErrorList/ rs:RegistryError element shall be returned with:</w:t>
      </w:r>
    </w:p>
    <w:bookmarkEnd w:id="269"/>
    <w:bookmarkStart w:id="270" w:name="idp140293132740304"/>
    <w:bookmarkStart w:id="271" w:name="idp140293132740560"/>
    <w:p>
      <w:pPr>
        <w:numPr>
          <w:ilvl w:val="0"/>
          <w:numId w:val="31"/>
        </w:numPr>
        <w:tabs>
          <w:tab w:val="left" w:pos="360"/>
        </w:tabs>
        <w:spacing w:before="180" w:after="0" w:line="240" w:lineRule="auto"/>
        <w:ind w:left="360" w:right="0" w:hanging="180"/>
        <w:jc w:val="both"/>
      </w:pPr>
      <w:r>
        <w:rPr>
          <w:rFonts w:ascii="Arial" w:hAnsi="Arial"/>
          <w:color w:val="000000"/>
          <w:sz w:val="18"/>
        </w:rPr>
        <w:t>@severity is urn:oasis:names:tc:ebxml-regrep:ErrorSeverityType:Warning</w:t>
      </w:r>
    </w:p>
    <w:bookmarkEnd w:id="271"/>
    <w:bookmarkEnd w:id="270"/>
    <w:bookmarkStart w:id="272" w:name="idp140293132741408"/>
    <w:p>
      <w:pPr>
        <w:numPr>
          <w:ilvl w:val="0"/>
          <w:numId w:val="31"/>
        </w:numPr>
        <w:tabs>
          <w:tab w:val="left" w:pos="360"/>
        </w:tabs>
        <w:spacing w:before="180" w:after="0" w:line="240" w:lineRule="auto"/>
        <w:ind w:left="360" w:right="0" w:hanging="180"/>
        <w:jc w:val="both"/>
      </w:pPr>
      <w:r>
        <w:rPr>
          <w:rFonts w:ascii="Arial" w:hAnsi="Arial"/>
          <w:color w:val="000000"/>
          <w:sz w:val="18"/>
        </w:rPr>
        <w:t>@errorCode is specified</w:t>
      </w:r>
    </w:p>
    <w:bookmarkEnd w:id="272"/>
    <w:bookmarkStart w:id="273" w:name="idp140293132742176"/>
    <w:p>
      <w:pPr>
        <w:numPr>
          <w:ilvl w:val="0"/>
          <w:numId w:val="31"/>
        </w:numPr>
        <w:tabs>
          <w:tab w:val="left" w:pos="360"/>
        </w:tabs>
        <w:spacing w:before="180" w:after="0" w:line="240" w:lineRule="auto"/>
        <w:ind w:left="360" w:right="0" w:hanging="180"/>
        <w:jc w:val="both"/>
      </w:pPr>
      <w:r>
        <w:rPr>
          <w:rFonts w:ascii="Arial" w:hAnsi="Arial"/>
          <w:color w:val="000000"/>
          <w:sz w:val="18"/>
        </w:rPr>
        <w:t>@codeContext contains the warning message</w:t>
      </w:r>
    </w:p>
    <w:bookmarkEnd w:id="273"/>
    <w:bookmarkStart w:id="274" w:name="idp140293132742944"/>
    <w:p>
      <w:pPr>
        <w:numPr>
          <w:ilvl w:val="0"/>
          <w:numId w:val="31"/>
        </w:numPr>
        <w:tabs>
          <w:tab w:val="left" w:pos="360"/>
        </w:tabs>
        <w:spacing w:before="180" w:after="0" w:line="240" w:lineRule="auto"/>
        <w:ind w:left="360" w:right="0" w:hanging="180"/>
        <w:jc w:val="both"/>
      </w:pPr>
      <w:r>
        <w:rPr>
          <w:rFonts w:ascii="Arial" w:hAnsi="Arial"/>
          <w:color w:val="000000"/>
          <w:sz w:val="18"/>
        </w:rPr>
        <w:t>@location contains the DocumentUniqueId of the document requested</w:t>
      </w:r>
    </w:p>
    <w:bookmarkEnd w:id="274"/>
    <w:bookmarkStart w:id="275" w:name="idp140293132743792"/>
    <w:p>
      <w:pPr>
        <w:numPr>
          <w:ilvl w:val="0"/>
          <w:numId w:val="31"/>
        </w:numPr>
        <w:tabs>
          <w:tab w:val="left" w:pos="360"/>
        </w:tabs>
        <w:spacing w:before="180" w:after="0" w:line="240" w:lineRule="auto"/>
        <w:ind w:left="360" w:right="0" w:hanging="180"/>
        <w:jc w:val="both"/>
      </w:pPr>
      <w:r>
        <w:rPr>
          <w:rFonts w:ascii="Arial" w:hAnsi="Arial"/>
          <w:color w:val="000000"/>
          <w:sz w:val="18"/>
        </w:rPr>
        <w:t>The rendered document shall be returned in an instance of /RetrieveRenderedImagingDocumentSetResponse/DocumentResponse/Document as base64binary encoded data. The returned document and warning are correlated via the DocumentUniqueId.</w:t>
      </w:r>
    </w:p>
    <w:bookmarkEnd w:id="275"/>
    <w:bookmarkStart w:id="276" w:name="idp140293132745056"/>
    <w:p>
      <w:pPr>
        <w:numPr>
          <w:ilvl w:val="0"/>
          <w:numId w:val="33"/>
        </w:numPr>
        <w:tabs>
          <w:tab w:val="left" w:pos="180"/>
        </w:tabs>
        <w:spacing w:before="180" w:after="0" w:line="240" w:lineRule="auto"/>
        <w:ind w:left="180" w:right="0" w:hanging="180"/>
        <w:jc w:val="both"/>
      </w:pPr>
      <w:r>
        <w:rPr>
          <w:rFonts w:ascii="Arial" w:hAnsi="Arial"/>
          <w:color w:val="000000"/>
          <w:sz w:val="18"/>
        </w:rPr>
        <w:t>If an error is reported when retrieving a document, then a /RetrieveRenderedImagingDocumentSetResponse/rs:RegistryResponse/rs:RegistryErrorList/ rs:RegistryError element shall be returned with:</w:t>
      </w:r>
    </w:p>
    <w:bookmarkEnd w:id="276"/>
    <w:bookmarkStart w:id="277" w:name="idp140293132745904"/>
    <w:bookmarkStart w:id="278" w:name="idp140293132746160"/>
    <w:p>
      <w:pPr>
        <w:numPr>
          <w:ilvl w:val="0"/>
          <w:numId w:val="32"/>
        </w:numPr>
        <w:tabs>
          <w:tab w:val="left" w:pos="360"/>
        </w:tabs>
        <w:spacing w:before="180" w:after="0" w:line="240" w:lineRule="auto"/>
        <w:ind w:left="360" w:right="0" w:hanging="180"/>
        <w:jc w:val="both"/>
      </w:pPr>
      <w:r>
        <w:rPr>
          <w:rFonts w:ascii="Arial" w:hAnsi="Arial"/>
          <w:color w:val="000000"/>
          <w:sz w:val="18"/>
        </w:rPr>
        <w:t>@severity is urn:oasis:names:tc:ebxml-regrep:ErrorSeverityType:Error</w:t>
      </w:r>
    </w:p>
    <w:bookmarkEnd w:id="278"/>
    <w:bookmarkEnd w:id="277"/>
    <w:bookmarkStart w:id="279" w:name="idp140293132747008"/>
    <w:p>
      <w:pPr>
        <w:numPr>
          <w:ilvl w:val="0"/>
          <w:numId w:val="32"/>
        </w:numPr>
        <w:tabs>
          <w:tab w:val="left" w:pos="360"/>
        </w:tabs>
        <w:spacing w:before="180" w:after="0" w:line="240" w:lineRule="auto"/>
        <w:ind w:left="360" w:right="0" w:hanging="180"/>
        <w:jc w:val="both"/>
      </w:pPr>
      <w:r>
        <w:rPr>
          <w:rFonts w:ascii="Arial" w:hAnsi="Arial"/>
          <w:color w:val="000000"/>
          <w:sz w:val="18"/>
        </w:rPr>
        <w:t>@errorCode is specified</w:t>
      </w:r>
    </w:p>
    <w:bookmarkEnd w:id="279"/>
    <w:bookmarkStart w:id="280" w:name="idp140293132747776"/>
    <w:p>
      <w:pPr>
        <w:numPr>
          <w:ilvl w:val="0"/>
          <w:numId w:val="32"/>
        </w:numPr>
        <w:tabs>
          <w:tab w:val="left" w:pos="360"/>
        </w:tabs>
        <w:spacing w:before="180" w:after="0" w:line="240" w:lineRule="auto"/>
        <w:ind w:left="360" w:right="0" w:hanging="180"/>
        <w:jc w:val="both"/>
      </w:pPr>
      <w:r>
        <w:rPr>
          <w:rFonts w:ascii="Arial" w:hAnsi="Arial"/>
          <w:color w:val="000000"/>
          <w:sz w:val="18"/>
        </w:rPr>
        <w:t>@codeContext contains the error message</w:t>
      </w:r>
    </w:p>
    <w:bookmarkEnd w:id="280"/>
    <w:bookmarkStart w:id="281" w:name="idp140293132748544"/>
    <w:p>
      <w:pPr>
        <w:numPr>
          <w:ilvl w:val="0"/>
          <w:numId w:val="32"/>
        </w:numPr>
        <w:tabs>
          <w:tab w:val="left" w:pos="360"/>
        </w:tabs>
        <w:spacing w:before="180" w:after="0" w:line="240" w:lineRule="auto"/>
        <w:ind w:left="360" w:right="0" w:hanging="180"/>
        <w:jc w:val="both"/>
      </w:pPr>
      <w:r>
        <w:rPr>
          <w:rFonts w:ascii="Arial" w:hAnsi="Arial"/>
          <w:color w:val="000000"/>
          <w:sz w:val="18"/>
        </w:rPr>
        <w:t>@location contains the DocumentUniqueId of the document requested</w:t>
      </w:r>
    </w:p>
    <w:bookmarkEnd w:id="281"/>
    <w:bookmarkStart w:id="282" w:name="idp140293132749392"/>
    <w:p>
      <w:pPr>
        <w:numPr>
          <w:ilvl w:val="0"/>
          <w:numId w:val="32"/>
        </w:numPr>
        <w:tabs>
          <w:tab w:val="left" w:pos="360"/>
        </w:tabs>
        <w:spacing w:before="180" w:after="0" w:line="240" w:lineRule="auto"/>
        <w:ind w:left="360" w:right="0" w:hanging="180"/>
        <w:jc w:val="both"/>
      </w:pPr>
      <w:r>
        <w:rPr>
          <w:rFonts w:ascii="Arial" w:hAnsi="Arial"/>
          <w:color w:val="000000"/>
          <w:sz w:val="18"/>
        </w:rPr>
        <w:t>No corresponding RetrieveRenderedImagingDocumentSetResponse/DocumentResponse element shall be returned</w:t>
      </w:r>
    </w:p>
    <w:bookmarkEnd w:id="282"/>
    <w:p>
      <w:pPr>
        <w:spacing w:before="180" w:after="0" w:line="240" w:lineRule="auto"/>
        <w:jc w:val="both"/>
      </w:pPr>
      <w:r>
        <w:rPr>
          <w:rFonts w:ascii="Arial" w:hAnsi="Arial"/>
          <w:color w:val="000000"/>
          <w:sz w:val="18"/>
        </w:rPr>
        <w:t>The error conditions for failures and associated error codes are given below in section 6.4.4. These errors shall be detected and the associated errorCode returned if that error occurs. Additional errors defined in the ebRS standard, in ITI TF-2: 4.1.13 "Error Reporting", and defined by the implementer may be returned.</w:t>
      </w:r>
    </w:p>
    <w:bookmarkStart w:id="283" w:name="sect_6_4_3"/>
    <w:p>
      <w:pPr>
        <w:spacing w:before="180" w:after="0" w:line="240" w:lineRule="auto"/>
      </w:pPr>
      <w:r>
        <w:rPr>
          <w:rFonts w:ascii="Arial" w:hAnsi="Arial"/>
          <w:b/>
          <w:color w:val="000000"/>
          <w:sz w:val="24"/>
        </w:rPr>
        <w:t>6.4.3 WS - RetrieveImagingDocumentSetMetadataRequest</w:t>
      </w:r>
    </w:p>
    <w:bookmarkEnd w:id="283"/>
    <w:bookmarkStart w:id="284" w:name="sect_6_4_3_1"/>
    <w:p>
      <w:pPr>
        <w:spacing w:before="180" w:after="0" w:line="240" w:lineRule="auto"/>
      </w:pPr>
      <w:r>
        <w:rPr>
          <w:rFonts w:ascii="Arial" w:hAnsi="Arial"/>
          <w:b/>
          <w:color w:val="000000"/>
          <w:sz w:val="26"/>
        </w:rPr>
        <w:t>6.4.3.1 Request</w:t>
      </w:r>
    </w:p>
    <w:bookmarkEnd w:id="284"/>
    <w:p>
      <w:pPr>
        <w:spacing w:before="180" w:after="0" w:line="240" w:lineRule="auto"/>
        <w:jc w:val="both"/>
      </w:pPr>
      <w:r>
        <w:rPr>
          <w:rFonts w:ascii="Arial" w:hAnsi="Arial"/>
          <w:color w:val="000000"/>
          <w:sz w:val="18"/>
        </w:rPr>
        <w:t>The specific Web Services parameters to be used for the Retrieve Imaging Document Set Metadata action shall be as follows, in the order that they would appear in the WSDL definition:</w:t>
      </w:r>
    </w:p>
    <w:bookmarkStart w:id="285" w:name="idp140293132754832"/>
    <w:bookmarkStart w:id="286" w:name="idp140293132755088"/>
    <w:p>
      <w:pPr>
        <w:numPr>
          <w:ilvl w:val="0"/>
          <w:numId w:val="35"/>
        </w:numPr>
        <w:tabs>
          <w:tab w:val="left" w:pos="180"/>
        </w:tabs>
        <w:spacing w:before="180" w:after="0" w:line="240" w:lineRule="auto"/>
        <w:ind w:left="180" w:right="0" w:hanging="180"/>
        <w:jc w:val="both"/>
      </w:pPr>
      <w:r>
        <w:rPr>
          <w:rFonts w:ascii="Arial" w:hAnsi="Arial"/>
          <w:color w:val="000000"/>
          <w:sz w:val="18"/>
        </w:rPr>
        <w:t>The following types shall be imported (xsd:import) in the /definitions/types section:</w:t>
      </w:r>
    </w:p>
    <w:bookmarkEnd w:id="286"/>
    <w:bookmarkEnd w:id="285"/>
    <w:bookmarkStart w:id="287" w:name="idp140293132755824"/>
    <w:bookmarkStart w:id="288" w:name="idp140293132756080"/>
    <w:p>
      <w:pPr>
        <w:numPr>
          <w:ilvl w:val="0"/>
          <w:numId w:val="34"/>
        </w:numPr>
        <w:tabs>
          <w:tab w:val="left" w:pos="360"/>
        </w:tabs>
        <w:spacing w:before="180" w:after="0" w:line="240" w:lineRule="auto"/>
        <w:ind w:left="360" w:right="0" w:hanging="180"/>
        <w:jc w:val="both"/>
      </w:pPr>
      <w:r>
        <w:rPr>
          <w:rFonts w:ascii="Arial" w:hAnsi="Arial"/>
          <w:color w:val="000000"/>
          <w:sz w:val="18"/>
        </w:rPr>
        <w:t>namespace="urn:ihe:rad:xdsi-b:2009", schema="XDSI.b_ImagingDocumentSource.xsd"</w:t>
      </w:r>
    </w:p>
    <w:bookmarkEnd w:id="288"/>
    <w:bookmarkEnd w:id="287"/>
    <w:bookmarkStart w:id="289" w:name="idp140293132756928"/>
    <w:p>
      <w:pPr>
        <w:numPr>
          <w:ilvl w:val="0"/>
          <w:numId w:val="34"/>
        </w:numPr>
        <w:tabs>
          <w:tab w:val="left" w:pos="360"/>
        </w:tabs>
        <w:spacing w:before="180" w:after="0" w:line="240" w:lineRule="auto"/>
        <w:ind w:left="360" w:right="0" w:hanging="180"/>
        <w:jc w:val="both"/>
      </w:pPr>
      <w:r>
        <w:rPr>
          <w:rFonts w:ascii="Arial" w:hAnsi="Arial"/>
          <w:color w:val="000000"/>
          <w:sz w:val="18"/>
        </w:rPr>
        <w:t>The baseline XDS.b schema (namespace="urn:ihe:iti:xds-b:2007", schema="XDS.b_DocumentRepository.xsd")</w:t>
      </w:r>
    </w:p>
    <w:bookmarkEnd w:id="289"/>
    <w:bookmarkStart w:id="290" w:name="idp140293132757808"/>
    <w:p>
      <w:pPr>
        <w:numPr>
          <w:ilvl w:val="0"/>
          <w:numId w:val="34"/>
        </w:numPr>
        <w:tabs>
          <w:tab w:val="left" w:pos="360"/>
        </w:tabs>
        <w:spacing w:before="180" w:after="0" w:line="240" w:lineRule="auto"/>
        <w:ind w:left="360" w:right="0" w:hanging="180"/>
        <w:jc w:val="both"/>
      </w:pPr>
      <w:r>
        <w:rPr>
          <w:rFonts w:ascii="Arial" w:hAnsi="Arial"/>
          <w:color w:val="000000"/>
          <w:sz w:val="18"/>
        </w:rPr>
        <w:t>The baseline DICOM WADO-WS schema (namespace="urn:dicom:wado:ws:2011", schema="dicom.wado.ws.2011.xsd")</w:t>
      </w:r>
    </w:p>
    <w:bookmarkEnd w:id="290"/>
    <w:bookmarkStart w:id="291" w:name="idp140293132758944"/>
    <w:p>
      <w:pPr>
        <w:numPr>
          <w:ilvl w:val="0"/>
          <w:numId w:val="35"/>
        </w:numPr>
        <w:tabs>
          <w:tab w:val="left" w:pos="180"/>
        </w:tabs>
        <w:spacing w:before="180" w:after="0" w:line="240" w:lineRule="auto"/>
        <w:ind w:left="180" w:right="0" w:hanging="180"/>
        <w:jc w:val="both"/>
      </w:pPr>
      <w:r>
        <w:rPr>
          <w:rFonts w:ascii="Arial" w:hAnsi="Arial"/>
          <w:color w:val="000000"/>
          <w:sz w:val="18"/>
        </w:rPr>
        <w:t>The /definitions/message/part/@element attribute of the Retrieve Imaging Document Information Set Request message shall be defined an "wado:RetrieveImagingDocumentSetInformationRequest" as defined below.</w:t>
      </w:r>
    </w:p>
    <w:bookmarkEnd w:id="291"/>
    <w:bookmarkStart w:id="292" w:name="idp140293132759920"/>
    <w:p>
      <w:pPr>
        <w:numPr>
          <w:ilvl w:val="0"/>
          <w:numId w:val="35"/>
        </w:numPr>
        <w:tabs>
          <w:tab w:val="left" w:pos="180"/>
        </w:tabs>
        <w:spacing w:before="180" w:after="0" w:line="240" w:lineRule="auto"/>
        <w:ind w:left="180" w:right="0" w:hanging="180"/>
        <w:jc w:val="both"/>
      </w:pPr>
      <w:r>
        <w:rPr>
          <w:rFonts w:ascii="Arial" w:hAnsi="Arial"/>
          <w:color w:val="000000"/>
          <w:sz w:val="18"/>
        </w:rPr>
        <w:t>The /definitions/message/part/@element attribute of the Retrieve Imaging Document Set Information Response message shall be defined an "wado:RetrieveImagingDocumentSetInformationResponse" as defined below.</w:t>
      </w:r>
    </w:p>
    <w:bookmarkEnd w:id="292"/>
    <w:bookmarkStart w:id="293" w:name="idp140293132760896"/>
    <w:p>
      <w:pPr>
        <w:numPr>
          <w:ilvl w:val="0"/>
          <w:numId w:val="35"/>
        </w:numPr>
        <w:tabs>
          <w:tab w:val="left" w:pos="180"/>
        </w:tabs>
        <w:spacing w:before="180" w:after="0" w:line="240" w:lineRule="auto"/>
        <w:ind w:left="180" w:right="0" w:hanging="180"/>
        <w:jc w:val="both"/>
      </w:pPr>
      <w:r>
        <w:rPr>
          <w:rFonts w:ascii="Arial" w:hAnsi="Arial"/>
          <w:color w:val="000000"/>
          <w:sz w:val="18"/>
        </w:rPr>
        <w:t>The /definitions/portType/operation/input/@wsaw:Action attribute for the Retrieve Imaging Document Set Information Request message shall be "urn:wado:2011:RetrieveImagingDocumentSetInformation".</w:t>
      </w:r>
    </w:p>
    <w:bookmarkEnd w:id="293"/>
    <w:bookmarkStart w:id="294" w:name="idp140293132761872"/>
    <w:p>
      <w:pPr>
        <w:numPr>
          <w:ilvl w:val="0"/>
          <w:numId w:val="35"/>
        </w:numPr>
        <w:tabs>
          <w:tab w:val="left" w:pos="180"/>
        </w:tabs>
        <w:spacing w:before="180" w:after="0" w:line="240" w:lineRule="auto"/>
        <w:ind w:left="180" w:right="0" w:hanging="180"/>
        <w:jc w:val="both"/>
      </w:pPr>
      <w:r>
        <w:rPr>
          <w:rFonts w:ascii="Arial" w:hAnsi="Arial"/>
          <w:color w:val="000000"/>
          <w:sz w:val="18"/>
        </w:rPr>
        <w:t>The /definitions/portType/operation/output/@wsaw:Action attribute for the Retrieve Imaging Document Set Information Response message shall be "urn:wado:2011:RetrieveImagingDocumentSetInformationResponse".</w:t>
      </w:r>
    </w:p>
    <w:bookmarkEnd w:id="294"/>
    <w:bookmarkStart w:id="295" w:name="idp140293132762848"/>
    <w:p>
      <w:pPr>
        <w:numPr>
          <w:ilvl w:val="0"/>
          <w:numId w:val="35"/>
        </w:numPr>
        <w:tabs>
          <w:tab w:val="left" w:pos="180"/>
        </w:tabs>
        <w:spacing w:before="180" w:after="0" w:line="240" w:lineRule="auto"/>
        <w:ind w:left="180" w:right="0" w:hanging="180"/>
        <w:jc w:val="both"/>
      </w:pPr>
      <w:r>
        <w:rPr>
          <w:rFonts w:ascii="Arial" w:hAnsi="Arial"/>
          <w:color w:val="000000"/>
          <w:sz w:val="18"/>
        </w:rPr>
        <w:t>The /definitions/binding/operation/soap12:operation/@soapAction attribute shall be "urn:wado:2011:RetrieveImagingDocumentSetInformation".</w:t>
      </w:r>
    </w:p>
    <w:bookmarkEnd w:id="295"/>
    <w:p>
      <w:pPr>
        <w:spacing w:before="180" w:after="0" w:line="240" w:lineRule="auto"/>
        <w:jc w:val="both"/>
      </w:pPr>
      <w:r>
        <w:rPr>
          <w:rFonts w:ascii="Arial" w:hAnsi="Arial"/>
          <w:color w:val="000000"/>
          <w:sz w:val="18"/>
        </w:rPr>
        <w:t>The &lt;wado:RetrieveImagingDocumentSetInformationRequest/&gt; element for use with the Retrieve Imaging Document Set Request Message is defined as:</w:t>
      </w:r>
    </w:p>
    <w:bookmarkStart w:id="296" w:name="idp140293132764704"/>
    <w:bookmarkStart w:id="297" w:name="idp140293132764960"/>
    <w:p>
      <w:pPr>
        <w:numPr>
          <w:ilvl w:val="0"/>
          <w:numId w:val="39"/>
        </w:numPr>
        <w:tabs>
          <w:tab w:val="left" w:pos="180"/>
        </w:tabs>
        <w:spacing w:before="180" w:after="0" w:line="240" w:lineRule="auto"/>
        <w:ind w:left="180" w:right="0" w:hanging="180"/>
        <w:jc w:val="both"/>
      </w:pPr>
      <w:r>
        <w:rPr>
          <w:rFonts w:ascii="Arial" w:hAnsi="Arial"/>
          <w:color w:val="000000"/>
          <w:sz w:val="18"/>
        </w:rPr>
        <w:t>One or more &lt;wado:StudyRequest/&gt; elements each of which includes a "studyInstanceUID" attribute identifying the study associated with the DICOM images/objects being retrieved. Each &lt;iherad:StudyRequest/&gt; element shall contain:</w:t>
      </w:r>
    </w:p>
    <w:bookmarkEnd w:id="297"/>
    <w:bookmarkEnd w:id="296"/>
    <w:bookmarkStart w:id="298" w:name="idp140293132766192"/>
    <w:bookmarkStart w:id="299" w:name="idp140293132766448"/>
    <w:p>
      <w:pPr>
        <w:numPr>
          <w:ilvl w:val="0"/>
          <w:numId w:val="38"/>
        </w:numPr>
        <w:tabs>
          <w:tab w:val="left" w:pos="360"/>
        </w:tabs>
        <w:spacing w:before="180" w:after="0" w:line="240" w:lineRule="auto"/>
        <w:ind w:left="360" w:right="0" w:hanging="180"/>
        <w:jc w:val="both"/>
      </w:pPr>
      <w:r>
        <w:rPr>
          <w:rFonts w:ascii="Arial" w:hAnsi="Arial"/>
          <w:color w:val="000000"/>
          <w:sz w:val="18"/>
        </w:rPr>
        <w:t>One or more &lt;wado:SeriesRequest/&gt; elements each of which includes a "seriesInstanceUID" attribute identifying the series associated with the DICOM images/objects being retrieved. Each &lt;iherad:SeriesRequest/&gt; element shall contain:</w:t>
      </w:r>
    </w:p>
    <w:bookmarkEnd w:id="299"/>
    <w:bookmarkEnd w:id="298"/>
    <w:bookmarkStart w:id="300" w:name="idp140293132767584"/>
    <w:bookmarkStart w:id="301" w:name="idp140293132767840"/>
    <w:p>
      <w:pPr>
        <w:numPr>
          <w:ilvl w:val="0"/>
          <w:numId w:val="37"/>
        </w:numPr>
        <w:tabs>
          <w:tab w:val="left" w:pos="540"/>
        </w:tabs>
        <w:spacing w:before="180" w:after="0" w:line="240" w:lineRule="auto"/>
        <w:ind w:left="540" w:right="0" w:hanging="180"/>
        <w:jc w:val="both"/>
      </w:pPr>
      <w:r>
        <w:rPr>
          <w:rFonts w:ascii="Arial" w:hAnsi="Arial"/>
          <w:color w:val="000000"/>
          <w:sz w:val="18"/>
        </w:rPr>
        <w:t>One or more &lt;wado:DocumentInformationRequest/&gt; elements, each one representing an individual document that the requestor wants to retrieve from the Web Server. Each &lt; wado:DocumentInformationRequest /&gt; element contains:</w:t>
      </w:r>
    </w:p>
    <w:bookmarkEnd w:id="301"/>
    <w:bookmarkEnd w:id="300"/>
    <w:bookmarkStart w:id="302" w:name="idp140293132768960"/>
    <w:bookmarkStart w:id="303" w:name="idp140293132769216"/>
    <w:p>
      <w:pPr>
        <w:numPr>
          <w:ilvl w:val="0"/>
          <w:numId w:val="36"/>
        </w:numPr>
        <w:tabs>
          <w:tab w:val="left" w:pos="720"/>
        </w:tabs>
        <w:spacing w:before="180" w:after="0" w:line="240" w:lineRule="auto"/>
        <w:ind w:left="720" w:right="0" w:hanging="180"/>
        <w:jc w:val="both"/>
      </w:pPr>
      <w:r>
        <w:rPr>
          <w:rFonts w:ascii="Arial" w:hAnsi="Arial"/>
          <w:color w:val="000000"/>
          <w:sz w:val="18"/>
        </w:rPr>
        <w:t>· An required &lt;ihe:RepositoryUniqueId/&gt; element that identifies the Web Server from which the document is to be retrieved. This value corresponds to XDSDocumentEntry.repositoryUniqueId. The RepositoryUniqueID is similar to a DICOM AE Title, but is a uniqueID assigned to the WADO-WS Web Server rather than a locally assigned string identifier. There will be a separate RepositoryUniqueID for each web service end point.</w:t>
      </w:r>
    </w:p>
    <w:bookmarkEnd w:id="303"/>
    <w:bookmarkEnd w:id="302"/>
    <w:bookmarkStart w:id="304" w:name="idp140293132770976"/>
    <w:p>
      <w:pPr>
        <w:numPr>
          <w:ilvl w:val="0"/>
          <w:numId w:val="36"/>
        </w:numPr>
        <w:tabs>
          <w:tab w:val="left" w:pos="720"/>
        </w:tabs>
        <w:spacing w:before="180" w:after="0" w:line="240" w:lineRule="auto"/>
        <w:ind w:left="720" w:right="0" w:hanging="180"/>
        <w:jc w:val="both"/>
      </w:pPr>
      <w:r>
        <w:rPr>
          <w:rFonts w:ascii="Arial" w:hAnsi="Arial"/>
          <w:color w:val="000000"/>
          <w:sz w:val="18"/>
        </w:rPr>
        <w:t>A required &lt;ihe:DocumentUniqueId/&gt; element that identifies the document within the source. For example, this value could be a SOP Instance UID obtained from a Key Object Selection (KOS) instance.</w:t>
      </w:r>
    </w:p>
    <w:bookmarkEnd w:id="304"/>
    <w:bookmarkStart w:id="305" w:name="idp140293132772256"/>
    <w:p>
      <w:pPr>
        <w:numPr>
          <w:ilvl w:val="0"/>
          <w:numId w:val="36"/>
        </w:numPr>
        <w:tabs>
          <w:tab w:val="left" w:pos="720"/>
        </w:tabs>
        <w:spacing w:before="180" w:after="0" w:line="240" w:lineRule="auto"/>
        <w:ind w:left="720" w:right="0" w:hanging="180"/>
        <w:jc w:val="both"/>
      </w:pPr>
      <w:r>
        <w:rPr>
          <w:rFonts w:ascii="Arial" w:hAnsi="Arial"/>
          <w:color w:val="000000"/>
          <w:sz w:val="18"/>
        </w:rPr>
        <w:t>An optional &lt;ihe:HomeCommunityId/&gt; element. See the IHE Profiles for the definition and possible uses of this element.</w:t>
      </w:r>
    </w:p>
    <w:bookmarkEnd w:id="305"/>
    <w:bookmarkStart w:id="306" w:name="idp140293132773392"/>
    <w:p>
      <w:pPr>
        <w:numPr>
          <w:ilvl w:val="0"/>
          <w:numId w:val="36"/>
        </w:numPr>
        <w:tabs>
          <w:tab w:val="left" w:pos="720"/>
        </w:tabs>
        <w:spacing w:before="180" w:after="0" w:line="240" w:lineRule="auto"/>
        <w:ind w:left="720" w:right="0" w:hanging="180"/>
        <w:jc w:val="both"/>
      </w:pPr>
      <w:r>
        <w:rPr>
          <w:rFonts w:ascii="Arial" w:hAnsi="Arial"/>
          <w:color w:val="000000"/>
          <w:sz w:val="18"/>
        </w:rPr>
        <w:t>An optional &lt;wado:Anonymize/&gt; element</w:t>
      </w:r>
    </w:p>
    <w:bookmarkEnd w:id="306"/>
    <w:bookmarkStart w:id="307" w:name="idp140293132774160"/>
    <w:p>
      <w:pPr>
        <w:numPr>
          <w:ilvl w:val="0"/>
          <w:numId w:val="36"/>
        </w:numPr>
        <w:tabs>
          <w:tab w:val="left" w:pos="720"/>
        </w:tabs>
        <w:spacing w:before="180" w:after="0" w:line="240" w:lineRule="auto"/>
        <w:ind w:left="720" w:right="0" w:hanging="180"/>
        <w:jc w:val="both"/>
      </w:pPr>
      <w:r>
        <w:rPr>
          <w:rFonts w:ascii="Arial" w:hAnsi="Arial"/>
          <w:color w:val="000000"/>
          <w:sz w:val="18"/>
        </w:rPr>
        <w:t xml:space="preserve">A required &lt;wado:XPath/&gt; that contains the text corresponding to the XPath "filter" applied to the Native DICOM Model transposition of the object, as defined in </w:t>
      </w:r>
      <w:hyperlink r:id="r85">
        <w:r>
          <w:rPr>
            <w:rFonts w:ascii="Arial" w:hAnsi="Arial"/>
            <w:color w:val="000000"/>
            <w:sz w:val="18"/>
          </w:rPr>
          <w:t>PS3.19</w:t>
        </w:r>
      </w:hyperlink>
      <w:r>
        <w:rPr>
          <w:rFonts w:ascii="Arial" w:hAnsi="Arial"/>
          <w:color w:val="000000"/>
          <w:sz w:val="18"/>
        </w:rPr>
        <w:t>.</w:t>
      </w:r>
    </w:p>
    <w:bookmarkEnd w:id="307"/>
    <w:bookmarkStart w:id="308" w:name="idp140293132776064"/>
    <w:p>
      <w:pPr>
        <w:keepNext/>
        <w:spacing w:before="180" w:after="0" w:line="240" w:lineRule="auto"/>
        <w:ind w:left="1080" w:right="360" w:firstLine="0"/>
        <w:jc w:val="both"/>
      </w:pPr>
      <w:r>
        <w:rPr>
          <w:rFonts w:ascii="Arial" w:hAnsi="Arial"/>
          <w:color w:val="000000"/>
          <w:sz w:val="18"/>
        </w:rPr>
        <w:t>Note</w:t>
      </w:r>
    </w:p>
    <w:bookmarkEnd w:id="308"/>
    <w:p>
      <w:pPr>
        <w:spacing w:before="180" w:after="0" w:line="240" w:lineRule="auto"/>
        <w:ind w:left="1080" w:right="360" w:firstLine="0"/>
        <w:jc w:val="both"/>
      </w:pPr>
      <w:r>
        <w:rPr>
          <w:rFonts w:ascii="Arial" w:hAnsi="Arial"/>
          <w:color w:val="000000"/>
          <w:sz w:val="18"/>
        </w:rPr>
        <w:t>If the requested filter is "/", then all of the metadata is requested.</w:t>
      </w:r>
    </w:p>
    <w:bookmarkStart w:id="309" w:name="sect_6_4_3_2"/>
    <w:p>
      <w:pPr>
        <w:spacing w:before="180" w:after="0" w:line="240" w:lineRule="auto"/>
      </w:pPr>
      <w:r>
        <w:rPr>
          <w:rFonts w:ascii="Arial" w:hAnsi="Arial"/>
          <w:b/>
          <w:color w:val="000000"/>
          <w:sz w:val="26"/>
        </w:rPr>
        <w:t>6.4.3.2 Response</w:t>
      </w:r>
    </w:p>
    <w:bookmarkEnd w:id="309"/>
    <w:p>
      <w:pPr>
        <w:spacing w:before="180" w:after="0" w:line="240" w:lineRule="auto"/>
        <w:jc w:val="both"/>
      </w:pPr>
      <w:r>
        <w:rPr>
          <w:rFonts w:ascii="Arial" w:hAnsi="Arial"/>
          <w:color w:val="000000"/>
          <w:sz w:val="18"/>
        </w:rPr>
        <w:t>A Web Server shall extract information from each document specified in a Document Set Information Request. This shall be done by the logical equivalent of:</w:t>
      </w:r>
    </w:p>
    <w:bookmarkStart w:id="310" w:name="idp140293132779920"/>
    <w:bookmarkStart w:id="311" w:name="idp140293132780400"/>
    <w:p>
      <w:pPr>
        <w:numPr>
          <w:ilvl w:val="0"/>
          <w:numId w:val="40"/>
        </w:numPr>
        <w:tabs>
          <w:tab w:val="left" w:pos="216"/>
        </w:tabs>
        <w:spacing w:before="180" w:after="0" w:line="240" w:lineRule="auto"/>
        <w:ind w:left="216" w:right="0" w:hanging="216"/>
        <w:jc w:val="both"/>
      </w:pPr>
      <w:r>
        <w:rPr>
          <w:rFonts w:ascii="Arial" w:hAnsi="Arial"/>
          <w:color w:val="000000"/>
          <w:sz w:val="18"/>
        </w:rPr>
        <w:t>convert the non-pixel data for each of the requested data into an XML encoded form</w:t>
      </w:r>
    </w:p>
    <w:bookmarkEnd w:id="311"/>
    <w:bookmarkEnd w:id="310"/>
    <w:bookmarkStart w:id="312" w:name="idp140293132781264"/>
    <w:p>
      <w:pPr>
        <w:numPr>
          <w:ilvl w:val="0"/>
          <w:numId w:val="40"/>
        </w:numPr>
        <w:tabs>
          <w:tab w:val="left" w:pos="216"/>
        </w:tabs>
        <w:spacing w:before="180" w:after="0" w:line="240" w:lineRule="auto"/>
        <w:ind w:left="216" w:right="0" w:hanging="216"/>
        <w:jc w:val="both"/>
      </w:pPr>
      <w:r>
        <w:rPr>
          <w:rFonts w:ascii="Arial" w:hAnsi="Arial"/>
          <w:color w:val="000000"/>
          <w:sz w:val="18"/>
        </w:rPr>
        <w:t>apply each of the wado:XPath elements to this XML encoded form</w:t>
      </w:r>
    </w:p>
    <w:bookmarkEnd w:id="312"/>
    <w:bookmarkStart w:id="313" w:name="idp140293132782096"/>
    <w:p>
      <w:pPr>
        <w:numPr>
          <w:ilvl w:val="0"/>
          <w:numId w:val="40"/>
        </w:numPr>
        <w:tabs>
          <w:tab w:val="left" w:pos="216"/>
        </w:tabs>
        <w:spacing w:before="180" w:after="0" w:line="240" w:lineRule="auto"/>
        <w:ind w:left="216" w:right="0" w:hanging="216"/>
        <w:jc w:val="both"/>
      </w:pPr>
      <w:r>
        <w:rPr>
          <w:rFonts w:ascii="Arial" w:hAnsi="Arial"/>
          <w:color w:val="000000"/>
          <w:sz w:val="18"/>
        </w:rPr>
        <w:t>provide the XPath response as part of the Document Set Information Response.</w:t>
      </w:r>
    </w:p>
    <w:bookmarkEnd w:id="313"/>
    <w:p>
      <w:pPr>
        <w:spacing w:before="180" w:after="0" w:line="240" w:lineRule="auto"/>
        <w:jc w:val="both"/>
      </w:pPr>
      <w:r>
        <w:rPr>
          <w:rFonts w:ascii="Arial" w:hAnsi="Arial"/>
          <w:color w:val="000000"/>
          <w:sz w:val="18"/>
        </w:rPr>
        <w:t xml:space="preserve">See </w:t>
      </w:r>
      <w:hyperlink r:id="r86">
        <w:r>
          <w:rPr>
            <w:rFonts w:ascii="Arial" w:hAnsi="Arial"/>
            <w:color w:val="000000"/>
            <w:sz w:val="18"/>
          </w:rPr>
          <w:t>PS3.19</w:t>
        </w:r>
      </w:hyperlink>
      <w:r>
        <w:rPr>
          <w:rFonts w:ascii="Arial" w:hAnsi="Arial"/>
          <w:color w:val="000000"/>
          <w:sz w:val="18"/>
        </w:rPr>
        <w:t xml:space="preserve"> for details on conversion to XML encoded form.</w:t>
      </w:r>
    </w:p>
    <w:p>
      <w:pPr>
        <w:spacing w:before="180" w:after="0" w:line="240" w:lineRule="auto"/>
        <w:jc w:val="both"/>
      </w:pPr>
      <w:r>
        <w:rPr>
          <w:rFonts w:ascii="Arial" w:hAnsi="Arial"/>
          <w:color w:val="000000"/>
          <w:sz w:val="18"/>
        </w:rPr>
        <w:t>The Web Server shall return the XPath results or an error code when the document could not be processed.</w:t>
      </w:r>
    </w:p>
    <w:p>
      <w:pPr>
        <w:spacing w:before="180" w:after="0" w:line="240" w:lineRule="auto"/>
        <w:jc w:val="both"/>
      </w:pPr>
      <w:r>
        <w:rPr>
          <w:rFonts w:ascii="Arial" w:hAnsi="Arial"/>
          <w:color w:val="000000"/>
          <w:sz w:val="18"/>
        </w:rPr>
        <w:t>The &lt;wado:RetrieveImagingDocumentSetInformationResponse/&gt; element for use with the Retrieve Imaging Document Set Response Message is additionally defined as:</w:t>
      </w:r>
    </w:p>
    <w:bookmarkStart w:id="314" w:name="idp140293132785728"/>
    <w:bookmarkStart w:id="315" w:name="idp140293132785984"/>
    <w:p>
      <w:pPr>
        <w:numPr>
          <w:ilvl w:val="0"/>
          <w:numId w:val="43"/>
        </w:numPr>
        <w:tabs>
          <w:tab w:val="left" w:pos="180"/>
        </w:tabs>
        <w:spacing w:before="180" w:after="0" w:line="240" w:lineRule="auto"/>
        <w:ind w:left="180" w:right="0" w:hanging="180"/>
        <w:jc w:val="both"/>
      </w:pPr>
      <w:r>
        <w:rPr>
          <w:rFonts w:ascii="Arial" w:hAnsi="Arial"/>
          <w:color w:val="000000"/>
          <w:sz w:val="18"/>
        </w:rPr>
        <w:t>A required /wado:RetrieveImagingDocumentSetInformationResponse/rs:RegistryResponse element</w:t>
      </w:r>
    </w:p>
    <w:bookmarkEnd w:id="315"/>
    <w:bookmarkEnd w:id="314"/>
    <w:bookmarkStart w:id="316" w:name="idp140293132786848"/>
    <w:p>
      <w:pPr>
        <w:numPr>
          <w:ilvl w:val="0"/>
          <w:numId w:val="43"/>
        </w:numPr>
        <w:tabs>
          <w:tab w:val="left" w:pos="180"/>
        </w:tabs>
        <w:spacing w:before="180" w:after="0" w:line="240" w:lineRule="auto"/>
        <w:ind w:left="180" w:right="0" w:hanging="180"/>
        <w:jc w:val="both"/>
      </w:pPr>
      <w:r>
        <w:rPr>
          <w:rFonts w:ascii="Arial" w:hAnsi="Arial"/>
          <w:color w:val="000000"/>
          <w:sz w:val="18"/>
        </w:rPr>
        <w:t>An optional sequence of &lt;wado:DocumentInformationResponse/&gt; elements containing:</w:t>
      </w:r>
    </w:p>
    <w:bookmarkEnd w:id="316"/>
    <w:bookmarkStart w:id="317" w:name="idp140293132787728"/>
    <w:bookmarkStart w:id="318" w:name="idp140293132787984"/>
    <w:p>
      <w:pPr>
        <w:numPr>
          <w:ilvl w:val="0"/>
          <w:numId w:val="42"/>
        </w:numPr>
        <w:tabs>
          <w:tab w:val="left" w:pos="360"/>
        </w:tabs>
        <w:spacing w:before="180" w:after="0" w:line="240" w:lineRule="auto"/>
        <w:ind w:left="360" w:right="0" w:hanging="180"/>
        <w:jc w:val="both"/>
      </w:pPr>
      <w:r>
        <w:rPr>
          <w:rFonts w:ascii="Arial" w:hAnsi="Arial"/>
          <w:color w:val="000000"/>
          <w:sz w:val="18"/>
        </w:rPr>
        <w:t>A &lt;ihe:HomeCommunityId/&gt; element. The value of this element shall be the same as the value of the StudyRequest/SeriesRequest/DocumentRequest/HomeCommunityId element in the Request Message. If the &lt;ihe:HomeCommunityId/&gt; element is not present in the Request Message, this value shall not be present.</w:t>
      </w:r>
    </w:p>
    <w:bookmarkEnd w:id="318"/>
    <w:bookmarkEnd w:id="317"/>
    <w:bookmarkStart w:id="319" w:name="idp140293132789216"/>
    <w:p>
      <w:pPr>
        <w:numPr>
          <w:ilvl w:val="0"/>
          <w:numId w:val="42"/>
        </w:numPr>
        <w:tabs>
          <w:tab w:val="left" w:pos="360"/>
        </w:tabs>
        <w:spacing w:before="180" w:after="0" w:line="240" w:lineRule="auto"/>
        <w:ind w:left="360" w:right="0" w:hanging="180"/>
        <w:jc w:val="both"/>
      </w:pPr>
      <w:r>
        <w:rPr>
          <w:rFonts w:ascii="Arial" w:hAnsi="Arial"/>
          <w:color w:val="000000"/>
          <w:sz w:val="18"/>
        </w:rPr>
        <w:t>A required &lt;ihe:DocumentUniqueId/&gt; that identifies the document within the Web Server. The value of this element shall be the same as the value of the StudyRequest/SeriesRequest/DocumentRequest/DocumentUniqueId element in the original Request Message. This value corresponds to the SOP Instance UID.</w:t>
      </w:r>
    </w:p>
    <w:bookmarkEnd w:id="319"/>
    <w:bookmarkStart w:id="320" w:name="idp140293132790800"/>
    <w:p>
      <w:pPr>
        <w:numPr>
          <w:ilvl w:val="0"/>
          <w:numId w:val="42"/>
        </w:numPr>
        <w:tabs>
          <w:tab w:val="left" w:pos="360"/>
        </w:tabs>
        <w:spacing w:before="180" w:after="0" w:line="240" w:lineRule="auto"/>
        <w:ind w:left="360" w:right="0" w:hanging="180"/>
        <w:jc w:val="both"/>
      </w:pPr>
      <w:r>
        <w:rPr>
          <w:rFonts w:ascii="Arial" w:hAnsi="Arial"/>
          <w:color w:val="000000"/>
          <w:sz w:val="18"/>
        </w:rPr>
        <w:t>A conditional &lt;wado:FrameNumber/&gt; that identifies the frame within the source document. It shall be present if and only if &lt;wado:FrameNumber/&gt; was in the request.</w:t>
      </w:r>
    </w:p>
    <w:bookmarkEnd w:id="320"/>
    <w:bookmarkStart w:id="321" w:name="idp140293132792064"/>
    <w:p>
      <w:pPr>
        <w:numPr>
          <w:ilvl w:val="0"/>
          <w:numId w:val="42"/>
        </w:numPr>
        <w:tabs>
          <w:tab w:val="left" w:pos="360"/>
        </w:tabs>
        <w:spacing w:before="180" w:after="0" w:line="240" w:lineRule="auto"/>
        <w:ind w:left="360" w:right="0" w:hanging="180"/>
        <w:jc w:val="both"/>
      </w:pPr>
      <w:r>
        <w:rPr>
          <w:rFonts w:ascii="Arial" w:hAnsi="Arial"/>
          <w:color w:val="000000"/>
          <w:sz w:val="18"/>
        </w:rPr>
        <w:t>One &lt;wado:XPathResponseList/&gt; containing:</w:t>
      </w:r>
    </w:p>
    <w:bookmarkEnd w:id="321"/>
    <w:bookmarkStart w:id="322" w:name="idp140293132792704"/>
    <w:bookmarkStart w:id="323" w:name="idp140293132792960"/>
    <w:p>
      <w:pPr>
        <w:numPr>
          <w:ilvl w:val="0"/>
          <w:numId w:val="41"/>
        </w:numPr>
        <w:tabs>
          <w:tab w:val="left" w:pos="540"/>
        </w:tabs>
        <w:spacing w:before="180" w:after="0" w:line="240" w:lineRule="auto"/>
        <w:ind w:left="540" w:right="0" w:hanging="180"/>
        <w:jc w:val="both"/>
      </w:pPr>
      <w:r>
        <w:rPr>
          <w:rFonts w:ascii="Arial" w:hAnsi="Arial"/>
          <w:color w:val="000000"/>
          <w:sz w:val="18"/>
        </w:rPr>
        <w:t>A required &lt;wado:XPathResponse&gt; that contains the XPath results for each &lt;wado:XPath/&gt; elements, in the same order as in the request encoded as an XOP Infoset. The response element shall be empty if there was no XPath match.</w:t>
      </w:r>
    </w:p>
    <w:bookmarkEnd w:id="323"/>
    <w:bookmarkEnd w:id="322"/>
    <w:p>
      <w:pPr>
        <w:spacing w:before="180" w:after="0" w:line="240" w:lineRule="auto"/>
        <w:jc w:val="both"/>
      </w:pPr>
      <w:r>
        <w:rPr>
          <w:rFonts w:ascii="Arial" w:hAnsi="Arial"/>
          <w:color w:val="000000"/>
          <w:sz w:val="18"/>
        </w:rPr>
        <w:t>The /RetrieveImagingDocumentSetInformationResponse/rs:RegistryResponse/@status attributes provides the overall status of the request: It shall contain one of the following values:</w:t>
      </w:r>
    </w:p>
    <w:bookmarkStart w:id="324" w:name="idp140293132795408"/>
    <w:bookmarkStart w:id="325" w:name="idp140293132795664"/>
    <w:p>
      <w:pPr>
        <w:numPr>
          <w:ilvl w:val="0"/>
          <w:numId w:val="44"/>
        </w:numPr>
        <w:tabs>
          <w:tab w:val="left" w:pos="180"/>
        </w:tabs>
        <w:spacing w:before="180" w:after="0" w:line="240" w:lineRule="auto"/>
        <w:ind w:left="180" w:right="0" w:hanging="180"/>
        <w:jc w:val="both"/>
      </w:pPr>
      <w:r>
        <w:rPr>
          <w:rFonts w:ascii="Arial" w:hAnsi="Arial"/>
          <w:color w:val="000000"/>
          <w:sz w:val="18"/>
        </w:rPr>
        <w:t>urn:oasis:names:tc:ebxml-regrep:ResponseStatusType:Success</w:t>
      </w:r>
    </w:p>
    <w:bookmarkEnd w:id="325"/>
    <w:bookmarkEnd w:id="324"/>
    <w:bookmarkStart w:id="326" w:name="idp140293132796432"/>
    <w:p>
      <w:pPr>
        <w:numPr>
          <w:ilvl w:val="0"/>
          <w:numId w:val="44"/>
        </w:numPr>
        <w:tabs>
          <w:tab w:val="left" w:pos="180"/>
        </w:tabs>
        <w:spacing w:before="180" w:after="0" w:line="240" w:lineRule="auto"/>
        <w:ind w:left="180" w:right="0" w:hanging="180"/>
        <w:jc w:val="both"/>
      </w:pPr>
      <w:r>
        <w:rPr>
          <w:rFonts w:ascii="Arial" w:hAnsi="Arial"/>
          <w:color w:val="000000"/>
          <w:sz w:val="18"/>
        </w:rPr>
        <w:t>urn:ihe:iti:2007:ResponseStatusType:PartialSuccess</w:t>
      </w:r>
    </w:p>
    <w:bookmarkEnd w:id="326"/>
    <w:bookmarkStart w:id="327" w:name="idp140293132797264"/>
    <w:p>
      <w:pPr>
        <w:numPr>
          <w:ilvl w:val="0"/>
          <w:numId w:val="44"/>
        </w:numPr>
        <w:tabs>
          <w:tab w:val="left" w:pos="180"/>
        </w:tabs>
        <w:spacing w:before="180" w:after="0" w:line="240" w:lineRule="auto"/>
        <w:ind w:left="180" w:right="0" w:hanging="180"/>
        <w:jc w:val="both"/>
      </w:pPr>
      <w:r>
        <w:rPr>
          <w:rFonts w:ascii="Arial" w:hAnsi="Arial"/>
          <w:color w:val="000000"/>
          <w:sz w:val="18"/>
        </w:rPr>
        <w:t>urn:oasis:names:tc:ebxml-regrep:ResponseStatusType:Failure</w:t>
      </w:r>
    </w:p>
    <w:bookmarkEnd w:id="327"/>
    <w:p>
      <w:pPr>
        <w:spacing w:before="180" w:after="0" w:line="240" w:lineRule="auto"/>
        <w:jc w:val="both"/>
      </w:pPr>
      <w:r>
        <w:rPr>
          <w:rFonts w:ascii="Arial" w:hAnsi="Arial"/>
          <w:color w:val="000000"/>
          <w:sz w:val="18"/>
        </w:rPr>
        <w:t>For each document requested in a /RetrieveImagingDocumentSetInformationRequest/StudyRequest/SeriesRequest/DocumentRequest element:</w:t>
      </w:r>
    </w:p>
    <w:bookmarkStart w:id="328" w:name="idp140293132798752"/>
    <w:bookmarkStart w:id="329" w:name="idp140293132799008"/>
    <w:p>
      <w:pPr>
        <w:numPr>
          <w:ilvl w:val="0"/>
          <w:numId w:val="47"/>
        </w:numPr>
        <w:tabs>
          <w:tab w:val="left" w:pos="180"/>
        </w:tabs>
        <w:spacing w:before="180" w:after="0" w:line="240" w:lineRule="auto"/>
        <w:ind w:left="180" w:right="0" w:hanging="180"/>
        <w:jc w:val="both"/>
      </w:pPr>
      <w:r>
        <w:rPr>
          <w:rFonts w:ascii="Arial" w:hAnsi="Arial"/>
          <w:color w:val="000000"/>
          <w:sz w:val="18"/>
        </w:rPr>
        <w:t>If the document is successfully retrieved (without warning) then no /RetrieveImagingDocumentSetInformationResponse/rs:RegistryResponse/rs:RegistryErrorList/ rs:RegistryError element shall be present and a /RetrieveImagingDocumentSetInformationResponse/DocumentResponse/Document element shall be returned containing the document as base64binary encoded data.</w:t>
      </w:r>
    </w:p>
    <w:bookmarkEnd w:id="329"/>
    <w:bookmarkEnd w:id="328"/>
    <w:bookmarkStart w:id="330" w:name="idp140293132800144"/>
    <w:p>
      <w:pPr>
        <w:numPr>
          <w:ilvl w:val="0"/>
          <w:numId w:val="47"/>
        </w:numPr>
        <w:tabs>
          <w:tab w:val="left" w:pos="180"/>
        </w:tabs>
        <w:spacing w:before="180" w:after="0" w:line="240" w:lineRule="auto"/>
        <w:ind w:left="180" w:right="0" w:hanging="180"/>
        <w:jc w:val="both"/>
      </w:pPr>
      <w:r>
        <w:rPr>
          <w:rFonts w:ascii="Arial" w:hAnsi="Arial"/>
          <w:color w:val="000000"/>
          <w:sz w:val="18"/>
        </w:rPr>
        <w:t>If a warning is reported when retrieving the document, then a /RetrieveImagingDocumentSetInformationResponse/rs:RegistryResponse/rs:RegistryErrorList/ rs:RegistryError element shall be returned with:</w:t>
      </w:r>
    </w:p>
    <w:bookmarkEnd w:id="330"/>
    <w:bookmarkStart w:id="331" w:name="idp140293132800992"/>
    <w:bookmarkStart w:id="332" w:name="idp140293132801248"/>
    <w:p>
      <w:pPr>
        <w:numPr>
          <w:ilvl w:val="0"/>
          <w:numId w:val="45"/>
        </w:numPr>
        <w:tabs>
          <w:tab w:val="left" w:pos="360"/>
        </w:tabs>
        <w:spacing w:before="180" w:after="0" w:line="240" w:lineRule="auto"/>
        <w:ind w:left="360" w:right="0" w:hanging="180"/>
        <w:jc w:val="both"/>
      </w:pPr>
      <w:r>
        <w:rPr>
          <w:rFonts w:ascii="Arial" w:hAnsi="Arial"/>
          <w:color w:val="000000"/>
          <w:sz w:val="18"/>
        </w:rPr>
        <w:t>@severity is urn:oasis:names:tc:ebxml-regrep:ErrorSeverityType:Warning</w:t>
      </w:r>
    </w:p>
    <w:bookmarkEnd w:id="332"/>
    <w:bookmarkEnd w:id="331"/>
    <w:bookmarkStart w:id="333" w:name="idp140293132802096"/>
    <w:p>
      <w:pPr>
        <w:numPr>
          <w:ilvl w:val="0"/>
          <w:numId w:val="45"/>
        </w:numPr>
        <w:tabs>
          <w:tab w:val="left" w:pos="360"/>
        </w:tabs>
        <w:spacing w:before="180" w:after="0" w:line="240" w:lineRule="auto"/>
        <w:ind w:left="360" w:right="0" w:hanging="180"/>
        <w:jc w:val="both"/>
      </w:pPr>
      <w:r>
        <w:rPr>
          <w:rFonts w:ascii="Arial" w:hAnsi="Arial"/>
          <w:color w:val="000000"/>
          <w:sz w:val="18"/>
        </w:rPr>
        <w:t>@errorCode is specified</w:t>
      </w:r>
    </w:p>
    <w:bookmarkEnd w:id="333"/>
    <w:bookmarkStart w:id="334" w:name="idp140293132802864"/>
    <w:p>
      <w:pPr>
        <w:numPr>
          <w:ilvl w:val="0"/>
          <w:numId w:val="45"/>
        </w:numPr>
        <w:tabs>
          <w:tab w:val="left" w:pos="360"/>
        </w:tabs>
        <w:spacing w:before="180" w:after="0" w:line="240" w:lineRule="auto"/>
        <w:ind w:left="360" w:right="0" w:hanging="180"/>
        <w:jc w:val="both"/>
      </w:pPr>
      <w:r>
        <w:rPr>
          <w:rFonts w:ascii="Arial" w:hAnsi="Arial"/>
          <w:color w:val="000000"/>
          <w:sz w:val="18"/>
        </w:rPr>
        <w:t>@codeContext contains the warning message</w:t>
      </w:r>
    </w:p>
    <w:bookmarkEnd w:id="334"/>
    <w:bookmarkStart w:id="335" w:name="idp140293132803632"/>
    <w:p>
      <w:pPr>
        <w:numPr>
          <w:ilvl w:val="0"/>
          <w:numId w:val="45"/>
        </w:numPr>
        <w:tabs>
          <w:tab w:val="left" w:pos="360"/>
        </w:tabs>
        <w:spacing w:before="180" w:after="0" w:line="240" w:lineRule="auto"/>
        <w:ind w:left="360" w:right="0" w:hanging="180"/>
        <w:jc w:val="both"/>
      </w:pPr>
      <w:r>
        <w:rPr>
          <w:rFonts w:ascii="Arial" w:hAnsi="Arial"/>
          <w:color w:val="000000"/>
          <w:sz w:val="18"/>
        </w:rPr>
        <w:t>@location contains the DocumentUniqueId of the document requested</w:t>
      </w:r>
    </w:p>
    <w:bookmarkEnd w:id="335"/>
    <w:bookmarkStart w:id="336" w:name="idp140293132804480"/>
    <w:p>
      <w:pPr>
        <w:numPr>
          <w:ilvl w:val="0"/>
          <w:numId w:val="45"/>
        </w:numPr>
        <w:tabs>
          <w:tab w:val="left" w:pos="360"/>
        </w:tabs>
        <w:spacing w:before="180" w:after="0" w:line="240" w:lineRule="auto"/>
        <w:ind w:left="360" w:right="0" w:hanging="180"/>
        <w:jc w:val="both"/>
      </w:pPr>
      <w:r>
        <w:rPr>
          <w:rFonts w:ascii="Arial" w:hAnsi="Arial"/>
          <w:color w:val="000000"/>
          <w:sz w:val="18"/>
        </w:rPr>
        <w:t>The document shall be returned in an instance of /RetrieveDocumentSetResponse/DocumentResponse/Document as base64binary encoded data. The returned document and warning are correlated via the DocumentUniqueId.</w:t>
      </w:r>
    </w:p>
    <w:bookmarkEnd w:id="336"/>
    <w:bookmarkStart w:id="337" w:name="idp140293132805728"/>
    <w:p>
      <w:pPr>
        <w:numPr>
          <w:ilvl w:val="0"/>
          <w:numId w:val="47"/>
        </w:numPr>
        <w:tabs>
          <w:tab w:val="left" w:pos="180"/>
        </w:tabs>
        <w:spacing w:before="180" w:after="0" w:line="240" w:lineRule="auto"/>
        <w:ind w:left="180" w:right="0" w:hanging="180"/>
        <w:jc w:val="both"/>
      </w:pPr>
      <w:r>
        <w:rPr>
          <w:rFonts w:ascii="Arial" w:hAnsi="Arial"/>
          <w:color w:val="000000"/>
          <w:sz w:val="18"/>
        </w:rPr>
        <w:t>If an error is reported when retrieving a document, then a /RetrieveImagingDocumentSetInformationResponse/rs:RegistryResponse/rs:RegistryErrorList/ rs:RegistryError element shall be returned with:</w:t>
      </w:r>
    </w:p>
    <w:bookmarkEnd w:id="337"/>
    <w:bookmarkStart w:id="338" w:name="idp140293132806576"/>
    <w:bookmarkStart w:id="339" w:name="idp140293132806832"/>
    <w:p>
      <w:pPr>
        <w:numPr>
          <w:ilvl w:val="0"/>
          <w:numId w:val="46"/>
        </w:numPr>
        <w:tabs>
          <w:tab w:val="left" w:pos="360"/>
        </w:tabs>
        <w:spacing w:before="180" w:after="0" w:line="240" w:lineRule="auto"/>
        <w:ind w:left="360" w:right="0" w:hanging="180"/>
        <w:jc w:val="both"/>
      </w:pPr>
      <w:r>
        <w:rPr>
          <w:rFonts w:ascii="Arial" w:hAnsi="Arial"/>
          <w:color w:val="000000"/>
          <w:sz w:val="18"/>
        </w:rPr>
        <w:t>@severity is urn:oasis:names:tc:ebxml-regrep:ErrorSeverityType:Error</w:t>
      </w:r>
    </w:p>
    <w:bookmarkEnd w:id="339"/>
    <w:bookmarkEnd w:id="338"/>
    <w:bookmarkStart w:id="340" w:name="idp140293132807680"/>
    <w:p>
      <w:pPr>
        <w:numPr>
          <w:ilvl w:val="0"/>
          <w:numId w:val="46"/>
        </w:numPr>
        <w:tabs>
          <w:tab w:val="left" w:pos="360"/>
        </w:tabs>
        <w:spacing w:before="180" w:after="0" w:line="240" w:lineRule="auto"/>
        <w:ind w:left="360" w:right="0" w:hanging="180"/>
        <w:jc w:val="both"/>
      </w:pPr>
      <w:r>
        <w:rPr>
          <w:rFonts w:ascii="Arial" w:hAnsi="Arial"/>
          <w:color w:val="000000"/>
          <w:sz w:val="18"/>
        </w:rPr>
        <w:t>@errorCode is specified</w:t>
      </w:r>
    </w:p>
    <w:bookmarkEnd w:id="340"/>
    <w:bookmarkStart w:id="341" w:name="idp140293132808448"/>
    <w:p>
      <w:pPr>
        <w:numPr>
          <w:ilvl w:val="0"/>
          <w:numId w:val="46"/>
        </w:numPr>
        <w:tabs>
          <w:tab w:val="left" w:pos="360"/>
        </w:tabs>
        <w:spacing w:before="180" w:after="0" w:line="240" w:lineRule="auto"/>
        <w:ind w:left="360" w:right="0" w:hanging="180"/>
        <w:jc w:val="both"/>
      </w:pPr>
      <w:r>
        <w:rPr>
          <w:rFonts w:ascii="Arial" w:hAnsi="Arial"/>
          <w:color w:val="000000"/>
          <w:sz w:val="18"/>
        </w:rPr>
        <w:t>@codeContext contains the error message</w:t>
      </w:r>
    </w:p>
    <w:bookmarkEnd w:id="341"/>
    <w:bookmarkStart w:id="342" w:name="idp140293132809216"/>
    <w:p>
      <w:pPr>
        <w:numPr>
          <w:ilvl w:val="0"/>
          <w:numId w:val="46"/>
        </w:numPr>
        <w:tabs>
          <w:tab w:val="left" w:pos="360"/>
        </w:tabs>
        <w:spacing w:before="180" w:after="0" w:line="240" w:lineRule="auto"/>
        <w:ind w:left="360" w:right="0" w:hanging="180"/>
        <w:jc w:val="both"/>
      </w:pPr>
      <w:r>
        <w:rPr>
          <w:rFonts w:ascii="Arial" w:hAnsi="Arial"/>
          <w:color w:val="000000"/>
          <w:sz w:val="18"/>
        </w:rPr>
        <w:t>@location contains the DocumentUniqueId of the document requested</w:t>
      </w:r>
    </w:p>
    <w:bookmarkEnd w:id="342"/>
    <w:bookmarkStart w:id="343" w:name="idp140293132810064"/>
    <w:p>
      <w:pPr>
        <w:numPr>
          <w:ilvl w:val="0"/>
          <w:numId w:val="46"/>
        </w:numPr>
        <w:tabs>
          <w:tab w:val="left" w:pos="360"/>
        </w:tabs>
        <w:spacing w:before="180" w:after="0" w:line="240" w:lineRule="auto"/>
        <w:ind w:left="360" w:right="0" w:hanging="180"/>
        <w:jc w:val="both"/>
      </w:pPr>
      <w:r>
        <w:rPr>
          <w:rFonts w:ascii="Arial" w:hAnsi="Arial"/>
          <w:color w:val="000000"/>
          <w:sz w:val="18"/>
        </w:rPr>
        <w:t>No corresponding RetrieveDocumentSetResponse/DocumentResponse element shall be returned</w:t>
      </w:r>
    </w:p>
    <w:bookmarkEnd w:id="343"/>
    <w:p>
      <w:pPr>
        <w:spacing w:before="180" w:after="0" w:line="240" w:lineRule="auto"/>
        <w:jc w:val="both"/>
      </w:pPr>
      <w:r>
        <w:rPr>
          <w:rFonts w:ascii="Arial" w:hAnsi="Arial"/>
          <w:color w:val="000000"/>
          <w:sz w:val="18"/>
        </w:rPr>
        <w:t>The error conditions for failures and associated error codes are given below in section 6.4.4. These errors shall be detected and the associated errorCode returned if that error occurs. Additional errors defined in the ebRS standard, in ITI TF-2: 4.1.13 "Error Reporting", and defined by the implementer may be returned.</w:t>
      </w:r>
    </w:p>
    <w:bookmarkStart w:id="344" w:name="sect_6_4_4"/>
    <w:p>
      <w:pPr>
        <w:spacing w:before="180" w:after="0" w:line="240" w:lineRule="auto"/>
      </w:pPr>
      <w:r>
        <w:rPr>
          <w:rFonts w:ascii="Arial" w:hAnsi="Arial"/>
          <w:b/>
          <w:color w:val="000000"/>
          <w:sz w:val="24"/>
        </w:rPr>
        <w:t>6.4.4 Error Codes</w:t>
      </w:r>
    </w:p>
    <w:bookmarkEnd w:id="344"/>
    <w:p>
      <w:pPr>
        <w:spacing w:before="180" w:after="0" w:line="240" w:lineRule="auto"/>
        <w:jc w:val="both"/>
      </w:pPr>
      <w:r>
        <w:rPr>
          <w:rFonts w:ascii="Arial" w:hAnsi="Arial"/>
          <w:color w:val="000000"/>
          <w:sz w:val="18"/>
        </w:rPr>
        <w:t>The following errorCodes are defined and shall be used to report any of the associated error and warning situations. Other errorCodes may be present for other error and warning situations.</w:t>
      </w:r>
    </w:p>
    <w:bookmarkStart w:id="345" w:name="table_6_4_1"/>
    <w:p>
      <w:pPr>
        <w:keepNext/>
        <w:spacing w:before="216" w:after="0" w:line="240" w:lineRule="auto"/>
        <w:jc w:val="center"/>
      </w:pPr>
      <w:r>
        <w:rPr>
          <w:rFonts w:ascii="Arial" w:hAnsi="Arial"/>
          <w:b/>
          <w:color w:val="000000"/>
          <w:sz w:val="22"/>
        </w:rPr>
        <w:t>Table 6.4-1. Error Codes</w:t>
      </w:r>
    </w:p>
    <w:bookmarkEnd w:id="345"/>
    <w:p>
      <w:pPr>
        <w:spacing w:before="0" w:after="0" w:line="240" w:lineRule="auto"/>
        <w:rPr>
          <w:sz w:val="13"/>
        </w:rPr>
      </w:pPr>
    </w:p>
    <w:tbl>
      <w:tblPr>
        <w:tblInd w:w="45" w:type="dxa"/>
        <w:tblLayout w:type="fixed"/>
      </w:tblPr>
      <w:tblGrid>
        <w:gridCol w:w="1906"/>
        <w:gridCol w:w="853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Error Code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Error Situation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urn:dicom:wado:XXX1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Unable to anonymize the requested instance(s).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urn:dicom:wado:XXX2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Web Server does not support anonymization.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urn:dicom:wado:XXX3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requested instance(s) are not immediately available, but can be made available by manual request.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urn:dicom:wado:XXX4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 is no longer available, e.g., document retention rules have caused it to be removed or relocated.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urn:dicom:wado:XXX5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requested instance(s) cannot be returned because the size or count exceeds resource limits.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urn:dicom:wado:XXX6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Web Server does not support the requested format or transfer syntax.</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urn:dicom:wado:XXX7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requested instance(s) cannot be provided in the requested format or transfer syntax.</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urn:dicom:wado:XXX8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Single image format is not available for multi-frame images.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urn:dicom:wado:XXX9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Identifier does not match SOP Class (see </w:t>
            </w:r>
            <w:hyperlink r:id="r87">
              <w:r>
                <w:rPr>
                  <w:rFonts w:ascii="Arial" w:hAnsi="Arial"/>
                  <w:color w:val="000000"/>
                  <w:sz w:val="18"/>
                </w:rPr>
                <w:t>PS3.7</w:t>
              </w:r>
            </w:hyperlink>
            <w:r>
              <w:rPr>
                <w:rFonts w:ascii="Arial" w:hAnsi="Arial"/>
                <w:color w:val="000000"/>
                <w:sz w:val="18"/>
              </w:rPr>
              <w:t xml:space="preserve"> C-MOVE)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urn:dicom:wado:XX10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Inconsistent identifiers, e.g., Study and Series are correct but Series is in a different Study (see </w:t>
            </w:r>
            <w:hyperlink r:id="r88">
              <w:r>
                <w:rPr>
                  <w:rFonts w:ascii="Arial" w:hAnsi="Arial"/>
                  <w:color w:val="000000"/>
                  <w:sz w:val="18"/>
                </w:rPr>
                <w:t>PS3.7</w:t>
              </w:r>
            </w:hyperlink>
            <w:r>
              <w:rPr>
                <w:rFonts w:ascii="Arial" w:hAnsi="Arial"/>
                <w:color w:val="000000"/>
                <w:sz w:val="18"/>
              </w:rPr>
              <w:t xml:space="preserve"> C-MOVE)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urn:dicom:wado:XX11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SOP Class not supported (see </w:t>
            </w:r>
            <w:hyperlink r:id="r89">
              <w:r>
                <w:rPr>
                  <w:rFonts w:ascii="Arial" w:hAnsi="Arial"/>
                  <w:color w:val="000000"/>
                  <w:sz w:val="18"/>
                </w:rPr>
                <w:t>PS3.7</w:t>
              </w:r>
            </w:hyperlink>
            <w:r>
              <w:rPr>
                <w:rFonts w:ascii="Arial" w:hAnsi="Arial"/>
                <w:color w:val="000000"/>
                <w:sz w:val="18"/>
              </w:rPr>
              <w:t xml:space="preserve"> C-MOVE)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urn:dicom:wado:XX12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Invalid parameter value in request (see </w:t>
            </w:r>
            <w:hyperlink r:id="r90">
              <w:r>
                <w:rPr>
                  <w:rFonts w:ascii="Arial" w:hAnsi="Arial"/>
                  <w:color w:val="000000"/>
                  <w:sz w:val="18"/>
                </w:rPr>
                <w:t>PS3.7</w:t>
              </w:r>
            </w:hyperlink>
            <w:r>
              <w:rPr>
                <w:rFonts w:ascii="Arial" w:hAnsi="Arial"/>
                <w:color w:val="000000"/>
                <w:sz w:val="18"/>
              </w:rPr>
              <w:t xml:space="preserve"> C-MOVE)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urn:dicom:wado:XX13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Unsupported parameter in request (see </w:t>
            </w:r>
            <w:hyperlink r:id="r91">
              <w:r>
                <w:rPr>
                  <w:rFonts w:ascii="Arial" w:hAnsi="Arial"/>
                  <w:color w:val="000000"/>
                  <w:sz w:val="18"/>
                </w:rPr>
                <w:t>PS3.7</w:t>
              </w:r>
            </w:hyperlink>
            <w:r>
              <w:rPr>
                <w:rFonts w:ascii="Arial" w:hAnsi="Arial"/>
                <w:color w:val="000000"/>
                <w:sz w:val="18"/>
              </w:rPr>
              <w:t xml:space="preserve"> C-MOVE)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urn:dicom:wado:XX14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Processing Failure (see </w:t>
            </w:r>
            <w:hyperlink r:id="r92">
              <w:r>
                <w:rPr>
                  <w:rFonts w:ascii="Arial" w:hAnsi="Arial"/>
                  <w:color w:val="000000"/>
                  <w:sz w:val="18"/>
                </w:rPr>
                <w:t>PS3.7</w:t>
              </w:r>
            </w:hyperlink>
            <w:r>
              <w:rPr>
                <w:rFonts w:ascii="Arial" w:hAnsi="Arial"/>
                <w:color w:val="000000"/>
                <w:sz w:val="18"/>
              </w:rPr>
              <w:t xml:space="preserve"> C-MOVE)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urn:dicom:wado:XX15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Instance UID not known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urn:dicom:wado:XX16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 Instance UID not known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urn:dicom:wado:XX17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Document UID not known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urn:dicom:wado:XX18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Out of range Frame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urn:dicom:wado:XX19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 UID not known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urn:dicom:wado:XX20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 Series UID not known</w:t>
            </w:r>
          </w:p>
        </w:tc>
      </w:tr>
    </w:tbl>
    <w:bookmarkStart w:id="346" w:name="sect_6_5"/>
    <w:p>
      <w:pPr>
        <w:spacing w:before="180" w:after="0" w:line="240" w:lineRule="auto"/>
      </w:pPr>
      <w:r>
        <w:rPr>
          <w:rFonts w:ascii="Arial" w:hAnsi="Arial"/>
          <w:b/>
          <w:color w:val="000000"/>
          <w:sz w:val="28"/>
        </w:rPr>
        <w:t>6.5 WADO-RS Request/Response</w:t>
      </w:r>
    </w:p>
    <w:bookmarkEnd w:id="346"/>
    <w:p>
      <w:pPr>
        <w:spacing w:before="180" w:after="0" w:line="240" w:lineRule="auto"/>
        <w:jc w:val="both"/>
      </w:pPr>
      <w:r>
        <w:rPr>
          <w:rFonts w:ascii="Arial" w:hAnsi="Arial"/>
          <w:color w:val="000000"/>
          <w:sz w:val="18"/>
        </w:rPr>
        <w:t>The DICOM RESTful Service defines several action types. An implementation shall support all the following six action types:</w:t>
      </w:r>
    </w:p>
    <w:bookmarkStart w:id="347" w:name="idp140293132898464"/>
    <w:bookmarkStart w:id="348" w:name="idp140293132898944"/>
    <w:p>
      <w:pPr>
        <w:numPr>
          <w:ilvl w:val="0"/>
          <w:numId w:val="48"/>
        </w:numPr>
        <w:tabs>
          <w:tab w:val="left" w:pos="216"/>
        </w:tabs>
        <w:spacing w:before="180" w:after="0" w:line="240" w:lineRule="auto"/>
        <w:ind w:left="216" w:right="0" w:hanging="216"/>
        <w:jc w:val="both"/>
      </w:pPr>
      <w:r>
        <w:rPr>
          <w:rFonts w:ascii="Arial" w:hAnsi="Arial"/>
          <w:color w:val="000000"/>
          <w:sz w:val="18"/>
        </w:rPr>
        <w:t>RetrieveStudy</w:t>
      </w:r>
    </w:p>
    <w:bookmarkEnd w:id="348"/>
    <w:bookmarkEnd w:id="347"/>
    <w:p>
      <w:pPr>
        <w:spacing w:before="180" w:after="0" w:line="240" w:lineRule="auto"/>
        <w:ind w:left="216" w:right="0" w:firstLine="0"/>
        <w:jc w:val="both"/>
      </w:pPr>
      <w:r>
        <w:rPr>
          <w:rFonts w:ascii="Arial" w:hAnsi="Arial"/>
          <w:color w:val="000000"/>
          <w:sz w:val="18"/>
        </w:rPr>
        <w:t>This action retrieves the set of DICOM instances associated with a given study unique identifier (UID). The response can be DICOM or bulk data depending on the "Accept" type, and is encapsulated in a multipart MIME response.</w:t>
      </w:r>
    </w:p>
    <w:bookmarkStart w:id="349" w:name="idp140293132900336"/>
    <w:p>
      <w:pPr>
        <w:numPr>
          <w:ilvl w:val="0"/>
          <w:numId w:val="48"/>
        </w:numPr>
        <w:tabs>
          <w:tab w:val="left" w:pos="216"/>
        </w:tabs>
        <w:spacing w:before="180" w:after="0" w:line="240" w:lineRule="auto"/>
        <w:ind w:left="216" w:right="0" w:hanging="216"/>
        <w:jc w:val="both"/>
      </w:pPr>
      <w:r>
        <w:rPr>
          <w:rFonts w:ascii="Arial" w:hAnsi="Arial"/>
          <w:color w:val="000000"/>
          <w:sz w:val="18"/>
        </w:rPr>
        <w:t>RetrieveSeries</w:t>
      </w:r>
    </w:p>
    <w:bookmarkEnd w:id="349"/>
    <w:p>
      <w:pPr>
        <w:spacing w:before="180" w:after="0" w:line="240" w:lineRule="auto"/>
        <w:ind w:left="216" w:right="0" w:firstLine="0"/>
        <w:jc w:val="both"/>
      </w:pPr>
      <w:r>
        <w:rPr>
          <w:rFonts w:ascii="Arial" w:hAnsi="Arial"/>
          <w:color w:val="000000"/>
          <w:sz w:val="18"/>
        </w:rPr>
        <w:t>This action retrieves the set of DICOM instances associated with a given study and series UID. The response can be DICOM or bulk data depending on the "Accept" type, and is encapsulated in a multipart MIME response.</w:t>
      </w:r>
    </w:p>
    <w:bookmarkStart w:id="350" w:name="idp140293132901712"/>
    <w:p>
      <w:pPr>
        <w:numPr>
          <w:ilvl w:val="0"/>
          <w:numId w:val="48"/>
        </w:numPr>
        <w:tabs>
          <w:tab w:val="left" w:pos="216"/>
        </w:tabs>
        <w:spacing w:before="180" w:after="0" w:line="240" w:lineRule="auto"/>
        <w:ind w:left="216" w:right="0" w:hanging="216"/>
        <w:jc w:val="both"/>
      </w:pPr>
      <w:r>
        <w:rPr>
          <w:rFonts w:ascii="Arial" w:hAnsi="Arial"/>
          <w:color w:val="000000"/>
          <w:sz w:val="18"/>
        </w:rPr>
        <w:t>RetrieveInstance</w:t>
      </w:r>
    </w:p>
    <w:bookmarkEnd w:id="350"/>
    <w:p>
      <w:pPr>
        <w:spacing w:before="180" w:after="0" w:line="240" w:lineRule="auto"/>
        <w:ind w:left="216" w:right="0" w:firstLine="0"/>
        <w:jc w:val="both"/>
      </w:pPr>
      <w:r>
        <w:rPr>
          <w:rFonts w:ascii="Arial" w:hAnsi="Arial"/>
          <w:color w:val="000000"/>
          <w:sz w:val="18"/>
        </w:rPr>
        <w:t>This action retrieves the DICOM instance associated with the given study, series, and SOP Instance UID. The response can be DICOM or bulk data depending on the "Accept" type, and is encapsulated in a multipart MIME response.</w:t>
      </w:r>
    </w:p>
    <w:bookmarkStart w:id="351" w:name="idp140293132903136"/>
    <w:p>
      <w:pPr>
        <w:numPr>
          <w:ilvl w:val="0"/>
          <w:numId w:val="48"/>
        </w:numPr>
        <w:tabs>
          <w:tab w:val="left" w:pos="216"/>
        </w:tabs>
        <w:spacing w:before="180" w:after="0" w:line="240" w:lineRule="auto"/>
        <w:ind w:left="216" w:right="0" w:hanging="216"/>
        <w:jc w:val="both"/>
      </w:pPr>
      <w:r>
        <w:rPr>
          <w:rFonts w:ascii="Arial" w:hAnsi="Arial"/>
          <w:color w:val="000000"/>
          <w:sz w:val="18"/>
        </w:rPr>
        <w:t>RetrieveFrames</w:t>
      </w:r>
    </w:p>
    <w:bookmarkEnd w:id="351"/>
    <w:p>
      <w:pPr>
        <w:spacing w:before="180" w:after="0" w:line="240" w:lineRule="auto"/>
        <w:ind w:left="216" w:right="0" w:firstLine="0"/>
        <w:jc w:val="both"/>
      </w:pPr>
      <w:r>
        <w:rPr>
          <w:rFonts w:ascii="Arial" w:hAnsi="Arial"/>
          <w:color w:val="000000"/>
          <w:sz w:val="18"/>
        </w:rPr>
        <w:t>This action retrieves the DICOM frames for a given study, series, SOP Instance UID, and frame numbers. The response is pixel data, and encapsulated in a multipart MIME response.</w:t>
      </w:r>
    </w:p>
    <w:bookmarkStart w:id="352" w:name="idp140293132904480"/>
    <w:p>
      <w:pPr>
        <w:numPr>
          <w:ilvl w:val="0"/>
          <w:numId w:val="48"/>
        </w:numPr>
        <w:tabs>
          <w:tab w:val="left" w:pos="216"/>
        </w:tabs>
        <w:spacing w:before="180" w:after="0" w:line="240" w:lineRule="auto"/>
        <w:ind w:left="216" w:right="0" w:hanging="216"/>
        <w:jc w:val="both"/>
      </w:pPr>
      <w:r>
        <w:rPr>
          <w:rFonts w:ascii="Arial" w:hAnsi="Arial"/>
          <w:color w:val="000000"/>
          <w:sz w:val="18"/>
        </w:rPr>
        <w:t>RetrieveBulkdata</w:t>
      </w:r>
    </w:p>
    <w:bookmarkEnd w:id="352"/>
    <w:p>
      <w:pPr>
        <w:spacing w:before="180" w:after="0" w:line="240" w:lineRule="auto"/>
        <w:ind w:left="216" w:right="0" w:firstLine="0"/>
        <w:jc w:val="both"/>
      </w:pPr>
      <w:r>
        <w:rPr>
          <w:rFonts w:ascii="Arial" w:hAnsi="Arial"/>
          <w:color w:val="000000"/>
          <w:sz w:val="18"/>
        </w:rPr>
        <w:t>This action retrieves the bulk data for a given bulk data URL. The response is a single bulk data item.</w:t>
      </w:r>
    </w:p>
    <w:bookmarkStart w:id="353" w:name="idp140293132905776"/>
    <w:p>
      <w:pPr>
        <w:numPr>
          <w:ilvl w:val="0"/>
          <w:numId w:val="48"/>
        </w:numPr>
        <w:tabs>
          <w:tab w:val="left" w:pos="216"/>
        </w:tabs>
        <w:spacing w:before="180" w:after="0" w:line="240" w:lineRule="auto"/>
        <w:ind w:left="216" w:right="0" w:hanging="216"/>
        <w:jc w:val="both"/>
      </w:pPr>
      <w:r>
        <w:rPr>
          <w:rFonts w:ascii="Arial" w:hAnsi="Arial"/>
          <w:color w:val="000000"/>
          <w:sz w:val="18"/>
        </w:rPr>
        <w:t>RetrieveMetadata</w:t>
      </w:r>
    </w:p>
    <w:bookmarkEnd w:id="353"/>
    <w:p>
      <w:pPr>
        <w:spacing w:before="180" w:after="0" w:line="240" w:lineRule="auto"/>
        <w:ind w:left="216" w:right="0" w:firstLine="0"/>
        <w:jc w:val="both"/>
      </w:pPr>
      <w:r>
        <w:rPr>
          <w:rFonts w:ascii="Arial" w:hAnsi="Arial"/>
          <w:color w:val="000000"/>
          <w:sz w:val="18"/>
        </w:rPr>
        <w:t>This action retrieves the DICOM instances presented as the full study metadata with the bulk data removed.</w:t>
      </w:r>
    </w:p>
    <w:p>
      <w:pPr>
        <w:spacing w:before="180" w:after="0" w:line="240" w:lineRule="auto"/>
        <w:jc w:val="both"/>
      </w:pPr>
      <w:r>
        <w:rPr>
          <w:rFonts w:ascii="Arial" w:hAnsi="Arial"/>
          <w:color w:val="000000"/>
          <w:sz w:val="18"/>
        </w:rPr>
        <w:t xml:space="preserve">DICOM objects returned shall be </w:t>
      </w:r>
      <w:hyperlink r:id="r93">
        <w:r>
          <w:rPr>
            <w:rFonts w:ascii="Arial" w:hAnsi="Arial"/>
            <w:color w:val="000000"/>
            <w:sz w:val="18"/>
          </w:rPr>
          <w:t>PS3.10</w:t>
        </w:r>
      </w:hyperlink>
      <w:r>
        <w:rPr>
          <w:rFonts w:ascii="Arial" w:hAnsi="Arial"/>
          <w:color w:val="000000"/>
          <w:sz w:val="18"/>
        </w:rPr>
        <w:t xml:space="preserve"> binary objects encoded in a requested Transfer Syntax (Explicit VR Little Endian by default) with one message part per DICOM Instance.</w:t>
      </w:r>
    </w:p>
    <w:bookmarkStart w:id="354" w:name="figure_6_5_1"/>
    <w:bookmarkStart w:id="355" w:name="idp140293132910400"/>
    <w:p>
      <w:pPr>
        <w:spacing w:before="180" w:after="0" w:line="240" w:lineRule="auto"/>
        <w:jc w:val="center"/>
      </w:pPr>
      <w:r>
        <w:rPr>
          <w:rFonts w:ascii="Arial" w:hAnsi="Arial"/>
          <w:color w:val="000000"/>
          <w:sz w:val="18"/>
        </w:rPr>
        <w:drawing>
          <wp:inline>
            <wp:extent cx="4781550" cy="4257675"/>
            <wp:docPr id="3" name="Picture 1"/>
            <a:graphic>
              <a:graphicData uri="http://schemas.openxmlformats.org/drawingml/2006/picture">
                <p:pic>
                  <p:nvPicPr>
                    <p:cNvPr id="4" name="Picture 1"/>
                    <p:cNvPicPr/>
                  </p:nvPicPr>
                  <p:blipFill>
                    <a:blip r:embed="r94"/>
                    <a:srcRect/>
                    <a:stretch>
                      <a:fillRect/>
                    </a:stretch>
                  </p:blipFill>
                  <p:spPr>
                    <a:xfrm>
                      <a:off x="0" y="0"/>
                      <a:ext cx="4781550" cy="4257675"/>
                    </a:xfrm>
                    <a:prstGeom prst="rect"/>
                  </p:spPr>
                </p:pic>
              </a:graphicData>
            </a:graphic>
          </wp:inline>
        </w:drawing>
      </w:r>
    </w:p>
    <w:bookmarkEnd w:id="355"/>
    <w:bookmarkEnd w:id="354"/>
    <w:p>
      <w:pPr>
        <w:spacing w:before="216" w:after="0" w:line="240" w:lineRule="auto"/>
        <w:jc w:val="center"/>
      </w:pPr>
      <w:r>
        <w:rPr>
          <w:rFonts w:ascii="Arial" w:hAnsi="Arial"/>
          <w:b/>
          <w:color w:val="000000"/>
          <w:sz w:val="22"/>
        </w:rPr>
        <w:t>Figure 6.5-1. Mapping between IOD and HTTP message parts</w:t>
      </w:r>
    </w:p>
    <w:p>
      <w:pPr>
        <w:spacing w:before="180" w:after="0" w:line="240" w:lineRule="auto"/>
        <w:jc w:val="both"/>
      </w:pPr>
      <w:r>
        <w:rPr>
          <w:rFonts w:ascii="Arial" w:hAnsi="Arial"/>
          <w:color w:val="000000"/>
          <w:sz w:val="18"/>
        </w:rPr>
        <w:t xml:space="preserve">Other types of responses will be encoded in the following manner: (see </w:t>
      </w:r>
      <w:hyperlink w:anchor="figure_6_5_1">
        <w:r>
          <w:rPr>
            <w:rFonts w:ascii="Arial" w:hAnsi="Arial"/>
            <w:color w:val="000000"/>
            <w:sz w:val="18"/>
          </w:rPr>
          <w:t>Figure 6.5-1</w:t>
        </w:r>
      </w:hyperlink>
      <w:r>
        <w:rPr>
          <w:rFonts w:ascii="Arial" w:hAnsi="Arial"/>
          <w:color w:val="000000"/>
          <w:sz w:val="18"/>
        </w:rPr>
        <w:t>).</w:t>
      </w:r>
    </w:p>
    <w:bookmarkStart w:id="356" w:name="idp140293132913488"/>
    <w:bookmarkStart w:id="357" w:name="idp140293132913744"/>
    <w:p>
      <w:pPr>
        <w:numPr>
          <w:ilvl w:val="0"/>
          <w:numId w:val="50"/>
        </w:numPr>
        <w:tabs>
          <w:tab w:val="left" w:pos="180"/>
        </w:tabs>
        <w:spacing w:before="180" w:after="0" w:line="240" w:lineRule="auto"/>
        <w:ind w:left="180" w:right="0" w:hanging="180"/>
        <w:jc w:val="both"/>
      </w:pPr>
      <w:r>
        <w:rPr>
          <w:rFonts w:ascii="Arial" w:hAnsi="Arial"/>
          <w:color w:val="000000"/>
          <w:sz w:val="18"/>
        </w:rPr>
        <w:t xml:space="preserve">All XML responses shall be encoded as described in the Native DICOM Model defined in </w:t>
      </w:r>
      <w:hyperlink r:id="r95">
        <w:r>
          <w:rPr>
            <w:rFonts w:ascii="Arial" w:hAnsi="Arial"/>
            <w:color w:val="000000"/>
            <w:sz w:val="18"/>
          </w:rPr>
          <w:t>PS3.19</w:t>
        </w:r>
      </w:hyperlink>
      <w:r>
        <w:rPr>
          <w:rFonts w:ascii="Arial" w:hAnsi="Arial"/>
          <w:color w:val="000000"/>
          <w:sz w:val="18"/>
        </w:rPr>
        <w:t xml:space="preserve"> with one message part per XML object.</w:t>
      </w:r>
    </w:p>
    <w:bookmarkEnd w:id="357"/>
    <w:bookmarkEnd w:id="356"/>
    <w:bookmarkStart w:id="358" w:name="idp140293132915616"/>
    <w:p>
      <w:pPr>
        <w:numPr>
          <w:ilvl w:val="0"/>
          <w:numId w:val="50"/>
        </w:numPr>
        <w:tabs>
          <w:tab w:val="left" w:pos="180"/>
        </w:tabs>
        <w:spacing w:before="180" w:after="0" w:line="240" w:lineRule="auto"/>
        <w:ind w:left="180" w:right="0" w:hanging="180"/>
        <w:jc w:val="both"/>
      </w:pPr>
      <w:r>
        <w:rPr>
          <w:rFonts w:ascii="Arial" w:hAnsi="Arial"/>
          <w:color w:val="000000"/>
          <w:sz w:val="18"/>
        </w:rPr>
        <w:t xml:space="preserve">All JSON responses shall be encoded as a DICOM JSON Model Object as defined in </w:t>
      </w:r>
      <w:hyperlink w:anchor="chapter_F">
        <w:r>
          <w:rPr>
            <w:rFonts w:ascii="Arial" w:hAnsi="Arial"/>
            <w:color w:val="000000"/>
            <w:sz w:val="18"/>
          </w:rPr>
          <w:t xml:space="preserve"> Annex F</w:t>
        </w:r>
      </w:hyperlink>
      <w:r>
        <w:rPr>
          <w:rFonts w:ascii="Arial" w:hAnsi="Arial"/>
          <w:color w:val="000000"/>
          <w:sz w:val="18"/>
        </w:rPr>
        <w:t>.</w:t>
      </w:r>
    </w:p>
    <w:bookmarkEnd w:id="358"/>
    <w:bookmarkStart w:id="359" w:name="idp140293132917200"/>
    <w:p>
      <w:pPr>
        <w:numPr>
          <w:ilvl w:val="0"/>
          <w:numId w:val="50"/>
        </w:numPr>
        <w:tabs>
          <w:tab w:val="left" w:pos="180"/>
        </w:tabs>
        <w:spacing w:before="180" w:after="0" w:line="240" w:lineRule="auto"/>
        <w:ind w:left="180" w:right="0" w:hanging="180"/>
        <w:jc w:val="both"/>
      </w:pPr>
      <w:r>
        <w:rPr>
          <w:rFonts w:ascii="Arial" w:hAnsi="Arial"/>
          <w:color w:val="000000"/>
          <w:sz w:val="18"/>
        </w:rPr>
        <w:t>Uncompressed bulk and pixel data shall be encoded in a Little Endian format using the application/octet-stream media type with one message part per bulk data item.</w:t>
      </w:r>
    </w:p>
    <w:bookmarkEnd w:id="359"/>
    <w:bookmarkStart w:id="360" w:name="idp140293132918144"/>
    <w:p>
      <w:pPr>
        <w:numPr>
          <w:ilvl w:val="0"/>
          <w:numId w:val="50"/>
        </w:numPr>
        <w:tabs>
          <w:tab w:val="left" w:pos="180"/>
        </w:tabs>
        <w:spacing w:before="180" w:after="0" w:line="240" w:lineRule="auto"/>
        <w:ind w:left="180" w:right="0" w:hanging="180"/>
        <w:jc w:val="both"/>
      </w:pPr>
      <w:r>
        <w:rPr>
          <w:rFonts w:ascii="Arial" w:hAnsi="Arial"/>
          <w:color w:val="000000"/>
          <w:sz w:val="18"/>
        </w:rPr>
        <w:t>Compressed pixel data may be encoded in one of three ways:</w:t>
      </w:r>
    </w:p>
    <w:bookmarkEnd w:id="360"/>
    <w:bookmarkStart w:id="361" w:name="idp140293132918784"/>
    <w:bookmarkStart w:id="362" w:name="idp140293132919040"/>
    <w:p>
      <w:pPr>
        <w:numPr>
          <w:ilvl w:val="0"/>
          <w:numId w:val="49"/>
        </w:numPr>
        <w:tabs>
          <w:tab w:val="left" w:pos="360"/>
        </w:tabs>
        <w:spacing w:before="180" w:after="0" w:line="240" w:lineRule="auto"/>
        <w:ind w:left="360" w:right="0" w:hanging="180"/>
        <w:jc w:val="both"/>
      </w:pPr>
      <w:r>
        <w:rPr>
          <w:rFonts w:ascii="Arial" w:hAnsi="Arial"/>
          <w:color w:val="000000"/>
          <w:sz w:val="18"/>
        </w:rPr>
        <w:t>Single-frame pixel data encoded using a single-frame media type (one message part)</w:t>
      </w:r>
    </w:p>
    <w:bookmarkEnd w:id="362"/>
    <w:bookmarkEnd w:id="361"/>
    <w:bookmarkStart w:id="363" w:name="idp140293132919904"/>
    <w:p>
      <w:pPr>
        <w:numPr>
          <w:ilvl w:val="0"/>
          <w:numId w:val="49"/>
        </w:numPr>
        <w:tabs>
          <w:tab w:val="left" w:pos="360"/>
        </w:tabs>
        <w:spacing w:before="180" w:after="0" w:line="240" w:lineRule="auto"/>
        <w:ind w:left="360" w:right="0" w:hanging="180"/>
        <w:jc w:val="both"/>
      </w:pPr>
      <w:r>
        <w:rPr>
          <w:rFonts w:ascii="Arial" w:hAnsi="Arial"/>
          <w:color w:val="000000"/>
          <w:sz w:val="18"/>
        </w:rPr>
        <w:t>Multi-frame pixel data encoded using a single-frame media type (one frame per message part)</w:t>
      </w:r>
    </w:p>
    <w:bookmarkEnd w:id="363"/>
    <w:bookmarkStart w:id="364" w:name="idp140293132920768"/>
    <w:p>
      <w:pPr>
        <w:numPr>
          <w:ilvl w:val="0"/>
          <w:numId w:val="49"/>
        </w:numPr>
        <w:tabs>
          <w:tab w:val="left" w:pos="360"/>
        </w:tabs>
        <w:spacing w:before="180" w:after="0" w:line="240" w:lineRule="auto"/>
        <w:ind w:left="360" w:right="0" w:hanging="180"/>
        <w:jc w:val="both"/>
      </w:pPr>
      <w:r>
        <w:rPr>
          <w:rFonts w:ascii="Arial" w:hAnsi="Arial"/>
          <w:color w:val="000000"/>
          <w:sz w:val="18"/>
        </w:rPr>
        <w:t>Multi-frame or video pixel data encoded using a multi-frame media type (multiple frames in one message part)</w:t>
      </w:r>
    </w:p>
    <w:bookmarkEnd w:id="364"/>
    <w:p>
      <w:pPr>
        <w:spacing w:before="180" w:after="0" w:line="240" w:lineRule="auto"/>
        <w:jc w:val="both"/>
      </w:pPr>
      <w:r>
        <w:rPr>
          <w:rFonts w:ascii="Arial" w:hAnsi="Arial"/>
          <w:color w:val="000000"/>
          <w:sz w:val="18"/>
        </w:rPr>
        <w:t xml:space="preserve">Compressed pixel data shall be encoded using the following Media Types. Media Types corresponding to several DICOM Transfer Syntax UIDs require a transfer-syntax parameter, as shown in </w:t>
      </w:r>
      <w:hyperlink w:anchor="table_6_5_1">
        <w:r>
          <w:rPr>
            <w:rFonts w:ascii="Arial" w:hAnsi="Arial"/>
            <w:color w:val="000000"/>
            <w:sz w:val="18"/>
          </w:rPr>
          <w:t>Table 6.5-1</w:t>
        </w:r>
      </w:hyperlink>
      <w:r>
        <w:rPr>
          <w:rFonts w:ascii="Arial" w:hAnsi="Arial"/>
          <w:color w:val="000000"/>
          <w:sz w:val="18"/>
        </w:rPr>
        <w:t>, to disambiguate the request.</w:t>
      </w:r>
    </w:p>
    <w:bookmarkStart w:id="365" w:name="idp140293132923344"/>
    <w:p>
      <w:pPr>
        <w:keepNext/>
        <w:spacing w:before="180" w:after="0" w:line="240" w:lineRule="auto"/>
        <w:ind w:left="360" w:right="360" w:firstLine="0"/>
        <w:jc w:val="both"/>
      </w:pPr>
      <w:r>
        <w:rPr>
          <w:rFonts w:ascii="Arial" w:hAnsi="Arial"/>
          <w:color w:val="000000"/>
          <w:sz w:val="18"/>
        </w:rPr>
        <w:t>Note</w:t>
      </w:r>
    </w:p>
    <w:bookmarkEnd w:id="365"/>
    <w:p>
      <w:pPr>
        <w:spacing w:before="180" w:after="0" w:line="240" w:lineRule="auto"/>
        <w:ind w:left="360" w:right="360" w:firstLine="0"/>
        <w:jc w:val="both"/>
      </w:pPr>
      <w:r>
        <w:rPr>
          <w:rFonts w:ascii="Arial" w:hAnsi="Arial"/>
          <w:color w:val="000000"/>
          <w:sz w:val="18"/>
        </w:rPr>
        <w:t>If the Transfer Syntax is not specified, then a reversible (lossless) encoding is used.</w:t>
      </w:r>
    </w:p>
    <w:bookmarkStart w:id="366" w:name="table_6_5_1"/>
    <w:p>
      <w:pPr>
        <w:keepNext/>
        <w:spacing w:before="216" w:after="0" w:line="240" w:lineRule="auto"/>
        <w:jc w:val="center"/>
      </w:pPr>
      <w:r>
        <w:rPr>
          <w:rFonts w:ascii="Arial" w:hAnsi="Arial"/>
          <w:b/>
          <w:color w:val="000000"/>
          <w:sz w:val="22"/>
        </w:rPr>
        <w:t>Table 6.5-1. Media Type Mapping to Transfer Syntax</w:t>
      </w:r>
    </w:p>
    <w:bookmarkEnd w:id="366"/>
    <w:p>
      <w:pPr>
        <w:spacing w:before="0" w:after="0" w:line="240" w:lineRule="auto"/>
        <w:rPr>
          <w:sz w:val="13"/>
        </w:rPr>
      </w:pPr>
    </w:p>
    <w:tbl>
      <w:tblPr>
        <w:tblInd w:w="45" w:type="dxa"/>
        <w:tblLayout w:type="fixed"/>
      </w:tblPr>
      <w:tblGrid>
        <w:gridCol w:w="4004"/>
        <w:gridCol w:w="64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DICOM Transfer Syntax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Media Type and Parameters</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Single-frame media types</w:t>
            </w: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image/dicom+jpeg; transfer-syntax=1.2.840.10008.1.2.4.50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image/dicom+jpeg; transfer-syntax=1.2.840.10008.1.2.4.51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image/dicom+jpeg; transfer-syntax=1.2.840.10008.1.2.4.57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image/dicom+jpeg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image/dicom+jpeg; transfer-syntax=1.2.840.10008.1.2.4.70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image/dicom+rle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image/dicom+rle; transfer-syntax=1.2.840.10008.1.2.5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image/dicom+jpeg-ls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image/dicom+jpeg-ls; transfer-syntax=1.2.840.10008.1.2.4.80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image/dicom+jpeg-ls; transfer-syntax=1.2.840.10008.1.2.4.81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image/dicom+jp2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image/dicom+jp2; transfer-syntax=1.2.840.10008.1.2.4.90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image/dicom+jp2; transfer-syntax=1.2.840.10008.1.2.4.91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image/dicom+jpx</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image/dicom+jpx; transfer-syntax=1.2.840.10008.1.2.4.92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image/dicom+jpx; transfer-syntax=1.2.840.10008.1.2.4.93</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Multi-frame media types</w:t>
            </w: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image/dicom+jpx</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image/dicom+jpx; transfer-syntax=1.2.840.10008.1.2.4.92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image/dicom+jpx; transfer-syntax=1.2.840.10008.1.2.4.93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video/mpeg; transfer-syntax=1.2.840.10008.1.2.4.100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video/mpeg; transfer-syntax=1.2.840.10008.1.2.4.101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video/mp4; transfer-syntax=1.2.840.10008.1.2.4.102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video/mp4; transfer-syntax=1.2.840.10008.1.2.4.103</w:t>
            </w:r>
          </w:p>
        </w:tc>
      </w:tr>
    </w:tbl>
    <w:bookmarkStart w:id="367" w:name="idp140293133018992"/>
    <w:p>
      <w:pPr>
        <w:keepNext/>
        <w:spacing w:before="180" w:after="0" w:line="240" w:lineRule="auto"/>
        <w:ind w:left="360" w:right="360" w:firstLine="0"/>
        <w:jc w:val="both"/>
      </w:pPr>
      <w:r>
        <w:rPr>
          <w:rFonts w:ascii="Arial" w:hAnsi="Arial"/>
          <w:color w:val="000000"/>
          <w:sz w:val="18"/>
        </w:rPr>
        <w:t>Note</w:t>
      </w:r>
    </w:p>
    <w:bookmarkEnd w:id="367"/>
    <w:p>
      <w:pPr>
        <w:spacing w:before="180" w:after="0" w:line="240" w:lineRule="auto"/>
        <w:ind w:left="360" w:right="360" w:firstLine="0"/>
        <w:jc w:val="both"/>
      </w:pPr>
      <w:r>
        <w:rPr>
          <w:rFonts w:ascii="Arial" w:hAnsi="Arial"/>
          <w:color w:val="000000"/>
          <w:sz w:val="18"/>
        </w:rPr>
        <w:t>For the media type image/dicom+jp2 Transfer Syntaxes, 1.2.840.10008.1.2.4.90 and 1.2.840.10008.1.2.4.91, the image does not include the jp2 wrapper.</w:t>
      </w:r>
    </w:p>
    <w:p>
      <w:pPr>
        <w:spacing w:before="180" w:after="0" w:line="240" w:lineRule="auto"/>
        <w:jc w:val="both"/>
      </w:pPr>
      <w:r>
        <w:rPr>
          <w:rFonts w:ascii="Arial" w:hAnsi="Arial"/>
          <w:color w:val="000000"/>
          <w:sz w:val="18"/>
        </w:rPr>
        <w:t>HTTP Request field Accept is used in the header lines by the client in a HTTP protocol transaction to indicate the data responses that are acceptable from the server. HTTP Response fields Content-Type and parameters are used in the header lines by the server in a HTTP protocol transaction to indicate the type and encoding of data returning to the client. All lines are RFC822 format headers. All HTTP header fields whose use is not defined by WADO-RS are presumed to have the meaning defined by the HTTP standard.</w:t>
      </w:r>
    </w:p>
    <w:p>
      <w:pPr>
        <w:spacing w:before="180" w:after="0" w:line="240" w:lineRule="auto"/>
        <w:jc w:val="both"/>
      </w:pPr>
      <w:r>
        <w:rPr>
          <w:rFonts w:ascii="Arial" w:hAnsi="Arial"/>
          <w:color w:val="000000"/>
          <w:sz w:val="18"/>
        </w:rPr>
        <w:t>The server is required to support uncompressed bulk and pixel data (application/octet-stream) and must be able to deliver all bulk data in that form unless it is available only in a lossy-compressed format.</w:t>
      </w:r>
    </w:p>
    <w:bookmarkStart w:id="368" w:name="sect_6_5_1"/>
    <w:p>
      <w:pPr>
        <w:spacing w:before="180" w:after="0" w:line="240" w:lineRule="auto"/>
      </w:pPr>
      <w:r>
        <w:rPr>
          <w:rFonts w:ascii="Arial" w:hAnsi="Arial"/>
          <w:b/>
          <w:color w:val="000000"/>
          <w:sz w:val="24"/>
        </w:rPr>
        <w:t>6.5.1 WADO-RS - RetrieveStudy</w:t>
      </w:r>
    </w:p>
    <w:bookmarkEnd w:id="368"/>
    <w:p>
      <w:pPr>
        <w:spacing w:before="180" w:after="0" w:line="240" w:lineRule="auto"/>
        <w:jc w:val="both"/>
      </w:pPr>
      <w:r>
        <w:rPr>
          <w:rFonts w:ascii="Arial" w:hAnsi="Arial"/>
          <w:color w:val="000000"/>
          <w:sz w:val="18"/>
        </w:rPr>
        <w:t>This action retrieves the set of DICOM instances associated with a given study unique identifier (UID). The response can be DICOM or bulk data depending on the "Accept" type, and is encapsulated in a multipart MIME response.</w:t>
      </w:r>
    </w:p>
    <w:bookmarkStart w:id="369" w:name="sect_6_5_1_1"/>
    <w:p>
      <w:pPr>
        <w:spacing w:before="180" w:after="0" w:line="240" w:lineRule="auto"/>
      </w:pPr>
      <w:r>
        <w:rPr>
          <w:rFonts w:ascii="Arial" w:hAnsi="Arial"/>
          <w:b/>
          <w:color w:val="000000"/>
          <w:sz w:val="26"/>
        </w:rPr>
        <w:t>6.5.1.1 Request</w:t>
      </w:r>
    </w:p>
    <w:bookmarkEnd w:id="369"/>
    <w:p>
      <w:pPr>
        <w:spacing w:before="180" w:after="0" w:line="240" w:lineRule="auto"/>
        <w:jc w:val="both"/>
      </w:pPr>
      <w:r>
        <w:rPr>
          <w:rFonts w:ascii="Arial" w:hAnsi="Arial"/>
          <w:color w:val="000000"/>
          <w:sz w:val="18"/>
        </w:rPr>
        <w:t>The specific Services resource to be used for the RetrieveStudy action shall be as follows:</w:t>
      </w:r>
    </w:p>
    <w:bookmarkStart w:id="370" w:name="idp140293133025280"/>
    <w:bookmarkStart w:id="371" w:name="idp140293133025536"/>
    <w:p>
      <w:pPr>
        <w:numPr>
          <w:ilvl w:val="0"/>
          <w:numId w:val="56"/>
        </w:numPr>
        <w:tabs>
          <w:tab w:val="left" w:pos="180"/>
        </w:tabs>
        <w:spacing w:before="180" w:after="0" w:line="240" w:lineRule="auto"/>
        <w:ind w:left="180" w:right="0" w:hanging="180"/>
        <w:jc w:val="both"/>
      </w:pPr>
      <w:r>
        <w:rPr>
          <w:rFonts w:ascii="Arial" w:hAnsi="Arial"/>
          <w:color w:val="000000"/>
          <w:sz w:val="18"/>
        </w:rPr>
        <w:t>Resource</w:t>
      </w:r>
    </w:p>
    <w:bookmarkEnd w:id="371"/>
    <w:bookmarkEnd w:id="370"/>
    <w:bookmarkStart w:id="372" w:name="idp140293133026176"/>
    <w:bookmarkStart w:id="373" w:name="idp140293133026432"/>
    <w:p>
      <w:pPr>
        <w:numPr>
          <w:ilvl w:val="0"/>
          <w:numId w:val="52"/>
        </w:numPr>
        <w:tabs>
          <w:tab w:val="left" w:pos="360"/>
        </w:tabs>
        <w:spacing w:before="180" w:after="0" w:line="240" w:lineRule="auto"/>
        <w:ind w:left="360" w:right="0" w:hanging="180"/>
        <w:jc w:val="both"/>
      </w:pPr>
      <w:r>
        <w:rPr>
          <w:rFonts w:ascii="Arial" w:hAnsi="Arial"/>
          <w:color w:val="000000"/>
          <w:sz w:val="18"/>
        </w:rPr>
        <w:t>{SERVICE}/studies/{StudyInstanceUID}, where</w:t>
      </w:r>
    </w:p>
    <w:bookmarkEnd w:id="373"/>
    <w:bookmarkEnd w:id="372"/>
    <w:bookmarkStart w:id="374" w:name="idp140293133027120"/>
    <w:bookmarkStart w:id="375" w:name="idp140293133027376"/>
    <w:p>
      <w:pPr>
        <w:numPr>
          <w:ilvl w:val="0"/>
          <w:numId w:val="51"/>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host, port, and application.</w:t>
      </w:r>
    </w:p>
    <w:bookmarkEnd w:id="375"/>
    <w:bookmarkEnd w:id="374"/>
    <w:bookmarkStart w:id="376" w:name="idp140293133028288"/>
    <w:p>
      <w:pPr>
        <w:numPr>
          <w:ilvl w:val="0"/>
          <w:numId w:val="51"/>
        </w:numPr>
        <w:tabs>
          <w:tab w:val="left" w:pos="540"/>
        </w:tabs>
        <w:spacing w:before="180" w:after="0" w:line="240" w:lineRule="auto"/>
        <w:ind w:left="540" w:right="0" w:hanging="180"/>
        <w:jc w:val="both"/>
      </w:pPr>
      <w:r>
        <w:rPr>
          <w:rFonts w:ascii="Arial" w:hAnsi="Arial"/>
          <w:color w:val="000000"/>
          <w:sz w:val="18"/>
        </w:rPr>
        <w:t>{StudyInstanceUID} is the study instance UID for a single study.</w:t>
      </w:r>
    </w:p>
    <w:bookmarkEnd w:id="376"/>
    <w:bookmarkStart w:id="377" w:name="idp140293133029648"/>
    <w:p>
      <w:pPr>
        <w:numPr>
          <w:ilvl w:val="0"/>
          <w:numId w:val="56"/>
        </w:numPr>
        <w:tabs>
          <w:tab w:val="left" w:pos="180"/>
        </w:tabs>
        <w:spacing w:before="180" w:after="0" w:line="240" w:lineRule="auto"/>
        <w:ind w:left="180" w:right="0" w:hanging="180"/>
        <w:jc w:val="both"/>
      </w:pPr>
      <w:r>
        <w:rPr>
          <w:rFonts w:ascii="Arial" w:hAnsi="Arial"/>
          <w:color w:val="000000"/>
          <w:sz w:val="18"/>
        </w:rPr>
        <w:t>Method</w:t>
      </w:r>
    </w:p>
    <w:bookmarkEnd w:id="377"/>
    <w:bookmarkStart w:id="378" w:name="idp140293133030288"/>
    <w:bookmarkStart w:id="379" w:name="idp140293133030544"/>
    <w:p>
      <w:pPr>
        <w:numPr>
          <w:ilvl w:val="0"/>
          <w:numId w:val="53"/>
        </w:numPr>
        <w:tabs>
          <w:tab w:val="left" w:pos="360"/>
        </w:tabs>
        <w:spacing w:before="180" w:after="0" w:line="240" w:lineRule="auto"/>
        <w:ind w:left="360" w:right="0" w:hanging="180"/>
        <w:jc w:val="both"/>
      </w:pPr>
      <w:r>
        <w:rPr>
          <w:rFonts w:ascii="Arial" w:hAnsi="Arial"/>
          <w:color w:val="000000"/>
          <w:sz w:val="18"/>
        </w:rPr>
        <w:t>GET</w:t>
      </w:r>
    </w:p>
    <w:bookmarkEnd w:id="379"/>
    <w:bookmarkEnd w:id="378"/>
    <w:bookmarkStart w:id="380" w:name="idp140293133031568"/>
    <w:p>
      <w:pPr>
        <w:numPr>
          <w:ilvl w:val="0"/>
          <w:numId w:val="56"/>
        </w:numPr>
        <w:tabs>
          <w:tab w:val="left" w:pos="180"/>
        </w:tabs>
        <w:spacing w:before="180" w:after="0" w:line="240" w:lineRule="auto"/>
        <w:ind w:left="180" w:right="0" w:hanging="180"/>
        <w:jc w:val="both"/>
      </w:pPr>
      <w:r>
        <w:rPr>
          <w:rFonts w:ascii="Arial" w:hAnsi="Arial"/>
          <w:color w:val="000000"/>
          <w:sz w:val="18"/>
        </w:rPr>
        <w:t>Headers</w:t>
      </w:r>
    </w:p>
    <w:bookmarkEnd w:id="380"/>
    <w:bookmarkStart w:id="381" w:name="idp140293133032208"/>
    <w:bookmarkStart w:id="382" w:name="idp140293133032464"/>
    <w:p>
      <w:pPr>
        <w:numPr>
          <w:ilvl w:val="0"/>
          <w:numId w:val="55"/>
        </w:numPr>
        <w:tabs>
          <w:tab w:val="left" w:pos="360"/>
        </w:tabs>
        <w:spacing w:before="180" w:after="0" w:line="240" w:lineRule="auto"/>
        <w:ind w:left="360" w:right="0" w:hanging="180"/>
        <w:jc w:val="both"/>
      </w:pPr>
      <w:r>
        <w:rPr>
          <w:rFonts w:ascii="Arial" w:hAnsi="Arial"/>
          <w:color w:val="000000"/>
          <w:sz w:val="18"/>
        </w:rPr>
        <w:t>Accept - A comma-separated list of representation schemes, in preference order, which will be accepted by the service in the response to this request. The types allowed for this request header are as follows:</w:t>
      </w:r>
    </w:p>
    <w:bookmarkEnd w:id="382"/>
    <w:bookmarkEnd w:id="381"/>
    <w:bookmarkStart w:id="383" w:name="idp140293133033328"/>
    <w:bookmarkStart w:id="384" w:name="idp140293133033584"/>
    <w:p>
      <w:pPr>
        <w:numPr>
          <w:ilvl w:val="0"/>
          <w:numId w:val="54"/>
        </w:numPr>
        <w:tabs>
          <w:tab w:val="left" w:pos="540"/>
        </w:tabs>
        <w:spacing w:before="180" w:after="0" w:line="240" w:lineRule="auto"/>
        <w:ind w:left="540" w:right="0" w:hanging="180"/>
        <w:jc w:val="both"/>
      </w:pPr>
      <w:r>
        <w:rPr>
          <w:rFonts w:ascii="Arial" w:hAnsi="Arial"/>
          <w:color w:val="000000"/>
          <w:sz w:val="18"/>
        </w:rPr>
        <w:t>multipart/related; type=application/dicom; [transfer-syntax={TransferSyntaxUID}]</w:t>
      </w:r>
    </w:p>
    <w:bookmarkEnd w:id="384"/>
    <w:bookmarkEnd w:id="383"/>
    <w:p>
      <w:pPr>
        <w:spacing w:before="180" w:after="0" w:line="240" w:lineRule="auto"/>
        <w:ind w:left="540" w:right="0" w:firstLine="0"/>
        <w:jc w:val="both"/>
      </w:pPr>
      <w:r>
        <w:rPr>
          <w:rFonts w:ascii="Arial" w:hAnsi="Arial"/>
          <w:color w:val="000000"/>
          <w:sz w:val="18"/>
        </w:rPr>
        <w:t xml:space="preserve">Specifies that the response can be DICOM Instances encoded in </w:t>
      </w:r>
      <w:hyperlink r:id="r96">
        <w:r>
          <w:rPr>
            <w:rFonts w:ascii="Arial" w:hAnsi="Arial"/>
            <w:color w:val="000000"/>
            <w:sz w:val="18"/>
          </w:rPr>
          <w:t>PS3.10</w:t>
        </w:r>
      </w:hyperlink>
      <w:r>
        <w:rPr>
          <w:rFonts w:ascii="Arial" w:hAnsi="Arial"/>
          <w:color w:val="000000"/>
          <w:sz w:val="18"/>
        </w:rPr>
        <w:t xml:space="preserve"> format. If </w:t>
      </w:r>
      <w:r>
        <w:rPr>
          <w:rFonts w:ascii="Arial" w:hAnsi="Arial"/>
          <w:i/>
          <w:color w:val="000000"/>
          <w:sz w:val="18"/>
        </w:rPr>
        <w:t>transfer-syntax</w:t>
      </w:r>
      <w:r>
        <w:rPr>
          <w:rFonts w:ascii="Arial" w:hAnsi="Arial"/>
          <w:color w:val="000000"/>
          <w:sz w:val="18"/>
        </w:rPr>
        <w:t xml:space="preserve"> is not specified the server can freely choose which Transfer Syntax to use for each Instance.</w:t>
      </w:r>
    </w:p>
    <w:bookmarkStart w:id="385" w:name="idp140293133036560"/>
    <w:p>
      <w:pPr>
        <w:numPr>
          <w:ilvl w:val="0"/>
          <w:numId w:val="54"/>
        </w:numPr>
        <w:tabs>
          <w:tab w:val="left" w:pos="540"/>
        </w:tabs>
        <w:spacing w:before="180" w:after="0" w:line="240" w:lineRule="auto"/>
        <w:ind w:left="540" w:right="0" w:hanging="180"/>
        <w:jc w:val="both"/>
      </w:pPr>
      <w:r>
        <w:rPr>
          <w:rFonts w:ascii="Arial" w:hAnsi="Arial"/>
          <w:color w:val="000000"/>
          <w:sz w:val="18"/>
        </w:rPr>
        <w:t>multipart/related; type=application/octet-stream</w:t>
      </w:r>
    </w:p>
    <w:bookmarkEnd w:id="385"/>
    <w:p>
      <w:pPr>
        <w:spacing w:before="180" w:after="0" w:line="240" w:lineRule="auto"/>
        <w:ind w:left="540" w:right="0" w:firstLine="0"/>
        <w:jc w:val="both"/>
      </w:pPr>
      <w:r>
        <w:rPr>
          <w:rFonts w:ascii="Arial" w:hAnsi="Arial"/>
          <w:color w:val="000000"/>
          <w:sz w:val="18"/>
        </w:rPr>
        <w:t>Specifies that the response can be Little Endian uncompressed bulk data.</w:t>
      </w:r>
    </w:p>
    <w:bookmarkStart w:id="386" w:name="idp140293133037856"/>
    <w:p>
      <w:pPr>
        <w:numPr>
          <w:ilvl w:val="0"/>
          <w:numId w:val="54"/>
        </w:numPr>
        <w:tabs>
          <w:tab w:val="left" w:pos="540"/>
        </w:tabs>
        <w:spacing w:before="180" w:after="0" w:line="240" w:lineRule="auto"/>
        <w:ind w:left="540" w:right="0" w:hanging="180"/>
        <w:jc w:val="both"/>
      </w:pPr>
      <w:r>
        <w:rPr>
          <w:rFonts w:ascii="Arial" w:hAnsi="Arial"/>
          <w:color w:val="000000"/>
          <w:sz w:val="18"/>
        </w:rPr>
        <w:t>multipart/related; type={MediaType}</w:t>
      </w:r>
    </w:p>
    <w:bookmarkEnd w:id="386"/>
    <w:p>
      <w:pPr>
        <w:spacing w:before="180" w:after="0" w:line="240" w:lineRule="auto"/>
        <w:ind w:left="540" w:right="0" w:firstLine="0"/>
        <w:jc w:val="both"/>
      </w:pPr>
      <w:r>
        <w:rPr>
          <w:rFonts w:ascii="Arial" w:hAnsi="Arial"/>
          <w:color w:val="000000"/>
          <w:sz w:val="18"/>
        </w:rPr>
        <w:t xml:space="preserve">Specifies that the response can be pixel data encoded using a {MediaType} listed in </w:t>
      </w:r>
      <w:hyperlink w:anchor="table_6_5_1">
        <w:r>
          <w:rPr>
            <w:rFonts w:ascii="Arial" w:hAnsi="Arial"/>
            <w:color w:val="000000"/>
            <w:sz w:val="18"/>
          </w:rPr>
          <w:t>Table 6.5-1</w:t>
        </w:r>
      </w:hyperlink>
      <w:r>
        <w:rPr>
          <w:rFonts w:ascii="Arial" w:hAnsi="Arial"/>
          <w:color w:val="000000"/>
          <w:sz w:val="18"/>
        </w:rPr>
        <w:t xml:space="preserve"> (including parameters).</w:t>
      </w:r>
    </w:p>
    <w:bookmarkStart w:id="387" w:name="idp140293133040528"/>
    <w:p>
      <w:pPr>
        <w:keepNext/>
        <w:spacing w:before="180" w:after="0" w:line="240" w:lineRule="auto"/>
        <w:ind w:left="360" w:right="360" w:firstLine="0"/>
        <w:jc w:val="both"/>
      </w:pPr>
      <w:r>
        <w:rPr>
          <w:rFonts w:ascii="Arial" w:hAnsi="Arial"/>
          <w:color w:val="000000"/>
          <w:sz w:val="18"/>
        </w:rPr>
        <w:t>Note</w:t>
      </w:r>
    </w:p>
    <w:bookmarkEnd w:id="387"/>
    <w:p>
      <w:pPr>
        <w:spacing w:before="180" w:after="0" w:line="240" w:lineRule="auto"/>
        <w:ind w:left="360" w:right="360" w:firstLine="0"/>
        <w:jc w:val="both"/>
      </w:pPr>
      <w:r>
        <w:rPr>
          <w:rFonts w:ascii="Arial" w:hAnsi="Arial"/>
          <w:color w:val="000000"/>
          <w:sz w:val="18"/>
        </w:rPr>
        <w:t>An example of a more complicated accept header with multiple transfer syntaxes:</w:t>
      </w:r>
    </w:p>
    <w:bookmarkStart w:id="388" w:name="idp140293133041280"/>
    <w:bookmarkStart w:id="389" w:name="idp140293133041760"/>
    <w:p>
      <w:pPr>
        <w:tabs>
          <w:tab w:val="left" w:pos="540"/>
        </w:tabs>
        <w:spacing w:before="180" w:after="0" w:line="240" w:lineRule="auto"/>
        <w:ind w:left="540" w:right="360" w:hanging="540"/>
        <w:jc w:val="both"/>
      </w:pPr>
      <w:r>
        <w:rPr>
          <w:rFonts w:ascii="Arial" w:hAnsi="Arial"/>
          <w:color w:val="000000"/>
          <w:sz w:val="18"/>
        </w:rPr>
        <w:t>User is interested in receiving JPEG2000 pixel data in lossless or compressed format but is willing to accept JPEG as well.</w:t>
      </w:r>
    </w:p>
    <w:bookmarkEnd w:id="389"/>
    <w:bookmarkEnd w:id="388"/>
    <w:bookmarkStart w:id="390" w:name="idp140293133042528"/>
    <w:bookmarkStart w:id="391" w:name="idp140293133043008"/>
    <w:p>
      <w:pPr>
        <w:tabs>
          <w:tab w:val="left" w:pos="720"/>
        </w:tabs>
        <w:spacing w:before="180" w:after="0" w:line="240" w:lineRule="auto"/>
        <w:ind w:left="720" w:right="360" w:hanging="720"/>
        <w:jc w:val="both"/>
      </w:pPr>
      <w:r>
        <w:rPr>
          <w:rFonts w:ascii="Arial" w:hAnsi="Arial"/>
          <w:color w:val="000000"/>
          <w:sz w:val="18"/>
        </w:rPr>
        <w:t>The Accept request would contain the following comma-separated parameters:</w:t>
      </w:r>
    </w:p>
    <w:bookmarkEnd w:id="391"/>
    <w:bookmarkEnd w:id="390"/>
    <w:bookmarkStart w:id="392" w:name="idp140293133043728"/>
    <w:bookmarkStart w:id="393" w:name="idp140293133044208"/>
    <w:p>
      <w:pPr>
        <w:tabs>
          <w:tab w:val="left" w:pos="900"/>
        </w:tabs>
        <w:spacing w:before="180" w:after="0" w:line="240" w:lineRule="auto"/>
        <w:ind w:left="900" w:right="360" w:hanging="900"/>
        <w:jc w:val="both"/>
      </w:pPr>
      <w:r>
        <w:rPr>
          <w:rFonts w:ascii="Arial" w:hAnsi="Arial"/>
          <w:color w:val="000000"/>
          <w:sz w:val="18"/>
        </w:rPr>
        <w:t>Accept: multipart/related=image/dicom+jpx; transfer-syntax=1.2.840.10008.1.2.4.92,, multipart/related=image/dicom+jpx; transfer-syntax=1.2.840.10008.1.2.4.93, multipart/related=image/dicom+jpeg</w:t>
      </w:r>
    </w:p>
    <w:bookmarkEnd w:id="393"/>
    <w:bookmarkEnd w:id="392"/>
    <w:bookmarkStart w:id="394" w:name="idp140293133045440"/>
    <w:p>
      <w:pPr>
        <w:tabs>
          <w:tab w:val="left" w:pos="720"/>
        </w:tabs>
        <w:spacing w:before="180" w:after="0" w:line="240" w:lineRule="auto"/>
        <w:ind w:left="720" w:right="360" w:hanging="720"/>
        <w:jc w:val="both"/>
      </w:pPr>
      <w:r>
        <w:rPr>
          <w:rFonts w:ascii="Arial" w:hAnsi="Arial"/>
          <w:color w:val="000000"/>
          <w:sz w:val="18"/>
        </w:rPr>
        <w:t>or alternatively, multiple Accept headers:</w:t>
      </w:r>
    </w:p>
    <w:bookmarkEnd w:id="394"/>
    <w:bookmarkStart w:id="395" w:name="idp140293133046128"/>
    <w:bookmarkStart w:id="396" w:name="idp140293133046608"/>
    <w:p>
      <w:pPr>
        <w:tabs>
          <w:tab w:val="left" w:pos="900"/>
        </w:tabs>
        <w:spacing w:before="180" w:after="0" w:line="240" w:lineRule="auto"/>
        <w:ind w:left="900" w:right="360" w:hanging="900"/>
        <w:jc w:val="both"/>
      </w:pPr>
      <w:r>
        <w:rPr>
          <w:rFonts w:ascii="Arial" w:hAnsi="Arial"/>
          <w:color w:val="000000"/>
          <w:sz w:val="18"/>
        </w:rPr>
        <w:t>Accept: multipart/related=image/dicom+jpx; transfer-syntax=1.2.840.10008.1.2.4.92,</w:t>
      </w:r>
    </w:p>
    <w:bookmarkEnd w:id="396"/>
    <w:bookmarkEnd w:id="395"/>
    <w:bookmarkStart w:id="397" w:name="idp140293133047472"/>
    <w:p>
      <w:pPr>
        <w:tabs>
          <w:tab w:val="left" w:pos="900"/>
        </w:tabs>
        <w:spacing w:before="180" w:after="0" w:line="240" w:lineRule="auto"/>
        <w:ind w:left="900" w:right="360" w:hanging="900"/>
        <w:jc w:val="both"/>
      </w:pPr>
      <w:r>
        <w:rPr>
          <w:rFonts w:ascii="Arial" w:hAnsi="Arial"/>
          <w:color w:val="000000"/>
          <w:sz w:val="18"/>
        </w:rPr>
        <w:t>Accept: multipart/related=image/dicom+jpx; transfer-syntax=1.2.840.10008.1.2.4.93</w:t>
      </w:r>
    </w:p>
    <w:bookmarkEnd w:id="397"/>
    <w:bookmarkStart w:id="398" w:name="idp140293133048336"/>
    <w:p>
      <w:pPr>
        <w:tabs>
          <w:tab w:val="left" w:pos="900"/>
        </w:tabs>
        <w:spacing w:before="180" w:after="0" w:line="240" w:lineRule="auto"/>
        <w:ind w:left="900" w:right="360" w:hanging="900"/>
        <w:jc w:val="both"/>
      </w:pPr>
      <w:r>
        <w:rPr>
          <w:rFonts w:ascii="Arial" w:hAnsi="Arial"/>
          <w:color w:val="000000"/>
          <w:sz w:val="18"/>
        </w:rPr>
        <w:t>Accept: multipart/related=application/dicom+jpeg</w:t>
      </w:r>
    </w:p>
    <w:bookmarkEnd w:id="398"/>
    <w:bookmarkStart w:id="399" w:name="sect_6_5_1_2"/>
    <w:p>
      <w:pPr>
        <w:spacing w:before="180" w:after="0" w:line="240" w:lineRule="auto"/>
      </w:pPr>
      <w:r>
        <w:rPr>
          <w:rFonts w:ascii="Arial" w:hAnsi="Arial"/>
          <w:b/>
          <w:color w:val="000000"/>
          <w:sz w:val="26"/>
        </w:rPr>
        <w:t>6.5.1.2 Response</w:t>
      </w:r>
    </w:p>
    <w:bookmarkEnd w:id="399"/>
    <w:p>
      <w:pPr>
        <w:spacing w:before="180" w:after="0" w:line="240" w:lineRule="auto"/>
        <w:jc w:val="both"/>
      </w:pPr>
      <w:r>
        <w:rPr>
          <w:rFonts w:ascii="Arial" w:hAnsi="Arial"/>
          <w:color w:val="000000"/>
          <w:sz w:val="18"/>
        </w:rPr>
        <w:t>The Server shall provide the document(s) indicated in the request. In order to parse the bulk data items it is necessary to also retrieve the metadata for the Study.</w:t>
      </w:r>
    </w:p>
    <w:p>
      <w:pPr>
        <w:spacing w:before="180" w:after="0" w:line="240" w:lineRule="auto"/>
        <w:jc w:val="both"/>
      </w:pPr>
      <w:r>
        <w:rPr>
          <w:rFonts w:ascii="Arial" w:hAnsi="Arial"/>
          <w:color w:val="000000"/>
          <w:sz w:val="18"/>
        </w:rPr>
        <w:t>The Server shall return the document(s), or an error code when the document(s) cannot be returned. If the server cannot convert all of the data to any of the requested media types/Transfer Syntaxes, then an error code shall be returned, either a "Not Acceptable" response if no data is returned or a "Partial Content" response if only some data is returned.</w:t>
      </w:r>
    </w:p>
    <w:p>
      <w:pPr>
        <w:spacing w:before="180" w:after="0" w:line="240" w:lineRule="auto"/>
        <w:jc w:val="both"/>
      </w:pPr>
      <w:r>
        <w:rPr>
          <w:rFonts w:ascii="Arial" w:hAnsi="Arial"/>
          <w:color w:val="000000"/>
          <w:sz w:val="18"/>
        </w:rPr>
        <w:t>The client can compare the SOP Instance UIDs or bulk data URLs in the metadata and the message response to determine which bulk data elements have been returned.</w:t>
      </w:r>
    </w:p>
    <w:p>
      <w:pPr>
        <w:spacing w:before="180" w:after="0" w:line="240" w:lineRule="auto"/>
        <w:jc w:val="both"/>
      </w:pPr>
      <w:r>
        <w:rPr>
          <w:rFonts w:ascii="Arial" w:hAnsi="Arial"/>
          <w:color w:val="000000"/>
          <w:sz w:val="18"/>
        </w:rPr>
        <w:t>All response formats have a content type of multipart/related with a message boundary separator. The response format depends on the Accept header specified in the request.</w:t>
      </w:r>
    </w:p>
    <w:bookmarkStart w:id="400" w:name="sect_6_5_1_2_1"/>
    <w:p>
      <w:pPr>
        <w:spacing w:before="180" w:after="0" w:line="240" w:lineRule="auto"/>
      </w:pPr>
      <w:r>
        <w:rPr>
          <w:rFonts w:ascii="Arial" w:hAnsi="Arial"/>
          <w:b/>
          <w:color w:val="000000"/>
          <w:sz w:val="22"/>
        </w:rPr>
        <w:t>6.5.1.2.1 DICOM Response</w:t>
      </w:r>
    </w:p>
    <w:bookmarkEnd w:id="400"/>
    <w:bookmarkStart w:id="401" w:name="idp140293133055248"/>
    <w:bookmarkStart w:id="402" w:name="idp140293133055504"/>
    <w:p>
      <w:pPr>
        <w:numPr>
          <w:ilvl w:val="0"/>
          <w:numId w:val="59"/>
        </w:numPr>
        <w:tabs>
          <w:tab w:val="left" w:pos="180"/>
        </w:tabs>
        <w:spacing w:before="180" w:after="0" w:line="240" w:lineRule="auto"/>
        <w:ind w:left="180" w:right="0" w:hanging="180"/>
        <w:jc w:val="both"/>
      </w:pPr>
      <w:r>
        <w:rPr>
          <w:rFonts w:ascii="Arial" w:hAnsi="Arial"/>
          <w:color w:val="000000"/>
          <w:sz w:val="18"/>
        </w:rPr>
        <w:t>Content-Type:</w:t>
      </w:r>
    </w:p>
    <w:bookmarkEnd w:id="402"/>
    <w:bookmarkEnd w:id="401"/>
    <w:bookmarkStart w:id="403" w:name="idp140293133056144"/>
    <w:bookmarkStart w:id="404" w:name="idp140293133056400"/>
    <w:p>
      <w:pPr>
        <w:numPr>
          <w:ilvl w:val="0"/>
          <w:numId w:val="57"/>
        </w:numPr>
        <w:tabs>
          <w:tab w:val="left" w:pos="360"/>
        </w:tabs>
        <w:spacing w:before="180" w:after="0" w:line="240" w:lineRule="auto"/>
        <w:ind w:left="360" w:right="0" w:hanging="180"/>
        <w:jc w:val="both"/>
      </w:pPr>
      <w:r>
        <w:rPr>
          <w:rFonts w:ascii="Arial" w:hAnsi="Arial"/>
          <w:color w:val="000000"/>
          <w:sz w:val="18"/>
        </w:rPr>
        <w:t>multipart/related; type=application/dicom; boundary={MessageBoundary}</w:t>
      </w:r>
    </w:p>
    <w:bookmarkEnd w:id="404"/>
    <w:bookmarkEnd w:id="403"/>
    <w:bookmarkStart w:id="405" w:name="idp140293133057504"/>
    <w:p>
      <w:pPr>
        <w:numPr>
          <w:ilvl w:val="0"/>
          <w:numId w:val="59"/>
        </w:numPr>
        <w:tabs>
          <w:tab w:val="left" w:pos="180"/>
        </w:tabs>
        <w:spacing w:before="180" w:after="0" w:line="240" w:lineRule="auto"/>
        <w:ind w:left="180" w:right="0" w:hanging="180"/>
        <w:jc w:val="both"/>
      </w:pPr>
      <w:r>
        <w:rPr>
          <w:rFonts w:ascii="Arial" w:hAnsi="Arial"/>
          <w:color w:val="000000"/>
          <w:sz w:val="18"/>
        </w:rPr>
        <w:t>The entire multipart response contains every instance for the specified Study that can be converted to one of the requested Transfer Syntaxes.</w:t>
      </w:r>
    </w:p>
    <w:bookmarkEnd w:id="405"/>
    <w:bookmarkStart w:id="406" w:name="idp140293133058416"/>
    <w:p>
      <w:pPr>
        <w:numPr>
          <w:ilvl w:val="0"/>
          <w:numId w:val="59"/>
        </w:numPr>
        <w:tabs>
          <w:tab w:val="left" w:pos="180"/>
        </w:tabs>
        <w:spacing w:before="180" w:after="0" w:line="240" w:lineRule="auto"/>
        <w:ind w:left="180" w:right="0" w:hanging="180"/>
        <w:jc w:val="both"/>
      </w:pPr>
      <w:r>
        <w:rPr>
          <w:rFonts w:ascii="Arial" w:hAnsi="Arial"/>
          <w:color w:val="000000"/>
          <w:sz w:val="18"/>
        </w:rPr>
        <w:t>Each item in the multipart response represents a DICOM SOP Instance with the following http headers:</w:t>
      </w:r>
    </w:p>
    <w:bookmarkEnd w:id="406"/>
    <w:bookmarkStart w:id="407" w:name="idp140293133059168"/>
    <w:bookmarkStart w:id="408" w:name="idp140293133059424"/>
    <w:p>
      <w:pPr>
        <w:numPr>
          <w:ilvl w:val="0"/>
          <w:numId w:val="58"/>
        </w:numPr>
        <w:tabs>
          <w:tab w:val="left" w:pos="360"/>
        </w:tabs>
        <w:spacing w:before="180" w:after="0" w:line="240" w:lineRule="auto"/>
        <w:ind w:left="360" w:right="0" w:hanging="180"/>
        <w:jc w:val="both"/>
      </w:pPr>
      <w:r>
        <w:rPr>
          <w:rFonts w:ascii="Arial" w:hAnsi="Arial"/>
          <w:color w:val="000000"/>
          <w:sz w:val="18"/>
        </w:rPr>
        <w:t>Content-Type: application/dicom</w:t>
      </w:r>
    </w:p>
    <w:bookmarkEnd w:id="408"/>
    <w:bookmarkEnd w:id="407"/>
    <w:bookmarkStart w:id="409" w:name="sect_6_5_1_2_2"/>
    <w:p>
      <w:pPr>
        <w:spacing w:before="180" w:after="0" w:line="240" w:lineRule="auto"/>
      </w:pPr>
      <w:r>
        <w:rPr>
          <w:rFonts w:ascii="Arial" w:hAnsi="Arial"/>
          <w:b/>
          <w:color w:val="000000"/>
          <w:sz w:val="22"/>
        </w:rPr>
        <w:t>6.5.1.2.2 Bulk Data Response</w:t>
      </w:r>
    </w:p>
    <w:bookmarkEnd w:id="409"/>
    <w:bookmarkStart w:id="410" w:name="idp140293133062160"/>
    <w:bookmarkStart w:id="411" w:name="idp140293133062416"/>
    <w:p>
      <w:pPr>
        <w:numPr>
          <w:ilvl w:val="0"/>
          <w:numId w:val="67"/>
        </w:numPr>
        <w:tabs>
          <w:tab w:val="left" w:pos="180"/>
        </w:tabs>
        <w:spacing w:before="180" w:after="0" w:line="240" w:lineRule="auto"/>
        <w:ind w:left="180" w:right="0" w:hanging="180"/>
        <w:jc w:val="both"/>
      </w:pPr>
      <w:r>
        <w:rPr>
          <w:rFonts w:ascii="Arial" w:hAnsi="Arial"/>
          <w:color w:val="000000"/>
          <w:sz w:val="18"/>
        </w:rPr>
        <w:t>Content-Type:</w:t>
      </w:r>
    </w:p>
    <w:bookmarkEnd w:id="411"/>
    <w:bookmarkEnd w:id="410"/>
    <w:bookmarkStart w:id="412" w:name="idp140293133063056"/>
    <w:bookmarkStart w:id="413" w:name="idp140293133063312"/>
    <w:p>
      <w:pPr>
        <w:numPr>
          <w:ilvl w:val="0"/>
          <w:numId w:val="60"/>
        </w:numPr>
        <w:tabs>
          <w:tab w:val="left" w:pos="360"/>
        </w:tabs>
        <w:spacing w:before="180" w:after="0" w:line="240" w:lineRule="auto"/>
        <w:ind w:left="360" w:right="0" w:hanging="180"/>
        <w:jc w:val="both"/>
      </w:pPr>
      <w:r>
        <w:rPr>
          <w:rFonts w:ascii="Arial" w:hAnsi="Arial"/>
          <w:color w:val="000000"/>
          <w:sz w:val="18"/>
        </w:rPr>
        <w:t>multipart/related; type=application/octet-stream; boundary={MessageBoundary}</w:t>
      </w:r>
    </w:p>
    <w:bookmarkEnd w:id="413"/>
    <w:bookmarkEnd w:id="412"/>
    <w:bookmarkStart w:id="414" w:name="idp140293133064160"/>
    <w:p>
      <w:pPr>
        <w:numPr>
          <w:ilvl w:val="0"/>
          <w:numId w:val="60"/>
        </w:numPr>
        <w:tabs>
          <w:tab w:val="left" w:pos="360"/>
        </w:tabs>
        <w:spacing w:before="180" w:after="0" w:line="240" w:lineRule="auto"/>
        <w:ind w:left="360" w:right="0" w:hanging="180"/>
        <w:jc w:val="both"/>
      </w:pPr>
      <w:r>
        <w:rPr>
          <w:rFonts w:ascii="Arial" w:hAnsi="Arial"/>
          <w:color w:val="000000"/>
          <w:sz w:val="18"/>
        </w:rPr>
        <w:t>multipart/related; type={MediaType}; boundary={MessageBoundary}</w:t>
      </w:r>
    </w:p>
    <w:bookmarkEnd w:id="414"/>
    <w:bookmarkStart w:id="415" w:name="idp140293133065248"/>
    <w:p>
      <w:pPr>
        <w:numPr>
          <w:ilvl w:val="0"/>
          <w:numId w:val="67"/>
        </w:numPr>
        <w:tabs>
          <w:tab w:val="left" w:pos="180"/>
        </w:tabs>
        <w:spacing w:before="180" w:after="0" w:line="240" w:lineRule="auto"/>
        <w:ind w:left="180" w:right="0" w:hanging="180"/>
        <w:jc w:val="both"/>
      </w:pPr>
      <w:r>
        <w:rPr>
          <w:rFonts w:ascii="Arial" w:hAnsi="Arial"/>
          <w:color w:val="000000"/>
          <w:sz w:val="18"/>
        </w:rPr>
        <w:t>The entire multipart response contains all bulk data for the specified Study that can be converted to one of the requested media types.</w:t>
      </w:r>
    </w:p>
    <w:bookmarkEnd w:id="415"/>
    <w:bookmarkStart w:id="416" w:name="idp140293133066160"/>
    <w:p>
      <w:pPr>
        <w:numPr>
          <w:ilvl w:val="0"/>
          <w:numId w:val="67"/>
        </w:numPr>
        <w:tabs>
          <w:tab w:val="left" w:pos="180"/>
        </w:tabs>
        <w:spacing w:before="180" w:after="0" w:line="240" w:lineRule="auto"/>
        <w:ind w:left="180" w:right="0" w:hanging="180"/>
        <w:jc w:val="both"/>
      </w:pPr>
      <w:r>
        <w:rPr>
          <w:rFonts w:ascii="Arial" w:hAnsi="Arial"/>
          <w:color w:val="000000"/>
          <w:sz w:val="18"/>
        </w:rPr>
        <w:t>Each item in the response is one of:</w:t>
      </w:r>
    </w:p>
    <w:bookmarkEnd w:id="416"/>
    <w:bookmarkStart w:id="417" w:name="idp140293133066848"/>
    <w:bookmarkStart w:id="418" w:name="idp140293133067104"/>
    <w:p>
      <w:pPr>
        <w:numPr>
          <w:ilvl w:val="0"/>
          <w:numId w:val="66"/>
        </w:numPr>
        <w:tabs>
          <w:tab w:val="left" w:pos="360"/>
        </w:tabs>
        <w:spacing w:before="180" w:after="0" w:line="240" w:lineRule="auto"/>
        <w:ind w:left="360" w:right="0" w:hanging="180"/>
        <w:jc w:val="both"/>
      </w:pPr>
      <w:r>
        <w:rPr>
          <w:rFonts w:ascii="Arial" w:hAnsi="Arial"/>
          <w:color w:val="000000"/>
          <w:sz w:val="18"/>
        </w:rPr>
        <w:t>an uncompressed bulk data element encoded in Little Endian binary format with the following headers:</w:t>
      </w:r>
    </w:p>
    <w:bookmarkEnd w:id="418"/>
    <w:bookmarkEnd w:id="417"/>
    <w:bookmarkStart w:id="419" w:name="idp140293133067856"/>
    <w:bookmarkStart w:id="420" w:name="idp140293133068112"/>
    <w:p>
      <w:pPr>
        <w:numPr>
          <w:ilvl w:val="0"/>
          <w:numId w:val="61"/>
        </w:numPr>
        <w:tabs>
          <w:tab w:val="left" w:pos="540"/>
        </w:tabs>
        <w:spacing w:before="180" w:after="0" w:line="240" w:lineRule="auto"/>
        <w:ind w:left="540" w:right="0" w:hanging="180"/>
        <w:jc w:val="both"/>
      </w:pPr>
      <w:r>
        <w:rPr>
          <w:rFonts w:ascii="Arial" w:hAnsi="Arial"/>
          <w:color w:val="000000"/>
          <w:sz w:val="18"/>
        </w:rPr>
        <w:t>Content-Type: application/octet-stream</w:t>
      </w:r>
    </w:p>
    <w:bookmarkEnd w:id="420"/>
    <w:bookmarkEnd w:id="419"/>
    <w:bookmarkStart w:id="421" w:name="idp140293133068928"/>
    <w:p>
      <w:pPr>
        <w:numPr>
          <w:ilvl w:val="0"/>
          <w:numId w:val="61"/>
        </w:numPr>
        <w:tabs>
          <w:tab w:val="left" w:pos="540"/>
        </w:tabs>
        <w:spacing w:before="180" w:after="0" w:line="240" w:lineRule="auto"/>
        <w:ind w:left="540" w:right="0" w:hanging="180"/>
        <w:jc w:val="both"/>
      </w:pPr>
      <w:r>
        <w:rPr>
          <w:rFonts w:ascii="Arial" w:hAnsi="Arial"/>
          <w:color w:val="000000"/>
          <w:sz w:val="18"/>
        </w:rPr>
        <w:t>Content-Location: {BulkDataURL}</w:t>
      </w:r>
    </w:p>
    <w:bookmarkEnd w:id="421"/>
    <w:bookmarkStart w:id="422" w:name="idp140293133069984"/>
    <w:p>
      <w:pPr>
        <w:numPr>
          <w:ilvl w:val="0"/>
          <w:numId w:val="66"/>
        </w:numPr>
        <w:tabs>
          <w:tab w:val="left" w:pos="360"/>
        </w:tabs>
        <w:spacing w:before="180" w:after="0" w:line="240" w:lineRule="auto"/>
        <w:ind w:left="360" w:right="0" w:hanging="180"/>
        <w:jc w:val="both"/>
      </w:pPr>
      <w:r>
        <w:rPr>
          <w:rFonts w:ascii="Arial" w:hAnsi="Arial"/>
          <w:color w:val="000000"/>
          <w:sz w:val="18"/>
        </w:rPr>
        <w:t>a compressed bulk data element from a SOP Instance in the Study encoded in a single-frame compression {MediaType} with the following headers:</w:t>
      </w:r>
    </w:p>
    <w:bookmarkEnd w:id="422"/>
    <w:bookmarkStart w:id="423" w:name="idp140293133070768"/>
    <w:bookmarkStart w:id="424" w:name="idp140293133071024"/>
    <w:p>
      <w:pPr>
        <w:numPr>
          <w:ilvl w:val="0"/>
          <w:numId w:val="62"/>
        </w:numPr>
        <w:tabs>
          <w:tab w:val="left" w:pos="540"/>
        </w:tabs>
        <w:spacing w:before="180" w:after="0" w:line="240" w:lineRule="auto"/>
        <w:ind w:left="540" w:right="0" w:hanging="180"/>
        <w:jc w:val="both"/>
      </w:pPr>
      <w:r>
        <w:rPr>
          <w:rFonts w:ascii="Arial" w:hAnsi="Arial"/>
          <w:color w:val="000000"/>
          <w:sz w:val="18"/>
        </w:rPr>
        <w:t>Content-Type: {MediaType}</w:t>
      </w:r>
    </w:p>
    <w:bookmarkEnd w:id="424"/>
    <w:bookmarkEnd w:id="423"/>
    <w:bookmarkStart w:id="425" w:name="idp140293133071824"/>
    <w:p>
      <w:pPr>
        <w:numPr>
          <w:ilvl w:val="0"/>
          <w:numId w:val="62"/>
        </w:numPr>
        <w:tabs>
          <w:tab w:val="left" w:pos="540"/>
        </w:tabs>
        <w:spacing w:before="180" w:after="0" w:line="240" w:lineRule="auto"/>
        <w:ind w:left="540" w:right="0" w:hanging="180"/>
        <w:jc w:val="both"/>
      </w:pPr>
      <w:r>
        <w:rPr>
          <w:rFonts w:ascii="Arial" w:hAnsi="Arial"/>
          <w:color w:val="000000"/>
          <w:sz w:val="18"/>
        </w:rPr>
        <w:t>Content-Location: {BulkDataURL}</w:t>
      </w:r>
    </w:p>
    <w:bookmarkEnd w:id="425"/>
    <w:bookmarkStart w:id="426" w:name="idp140293133072880"/>
    <w:p>
      <w:pPr>
        <w:numPr>
          <w:ilvl w:val="0"/>
          <w:numId w:val="66"/>
        </w:numPr>
        <w:tabs>
          <w:tab w:val="left" w:pos="360"/>
        </w:tabs>
        <w:spacing w:before="180" w:after="0" w:line="240" w:lineRule="auto"/>
        <w:ind w:left="360" w:right="0" w:hanging="180"/>
        <w:jc w:val="both"/>
      </w:pPr>
      <w:r>
        <w:rPr>
          <w:rFonts w:ascii="Arial" w:hAnsi="Arial"/>
          <w:color w:val="000000"/>
          <w:sz w:val="18"/>
        </w:rPr>
        <w:t>a compressed frame from a multi-frame SOP Instance in the Study encoded in a single-frame media type with the following headers:</w:t>
      </w:r>
    </w:p>
    <w:bookmarkEnd w:id="426"/>
    <w:bookmarkStart w:id="427" w:name="idp140293133073664"/>
    <w:bookmarkStart w:id="428" w:name="idp140293133073920"/>
    <w:p>
      <w:pPr>
        <w:numPr>
          <w:ilvl w:val="0"/>
          <w:numId w:val="63"/>
        </w:numPr>
        <w:tabs>
          <w:tab w:val="left" w:pos="540"/>
        </w:tabs>
        <w:spacing w:before="180" w:after="0" w:line="240" w:lineRule="auto"/>
        <w:ind w:left="540" w:right="0" w:hanging="180"/>
        <w:jc w:val="both"/>
      </w:pPr>
      <w:r>
        <w:rPr>
          <w:rFonts w:ascii="Arial" w:hAnsi="Arial"/>
          <w:color w:val="000000"/>
          <w:sz w:val="18"/>
        </w:rPr>
        <w:t>Content-Type: {MediaType}</w:t>
      </w:r>
    </w:p>
    <w:bookmarkEnd w:id="428"/>
    <w:bookmarkEnd w:id="427"/>
    <w:bookmarkStart w:id="429" w:name="idp140293133074720"/>
    <w:p>
      <w:pPr>
        <w:numPr>
          <w:ilvl w:val="0"/>
          <w:numId w:val="63"/>
        </w:numPr>
        <w:tabs>
          <w:tab w:val="left" w:pos="540"/>
        </w:tabs>
        <w:spacing w:before="180" w:after="0" w:line="240" w:lineRule="auto"/>
        <w:ind w:left="540" w:right="0" w:hanging="180"/>
        <w:jc w:val="both"/>
      </w:pPr>
      <w:r>
        <w:rPr>
          <w:rFonts w:ascii="Arial" w:hAnsi="Arial"/>
          <w:color w:val="000000"/>
          <w:sz w:val="18"/>
        </w:rPr>
        <w:t>Content-Location: {BulkDataURL}/frames/{FrameNumber}</w:t>
      </w:r>
    </w:p>
    <w:bookmarkEnd w:id="429"/>
    <w:bookmarkStart w:id="430" w:name="idp140293133075424"/>
    <w:p>
      <w:pPr>
        <w:keepNext/>
        <w:spacing w:before="180" w:after="0" w:line="240" w:lineRule="auto"/>
        <w:ind w:left="900" w:right="360" w:firstLine="0"/>
        <w:jc w:val="both"/>
      </w:pPr>
      <w:r>
        <w:rPr>
          <w:rFonts w:ascii="Arial" w:hAnsi="Arial"/>
          <w:color w:val="000000"/>
          <w:sz w:val="18"/>
        </w:rPr>
        <w:t>Note</w:t>
      </w:r>
    </w:p>
    <w:bookmarkEnd w:id="430"/>
    <w:p>
      <w:pPr>
        <w:spacing w:before="180" w:after="0" w:line="240" w:lineRule="auto"/>
        <w:ind w:left="900" w:right="360" w:firstLine="0"/>
        <w:jc w:val="both"/>
      </w:pPr>
      <w:r>
        <w:rPr>
          <w:rFonts w:ascii="Arial" w:hAnsi="Arial"/>
          <w:color w:val="000000"/>
          <w:sz w:val="18"/>
        </w:rPr>
        <w:t>Each frame will come in a separate part.</w:t>
      </w:r>
    </w:p>
    <w:bookmarkStart w:id="431" w:name="idp140293133076624"/>
    <w:p>
      <w:pPr>
        <w:numPr>
          <w:ilvl w:val="0"/>
          <w:numId w:val="66"/>
        </w:numPr>
        <w:tabs>
          <w:tab w:val="left" w:pos="360"/>
        </w:tabs>
        <w:spacing w:before="180" w:after="0" w:line="240" w:lineRule="auto"/>
        <w:ind w:left="360" w:right="0" w:hanging="180"/>
        <w:jc w:val="both"/>
      </w:pPr>
      <w:r>
        <w:rPr>
          <w:rFonts w:ascii="Arial" w:hAnsi="Arial"/>
          <w:color w:val="000000"/>
          <w:sz w:val="18"/>
        </w:rPr>
        <w:t>a set of compressed frames from a SOP Instance in the Study encoded in a multi-frame media type with the following headers:</w:t>
      </w:r>
    </w:p>
    <w:bookmarkEnd w:id="431"/>
    <w:bookmarkStart w:id="432" w:name="idp140293133077392"/>
    <w:bookmarkStart w:id="433" w:name="idp140293133077648"/>
    <w:p>
      <w:pPr>
        <w:numPr>
          <w:ilvl w:val="0"/>
          <w:numId w:val="65"/>
        </w:numPr>
        <w:tabs>
          <w:tab w:val="left" w:pos="540"/>
        </w:tabs>
        <w:spacing w:before="180" w:after="0" w:line="240" w:lineRule="auto"/>
        <w:ind w:left="540" w:right="0" w:hanging="180"/>
        <w:jc w:val="both"/>
      </w:pPr>
      <w:r>
        <w:rPr>
          <w:rFonts w:ascii="Arial" w:hAnsi="Arial"/>
          <w:color w:val="000000"/>
          <w:sz w:val="18"/>
        </w:rPr>
        <w:t>Content-Type: {MediaType}</w:t>
      </w:r>
    </w:p>
    <w:bookmarkEnd w:id="433"/>
    <w:bookmarkEnd w:id="432"/>
    <w:bookmarkStart w:id="434" w:name="idp140293133078448"/>
    <w:p>
      <w:pPr>
        <w:numPr>
          <w:ilvl w:val="0"/>
          <w:numId w:val="65"/>
        </w:numPr>
        <w:tabs>
          <w:tab w:val="left" w:pos="540"/>
        </w:tabs>
        <w:spacing w:before="180" w:after="0" w:line="240" w:lineRule="auto"/>
        <w:ind w:left="540" w:right="0" w:hanging="180"/>
        <w:jc w:val="both"/>
      </w:pPr>
      <w:r>
        <w:rPr>
          <w:rFonts w:ascii="Arial" w:hAnsi="Arial"/>
          <w:color w:val="000000"/>
          <w:sz w:val="18"/>
        </w:rPr>
        <w:t>Content-Location: {BulkDataURL}[/frames/{FrameList}]</w:t>
      </w:r>
    </w:p>
    <w:bookmarkEnd w:id="434"/>
    <w:bookmarkStart w:id="435" w:name="idp140293133079152"/>
    <w:bookmarkStart w:id="436" w:name="idp140293133079408"/>
    <w:p>
      <w:pPr>
        <w:numPr>
          <w:ilvl w:val="0"/>
          <w:numId w:val="64"/>
        </w:numPr>
        <w:tabs>
          <w:tab w:val="left" w:pos="720"/>
        </w:tabs>
        <w:spacing w:before="180" w:after="0" w:line="240" w:lineRule="auto"/>
        <w:ind w:left="720" w:right="0" w:hanging="180"/>
        <w:jc w:val="both"/>
      </w:pPr>
      <w:r>
        <w:rPr>
          <w:rFonts w:ascii="Arial" w:hAnsi="Arial"/>
          <w:color w:val="000000"/>
          <w:sz w:val="18"/>
        </w:rPr>
        <w:t>{FrameList} is a list of frames separated by %2C (comma). It may be omitted if the message part includes all frames for the specified bulk pixel data object.</w:t>
      </w:r>
    </w:p>
    <w:bookmarkEnd w:id="436"/>
    <w:bookmarkEnd w:id="435"/>
    <w:bookmarkStart w:id="437" w:name="sect_6_5_2"/>
    <w:p>
      <w:pPr>
        <w:spacing w:before="180" w:after="0" w:line="240" w:lineRule="auto"/>
      </w:pPr>
      <w:r>
        <w:rPr>
          <w:rFonts w:ascii="Arial" w:hAnsi="Arial"/>
          <w:b/>
          <w:color w:val="000000"/>
          <w:sz w:val="24"/>
        </w:rPr>
        <w:t>6.5.2 WADO-RS - RetrieveSeries</w:t>
      </w:r>
    </w:p>
    <w:bookmarkEnd w:id="437"/>
    <w:p>
      <w:pPr>
        <w:spacing w:before="180" w:after="0" w:line="240" w:lineRule="auto"/>
        <w:jc w:val="both"/>
      </w:pPr>
      <w:r>
        <w:rPr>
          <w:rFonts w:ascii="Arial" w:hAnsi="Arial"/>
          <w:color w:val="000000"/>
          <w:sz w:val="18"/>
        </w:rPr>
        <w:t>This action retrieves the set of DICOM instances associated with a given study and series UID. The response can be DICOM or bulk data depending on the "Accept" type, and is encapsulated in a multipart MIME response.</w:t>
      </w:r>
    </w:p>
    <w:bookmarkStart w:id="438" w:name="sect_6_5_2_1"/>
    <w:p>
      <w:pPr>
        <w:spacing w:before="180" w:after="0" w:line="240" w:lineRule="auto"/>
      </w:pPr>
      <w:r>
        <w:rPr>
          <w:rFonts w:ascii="Arial" w:hAnsi="Arial"/>
          <w:b/>
          <w:color w:val="000000"/>
          <w:sz w:val="26"/>
        </w:rPr>
        <w:t>6.5.2.1 Request</w:t>
      </w:r>
    </w:p>
    <w:bookmarkEnd w:id="438"/>
    <w:p>
      <w:pPr>
        <w:spacing w:before="180" w:after="0" w:line="240" w:lineRule="auto"/>
        <w:jc w:val="both"/>
      </w:pPr>
      <w:r>
        <w:rPr>
          <w:rFonts w:ascii="Arial" w:hAnsi="Arial"/>
          <w:color w:val="000000"/>
          <w:sz w:val="18"/>
        </w:rPr>
        <w:t>The specific resource to be used for the RetrieveSeries action shall be as follows:</w:t>
      </w:r>
    </w:p>
    <w:bookmarkStart w:id="439" w:name="idp140293133085488"/>
    <w:bookmarkStart w:id="440" w:name="idp140293133085744"/>
    <w:p>
      <w:pPr>
        <w:numPr>
          <w:ilvl w:val="0"/>
          <w:numId w:val="73"/>
        </w:numPr>
        <w:tabs>
          <w:tab w:val="left" w:pos="180"/>
        </w:tabs>
        <w:spacing w:before="180" w:after="0" w:line="240" w:lineRule="auto"/>
        <w:ind w:left="180" w:right="0" w:hanging="180"/>
        <w:jc w:val="both"/>
      </w:pPr>
      <w:r>
        <w:rPr>
          <w:rFonts w:ascii="Arial" w:hAnsi="Arial"/>
          <w:color w:val="000000"/>
          <w:sz w:val="18"/>
        </w:rPr>
        <w:t>Resource</w:t>
      </w:r>
    </w:p>
    <w:bookmarkEnd w:id="440"/>
    <w:bookmarkEnd w:id="439"/>
    <w:bookmarkStart w:id="441" w:name="idp140293133086384"/>
    <w:bookmarkStart w:id="442" w:name="idp140293133086640"/>
    <w:p>
      <w:pPr>
        <w:numPr>
          <w:ilvl w:val="0"/>
          <w:numId w:val="69"/>
        </w:numPr>
        <w:tabs>
          <w:tab w:val="left" w:pos="360"/>
        </w:tabs>
        <w:spacing w:before="180" w:after="0" w:line="240" w:lineRule="auto"/>
        <w:ind w:left="360" w:right="0" w:hanging="180"/>
        <w:jc w:val="both"/>
      </w:pPr>
      <w:r>
        <w:rPr>
          <w:rFonts w:ascii="Arial" w:hAnsi="Arial"/>
          <w:color w:val="000000"/>
          <w:sz w:val="18"/>
        </w:rPr>
        <w:t>{SERVICE}/studies/{StudyInstanceUID}/series/{SeriesInstanceUID}, where</w:t>
      </w:r>
    </w:p>
    <w:bookmarkEnd w:id="442"/>
    <w:bookmarkEnd w:id="441"/>
    <w:bookmarkStart w:id="443" w:name="idp140293133087360"/>
    <w:bookmarkStart w:id="444" w:name="idp140293133087616"/>
    <w:p>
      <w:pPr>
        <w:numPr>
          <w:ilvl w:val="0"/>
          <w:numId w:val="68"/>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host, port, and application.</w:t>
      </w:r>
    </w:p>
    <w:bookmarkEnd w:id="444"/>
    <w:bookmarkEnd w:id="443"/>
    <w:bookmarkStart w:id="445" w:name="idp140293133088528"/>
    <w:p>
      <w:pPr>
        <w:numPr>
          <w:ilvl w:val="0"/>
          <w:numId w:val="68"/>
        </w:numPr>
        <w:tabs>
          <w:tab w:val="left" w:pos="540"/>
        </w:tabs>
        <w:spacing w:before="180" w:after="0" w:line="240" w:lineRule="auto"/>
        <w:ind w:left="540" w:right="0" w:hanging="180"/>
        <w:jc w:val="both"/>
      </w:pPr>
      <w:r>
        <w:rPr>
          <w:rFonts w:ascii="Arial" w:hAnsi="Arial"/>
          <w:color w:val="000000"/>
          <w:sz w:val="18"/>
        </w:rPr>
        <w:t>{StudyInstanceUID} is the study instance UID for a single study.</w:t>
      </w:r>
    </w:p>
    <w:bookmarkEnd w:id="445"/>
    <w:bookmarkStart w:id="446" w:name="idp140293133089376"/>
    <w:p>
      <w:pPr>
        <w:numPr>
          <w:ilvl w:val="0"/>
          <w:numId w:val="68"/>
        </w:numPr>
        <w:tabs>
          <w:tab w:val="left" w:pos="540"/>
        </w:tabs>
        <w:spacing w:before="180" w:after="0" w:line="240" w:lineRule="auto"/>
        <w:ind w:left="540" w:right="0" w:hanging="180"/>
        <w:jc w:val="both"/>
      </w:pPr>
      <w:r>
        <w:rPr>
          <w:rFonts w:ascii="Arial" w:hAnsi="Arial"/>
          <w:color w:val="000000"/>
          <w:sz w:val="18"/>
        </w:rPr>
        <w:t>{SeriesInstanceUID} is the series instance UID for a single series.</w:t>
      </w:r>
    </w:p>
    <w:bookmarkEnd w:id="446"/>
    <w:bookmarkStart w:id="447" w:name="idp140293133090736"/>
    <w:p>
      <w:pPr>
        <w:numPr>
          <w:ilvl w:val="0"/>
          <w:numId w:val="73"/>
        </w:numPr>
        <w:tabs>
          <w:tab w:val="left" w:pos="180"/>
        </w:tabs>
        <w:spacing w:before="180" w:after="0" w:line="240" w:lineRule="auto"/>
        <w:ind w:left="180" w:right="0" w:hanging="180"/>
        <w:jc w:val="both"/>
      </w:pPr>
      <w:r>
        <w:rPr>
          <w:rFonts w:ascii="Arial" w:hAnsi="Arial"/>
          <w:color w:val="000000"/>
          <w:sz w:val="18"/>
        </w:rPr>
        <w:t>Method</w:t>
      </w:r>
    </w:p>
    <w:bookmarkEnd w:id="447"/>
    <w:bookmarkStart w:id="448" w:name="idp140293133091376"/>
    <w:bookmarkStart w:id="449" w:name="idp140293133091632"/>
    <w:p>
      <w:pPr>
        <w:numPr>
          <w:ilvl w:val="0"/>
          <w:numId w:val="70"/>
        </w:numPr>
        <w:tabs>
          <w:tab w:val="left" w:pos="360"/>
        </w:tabs>
        <w:spacing w:before="180" w:after="0" w:line="240" w:lineRule="auto"/>
        <w:ind w:left="360" w:right="0" w:hanging="180"/>
        <w:jc w:val="both"/>
      </w:pPr>
      <w:r>
        <w:rPr>
          <w:rFonts w:ascii="Arial" w:hAnsi="Arial"/>
          <w:color w:val="000000"/>
          <w:sz w:val="18"/>
        </w:rPr>
        <w:t>GET</w:t>
      </w:r>
    </w:p>
    <w:bookmarkEnd w:id="449"/>
    <w:bookmarkEnd w:id="448"/>
    <w:bookmarkStart w:id="450" w:name="idp140293133092656"/>
    <w:p>
      <w:pPr>
        <w:numPr>
          <w:ilvl w:val="0"/>
          <w:numId w:val="73"/>
        </w:numPr>
        <w:tabs>
          <w:tab w:val="left" w:pos="180"/>
        </w:tabs>
        <w:spacing w:before="180" w:after="0" w:line="240" w:lineRule="auto"/>
        <w:ind w:left="180" w:right="0" w:hanging="180"/>
        <w:jc w:val="both"/>
      </w:pPr>
      <w:r>
        <w:rPr>
          <w:rFonts w:ascii="Arial" w:hAnsi="Arial"/>
          <w:color w:val="000000"/>
          <w:sz w:val="18"/>
        </w:rPr>
        <w:t>Headers</w:t>
      </w:r>
    </w:p>
    <w:bookmarkEnd w:id="450"/>
    <w:bookmarkStart w:id="451" w:name="idp140293133093296"/>
    <w:bookmarkStart w:id="452" w:name="idp140293133093552"/>
    <w:p>
      <w:pPr>
        <w:numPr>
          <w:ilvl w:val="0"/>
          <w:numId w:val="72"/>
        </w:numPr>
        <w:tabs>
          <w:tab w:val="left" w:pos="360"/>
        </w:tabs>
        <w:spacing w:before="180" w:after="0" w:line="240" w:lineRule="auto"/>
        <w:ind w:left="360" w:right="0" w:hanging="180"/>
        <w:jc w:val="both"/>
      </w:pPr>
      <w:r>
        <w:rPr>
          <w:rFonts w:ascii="Arial" w:hAnsi="Arial"/>
          <w:color w:val="000000"/>
          <w:sz w:val="18"/>
        </w:rPr>
        <w:t>Accept - A comma-separated list of representation schemes, in preference order, which will be accepted by the service in the response to this request. The types allowed for this request header are as follows:</w:t>
      </w:r>
    </w:p>
    <w:bookmarkEnd w:id="452"/>
    <w:bookmarkEnd w:id="451"/>
    <w:bookmarkStart w:id="453" w:name="idp140293133094416"/>
    <w:bookmarkStart w:id="454" w:name="idp140293133094672"/>
    <w:p>
      <w:pPr>
        <w:numPr>
          <w:ilvl w:val="0"/>
          <w:numId w:val="71"/>
        </w:numPr>
        <w:tabs>
          <w:tab w:val="left" w:pos="540"/>
        </w:tabs>
        <w:spacing w:before="180" w:after="0" w:line="240" w:lineRule="auto"/>
        <w:ind w:left="540" w:right="0" w:hanging="180"/>
        <w:jc w:val="both"/>
      </w:pPr>
      <w:r>
        <w:rPr>
          <w:rFonts w:ascii="Arial" w:hAnsi="Arial"/>
          <w:color w:val="000000"/>
          <w:sz w:val="18"/>
        </w:rPr>
        <w:t>multipart/related; type=application/dicom; [transfer-syntax={TransferSyntaxUID}]</w:t>
      </w:r>
    </w:p>
    <w:bookmarkEnd w:id="454"/>
    <w:bookmarkEnd w:id="453"/>
    <w:p>
      <w:pPr>
        <w:spacing w:before="180" w:after="0" w:line="240" w:lineRule="auto"/>
        <w:ind w:left="540" w:right="0" w:firstLine="0"/>
        <w:jc w:val="both"/>
      </w:pPr>
      <w:r>
        <w:rPr>
          <w:rFonts w:ascii="Arial" w:hAnsi="Arial"/>
          <w:color w:val="000000"/>
          <w:sz w:val="18"/>
        </w:rPr>
        <w:t xml:space="preserve">Specifies that the response can be DICOM Instances encoded in </w:t>
      </w:r>
      <w:hyperlink r:id="r97">
        <w:r>
          <w:rPr>
            <w:rFonts w:ascii="Arial" w:hAnsi="Arial"/>
            <w:color w:val="000000"/>
            <w:sz w:val="18"/>
          </w:rPr>
          <w:t>PS3.10</w:t>
        </w:r>
      </w:hyperlink>
      <w:r>
        <w:rPr>
          <w:rFonts w:ascii="Arial" w:hAnsi="Arial"/>
          <w:color w:val="000000"/>
          <w:sz w:val="18"/>
        </w:rPr>
        <w:t xml:space="preserve"> format. If </w:t>
      </w:r>
      <w:r>
        <w:rPr>
          <w:rFonts w:ascii="Arial" w:hAnsi="Arial"/>
          <w:i/>
          <w:color w:val="000000"/>
          <w:sz w:val="18"/>
        </w:rPr>
        <w:t>transfer-syntax</w:t>
      </w:r>
      <w:r>
        <w:rPr>
          <w:rFonts w:ascii="Arial" w:hAnsi="Arial"/>
          <w:color w:val="000000"/>
          <w:sz w:val="18"/>
        </w:rPr>
        <w:t xml:space="preserve"> is not specified the server can freely choose which Transfer Syntax to use for each Instance.</w:t>
      </w:r>
    </w:p>
    <w:bookmarkStart w:id="455" w:name="idp140293133097648"/>
    <w:p>
      <w:pPr>
        <w:numPr>
          <w:ilvl w:val="0"/>
          <w:numId w:val="71"/>
        </w:numPr>
        <w:tabs>
          <w:tab w:val="left" w:pos="540"/>
        </w:tabs>
        <w:spacing w:before="180" w:after="0" w:line="240" w:lineRule="auto"/>
        <w:ind w:left="540" w:right="0" w:hanging="180"/>
        <w:jc w:val="both"/>
      </w:pPr>
      <w:r>
        <w:rPr>
          <w:rFonts w:ascii="Arial" w:hAnsi="Arial"/>
          <w:color w:val="000000"/>
          <w:sz w:val="18"/>
        </w:rPr>
        <w:t>multipart/related; type=application/octet-stream;</w:t>
      </w:r>
    </w:p>
    <w:bookmarkEnd w:id="455"/>
    <w:p>
      <w:pPr>
        <w:spacing w:before="180" w:after="0" w:line="240" w:lineRule="auto"/>
        <w:ind w:left="540" w:right="0" w:firstLine="0"/>
        <w:jc w:val="both"/>
      </w:pPr>
      <w:r>
        <w:rPr>
          <w:rFonts w:ascii="Arial" w:hAnsi="Arial"/>
          <w:color w:val="000000"/>
          <w:sz w:val="18"/>
        </w:rPr>
        <w:t>Specifies that the response can be Little Endian uncompressed bulk data.</w:t>
      </w:r>
    </w:p>
    <w:bookmarkStart w:id="456" w:name="idp140293133098944"/>
    <w:p>
      <w:pPr>
        <w:numPr>
          <w:ilvl w:val="0"/>
          <w:numId w:val="71"/>
        </w:numPr>
        <w:tabs>
          <w:tab w:val="left" w:pos="540"/>
        </w:tabs>
        <w:spacing w:before="180" w:after="0" w:line="240" w:lineRule="auto"/>
        <w:ind w:left="540" w:right="0" w:hanging="180"/>
        <w:jc w:val="both"/>
      </w:pPr>
      <w:r>
        <w:rPr>
          <w:rFonts w:ascii="Arial" w:hAnsi="Arial"/>
          <w:color w:val="000000"/>
          <w:sz w:val="18"/>
        </w:rPr>
        <w:t>multipart/related; type={MediaType}</w:t>
      </w:r>
    </w:p>
    <w:bookmarkEnd w:id="456"/>
    <w:p>
      <w:pPr>
        <w:spacing w:before="180" w:after="0" w:line="240" w:lineRule="auto"/>
        <w:ind w:left="540" w:right="0" w:firstLine="0"/>
        <w:jc w:val="both"/>
      </w:pPr>
      <w:r>
        <w:rPr>
          <w:rFonts w:ascii="Arial" w:hAnsi="Arial"/>
          <w:color w:val="000000"/>
          <w:sz w:val="18"/>
        </w:rPr>
        <w:t xml:space="preserve">Specifies that the response can be pixel data encoded using a {MediaType} listed in </w:t>
      </w:r>
      <w:hyperlink w:anchor="table_6_5_1">
        <w:r>
          <w:rPr>
            <w:rFonts w:ascii="Arial" w:hAnsi="Arial"/>
            <w:color w:val="000000"/>
            <w:sz w:val="18"/>
          </w:rPr>
          <w:t>Table 6.5-1</w:t>
        </w:r>
      </w:hyperlink>
      <w:r>
        <w:rPr>
          <w:rFonts w:ascii="Arial" w:hAnsi="Arial"/>
          <w:color w:val="000000"/>
          <w:sz w:val="18"/>
        </w:rPr>
        <w:t xml:space="preserve"> (including parameters).</w:t>
      </w:r>
    </w:p>
    <w:bookmarkStart w:id="457" w:name="sect_6_5_2_2"/>
    <w:p>
      <w:pPr>
        <w:spacing w:before="180" w:after="0" w:line="240" w:lineRule="auto"/>
      </w:pPr>
      <w:r>
        <w:rPr>
          <w:rFonts w:ascii="Arial" w:hAnsi="Arial"/>
          <w:b/>
          <w:color w:val="000000"/>
          <w:sz w:val="26"/>
        </w:rPr>
        <w:t>6.5.2.2 Response</w:t>
      </w:r>
    </w:p>
    <w:bookmarkEnd w:id="457"/>
    <w:p>
      <w:pPr>
        <w:spacing w:before="180" w:after="0" w:line="240" w:lineRule="auto"/>
        <w:jc w:val="both"/>
      </w:pPr>
      <w:r>
        <w:rPr>
          <w:rFonts w:ascii="Arial" w:hAnsi="Arial"/>
          <w:color w:val="000000"/>
          <w:sz w:val="18"/>
        </w:rPr>
        <w:t>The Server shall provide the document(s) indicated in the request. In order to parse the bulk data items it is necessary to also retrieve the metadata for the Study.</w:t>
      </w:r>
    </w:p>
    <w:p>
      <w:pPr>
        <w:spacing w:before="180" w:after="0" w:line="240" w:lineRule="auto"/>
        <w:jc w:val="both"/>
      </w:pPr>
      <w:r>
        <w:rPr>
          <w:rFonts w:ascii="Arial" w:hAnsi="Arial"/>
          <w:color w:val="000000"/>
          <w:sz w:val="18"/>
        </w:rPr>
        <w:t>The Server shall return the document(s), or an error code when the document(s) cannot be returned. If the server cannot convert all of the data to any of the requested media types/Transfer Syntaxes, then an error code shall be returned, either a "Not Acceptable" response if no data is returned or a "Partial Content" response if only some data is returned.</w:t>
      </w:r>
    </w:p>
    <w:p>
      <w:pPr>
        <w:spacing w:before="180" w:after="0" w:line="240" w:lineRule="auto"/>
        <w:jc w:val="both"/>
      </w:pPr>
      <w:r>
        <w:rPr>
          <w:rFonts w:ascii="Arial" w:hAnsi="Arial"/>
          <w:color w:val="000000"/>
          <w:sz w:val="18"/>
        </w:rPr>
        <w:t>The client can compare the SOP Instance UIDs or bulk data URLs in the metadata and the message response to determine which bulk data elements have been returned.</w:t>
      </w:r>
    </w:p>
    <w:p>
      <w:pPr>
        <w:spacing w:before="180" w:after="0" w:line="240" w:lineRule="auto"/>
        <w:jc w:val="both"/>
      </w:pPr>
      <w:r>
        <w:rPr>
          <w:rFonts w:ascii="Arial" w:hAnsi="Arial"/>
          <w:color w:val="000000"/>
          <w:sz w:val="18"/>
        </w:rPr>
        <w:t>All response formats have a content type of multipart/related with a message boundary separator. The response format depends on the Accept header specified in the request.</w:t>
      </w:r>
    </w:p>
    <w:bookmarkStart w:id="458" w:name="sect_6_5_2_2_1"/>
    <w:p>
      <w:pPr>
        <w:spacing w:before="180" w:after="0" w:line="240" w:lineRule="auto"/>
      </w:pPr>
      <w:r>
        <w:rPr>
          <w:rFonts w:ascii="Arial" w:hAnsi="Arial"/>
          <w:b/>
          <w:color w:val="000000"/>
          <w:sz w:val="22"/>
        </w:rPr>
        <w:t>6.5.2.2.1 DICOM Response</w:t>
      </w:r>
    </w:p>
    <w:bookmarkEnd w:id="458"/>
    <w:bookmarkStart w:id="459" w:name="idp140293133106896"/>
    <w:bookmarkStart w:id="460" w:name="idp140293133107152"/>
    <w:p>
      <w:pPr>
        <w:numPr>
          <w:ilvl w:val="0"/>
          <w:numId w:val="76"/>
        </w:numPr>
        <w:tabs>
          <w:tab w:val="left" w:pos="180"/>
        </w:tabs>
        <w:spacing w:before="180" w:after="0" w:line="240" w:lineRule="auto"/>
        <w:ind w:left="180" w:right="0" w:hanging="180"/>
        <w:jc w:val="both"/>
      </w:pPr>
      <w:r>
        <w:rPr>
          <w:rFonts w:ascii="Arial" w:hAnsi="Arial"/>
          <w:color w:val="000000"/>
          <w:sz w:val="18"/>
        </w:rPr>
        <w:t>Content-Type:</w:t>
      </w:r>
    </w:p>
    <w:bookmarkEnd w:id="460"/>
    <w:bookmarkEnd w:id="459"/>
    <w:bookmarkStart w:id="461" w:name="idp140293133107792"/>
    <w:bookmarkStart w:id="462" w:name="idp140293133108048"/>
    <w:p>
      <w:pPr>
        <w:numPr>
          <w:ilvl w:val="0"/>
          <w:numId w:val="74"/>
        </w:numPr>
        <w:tabs>
          <w:tab w:val="left" w:pos="360"/>
        </w:tabs>
        <w:spacing w:before="180" w:after="0" w:line="240" w:lineRule="auto"/>
        <w:ind w:left="360" w:right="0" w:hanging="180"/>
        <w:jc w:val="both"/>
      </w:pPr>
      <w:r>
        <w:rPr>
          <w:rFonts w:ascii="Arial" w:hAnsi="Arial"/>
          <w:color w:val="000000"/>
          <w:sz w:val="18"/>
        </w:rPr>
        <w:t>multipart/related; type=application/dicom; boundary={MessageBoundary}</w:t>
      </w:r>
    </w:p>
    <w:bookmarkEnd w:id="462"/>
    <w:bookmarkEnd w:id="461"/>
    <w:bookmarkStart w:id="463" w:name="idp140293133109152"/>
    <w:p>
      <w:pPr>
        <w:numPr>
          <w:ilvl w:val="0"/>
          <w:numId w:val="76"/>
        </w:numPr>
        <w:tabs>
          <w:tab w:val="left" w:pos="180"/>
        </w:tabs>
        <w:spacing w:before="180" w:after="0" w:line="240" w:lineRule="auto"/>
        <w:ind w:left="180" w:right="0" w:hanging="180"/>
        <w:jc w:val="both"/>
      </w:pPr>
      <w:r>
        <w:rPr>
          <w:rFonts w:ascii="Arial" w:hAnsi="Arial"/>
          <w:color w:val="000000"/>
          <w:sz w:val="18"/>
        </w:rPr>
        <w:t>The entire multipart response contains every instance for the specified Series that can be converted to one of the requested Transfer Syntaxes.</w:t>
      </w:r>
    </w:p>
    <w:bookmarkEnd w:id="463"/>
    <w:bookmarkStart w:id="464" w:name="idp140293133110064"/>
    <w:p>
      <w:pPr>
        <w:numPr>
          <w:ilvl w:val="0"/>
          <w:numId w:val="76"/>
        </w:numPr>
        <w:tabs>
          <w:tab w:val="left" w:pos="180"/>
        </w:tabs>
        <w:spacing w:before="180" w:after="0" w:line="240" w:lineRule="auto"/>
        <w:ind w:left="180" w:right="0" w:hanging="180"/>
        <w:jc w:val="both"/>
      </w:pPr>
      <w:r>
        <w:rPr>
          <w:rFonts w:ascii="Arial" w:hAnsi="Arial"/>
          <w:color w:val="000000"/>
          <w:sz w:val="18"/>
        </w:rPr>
        <w:t>Each item in the multipart response represents a DICOM SOP Instance with the following http headers:</w:t>
      </w:r>
    </w:p>
    <w:bookmarkEnd w:id="464"/>
    <w:bookmarkStart w:id="465" w:name="idp140293133110816"/>
    <w:bookmarkStart w:id="466" w:name="idp140293133111072"/>
    <w:p>
      <w:pPr>
        <w:numPr>
          <w:ilvl w:val="0"/>
          <w:numId w:val="75"/>
        </w:numPr>
        <w:tabs>
          <w:tab w:val="left" w:pos="360"/>
        </w:tabs>
        <w:spacing w:before="180" w:after="0" w:line="240" w:lineRule="auto"/>
        <w:ind w:left="360" w:right="0" w:hanging="180"/>
        <w:jc w:val="both"/>
      </w:pPr>
      <w:r>
        <w:rPr>
          <w:rFonts w:ascii="Arial" w:hAnsi="Arial"/>
          <w:color w:val="000000"/>
          <w:sz w:val="18"/>
        </w:rPr>
        <w:t>Content-Type: application/dicom</w:t>
      </w:r>
    </w:p>
    <w:bookmarkEnd w:id="466"/>
    <w:bookmarkEnd w:id="465"/>
    <w:bookmarkStart w:id="467" w:name="sect_6_5_2_2_2"/>
    <w:p>
      <w:pPr>
        <w:spacing w:before="180" w:after="0" w:line="240" w:lineRule="auto"/>
      </w:pPr>
      <w:r>
        <w:rPr>
          <w:rFonts w:ascii="Arial" w:hAnsi="Arial"/>
          <w:b/>
          <w:color w:val="000000"/>
          <w:sz w:val="22"/>
        </w:rPr>
        <w:t>6.5.2.2.2 Bulk Data Response</w:t>
      </w:r>
    </w:p>
    <w:bookmarkEnd w:id="467"/>
    <w:bookmarkStart w:id="468" w:name="idp140293133113824"/>
    <w:bookmarkStart w:id="469" w:name="idp140293133114080"/>
    <w:p>
      <w:pPr>
        <w:numPr>
          <w:ilvl w:val="0"/>
          <w:numId w:val="84"/>
        </w:numPr>
        <w:tabs>
          <w:tab w:val="left" w:pos="180"/>
        </w:tabs>
        <w:spacing w:before="180" w:after="0" w:line="240" w:lineRule="auto"/>
        <w:ind w:left="180" w:right="0" w:hanging="180"/>
        <w:jc w:val="both"/>
      </w:pPr>
      <w:r>
        <w:rPr>
          <w:rFonts w:ascii="Arial" w:hAnsi="Arial"/>
          <w:color w:val="000000"/>
          <w:sz w:val="18"/>
        </w:rPr>
        <w:t>Content-Type:</w:t>
      </w:r>
    </w:p>
    <w:bookmarkEnd w:id="469"/>
    <w:bookmarkEnd w:id="468"/>
    <w:bookmarkStart w:id="470" w:name="idp140293133114720"/>
    <w:bookmarkStart w:id="471" w:name="idp140293133114976"/>
    <w:p>
      <w:pPr>
        <w:numPr>
          <w:ilvl w:val="0"/>
          <w:numId w:val="77"/>
        </w:numPr>
        <w:tabs>
          <w:tab w:val="left" w:pos="360"/>
        </w:tabs>
        <w:spacing w:before="180" w:after="0" w:line="240" w:lineRule="auto"/>
        <w:ind w:left="360" w:right="0" w:hanging="180"/>
        <w:jc w:val="both"/>
      </w:pPr>
      <w:r>
        <w:rPr>
          <w:rFonts w:ascii="Arial" w:hAnsi="Arial"/>
          <w:color w:val="000000"/>
          <w:sz w:val="18"/>
        </w:rPr>
        <w:t>multipart/related; type= application/octet-stream; boundary={MessageBoundary}</w:t>
      </w:r>
    </w:p>
    <w:bookmarkEnd w:id="471"/>
    <w:bookmarkEnd w:id="470"/>
    <w:bookmarkStart w:id="472" w:name="idp140293133115824"/>
    <w:p>
      <w:pPr>
        <w:numPr>
          <w:ilvl w:val="0"/>
          <w:numId w:val="77"/>
        </w:numPr>
        <w:tabs>
          <w:tab w:val="left" w:pos="360"/>
        </w:tabs>
        <w:spacing w:before="180" w:after="0" w:line="240" w:lineRule="auto"/>
        <w:ind w:left="360" w:right="0" w:hanging="180"/>
        <w:jc w:val="both"/>
      </w:pPr>
      <w:r>
        <w:rPr>
          <w:rFonts w:ascii="Arial" w:hAnsi="Arial"/>
          <w:color w:val="000000"/>
          <w:sz w:val="18"/>
        </w:rPr>
        <w:t>multipart/related; type={MediaType}; boundary={MessageBoundary}</w:t>
      </w:r>
    </w:p>
    <w:bookmarkEnd w:id="472"/>
    <w:bookmarkStart w:id="473" w:name="idp140293133116912"/>
    <w:p>
      <w:pPr>
        <w:numPr>
          <w:ilvl w:val="0"/>
          <w:numId w:val="84"/>
        </w:numPr>
        <w:tabs>
          <w:tab w:val="left" w:pos="180"/>
        </w:tabs>
        <w:spacing w:before="180" w:after="0" w:line="240" w:lineRule="auto"/>
        <w:ind w:left="180" w:right="0" w:hanging="180"/>
        <w:jc w:val="both"/>
      </w:pPr>
      <w:r>
        <w:rPr>
          <w:rFonts w:ascii="Arial" w:hAnsi="Arial"/>
          <w:color w:val="000000"/>
          <w:sz w:val="18"/>
        </w:rPr>
        <w:t>The entire multipart response contains all bulk data for the specified Series that can be converted to one of the requested media types.</w:t>
      </w:r>
    </w:p>
    <w:bookmarkEnd w:id="473"/>
    <w:bookmarkStart w:id="474" w:name="idp140293133117824"/>
    <w:p>
      <w:pPr>
        <w:numPr>
          <w:ilvl w:val="0"/>
          <w:numId w:val="84"/>
        </w:numPr>
        <w:tabs>
          <w:tab w:val="left" w:pos="180"/>
        </w:tabs>
        <w:spacing w:before="180" w:after="0" w:line="240" w:lineRule="auto"/>
        <w:ind w:left="180" w:right="0" w:hanging="180"/>
        <w:jc w:val="both"/>
      </w:pPr>
      <w:r>
        <w:rPr>
          <w:rFonts w:ascii="Arial" w:hAnsi="Arial"/>
          <w:color w:val="000000"/>
          <w:sz w:val="18"/>
        </w:rPr>
        <w:t>Each item in the response is one of:</w:t>
      </w:r>
    </w:p>
    <w:bookmarkEnd w:id="474"/>
    <w:bookmarkStart w:id="475" w:name="idp140293133118512"/>
    <w:bookmarkStart w:id="476" w:name="idp140293133118768"/>
    <w:p>
      <w:pPr>
        <w:numPr>
          <w:ilvl w:val="0"/>
          <w:numId w:val="83"/>
        </w:numPr>
        <w:tabs>
          <w:tab w:val="left" w:pos="360"/>
        </w:tabs>
        <w:spacing w:before="180" w:after="0" w:line="240" w:lineRule="auto"/>
        <w:ind w:left="360" w:right="0" w:hanging="180"/>
        <w:jc w:val="both"/>
      </w:pPr>
      <w:r>
        <w:rPr>
          <w:rFonts w:ascii="Arial" w:hAnsi="Arial"/>
          <w:color w:val="000000"/>
          <w:sz w:val="18"/>
        </w:rPr>
        <w:t>an uncompressed bulk data element encoded in Little Endian binary format with the following headers:</w:t>
      </w:r>
    </w:p>
    <w:bookmarkEnd w:id="476"/>
    <w:bookmarkEnd w:id="475"/>
    <w:bookmarkStart w:id="477" w:name="idp140293133119520"/>
    <w:bookmarkStart w:id="478" w:name="idp140293133119776"/>
    <w:p>
      <w:pPr>
        <w:numPr>
          <w:ilvl w:val="0"/>
          <w:numId w:val="78"/>
        </w:numPr>
        <w:tabs>
          <w:tab w:val="left" w:pos="540"/>
        </w:tabs>
        <w:spacing w:before="180" w:after="0" w:line="240" w:lineRule="auto"/>
        <w:ind w:left="540" w:right="0" w:hanging="180"/>
        <w:jc w:val="both"/>
      </w:pPr>
      <w:r>
        <w:rPr>
          <w:rFonts w:ascii="Arial" w:hAnsi="Arial"/>
          <w:color w:val="000000"/>
          <w:sz w:val="18"/>
        </w:rPr>
        <w:t>Content-Type: application/octet-stream</w:t>
      </w:r>
    </w:p>
    <w:bookmarkEnd w:id="478"/>
    <w:bookmarkEnd w:id="477"/>
    <w:bookmarkStart w:id="479" w:name="idp140293133120592"/>
    <w:p>
      <w:pPr>
        <w:numPr>
          <w:ilvl w:val="0"/>
          <w:numId w:val="78"/>
        </w:numPr>
        <w:tabs>
          <w:tab w:val="left" w:pos="540"/>
        </w:tabs>
        <w:spacing w:before="180" w:after="0" w:line="240" w:lineRule="auto"/>
        <w:ind w:left="540" w:right="0" w:hanging="180"/>
        <w:jc w:val="both"/>
      </w:pPr>
      <w:r>
        <w:rPr>
          <w:rFonts w:ascii="Arial" w:hAnsi="Arial"/>
          <w:color w:val="000000"/>
          <w:sz w:val="18"/>
        </w:rPr>
        <w:t>Content-Location: {BulkDataURL}</w:t>
      </w:r>
    </w:p>
    <w:bookmarkEnd w:id="479"/>
    <w:bookmarkStart w:id="480" w:name="idp140293133121648"/>
    <w:p>
      <w:pPr>
        <w:numPr>
          <w:ilvl w:val="0"/>
          <w:numId w:val="83"/>
        </w:numPr>
        <w:tabs>
          <w:tab w:val="left" w:pos="360"/>
        </w:tabs>
        <w:spacing w:before="180" w:after="0" w:line="240" w:lineRule="auto"/>
        <w:ind w:left="360" w:right="0" w:hanging="180"/>
        <w:jc w:val="both"/>
      </w:pPr>
      <w:r>
        <w:rPr>
          <w:rFonts w:ascii="Arial" w:hAnsi="Arial"/>
          <w:color w:val="000000"/>
          <w:sz w:val="18"/>
        </w:rPr>
        <w:t>a compressed bulk data element from a SOP Instance in the Series encoded in a single-frame media type with the following headers:</w:t>
      </w:r>
    </w:p>
    <w:bookmarkEnd w:id="480"/>
    <w:bookmarkStart w:id="481" w:name="idp140293133122432"/>
    <w:bookmarkStart w:id="482" w:name="idp140293133122688"/>
    <w:p>
      <w:pPr>
        <w:numPr>
          <w:ilvl w:val="0"/>
          <w:numId w:val="79"/>
        </w:numPr>
        <w:tabs>
          <w:tab w:val="left" w:pos="540"/>
        </w:tabs>
        <w:spacing w:before="180" w:after="0" w:line="240" w:lineRule="auto"/>
        <w:ind w:left="540" w:right="0" w:hanging="180"/>
        <w:jc w:val="both"/>
      </w:pPr>
      <w:r>
        <w:rPr>
          <w:rFonts w:ascii="Arial" w:hAnsi="Arial"/>
          <w:color w:val="000000"/>
          <w:sz w:val="18"/>
        </w:rPr>
        <w:t>Content-Type: {MediaType}</w:t>
      </w:r>
    </w:p>
    <w:bookmarkEnd w:id="482"/>
    <w:bookmarkEnd w:id="481"/>
    <w:bookmarkStart w:id="483" w:name="idp140293133123488"/>
    <w:p>
      <w:pPr>
        <w:numPr>
          <w:ilvl w:val="0"/>
          <w:numId w:val="79"/>
        </w:numPr>
        <w:tabs>
          <w:tab w:val="left" w:pos="540"/>
        </w:tabs>
        <w:spacing w:before="180" w:after="0" w:line="240" w:lineRule="auto"/>
        <w:ind w:left="540" w:right="0" w:hanging="180"/>
        <w:jc w:val="both"/>
      </w:pPr>
      <w:r>
        <w:rPr>
          <w:rFonts w:ascii="Arial" w:hAnsi="Arial"/>
          <w:color w:val="000000"/>
          <w:sz w:val="18"/>
        </w:rPr>
        <w:t>Content-Location: {BulkDataURL}</w:t>
      </w:r>
    </w:p>
    <w:bookmarkEnd w:id="483"/>
    <w:bookmarkStart w:id="484" w:name="idp140293133124544"/>
    <w:p>
      <w:pPr>
        <w:numPr>
          <w:ilvl w:val="0"/>
          <w:numId w:val="83"/>
        </w:numPr>
        <w:tabs>
          <w:tab w:val="left" w:pos="360"/>
        </w:tabs>
        <w:spacing w:before="180" w:after="0" w:line="240" w:lineRule="auto"/>
        <w:ind w:left="360" w:right="0" w:hanging="180"/>
        <w:jc w:val="both"/>
      </w:pPr>
      <w:r>
        <w:rPr>
          <w:rFonts w:ascii="Arial" w:hAnsi="Arial"/>
          <w:color w:val="000000"/>
          <w:sz w:val="18"/>
        </w:rPr>
        <w:t>a compressed frame from a multi-frame SOP Instance in the Series encoded in a single-frame media type with the following headers:</w:t>
      </w:r>
    </w:p>
    <w:bookmarkEnd w:id="484"/>
    <w:bookmarkStart w:id="485" w:name="idp140293133125328"/>
    <w:bookmarkStart w:id="486" w:name="idp140293133125584"/>
    <w:p>
      <w:pPr>
        <w:numPr>
          <w:ilvl w:val="0"/>
          <w:numId w:val="80"/>
        </w:numPr>
        <w:tabs>
          <w:tab w:val="left" w:pos="540"/>
        </w:tabs>
        <w:spacing w:before="180" w:after="0" w:line="240" w:lineRule="auto"/>
        <w:ind w:left="540" w:right="0" w:hanging="180"/>
        <w:jc w:val="both"/>
      </w:pPr>
      <w:r>
        <w:rPr>
          <w:rFonts w:ascii="Arial" w:hAnsi="Arial"/>
          <w:color w:val="000000"/>
          <w:sz w:val="18"/>
        </w:rPr>
        <w:t>Content-Type: {MediaType}</w:t>
      </w:r>
    </w:p>
    <w:bookmarkEnd w:id="486"/>
    <w:bookmarkEnd w:id="485"/>
    <w:bookmarkStart w:id="487" w:name="idp140293133126384"/>
    <w:p>
      <w:pPr>
        <w:numPr>
          <w:ilvl w:val="0"/>
          <w:numId w:val="80"/>
        </w:numPr>
        <w:tabs>
          <w:tab w:val="left" w:pos="540"/>
        </w:tabs>
        <w:spacing w:before="180" w:after="0" w:line="240" w:lineRule="auto"/>
        <w:ind w:left="540" w:right="0" w:hanging="180"/>
        <w:jc w:val="both"/>
      </w:pPr>
      <w:r>
        <w:rPr>
          <w:rFonts w:ascii="Arial" w:hAnsi="Arial"/>
          <w:color w:val="000000"/>
          <w:sz w:val="18"/>
        </w:rPr>
        <w:t>Content-Location: {BulkDataURL}/frames/{FrameNumber}</w:t>
      </w:r>
    </w:p>
    <w:bookmarkEnd w:id="487"/>
    <w:bookmarkStart w:id="488" w:name="idp140293133127472"/>
    <w:p>
      <w:pPr>
        <w:numPr>
          <w:ilvl w:val="0"/>
          <w:numId w:val="83"/>
        </w:numPr>
        <w:tabs>
          <w:tab w:val="left" w:pos="360"/>
        </w:tabs>
        <w:spacing w:before="180" w:after="0" w:line="240" w:lineRule="auto"/>
        <w:ind w:left="360" w:right="0" w:hanging="180"/>
        <w:jc w:val="both"/>
      </w:pPr>
      <w:r>
        <w:rPr>
          <w:rFonts w:ascii="Arial" w:hAnsi="Arial"/>
          <w:color w:val="000000"/>
          <w:sz w:val="18"/>
        </w:rPr>
        <w:t>a set of compressed frames from a multi-frame SOP Instance in the Series encoded in a multi-frame media type with the following headers:</w:t>
      </w:r>
    </w:p>
    <w:bookmarkEnd w:id="488"/>
    <w:bookmarkStart w:id="489" w:name="idp140293133128256"/>
    <w:bookmarkStart w:id="490" w:name="idp140293133128512"/>
    <w:p>
      <w:pPr>
        <w:numPr>
          <w:ilvl w:val="0"/>
          <w:numId w:val="82"/>
        </w:numPr>
        <w:tabs>
          <w:tab w:val="left" w:pos="540"/>
        </w:tabs>
        <w:spacing w:before="180" w:after="0" w:line="240" w:lineRule="auto"/>
        <w:ind w:left="540" w:right="0" w:hanging="180"/>
        <w:jc w:val="both"/>
      </w:pPr>
      <w:r>
        <w:rPr>
          <w:rFonts w:ascii="Arial" w:hAnsi="Arial"/>
          <w:color w:val="000000"/>
          <w:sz w:val="18"/>
        </w:rPr>
        <w:t>Content-Type: {MediaType}</w:t>
      </w:r>
    </w:p>
    <w:bookmarkEnd w:id="490"/>
    <w:bookmarkEnd w:id="489"/>
    <w:bookmarkStart w:id="491" w:name="idp140293133129312"/>
    <w:p>
      <w:pPr>
        <w:numPr>
          <w:ilvl w:val="0"/>
          <w:numId w:val="82"/>
        </w:numPr>
        <w:tabs>
          <w:tab w:val="left" w:pos="540"/>
        </w:tabs>
        <w:spacing w:before="180" w:after="0" w:line="240" w:lineRule="auto"/>
        <w:ind w:left="540" w:right="0" w:hanging="180"/>
        <w:jc w:val="both"/>
      </w:pPr>
      <w:r>
        <w:rPr>
          <w:rFonts w:ascii="Arial" w:hAnsi="Arial"/>
          <w:color w:val="000000"/>
          <w:sz w:val="18"/>
        </w:rPr>
        <w:t>Content-Location: {BulkDataURL}[/frames/{FrameList}]</w:t>
      </w:r>
    </w:p>
    <w:bookmarkEnd w:id="491"/>
    <w:bookmarkStart w:id="492" w:name="idp140293133130016"/>
    <w:bookmarkStart w:id="493" w:name="idp140293133130272"/>
    <w:p>
      <w:pPr>
        <w:numPr>
          <w:ilvl w:val="0"/>
          <w:numId w:val="81"/>
        </w:numPr>
        <w:tabs>
          <w:tab w:val="left" w:pos="720"/>
        </w:tabs>
        <w:spacing w:before="180" w:after="0" w:line="240" w:lineRule="auto"/>
        <w:ind w:left="720" w:right="0" w:hanging="180"/>
        <w:jc w:val="both"/>
      </w:pPr>
      <w:r>
        <w:rPr>
          <w:rFonts w:ascii="Arial" w:hAnsi="Arial"/>
          <w:color w:val="000000"/>
          <w:sz w:val="18"/>
        </w:rPr>
        <w:t>{FrameList} is a list of frames separated by %2C (comma). It may be omitted if the message part includes all frames for the specified bulk pixel data object.</w:t>
      </w:r>
    </w:p>
    <w:bookmarkEnd w:id="493"/>
    <w:bookmarkEnd w:id="492"/>
    <w:bookmarkStart w:id="494" w:name="sect_6_5_3"/>
    <w:p>
      <w:pPr>
        <w:spacing w:before="180" w:after="0" w:line="240" w:lineRule="auto"/>
      </w:pPr>
      <w:r>
        <w:rPr>
          <w:rFonts w:ascii="Arial" w:hAnsi="Arial"/>
          <w:b/>
          <w:color w:val="000000"/>
          <w:sz w:val="24"/>
        </w:rPr>
        <w:t>6.5.3 WADO-RS - RetrieveInstance</w:t>
      </w:r>
    </w:p>
    <w:bookmarkEnd w:id="494"/>
    <w:p>
      <w:pPr>
        <w:spacing w:before="180" w:after="0" w:line="240" w:lineRule="auto"/>
        <w:jc w:val="both"/>
      </w:pPr>
      <w:r>
        <w:rPr>
          <w:rFonts w:ascii="Arial" w:hAnsi="Arial"/>
          <w:color w:val="000000"/>
          <w:sz w:val="18"/>
        </w:rPr>
        <w:t>This action retrieves the DICOM instance associated with the given study, series, and SOP Instance UID. The response can be DICOM or bulk data depending on the "Accept" type, and is encapsulated in a multipart MIME response.</w:t>
      </w:r>
    </w:p>
    <w:bookmarkStart w:id="495" w:name="sect_6_5_3_1"/>
    <w:p>
      <w:pPr>
        <w:spacing w:before="180" w:after="0" w:line="240" w:lineRule="auto"/>
      </w:pPr>
      <w:r>
        <w:rPr>
          <w:rFonts w:ascii="Arial" w:hAnsi="Arial"/>
          <w:b/>
          <w:color w:val="000000"/>
          <w:sz w:val="26"/>
        </w:rPr>
        <w:t>6.5.3.1 Request</w:t>
      </w:r>
    </w:p>
    <w:bookmarkEnd w:id="495"/>
    <w:p>
      <w:pPr>
        <w:spacing w:before="180" w:after="0" w:line="240" w:lineRule="auto"/>
        <w:jc w:val="both"/>
      </w:pPr>
      <w:r>
        <w:rPr>
          <w:rFonts w:ascii="Arial" w:hAnsi="Arial"/>
          <w:color w:val="000000"/>
          <w:sz w:val="18"/>
        </w:rPr>
        <w:t>The specific resource to be used for the RetrieveInstance action shall be as follows:</w:t>
      </w:r>
    </w:p>
    <w:bookmarkStart w:id="496" w:name="idp140293133136336"/>
    <w:bookmarkStart w:id="497" w:name="idp140293133136592"/>
    <w:p>
      <w:pPr>
        <w:numPr>
          <w:ilvl w:val="0"/>
          <w:numId w:val="90"/>
        </w:numPr>
        <w:tabs>
          <w:tab w:val="left" w:pos="180"/>
        </w:tabs>
        <w:spacing w:before="180" w:after="0" w:line="240" w:lineRule="auto"/>
        <w:ind w:left="180" w:right="0" w:hanging="180"/>
        <w:jc w:val="both"/>
      </w:pPr>
      <w:r>
        <w:rPr>
          <w:rFonts w:ascii="Arial" w:hAnsi="Arial"/>
          <w:color w:val="000000"/>
          <w:sz w:val="18"/>
        </w:rPr>
        <w:t>Resource</w:t>
      </w:r>
    </w:p>
    <w:bookmarkEnd w:id="497"/>
    <w:bookmarkEnd w:id="496"/>
    <w:bookmarkStart w:id="498" w:name="idp140293133137232"/>
    <w:bookmarkStart w:id="499" w:name="idp140293133137488"/>
    <w:p>
      <w:pPr>
        <w:numPr>
          <w:ilvl w:val="0"/>
          <w:numId w:val="86"/>
        </w:numPr>
        <w:tabs>
          <w:tab w:val="left" w:pos="360"/>
        </w:tabs>
        <w:spacing w:before="180" w:after="0" w:line="240" w:lineRule="auto"/>
        <w:ind w:left="360" w:right="0" w:hanging="180"/>
        <w:jc w:val="both"/>
      </w:pPr>
      <w:r>
        <w:rPr>
          <w:rFonts w:ascii="Arial" w:hAnsi="Arial"/>
          <w:color w:val="000000"/>
          <w:sz w:val="18"/>
        </w:rPr>
        <w:t>{SERVICE}/studies/{StudyInstanceUID}/series/{SeriesInstanceUID}/instances/{SOPInstanceUID}, where</w:t>
      </w:r>
    </w:p>
    <w:bookmarkEnd w:id="499"/>
    <w:bookmarkEnd w:id="498"/>
    <w:bookmarkStart w:id="500" w:name="idp140293133138240"/>
    <w:bookmarkStart w:id="501" w:name="idp140293133138496"/>
    <w:p>
      <w:pPr>
        <w:numPr>
          <w:ilvl w:val="0"/>
          <w:numId w:val="85"/>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host, port, and application.</w:t>
      </w:r>
    </w:p>
    <w:bookmarkEnd w:id="501"/>
    <w:bookmarkEnd w:id="500"/>
    <w:bookmarkStart w:id="502" w:name="idp140293133139408"/>
    <w:p>
      <w:pPr>
        <w:numPr>
          <w:ilvl w:val="0"/>
          <w:numId w:val="85"/>
        </w:numPr>
        <w:tabs>
          <w:tab w:val="left" w:pos="540"/>
        </w:tabs>
        <w:spacing w:before="180" w:after="0" w:line="240" w:lineRule="auto"/>
        <w:ind w:left="540" w:right="0" w:hanging="180"/>
        <w:jc w:val="both"/>
      </w:pPr>
      <w:r>
        <w:rPr>
          <w:rFonts w:ascii="Arial" w:hAnsi="Arial"/>
          <w:color w:val="000000"/>
          <w:sz w:val="18"/>
        </w:rPr>
        <w:t>{StudyInstanceUID} is the study instance UID for a single study.</w:t>
      </w:r>
    </w:p>
    <w:bookmarkEnd w:id="502"/>
    <w:bookmarkStart w:id="503" w:name="idp140293133140256"/>
    <w:p>
      <w:pPr>
        <w:numPr>
          <w:ilvl w:val="0"/>
          <w:numId w:val="85"/>
        </w:numPr>
        <w:tabs>
          <w:tab w:val="left" w:pos="540"/>
        </w:tabs>
        <w:spacing w:before="180" w:after="0" w:line="240" w:lineRule="auto"/>
        <w:ind w:left="540" w:right="0" w:hanging="180"/>
        <w:jc w:val="both"/>
      </w:pPr>
      <w:r>
        <w:rPr>
          <w:rFonts w:ascii="Arial" w:hAnsi="Arial"/>
          <w:color w:val="000000"/>
          <w:sz w:val="18"/>
        </w:rPr>
        <w:t>{SeriesInstanceUID} is the series instance UID for a single series.</w:t>
      </w:r>
    </w:p>
    <w:bookmarkEnd w:id="503"/>
    <w:bookmarkStart w:id="504" w:name="idp140293133141104"/>
    <w:p>
      <w:pPr>
        <w:numPr>
          <w:ilvl w:val="0"/>
          <w:numId w:val="85"/>
        </w:numPr>
        <w:tabs>
          <w:tab w:val="left" w:pos="540"/>
        </w:tabs>
        <w:spacing w:before="180" w:after="0" w:line="240" w:lineRule="auto"/>
        <w:ind w:left="540" w:right="0" w:hanging="180"/>
        <w:jc w:val="both"/>
      </w:pPr>
      <w:r>
        <w:rPr>
          <w:rFonts w:ascii="Arial" w:hAnsi="Arial"/>
          <w:color w:val="000000"/>
          <w:sz w:val="18"/>
        </w:rPr>
        <w:t>{SOPInstanceUID} is the SOP Instance UID for a single SOP Instance.</w:t>
      </w:r>
    </w:p>
    <w:bookmarkEnd w:id="504"/>
    <w:bookmarkStart w:id="505" w:name="idp140293133142464"/>
    <w:p>
      <w:pPr>
        <w:numPr>
          <w:ilvl w:val="0"/>
          <w:numId w:val="90"/>
        </w:numPr>
        <w:tabs>
          <w:tab w:val="left" w:pos="180"/>
        </w:tabs>
        <w:spacing w:before="180" w:after="0" w:line="240" w:lineRule="auto"/>
        <w:ind w:left="180" w:right="0" w:hanging="180"/>
        <w:jc w:val="both"/>
      </w:pPr>
      <w:r>
        <w:rPr>
          <w:rFonts w:ascii="Arial" w:hAnsi="Arial"/>
          <w:color w:val="000000"/>
          <w:sz w:val="18"/>
        </w:rPr>
        <w:t>Method</w:t>
      </w:r>
    </w:p>
    <w:bookmarkEnd w:id="505"/>
    <w:bookmarkStart w:id="506" w:name="idp140293133143104"/>
    <w:bookmarkStart w:id="507" w:name="idp140293133143360"/>
    <w:p>
      <w:pPr>
        <w:numPr>
          <w:ilvl w:val="0"/>
          <w:numId w:val="87"/>
        </w:numPr>
        <w:tabs>
          <w:tab w:val="left" w:pos="360"/>
        </w:tabs>
        <w:spacing w:before="180" w:after="0" w:line="240" w:lineRule="auto"/>
        <w:ind w:left="360" w:right="0" w:hanging="180"/>
        <w:jc w:val="both"/>
      </w:pPr>
      <w:r>
        <w:rPr>
          <w:rFonts w:ascii="Arial" w:hAnsi="Arial"/>
          <w:color w:val="000000"/>
          <w:sz w:val="18"/>
        </w:rPr>
        <w:t>GET</w:t>
      </w:r>
    </w:p>
    <w:bookmarkEnd w:id="507"/>
    <w:bookmarkEnd w:id="506"/>
    <w:bookmarkStart w:id="508" w:name="idp140293133144384"/>
    <w:p>
      <w:pPr>
        <w:numPr>
          <w:ilvl w:val="0"/>
          <w:numId w:val="90"/>
        </w:numPr>
        <w:tabs>
          <w:tab w:val="left" w:pos="180"/>
        </w:tabs>
        <w:spacing w:before="180" w:after="0" w:line="240" w:lineRule="auto"/>
        <w:ind w:left="180" w:right="0" w:hanging="180"/>
        <w:jc w:val="both"/>
      </w:pPr>
      <w:r>
        <w:rPr>
          <w:rFonts w:ascii="Arial" w:hAnsi="Arial"/>
          <w:color w:val="000000"/>
          <w:sz w:val="18"/>
        </w:rPr>
        <w:t>Headers</w:t>
      </w:r>
    </w:p>
    <w:bookmarkEnd w:id="508"/>
    <w:bookmarkStart w:id="509" w:name="idp140293133145024"/>
    <w:bookmarkStart w:id="510" w:name="idp140293133145280"/>
    <w:p>
      <w:pPr>
        <w:numPr>
          <w:ilvl w:val="0"/>
          <w:numId w:val="89"/>
        </w:numPr>
        <w:tabs>
          <w:tab w:val="left" w:pos="360"/>
        </w:tabs>
        <w:spacing w:before="180" w:after="0" w:line="240" w:lineRule="auto"/>
        <w:ind w:left="360" w:right="0" w:hanging="180"/>
        <w:jc w:val="both"/>
      </w:pPr>
      <w:r>
        <w:rPr>
          <w:rFonts w:ascii="Arial" w:hAnsi="Arial"/>
          <w:color w:val="000000"/>
          <w:sz w:val="18"/>
        </w:rPr>
        <w:t>Accept - A comma-separated list of representation schemes, in preference order, which will be accepted by the service in the response to this request. The types allowed for this request header are as follows:</w:t>
      </w:r>
    </w:p>
    <w:bookmarkEnd w:id="510"/>
    <w:bookmarkEnd w:id="509"/>
    <w:bookmarkStart w:id="511" w:name="idp140293133146144"/>
    <w:bookmarkStart w:id="512" w:name="idp140293133146400"/>
    <w:p>
      <w:pPr>
        <w:numPr>
          <w:ilvl w:val="0"/>
          <w:numId w:val="88"/>
        </w:numPr>
        <w:tabs>
          <w:tab w:val="left" w:pos="540"/>
        </w:tabs>
        <w:spacing w:before="180" w:after="0" w:line="240" w:lineRule="auto"/>
        <w:ind w:left="540" w:right="0" w:hanging="180"/>
        <w:jc w:val="both"/>
      </w:pPr>
      <w:r>
        <w:rPr>
          <w:rFonts w:ascii="Arial" w:hAnsi="Arial"/>
          <w:color w:val="000000"/>
          <w:sz w:val="18"/>
        </w:rPr>
        <w:t>multipart/related; type=application/dicom; [transfer-syntax={TransferSyntaxUID}]</w:t>
      </w:r>
    </w:p>
    <w:bookmarkEnd w:id="512"/>
    <w:bookmarkEnd w:id="511"/>
    <w:p>
      <w:pPr>
        <w:spacing w:before="180" w:after="0" w:line="240" w:lineRule="auto"/>
        <w:ind w:left="540" w:right="0" w:firstLine="0"/>
        <w:jc w:val="both"/>
      </w:pPr>
      <w:r>
        <w:rPr>
          <w:rFonts w:ascii="Arial" w:hAnsi="Arial"/>
          <w:color w:val="000000"/>
          <w:sz w:val="18"/>
        </w:rPr>
        <w:t xml:space="preserve">Specifies that the response can be DICOM Instances encoded in </w:t>
      </w:r>
      <w:hyperlink r:id="r98">
        <w:r>
          <w:rPr>
            <w:rFonts w:ascii="Arial" w:hAnsi="Arial"/>
            <w:color w:val="000000"/>
            <w:sz w:val="18"/>
          </w:rPr>
          <w:t>PS3.10</w:t>
        </w:r>
      </w:hyperlink>
      <w:r>
        <w:rPr>
          <w:rFonts w:ascii="Arial" w:hAnsi="Arial"/>
          <w:color w:val="000000"/>
          <w:sz w:val="18"/>
        </w:rPr>
        <w:t xml:space="preserve"> format. If </w:t>
      </w:r>
      <w:r>
        <w:rPr>
          <w:rFonts w:ascii="Arial" w:hAnsi="Arial"/>
          <w:i/>
          <w:color w:val="000000"/>
          <w:sz w:val="18"/>
        </w:rPr>
        <w:t>transfer-syntax</w:t>
      </w:r>
      <w:r>
        <w:rPr>
          <w:rFonts w:ascii="Arial" w:hAnsi="Arial"/>
          <w:color w:val="000000"/>
          <w:sz w:val="18"/>
        </w:rPr>
        <w:t xml:space="preserve"> is not specified the server can freely choose which Transfer Syntax to use for each Instance.</w:t>
      </w:r>
    </w:p>
    <w:bookmarkStart w:id="513" w:name="idp140293133149376"/>
    <w:p>
      <w:pPr>
        <w:numPr>
          <w:ilvl w:val="0"/>
          <w:numId w:val="88"/>
        </w:numPr>
        <w:tabs>
          <w:tab w:val="left" w:pos="540"/>
        </w:tabs>
        <w:spacing w:before="180" w:after="0" w:line="240" w:lineRule="auto"/>
        <w:ind w:left="540" w:right="0" w:hanging="180"/>
        <w:jc w:val="both"/>
      </w:pPr>
      <w:r>
        <w:rPr>
          <w:rFonts w:ascii="Arial" w:hAnsi="Arial"/>
          <w:color w:val="000000"/>
          <w:sz w:val="18"/>
        </w:rPr>
        <w:t>multipart/related; type=application/octet-stream;</w:t>
      </w:r>
    </w:p>
    <w:bookmarkEnd w:id="513"/>
    <w:p>
      <w:pPr>
        <w:spacing w:before="180" w:after="0" w:line="240" w:lineRule="auto"/>
        <w:ind w:left="540" w:right="0" w:firstLine="0"/>
        <w:jc w:val="both"/>
      </w:pPr>
      <w:r>
        <w:rPr>
          <w:rFonts w:ascii="Arial" w:hAnsi="Arial"/>
          <w:color w:val="000000"/>
          <w:sz w:val="18"/>
        </w:rPr>
        <w:t>Specifies that the response can be Little Endian uncompressed bulk data.</w:t>
      </w:r>
    </w:p>
    <w:bookmarkStart w:id="514" w:name="idp140293133150672"/>
    <w:p>
      <w:pPr>
        <w:numPr>
          <w:ilvl w:val="0"/>
          <w:numId w:val="88"/>
        </w:numPr>
        <w:tabs>
          <w:tab w:val="left" w:pos="540"/>
        </w:tabs>
        <w:spacing w:before="180" w:after="0" w:line="240" w:lineRule="auto"/>
        <w:ind w:left="540" w:right="0" w:hanging="180"/>
        <w:jc w:val="both"/>
      </w:pPr>
      <w:r>
        <w:rPr>
          <w:rFonts w:ascii="Arial" w:hAnsi="Arial"/>
          <w:color w:val="000000"/>
          <w:sz w:val="18"/>
        </w:rPr>
        <w:t>multipart/related; type={MediaType}</w:t>
      </w:r>
    </w:p>
    <w:bookmarkEnd w:id="514"/>
    <w:p>
      <w:pPr>
        <w:spacing w:before="180" w:after="0" w:line="240" w:lineRule="auto"/>
        <w:ind w:left="540" w:right="0" w:firstLine="0"/>
        <w:jc w:val="both"/>
      </w:pPr>
      <w:r>
        <w:rPr>
          <w:rFonts w:ascii="Arial" w:hAnsi="Arial"/>
          <w:color w:val="000000"/>
          <w:sz w:val="18"/>
        </w:rPr>
        <w:t xml:space="preserve">Specifies that the response can be pixel data encoded using a {MediaType} listed in </w:t>
      </w:r>
      <w:hyperlink w:anchor="table_6_5_1">
        <w:r>
          <w:rPr>
            <w:rFonts w:ascii="Arial" w:hAnsi="Arial"/>
            <w:color w:val="000000"/>
            <w:sz w:val="18"/>
          </w:rPr>
          <w:t>Table 6.5-1</w:t>
        </w:r>
      </w:hyperlink>
      <w:r>
        <w:rPr>
          <w:rFonts w:ascii="Arial" w:hAnsi="Arial"/>
          <w:color w:val="000000"/>
          <w:sz w:val="18"/>
        </w:rPr>
        <w:t xml:space="preserve"> (including parameters).</w:t>
      </w:r>
    </w:p>
    <w:bookmarkStart w:id="515" w:name="sect_6_5_3_2"/>
    <w:p>
      <w:pPr>
        <w:spacing w:before="180" w:after="0" w:line="240" w:lineRule="auto"/>
      </w:pPr>
      <w:r>
        <w:rPr>
          <w:rFonts w:ascii="Arial" w:hAnsi="Arial"/>
          <w:b/>
          <w:color w:val="000000"/>
          <w:sz w:val="26"/>
        </w:rPr>
        <w:t>6.5.3.2 Response</w:t>
      </w:r>
    </w:p>
    <w:bookmarkEnd w:id="515"/>
    <w:p>
      <w:pPr>
        <w:spacing w:before="180" w:after="0" w:line="240" w:lineRule="auto"/>
        <w:jc w:val="both"/>
      </w:pPr>
      <w:r>
        <w:rPr>
          <w:rFonts w:ascii="Arial" w:hAnsi="Arial"/>
          <w:color w:val="000000"/>
          <w:sz w:val="18"/>
        </w:rPr>
        <w:t xml:space="preserve">The Server shall provide either a single DICOM </w:t>
      </w:r>
      <w:hyperlink r:id="r99">
        <w:r>
          <w:rPr>
            <w:rFonts w:ascii="Arial" w:hAnsi="Arial"/>
            <w:color w:val="000000"/>
            <w:sz w:val="18"/>
          </w:rPr>
          <w:t>PS3.10</w:t>
        </w:r>
      </w:hyperlink>
      <w:r>
        <w:rPr>
          <w:rFonts w:ascii="Arial" w:hAnsi="Arial"/>
          <w:color w:val="000000"/>
          <w:sz w:val="18"/>
        </w:rPr>
        <w:t xml:space="preserve"> object for the SOP Instance or one or more bulk data items. In order to parse the bulk data items it is necessary to also retrieve the metadata for the Study.</w:t>
      </w:r>
    </w:p>
    <w:p>
      <w:pPr>
        <w:spacing w:before="180" w:after="0" w:line="240" w:lineRule="auto"/>
        <w:jc w:val="both"/>
      </w:pPr>
      <w:r>
        <w:rPr>
          <w:rFonts w:ascii="Arial" w:hAnsi="Arial"/>
          <w:color w:val="000000"/>
          <w:sz w:val="18"/>
        </w:rPr>
        <w:t>The Server shall return the document(s), or an error code when the document(s) cannot be returned. If the server cannot convert all of the bulk data to any of the requested media types, then an error code shall be returned, either a "Not Acceptable" response if no data is returned or a "Partial Content" response if only some data is returned.</w:t>
      </w:r>
    </w:p>
    <w:p>
      <w:pPr>
        <w:spacing w:before="180" w:after="0" w:line="240" w:lineRule="auto"/>
        <w:jc w:val="both"/>
      </w:pPr>
      <w:r>
        <w:rPr>
          <w:rFonts w:ascii="Arial" w:hAnsi="Arial"/>
          <w:color w:val="000000"/>
          <w:sz w:val="18"/>
        </w:rPr>
        <w:t>The client can compare the bulk data URLs in the metadata and the message response to determine which bulk data elements have been returned.</w:t>
      </w:r>
    </w:p>
    <w:p>
      <w:pPr>
        <w:spacing w:before="180" w:after="0" w:line="240" w:lineRule="auto"/>
        <w:jc w:val="both"/>
      </w:pPr>
      <w:r>
        <w:rPr>
          <w:rFonts w:ascii="Arial" w:hAnsi="Arial"/>
          <w:color w:val="000000"/>
          <w:sz w:val="18"/>
        </w:rPr>
        <w:t>All response formats have a content type of multipart/related with a message boundary separator. The response format depends on the Accept header specified in the request.</w:t>
      </w:r>
    </w:p>
    <w:bookmarkStart w:id="516" w:name="sect_6_5_3_2_1"/>
    <w:p>
      <w:pPr>
        <w:spacing w:before="180" w:after="0" w:line="240" w:lineRule="auto"/>
      </w:pPr>
      <w:r>
        <w:rPr>
          <w:rFonts w:ascii="Arial" w:hAnsi="Arial"/>
          <w:b/>
          <w:color w:val="000000"/>
          <w:sz w:val="22"/>
        </w:rPr>
        <w:t>6.5.3.2.1 DICOM Response</w:t>
      </w:r>
    </w:p>
    <w:bookmarkEnd w:id="516"/>
    <w:bookmarkStart w:id="517" w:name="idp140293133159600"/>
    <w:bookmarkStart w:id="518" w:name="idp140293133159856"/>
    <w:p>
      <w:pPr>
        <w:numPr>
          <w:ilvl w:val="0"/>
          <w:numId w:val="93"/>
        </w:numPr>
        <w:tabs>
          <w:tab w:val="left" w:pos="180"/>
        </w:tabs>
        <w:spacing w:before="180" w:after="0" w:line="240" w:lineRule="auto"/>
        <w:ind w:left="180" w:right="0" w:hanging="180"/>
        <w:jc w:val="both"/>
      </w:pPr>
      <w:r>
        <w:rPr>
          <w:rFonts w:ascii="Arial" w:hAnsi="Arial"/>
          <w:color w:val="000000"/>
          <w:sz w:val="18"/>
        </w:rPr>
        <w:t>Content-Type:</w:t>
      </w:r>
    </w:p>
    <w:bookmarkEnd w:id="518"/>
    <w:bookmarkEnd w:id="517"/>
    <w:bookmarkStart w:id="519" w:name="idp140293133160496"/>
    <w:bookmarkStart w:id="520" w:name="idp140293133160752"/>
    <w:p>
      <w:pPr>
        <w:numPr>
          <w:ilvl w:val="0"/>
          <w:numId w:val="91"/>
        </w:numPr>
        <w:tabs>
          <w:tab w:val="left" w:pos="360"/>
        </w:tabs>
        <w:spacing w:before="180" w:after="0" w:line="240" w:lineRule="auto"/>
        <w:ind w:left="360" w:right="0" w:hanging="180"/>
        <w:jc w:val="both"/>
      </w:pPr>
      <w:r>
        <w:rPr>
          <w:rFonts w:ascii="Arial" w:hAnsi="Arial"/>
          <w:color w:val="000000"/>
          <w:sz w:val="18"/>
        </w:rPr>
        <w:t>multipart/related; type=application/dicom; boundary={MessageBoundary}</w:t>
      </w:r>
    </w:p>
    <w:bookmarkEnd w:id="520"/>
    <w:bookmarkEnd w:id="519"/>
    <w:bookmarkStart w:id="521" w:name="idp140293133161856"/>
    <w:p>
      <w:pPr>
        <w:numPr>
          <w:ilvl w:val="0"/>
          <w:numId w:val="93"/>
        </w:numPr>
        <w:tabs>
          <w:tab w:val="left" w:pos="180"/>
        </w:tabs>
        <w:spacing w:before="180" w:after="0" w:line="240" w:lineRule="auto"/>
        <w:ind w:left="180" w:right="0" w:hanging="180"/>
        <w:jc w:val="both"/>
      </w:pPr>
      <w:r>
        <w:rPr>
          <w:rFonts w:ascii="Arial" w:hAnsi="Arial"/>
          <w:color w:val="000000"/>
          <w:sz w:val="18"/>
        </w:rPr>
        <w:t>The multipart response contains a single item representing the specified DICOM SOP Instance with the following http headers:</w:t>
      </w:r>
    </w:p>
    <w:bookmarkEnd w:id="521"/>
    <w:bookmarkStart w:id="522" w:name="idp140293133162624"/>
    <w:bookmarkStart w:id="523" w:name="idp140293133162880"/>
    <w:p>
      <w:pPr>
        <w:numPr>
          <w:ilvl w:val="0"/>
          <w:numId w:val="92"/>
        </w:numPr>
        <w:tabs>
          <w:tab w:val="left" w:pos="360"/>
        </w:tabs>
        <w:spacing w:before="180" w:after="0" w:line="240" w:lineRule="auto"/>
        <w:ind w:left="360" w:right="0" w:hanging="180"/>
        <w:jc w:val="both"/>
      </w:pPr>
      <w:r>
        <w:rPr>
          <w:rFonts w:ascii="Arial" w:hAnsi="Arial"/>
          <w:color w:val="000000"/>
          <w:sz w:val="18"/>
        </w:rPr>
        <w:t>Content-Type: application/dicom</w:t>
      </w:r>
    </w:p>
    <w:bookmarkEnd w:id="523"/>
    <w:bookmarkEnd w:id="522"/>
    <w:bookmarkStart w:id="524" w:name="sect_6_5_3_2_2"/>
    <w:p>
      <w:pPr>
        <w:spacing w:before="180" w:after="0" w:line="240" w:lineRule="auto"/>
      </w:pPr>
      <w:r>
        <w:rPr>
          <w:rFonts w:ascii="Arial" w:hAnsi="Arial"/>
          <w:b/>
          <w:color w:val="000000"/>
          <w:sz w:val="22"/>
        </w:rPr>
        <w:t>6.5.3.2.2 Bulk Data Response</w:t>
      </w:r>
    </w:p>
    <w:bookmarkEnd w:id="524"/>
    <w:bookmarkStart w:id="525" w:name="idp140293133165584"/>
    <w:bookmarkStart w:id="526" w:name="idp140293133165840"/>
    <w:p>
      <w:pPr>
        <w:numPr>
          <w:ilvl w:val="0"/>
          <w:numId w:val="101"/>
        </w:numPr>
        <w:tabs>
          <w:tab w:val="left" w:pos="180"/>
        </w:tabs>
        <w:spacing w:before="180" w:after="0" w:line="240" w:lineRule="auto"/>
        <w:ind w:left="180" w:right="0" w:hanging="180"/>
        <w:jc w:val="both"/>
      </w:pPr>
      <w:r>
        <w:rPr>
          <w:rFonts w:ascii="Arial" w:hAnsi="Arial"/>
          <w:color w:val="000000"/>
          <w:sz w:val="18"/>
        </w:rPr>
        <w:t>Content-Type:</w:t>
      </w:r>
    </w:p>
    <w:bookmarkEnd w:id="526"/>
    <w:bookmarkEnd w:id="525"/>
    <w:bookmarkStart w:id="527" w:name="idp140293133166480"/>
    <w:bookmarkStart w:id="528" w:name="idp140293133166736"/>
    <w:p>
      <w:pPr>
        <w:numPr>
          <w:ilvl w:val="0"/>
          <w:numId w:val="94"/>
        </w:numPr>
        <w:tabs>
          <w:tab w:val="left" w:pos="360"/>
        </w:tabs>
        <w:spacing w:before="180" w:after="0" w:line="240" w:lineRule="auto"/>
        <w:ind w:left="360" w:right="0" w:hanging="180"/>
        <w:jc w:val="both"/>
      </w:pPr>
      <w:r>
        <w:rPr>
          <w:rFonts w:ascii="Arial" w:hAnsi="Arial"/>
          <w:color w:val="000000"/>
          <w:sz w:val="18"/>
        </w:rPr>
        <w:t>multipart/related; type=application/octet-stream; boundary={MessageBoundary}</w:t>
      </w:r>
    </w:p>
    <w:bookmarkEnd w:id="528"/>
    <w:bookmarkEnd w:id="527"/>
    <w:bookmarkStart w:id="529" w:name="idp140293133167584"/>
    <w:p>
      <w:pPr>
        <w:numPr>
          <w:ilvl w:val="0"/>
          <w:numId w:val="94"/>
        </w:numPr>
        <w:tabs>
          <w:tab w:val="left" w:pos="360"/>
        </w:tabs>
        <w:spacing w:before="180" w:after="0" w:line="240" w:lineRule="auto"/>
        <w:ind w:left="360" w:right="0" w:hanging="180"/>
        <w:jc w:val="both"/>
      </w:pPr>
      <w:r>
        <w:rPr>
          <w:rFonts w:ascii="Arial" w:hAnsi="Arial"/>
          <w:color w:val="000000"/>
          <w:sz w:val="18"/>
        </w:rPr>
        <w:t>multipart/related; type={MediaType}; boundary={MessageBoundary}</w:t>
      </w:r>
    </w:p>
    <w:bookmarkEnd w:id="529"/>
    <w:bookmarkStart w:id="530" w:name="idp140293133168672"/>
    <w:p>
      <w:pPr>
        <w:numPr>
          <w:ilvl w:val="0"/>
          <w:numId w:val="101"/>
        </w:numPr>
        <w:tabs>
          <w:tab w:val="left" w:pos="180"/>
        </w:tabs>
        <w:spacing w:before="180" w:after="0" w:line="240" w:lineRule="auto"/>
        <w:ind w:left="180" w:right="0" w:hanging="180"/>
        <w:jc w:val="both"/>
      </w:pPr>
      <w:r>
        <w:rPr>
          <w:rFonts w:ascii="Arial" w:hAnsi="Arial"/>
          <w:color w:val="000000"/>
          <w:sz w:val="18"/>
        </w:rPr>
        <w:t>The entire multipart response contains all bulk data for the specified Instance that can be converted to one of the requested media types.</w:t>
      </w:r>
    </w:p>
    <w:bookmarkEnd w:id="530"/>
    <w:bookmarkStart w:id="531" w:name="idp140293133169584"/>
    <w:p>
      <w:pPr>
        <w:numPr>
          <w:ilvl w:val="0"/>
          <w:numId w:val="101"/>
        </w:numPr>
        <w:tabs>
          <w:tab w:val="left" w:pos="180"/>
        </w:tabs>
        <w:spacing w:before="180" w:after="0" w:line="240" w:lineRule="auto"/>
        <w:ind w:left="180" w:right="0" w:hanging="180"/>
        <w:jc w:val="both"/>
      </w:pPr>
      <w:r>
        <w:rPr>
          <w:rFonts w:ascii="Arial" w:hAnsi="Arial"/>
          <w:color w:val="000000"/>
          <w:sz w:val="18"/>
        </w:rPr>
        <w:t>Each item in the response is one of:</w:t>
      </w:r>
    </w:p>
    <w:bookmarkEnd w:id="531"/>
    <w:bookmarkStart w:id="532" w:name="idp140293133170272"/>
    <w:bookmarkStart w:id="533" w:name="idp140293133170528"/>
    <w:p>
      <w:pPr>
        <w:numPr>
          <w:ilvl w:val="0"/>
          <w:numId w:val="100"/>
        </w:numPr>
        <w:tabs>
          <w:tab w:val="left" w:pos="360"/>
        </w:tabs>
        <w:spacing w:before="180" w:after="0" w:line="240" w:lineRule="auto"/>
        <w:ind w:left="360" w:right="0" w:hanging="180"/>
        <w:jc w:val="both"/>
      </w:pPr>
      <w:r>
        <w:rPr>
          <w:rFonts w:ascii="Arial" w:hAnsi="Arial"/>
          <w:color w:val="000000"/>
          <w:sz w:val="18"/>
        </w:rPr>
        <w:t>an uncompressed bulk data element encoded in Little Endian binary format with the following headers:</w:t>
      </w:r>
    </w:p>
    <w:bookmarkEnd w:id="533"/>
    <w:bookmarkEnd w:id="532"/>
    <w:bookmarkStart w:id="534" w:name="idp140293133171280"/>
    <w:bookmarkStart w:id="535" w:name="idp140293133171536"/>
    <w:p>
      <w:pPr>
        <w:numPr>
          <w:ilvl w:val="0"/>
          <w:numId w:val="95"/>
        </w:numPr>
        <w:tabs>
          <w:tab w:val="left" w:pos="540"/>
        </w:tabs>
        <w:spacing w:before="180" w:after="0" w:line="240" w:lineRule="auto"/>
        <w:ind w:left="540" w:right="0" w:hanging="180"/>
        <w:jc w:val="both"/>
      </w:pPr>
      <w:r>
        <w:rPr>
          <w:rFonts w:ascii="Arial" w:hAnsi="Arial"/>
          <w:color w:val="000000"/>
          <w:sz w:val="18"/>
        </w:rPr>
        <w:t>Content-Type: application/octet-stream</w:t>
      </w:r>
    </w:p>
    <w:bookmarkEnd w:id="535"/>
    <w:bookmarkEnd w:id="534"/>
    <w:bookmarkStart w:id="536" w:name="idp140293133172352"/>
    <w:p>
      <w:pPr>
        <w:numPr>
          <w:ilvl w:val="0"/>
          <w:numId w:val="95"/>
        </w:numPr>
        <w:tabs>
          <w:tab w:val="left" w:pos="540"/>
        </w:tabs>
        <w:spacing w:before="180" w:after="0" w:line="240" w:lineRule="auto"/>
        <w:ind w:left="540" w:right="0" w:hanging="180"/>
        <w:jc w:val="both"/>
      </w:pPr>
      <w:r>
        <w:rPr>
          <w:rFonts w:ascii="Arial" w:hAnsi="Arial"/>
          <w:color w:val="000000"/>
          <w:sz w:val="18"/>
        </w:rPr>
        <w:t>Content-Location: {BulkDataURL}</w:t>
      </w:r>
    </w:p>
    <w:bookmarkEnd w:id="536"/>
    <w:bookmarkStart w:id="537" w:name="idp140293133173408"/>
    <w:p>
      <w:pPr>
        <w:numPr>
          <w:ilvl w:val="0"/>
          <w:numId w:val="100"/>
        </w:numPr>
        <w:tabs>
          <w:tab w:val="left" w:pos="360"/>
        </w:tabs>
        <w:spacing w:before="180" w:after="0" w:line="240" w:lineRule="auto"/>
        <w:ind w:left="360" w:right="0" w:hanging="180"/>
        <w:jc w:val="both"/>
      </w:pPr>
      <w:r>
        <w:rPr>
          <w:rFonts w:ascii="Arial" w:hAnsi="Arial"/>
          <w:color w:val="000000"/>
          <w:sz w:val="18"/>
        </w:rPr>
        <w:t>a compressed bulk data element from a SOP Instance encoded in a single-frame media type with the following headers:</w:t>
      </w:r>
    </w:p>
    <w:bookmarkEnd w:id="537"/>
    <w:bookmarkStart w:id="538" w:name="idp140293133174176"/>
    <w:bookmarkStart w:id="539" w:name="idp140293133174432"/>
    <w:p>
      <w:pPr>
        <w:numPr>
          <w:ilvl w:val="0"/>
          <w:numId w:val="96"/>
        </w:numPr>
        <w:tabs>
          <w:tab w:val="left" w:pos="540"/>
        </w:tabs>
        <w:spacing w:before="180" w:after="0" w:line="240" w:lineRule="auto"/>
        <w:ind w:left="540" w:right="0" w:hanging="180"/>
        <w:jc w:val="both"/>
      </w:pPr>
      <w:r>
        <w:rPr>
          <w:rFonts w:ascii="Arial" w:hAnsi="Arial"/>
          <w:color w:val="000000"/>
          <w:sz w:val="18"/>
        </w:rPr>
        <w:t>Content-Type: {MediaType}</w:t>
      </w:r>
    </w:p>
    <w:bookmarkEnd w:id="539"/>
    <w:bookmarkEnd w:id="538"/>
    <w:bookmarkStart w:id="540" w:name="idp140293133175232"/>
    <w:p>
      <w:pPr>
        <w:numPr>
          <w:ilvl w:val="0"/>
          <w:numId w:val="96"/>
        </w:numPr>
        <w:tabs>
          <w:tab w:val="left" w:pos="540"/>
        </w:tabs>
        <w:spacing w:before="180" w:after="0" w:line="240" w:lineRule="auto"/>
        <w:ind w:left="540" w:right="0" w:hanging="180"/>
        <w:jc w:val="both"/>
      </w:pPr>
      <w:r>
        <w:rPr>
          <w:rFonts w:ascii="Arial" w:hAnsi="Arial"/>
          <w:color w:val="000000"/>
          <w:sz w:val="18"/>
        </w:rPr>
        <w:t>Content-Location: {BulkDataURL}</w:t>
      </w:r>
    </w:p>
    <w:bookmarkEnd w:id="540"/>
    <w:bookmarkStart w:id="541" w:name="idp140293133176288"/>
    <w:p>
      <w:pPr>
        <w:numPr>
          <w:ilvl w:val="0"/>
          <w:numId w:val="100"/>
        </w:numPr>
        <w:tabs>
          <w:tab w:val="left" w:pos="360"/>
        </w:tabs>
        <w:spacing w:before="180" w:after="0" w:line="240" w:lineRule="auto"/>
        <w:ind w:left="360" w:right="0" w:hanging="180"/>
        <w:jc w:val="both"/>
      </w:pPr>
      <w:r>
        <w:rPr>
          <w:rFonts w:ascii="Arial" w:hAnsi="Arial"/>
          <w:color w:val="000000"/>
          <w:sz w:val="18"/>
        </w:rPr>
        <w:t>a compressed frame from a multi-frame SOP Instance encoded in a single-frame media type with the following headers:</w:t>
      </w:r>
    </w:p>
    <w:bookmarkEnd w:id="541"/>
    <w:bookmarkStart w:id="542" w:name="idp140293133177056"/>
    <w:bookmarkStart w:id="543" w:name="idp140293133177312"/>
    <w:p>
      <w:pPr>
        <w:numPr>
          <w:ilvl w:val="0"/>
          <w:numId w:val="97"/>
        </w:numPr>
        <w:tabs>
          <w:tab w:val="left" w:pos="540"/>
        </w:tabs>
        <w:spacing w:before="180" w:after="0" w:line="240" w:lineRule="auto"/>
        <w:ind w:left="540" w:right="0" w:hanging="180"/>
        <w:jc w:val="both"/>
      </w:pPr>
      <w:r>
        <w:rPr>
          <w:rFonts w:ascii="Arial" w:hAnsi="Arial"/>
          <w:color w:val="000000"/>
          <w:sz w:val="18"/>
        </w:rPr>
        <w:t>Content-Type: {MediaType}</w:t>
      </w:r>
    </w:p>
    <w:bookmarkEnd w:id="543"/>
    <w:bookmarkEnd w:id="542"/>
    <w:bookmarkStart w:id="544" w:name="idp140293133178112"/>
    <w:p>
      <w:pPr>
        <w:numPr>
          <w:ilvl w:val="0"/>
          <w:numId w:val="97"/>
        </w:numPr>
        <w:tabs>
          <w:tab w:val="left" w:pos="540"/>
        </w:tabs>
        <w:spacing w:before="180" w:after="0" w:line="240" w:lineRule="auto"/>
        <w:ind w:left="540" w:right="0" w:hanging="180"/>
        <w:jc w:val="both"/>
      </w:pPr>
      <w:r>
        <w:rPr>
          <w:rFonts w:ascii="Arial" w:hAnsi="Arial"/>
          <w:color w:val="000000"/>
          <w:sz w:val="18"/>
        </w:rPr>
        <w:t>Content-Location: {BulkDataURL}/frames/{FrameNumber}</w:t>
      </w:r>
    </w:p>
    <w:bookmarkEnd w:id="544"/>
    <w:bookmarkStart w:id="545" w:name="idp140293133179200"/>
    <w:p>
      <w:pPr>
        <w:numPr>
          <w:ilvl w:val="0"/>
          <w:numId w:val="100"/>
        </w:numPr>
        <w:tabs>
          <w:tab w:val="left" w:pos="360"/>
        </w:tabs>
        <w:spacing w:before="180" w:after="0" w:line="240" w:lineRule="auto"/>
        <w:ind w:left="360" w:right="0" w:hanging="180"/>
        <w:jc w:val="both"/>
      </w:pPr>
      <w:r>
        <w:rPr>
          <w:rFonts w:ascii="Arial" w:hAnsi="Arial"/>
          <w:color w:val="000000"/>
          <w:sz w:val="18"/>
        </w:rPr>
        <w:t>a set of compressed frames from a multi-frame SOP Instance encoded in a multi-frame media type with the following headers:</w:t>
      </w:r>
    </w:p>
    <w:bookmarkEnd w:id="545"/>
    <w:bookmarkStart w:id="546" w:name="idp140293133179968"/>
    <w:bookmarkStart w:id="547" w:name="idp140293133180224"/>
    <w:p>
      <w:pPr>
        <w:numPr>
          <w:ilvl w:val="0"/>
          <w:numId w:val="99"/>
        </w:numPr>
        <w:tabs>
          <w:tab w:val="left" w:pos="540"/>
        </w:tabs>
        <w:spacing w:before="180" w:after="0" w:line="240" w:lineRule="auto"/>
        <w:ind w:left="540" w:right="0" w:hanging="180"/>
        <w:jc w:val="both"/>
      </w:pPr>
      <w:r>
        <w:rPr>
          <w:rFonts w:ascii="Arial" w:hAnsi="Arial"/>
          <w:color w:val="000000"/>
          <w:sz w:val="18"/>
        </w:rPr>
        <w:t>Content-Type: {MediaType}</w:t>
      </w:r>
    </w:p>
    <w:bookmarkEnd w:id="547"/>
    <w:bookmarkEnd w:id="546"/>
    <w:bookmarkStart w:id="548" w:name="idp140293133181024"/>
    <w:p>
      <w:pPr>
        <w:numPr>
          <w:ilvl w:val="0"/>
          <w:numId w:val="99"/>
        </w:numPr>
        <w:tabs>
          <w:tab w:val="left" w:pos="540"/>
        </w:tabs>
        <w:spacing w:before="180" w:after="0" w:line="240" w:lineRule="auto"/>
        <w:ind w:left="540" w:right="0" w:hanging="180"/>
        <w:jc w:val="both"/>
      </w:pPr>
      <w:r>
        <w:rPr>
          <w:rFonts w:ascii="Arial" w:hAnsi="Arial"/>
          <w:color w:val="000000"/>
          <w:sz w:val="18"/>
        </w:rPr>
        <w:t>Content-Location: {BulkDataURL}[/frames/{FrameList}]</w:t>
      </w:r>
    </w:p>
    <w:bookmarkEnd w:id="548"/>
    <w:bookmarkStart w:id="549" w:name="idp140293133181728"/>
    <w:bookmarkStart w:id="550" w:name="idp140293133181984"/>
    <w:p>
      <w:pPr>
        <w:numPr>
          <w:ilvl w:val="0"/>
          <w:numId w:val="98"/>
        </w:numPr>
        <w:tabs>
          <w:tab w:val="left" w:pos="720"/>
        </w:tabs>
        <w:spacing w:before="180" w:after="0" w:line="240" w:lineRule="auto"/>
        <w:ind w:left="720" w:right="0" w:hanging="180"/>
        <w:jc w:val="both"/>
      </w:pPr>
      <w:r>
        <w:rPr>
          <w:rFonts w:ascii="Arial" w:hAnsi="Arial"/>
          <w:color w:val="000000"/>
          <w:sz w:val="18"/>
        </w:rPr>
        <w:t>{FrameList} is a list of frames separated by %2C (comma). It may be omitted if the message part includes all frames for the specified bulk pixel data object.</w:t>
      </w:r>
    </w:p>
    <w:bookmarkEnd w:id="550"/>
    <w:bookmarkEnd w:id="549"/>
    <w:bookmarkStart w:id="551" w:name="sect_6_5_4"/>
    <w:p>
      <w:pPr>
        <w:spacing w:before="180" w:after="0" w:line="240" w:lineRule="auto"/>
      </w:pPr>
      <w:r>
        <w:rPr>
          <w:rFonts w:ascii="Arial" w:hAnsi="Arial"/>
          <w:b/>
          <w:color w:val="000000"/>
          <w:sz w:val="24"/>
        </w:rPr>
        <w:t>6.5.4 WADO-RS - RetrieveFrames</w:t>
      </w:r>
    </w:p>
    <w:bookmarkEnd w:id="551"/>
    <w:p>
      <w:pPr>
        <w:spacing w:before="180" w:after="0" w:line="240" w:lineRule="auto"/>
        <w:jc w:val="both"/>
      </w:pPr>
      <w:r>
        <w:rPr>
          <w:rFonts w:ascii="Arial" w:hAnsi="Arial"/>
          <w:color w:val="000000"/>
          <w:sz w:val="18"/>
        </w:rPr>
        <w:t>This action retrieves the DICOM frames for a given study, series, SOP Instance UID, and frame numbers. The response is pixel data, and is encapsulated in a multipart MIME response.</w:t>
      </w:r>
    </w:p>
    <w:bookmarkStart w:id="552" w:name="sect_6_5_4_1"/>
    <w:p>
      <w:pPr>
        <w:spacing w:before="180" w:after="0" w:line="240" w:lineRule="auto"/>
      </w:pPr>
      <w:r>
        <w:rPr>
          <w:rFonts w:ascii="Arial" w:hAnsi="Arial"/>
          <w:b/>
          <w:color w:val="000000"/>
          <w:sz w:val="26"/>
        </w:rPr>
        <w:t>6.5.4.1 Request</w:t>
      </w:r>
    </w:p>
    <w:bookmarkEnd w:id="552"/>
    <w:p>
      <w:pPr>
        <w:spacing w:before="180" w:after="0" w:line="240" w:lineRule="auto"/>
        <w:jc w:val="both"/>
      </w:pPr>
      <w:r>
        <w:rPr>
          <w:rFonts w:ascii="Arial" w:hAnsi="Arial"/>
          <w:color w:val="000000"/>
          <w:sz w:val="18"/>
        </w:rPr>
        <w:t>The specific Services resources to be used for the RetrieveFrames action shall be as follows:</w:t>
      </w:r>
    </w:p>
    <w:bookmarkStart w:id="553" w:name="idp140293133188080"/>
    <w:bookmarkStart w:id="554" w:name="idp140293133188336"/>
    <w:p>
      <w:pPr>
        <w:numPr>
          <w:ilvl w:val="0"/>
          <w:numId w:val="107"/>
        </w:numPr>
        <w:tabs>
          <w:tab w:val="left" w:pos="180"/>
        </w:tabs>
        <w:spacing w:before="180" w:after="0" w:line="240" w:lineRule="auto"/>
        <w:ind w:left="180" w:right="0" w:hanging="180"/>
        <w:jc w:val="both"/>
      </w:pPr>
      <w:r>
        <w:rPr>
          <w:rFonts w:ascii="Arial" w:hAnsi="Arial"/>
          <w:color w:val="000000"/>
          <w:sz w:val="18"/>
        </w:rPr>
        <w:t>Resource</w:t>
      </w:r>
    </w:p>
    <w:bookmarkEnd w:id="554"/>
    <w:bookmarkEnd w:id="553"/>
    <w:bookmarkStart w:id="555" w:name="idp140293133188976"/>
    <w:bookmarkStart w:id="556" w:name="idp140293133189232"/>
    <w:p>
      <w:pPr>
        <w:numPr>
          <w:ilvl w:val="0"/>
          <w:numId w:val="103"/>
        </w:numPr>
        <w:tabs>
          <w:tab w:val="left" w:pos="360"/>
        </w:tabs>
        <w:spacing w:before="180" w:after="0" w:line="240" w:lineRule="auto"/>
        <w:ind w:left="360" w:right="0" w:hanging="180"/>
        <w:jc w:val="both"/>
      </w:pPr>
      <w:r>
        <w:rPr>
          <w:rFonts w:ascii="Arial" w:hAnsi="Arial"/>
          <w:color w:val="000000"/>
          <w:sz w:val="18"/>
        </w:rPr>
        <w:t>{SERVICE}/studies/{StudyInstanceUID}/series/{SeriesInstanceUID}/instances/{SOPInstanceUID}/frames/{FrameList}, where</w:t>
      </w:r>
    </w:p>
    <w:bookmarkEnd w:id="556"/>
    <w:bookmarkEnd w:id="555"/>
    <w:bookmarkStart w:id="557" w:name="idp140293133190000"/>
    <w:bookmarkStart w:id="558" w:name="idp140293133190256"/>
    <w:p>
      <w:pPr>
        <w:numPr>
          <w:ilvl w:val="0"/>
          <w:numId w:val="102"/>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host, port, and application.</w:t>
      </w:r>
    </w:p>
    <w:bookmarkEnd w:id="558"/>
    <w:bookmarkEnd w:id="557"/>
    <w:bookmarkStart w:id="559" w:name="idp140293133191168"/>
    <w:p>
      <w:pPr>
        <w:numPr>
          <w:ilvl w:val="0"/>
          <w:numId w:val="102"/>
        </w:numPr>
        <w:tabs>
          <w:tab w:val="left" w:pos="540"/>
        </w:tabs>
        <w:spacing w:before="180" w:after="0" w:line="240" w:lineRule="auto"/>
        <w:ind w:left="540" w:right="0" w:hanging="180"/>
        <w:jc w:val="both"/>
      </w:pPr>
      <w:r>
        <w:rPr>
          <w:rFonts w:ascii="Arial" w:hAnsi="Arial"/>
          <w:color w:val="000000"/>
          <w:sz w:val="18"/>
        </w:rPr>
        <w:t>{StudyInstanceUID} is the study instance UID for a single study.</w:t>
      </w:r>
    </w:p>
    <w:bookmarkEnd w:id="559"/>
    <w:bookmarkStart w:id="560" w:name="idp140293133192016"/>
    <w:p>
      <w:pPr>
        <w:numPr>
          <w:ilvl w:val="0"/>
          <w:numId w:val="102"/>
        </w:numPr>
        <w:tabs>
          <w:tab w:val="left" w:pos="540"/>
        </w:tabs>
        <w:spacing w:before="180" w:after="0" w:line="240" w:lineRule="auto"/>
        <w:ind w:left="540" w:right="0" w:hanging="180"/>
        <w:jc w:val="both"/>
      </w:pPr>
      <w:r>
        <w:rPr>
          <w:rFonts w:ascii="Arial" w:hAnsi="Arial"/>
          <w:color w:val="000000"/>
          <w:sz w:val="18"/>
        </w:rPr>
        <w:t>{SeriesInstanceUID} is the series instance UID for a single series.</w:t>
      </w:r>
    </w:p>
    <w:bookmarkEnd w:id="560"/>
    <w:bookmarkStart w:id="561" w:name="idp140293133192864"/>
    <w:p>
      <w:pPr>
        <w:numPr>
          <w:ilvl w:val="0"/>
          <w:numId w:val="102"/>
        </w:numPr>
        <w:tabs>
          <w:tab w:val="left" w:pos="540"/>
        </w:tabs>
        <w:spacing w:before="180" w:after="0" w:line="240" w:lineRule="auto"/>
        <w:ind w:left="540" w:right="0" w:hanging="180"/>
        <w:jc w:val="both"/>
      </w:pPr>
      <w:r>
        <w:rPr>
          <w:rFonts w:ascii="Arial" w:hAnsi="Arial"/>
          <w:color w:val="000000"/>
          <w:sz w:val="18"/>
        </w:rPr>
        <w:t>{SOPInstanceUID} is the SOP Instance UID for a single SOP Instance.</w:t>
      </w:r>
    </w:p>
    <w:bookmarkEnd w:id="561"/>
    <w:bookmarkStart w:id="562" w:name="idp140293133193712"/>
    <w:p>
      <w:pPr>
        <w:numPr>
          <w:ilvl w:val="0"/>
          <w:numId w:val="102"/>
        </w:numPr>
        <w:tabs>
          <w:tab w:val="left" w:pos="540"/>
        </w:tabs>
        <w:spacing w:before="180" w:after="0" w:line="240" w:lineRule="auto"/>
        <w:ind w:left="540" w:right="0" w:hanging="180"/>
        <w:jc w:val="both"/>
      </w:pPr>
      <w:r>
        <w:rPr>
          <w:rFonts w:ascii="Arial" w:hAnsi="Arial"/>
          <w:color w:val="000000"/>
          <w:sz w:val="18"/>
        </w:rPr>
        <w:t>{FrameList} is a comma or %2C separated list of one or more non duplicate frame numbers. These may be in any order (e.g., ../frames/1,2,4,3).</w:t>
      </w:r>
    </w:p>
    <w:bookmarkEnd w:id="562"/>
    <w:bookmarkStart w:id="563" w:name="idp140293133195136"/>
    <w:p>
      <w:pPr>
        <w:numPr>
          <w:ilvl w:val="0"/>
          <w:numId w:val="107"/>
        </w:numPr>
        <w:tabs>
          <w:tab w:val="left" w:pos="180"/>
        </w:tabs>
        <w:spacing w:before="180" w:after="0" w:line="240" w:lineRule="auto"/>
        <w:ind w:left="180" w:right="0" w:hanging="180"/>
        <w:jc w:val="both"/>
      </w:pPr>
      <w:r>
        <w:rPr>
          <w:rFonts w:ascii="Arial" w:hAnsi="Arial"/>
          <w:color w:val="000000"/>
          <w:sz w:val="18"/>
        </w:rPr>
        <w:t>Method</w:t>
      </w:r>
    </w:p>
    <w:bookmarkEnd w:id="563"/>
    <w:bookmarkStart w:id="564" w:name="idp140293133195776"/>
    <w:bookmarkStart w:id="565" w:name="idp140293133196032"/>
    <w:p>
      <w:pPr>
        <w:numPr>
          <w:ilvl w:val="0"/>
          <w:numId w:val="104"/>
        </w:numPr>
        <w:tabs>
          <w:tab w:val="left" w:pos="360"/>
        </w:tabs>
        <w:spacing w:before="180" w:after="0" w:line="240" w:lineRule="auto"/>
        <w:ind w:left="360" w:right="0" w:hanging="180"/>
        <w:jc w:val="both"/>
      </w:pPr>
      <w:r>
        <w:rPr>
          <w:rFonts w:ascii="Arial" w:hAnsi="Arial"/>
          <w:color w:val="000000"/>
          <w:sz w:val="18"/>
        </w:rPr>
        <w:t>GET</w:t>
      </w:r>
    </w:p>
    <w:bookmarkEnd w:id="565"/>
    <w:bookmarkEnd w:id="564"/>
    <w:bookmarkStart w:id="566" w:name="idp140293133197056"/>
    <w:p>
      <w:pPr>
        <w:numPr>
          <w:ilvl w:val="0"/>
          <w:numId w:val="107"/>
        </w:numPr>
        <w:tabs>
          <w:tab w:val="left" w:pos="180"/>
        </w:tabs>
        <w:spacing w:before="180" w:after="0" w:line="240" w:lineRule="auto"/>
        <w:ind w:left="180" w:right="0" w:hanging="180"/>
        <w:jc w:val="both"/>
      </w:pPr>
      <w:r>
        <w:rPr>
          <w:rFonts w:ascii="Arial" w:hAnsi="Arial"/>
          <w:color w:val="000000"/>
          <w:sz w:val="18"/>
        </w:rPr>
        <w:t>Headers</w:t>
      </w:r>
    </w:p>
    <w:bookmarkEnd w:id="566"/>
    <w:bookmarkStart w:id="567" w:name="idp140293133197696"/>
    <w:bookmarkStart w:id="568" w:name="idp140293133197952"/>
    <w:p>
      <w:pPr>
        <w:numPr>
          <w:ilvl w:val="0"/>
          <w:numId w:val="106"/>
        </w:numPr>
        <w:tabs>
          <w:tab w:val="left" w:pos="360"/>
        </w:tabs>
        <w:spacing w:before="180" w:after="0" w:line="240" w:lineRule="auto"/>
        <w:ind w:left="360" w:right="0" w:hanging="180"/>
        <w:jc w:val="both"/>
      </w:pPr>
      <w:r>
        <w:rPr>
          <w:rFonts w:ascii="Arial" w:hAnsi="Arial"/>
          <w:color w:val="000000"/>
          <w:sz w:val="18"/>
        </w:rPr>
        <w:t>Accept</w:t>
      </w:r>
    </w:p>
    <w:bookmarkEnd w:id="568"/>
    <w:bookmarkEnd w:id="567"/>
    <w:bookmarkStart w:id="569" w:name="idp140293133198592"/>
    <w:bookmarkStart w:id="570" w:name="idp140293133198848"/>
    <w:p>
      <w:pPr>
        <w:numPr>
          <w:ilvl w:val="0"/>
          <w:numId w:val="105"/>
        </w:numPr>
        <w:tabs>
          <w:tab w:val="left" w:pos="540"/>
        </w:tabs>
        <w:spacing w:before="180" w:after="0" w:line="240" w:lineRule="auto"/>
        <w:ind w:left="540" w:right="0" w:hanging="180"/>
        <w:jc w:val="both"/>
      </w:pPr>
      <w:r>
        <w:rPr>
          <w:rFonts w:ascii="Arial" w:hAnsi="Arial"/>
          <w:color w:val="000000"/>
          <w:sz w:val="18"/>
        </w:rPr>
        <w:t>multipart/related; type=application/octet-stream</w:t>
      </w:r>
    </w:p>
    <w:bookmarkEnd w:id="570"/>
    <w:bookmarkEnd w:id="569"/>
    <w:p>
      <w:pPr>
        <w:spacing w:before="180" w:after="0" w:line="240" w:lineRule="auto"/>
        <w:ind w:left="540" w:right="0" w:firstLine="0"/>
        <w:jc w:val="both"/>
      </w:pPr>
      <w:r>
        <w:rPr>
          <w:rFonts w:ascii="Arial" w:hAnsi="Arial"/>
          <w:color w:val="000000"/>
          <w:sz w:val="18"/>
        </w:rPr>
        <w:t>Specifies that the response can be Little Endian uncompressed pixel data</w:t>
      </w:r>
    </w:p>
    <w:bookmarkStart w:id="571" w:name="idp140293133200144"/>
    <w:p>
      <w:pPr>
        <w:numPr>
          <w:ilvl w:val="0"/>
          <w:numId w:val="105"/>
        </w:numPr>
        <w:tabs>
          <w:tab w:val="left" w:pos="540"/>
        </w:tabs>
        <w:spacing w:before="180" w:after="0" w:line="240" w:lineRule="auto"/>
        <w:ind w:left="540" w:right="0" w:hanging="180"/>
        <w:jc w:val="both"/>
      </w:pPr>
      <w:r>
        <w:rPr>
          <w:rFonts w:ascii="Arial" w:hAnsi="Arial"/>
          <w:color w:val="000000"/>
          <w:sz w:val="18"/>
        </w:rPr>
        <w:t>multipart/related; type={MediaType}</w:t>
      </w:r>
    </w:p>
    <w:bookmarkEnd w:id="571"/>
    <w:p>
      <w:pPr>
        <w:spacing w:before="180" w:after="0" w:line="240" w:lineRule="auto"/>
        <w:ind w:left="540" w:right="0" w:firstLine="0"/>
        <w:jc w:val="both"/>
      </w:pPr>
      <w:r>
        <w:rPr>
          <w:rFonts w:ascii="Arial" w:hAnsi="Arial"/>
          <w:color w:val="000000"/>
          <w:sz w:val="18"/>
        </w:rPr>
        <w:t xml:space="preserve">Specifies that the response can be pixel data encoded using a {MediaType} and {TransferSyntaxUID} listed in </w:t>
      </w:r>
      <w:hyperlink w:anchor="table_6_5_1">
        <w:r>
          <w:rPr>
            <w:rFonts w:ascii="Arial" w:hAnsi="Arial"/>
            <w:color w:val="000000"/>
            <w:sz w:val="18"/>
          </w:rPr>
          <w:t>Table 6.5-1</w:t>
        </w:r>
      </w:hyperlink>
      <w:r>
        <w:rPr>
          <w:rFonts w:ascii="Arial" w:hAnsi="Arial"/>
          <w:color w:val="000000"/>
          <w:sz w:val="18"/>
        </w:rPr>
        <w:t xml:space="preserve"> (including parameters).</w:t>
      </w:r>
    </w:p>
    <w:bookmarkStart w:id="572" w:name="sect_6_5_4_2"/>
    <w:p>
      <w:pPr>
        <w:spacing w:before="180" w:after="0" w:line="240" w:lineRule="auto"/>
      </w:pPr>
      <w:r>
        <w:rPr>
          <w:rFonts w:ascii="Arial" w:hAnsi="Arial"/>
          <w:b/>
          <w:color w:val="000000"/>
          <w:sz w:val="26"/>
        </w:rPr>
        <w:t>6.5.4.2 Response</w:t>
      </w:r>
    </w:p>
    <w:bookmarkEnd w:id="572"/>
    <w:p>
      <w:pPr>
        <w:spacing w:before="180" w:after="0" w:line="240" w:lineRule="auto"/>
        <w:jc w:val="both"/>
      </w:pPr>
      <w:r>
        <w:rPr>
          <w:rFonts w:ascii="Arial" w:hAnsi="Arial"/>
          <w:color w:val="000000"/>
          <w:sz w:val="18"/>
        </w:rPr>
        <w:t>The Server shall provide the document(s) indicated in the request. In order to parse the bulk data items it is necessary to also retrieve the metadata for the Study.</w:t>
      </w:r>
    </w:p>
    <w:p>
      <w:pPr>
        <w:spacing w:before="180" w:after="0" w:line="240" w:lineRule="auto"/>
        <w:jc w:val="both"/>
      </w:pPr>
      <w:r>
        <w:rPr>
          <w:rFonts w:ascii="Arial" w:hAnsi="Arial"/>
          <w:color w:val="000000"/>
          <w:sz w:val="18"/>
        </w:rPr>
        <w:t>The Server shall return the document(s) or an error code when the document(s) cannot be returned. If the server cannot encode the pixel data using any of the requested media types, then an error status shall be returned.</w:t>
      </w:r>
    </w:p>
    <w:p>
      <w:pPr>
        <w:spacing w:before="180" w:after="0" w:line="240" w:lineRule="auto"/>
        <w:jc w:val="both"/>
      </w:pPr>
      <w:r>
        <w:rPr>
          <w:rFonts w:ascii="Arial" w:hAnsi="Arial"/>
          <w:color w:val="000000"/>
          <w:sz w:val="18"/>
        </w:rPr>
        <w:t>All response formats has a content type of multipart/related with a message boundary separator.</w:t>
      </w:r>
    </w:p>
    <w:bookmarkStart w:id="573" w:name="sect_6_5_4_2_1"/>
    <w:p>
      <w:pPr>
        <w:spacing w:before="180" w:after="0" w:line="240" w:lineRule="auto"/>
      </w:pPr>
      <w:r>
        <w:rPr>
          <w:rFonts w:ascii="Arial" w:hAnsi="Arial"/>
          <w:b/>
          <w:color w:val="000000"/>
          <w:sz w:val="22"/>
        </w:rPr>
        <w:t>6.5.4.2.1 Pixel Data Response</w:t>
      </w:r>
    </w:p>
    <w:bookmarkEnd w:id="573"/>
    <w:bookmarkStart w:id="574" w:name="idp140293133207360"/>
    <w:bookmarkStart w:id="575" w:name="idp140293133207616"/>
    <w:p>
      <w:pPr>
        <w:numPr>
          <w:ilvl w:val="0"/>
          <w:numId w:val="114"/>
        </w:numPr>
        <w:tabs>
          <w:tab w:val="left" w:pos="180"/>
        </w:tabs>
        <w:spacing w:before="180" w:after="0" w:line="240" w:lineRule="auto"/>
        <w:ind w:left="180" w:right="0" w:hanging="180"/>
        <w:jc w:val="both"/>
      </w:pPr>
      <w:r>
        <w:rPr>
          <w:rFonts w:ascii="Arial" w:hAnsi="Arial"/>
          <w:color w:val="000000"/>
          <w:sz w:val="18"/>
        </w:rPr>
        <w:t>Content-Type:</w:t>
      </w:r>
    </w:p>
    <w:bookmarkEnd w:id="575"/>
    <w:bookmarkEnd w:id="574"/>
    <w:bookmarkStart w:id="576" w:name="idp140293133208256"/>
    <w:bookmarkStart w:id="577" w:name="idp140293133208512"/>
    <w:p>
      <w:pPr>
        <w:numPr>
          <w:ilvl w:val="0"/>
          <w:numId w:val="108"/>
        </w:numPr>
        <w:tabs>
          <w:tab w:val="left" w:pos="360"/>
        </w:tabs>
        <w:spacing w:before="180" w:after="0" w:line="240" w:lineRule="auto"/>
        <w:ind w:left="360" w:right="0" w:hanging="180"/>
        <w:jc w:val="both"/>
      </w:pPr>
      <w:r>
        <w:rPr>
          <w:rFonts w:ascii="Arial" w:hAnsi="Arial"/>
          <w:color w:val="000000"/>
          <w:sz w:val="18"/>
        </w:rPr>
        <w:t>multipart/related; type=application/octet-stream; boundary={MessageBoundary}</w:t>
      </w:r>
    </w:p>
    <w:bookmarkEnd w:id="577"/>
    <w:bookmarkEnd w:id="576"/>
    <w:bookmarkStart w:id="578" w:name="idp140293133209360"/>
    <w:p>
      <w:pPr>
        <w:numPr>
          <w:ilvl w:val="0"/>
          <w:numId w:val="108"/>
        </w:numPr>
        <w:tabs>
          <w:tab w:val="left" w:pos="360"/>
        </w:tabs>
        <w:spacing w:before="180" w:after="0" w:line="240" w:lineRule="auto"/>
        <w:ind w:left="360" w:right="0" w:hanging="180"/>
        <w:jc w:val="both"/>
      </w:pPr>
      <w:r>
        <w:rPr>
          <w:rFonts w:ascii="Arial" w:hAnsi="Arial"/>
          <w:color w:val="000000"/>
          <w:sz w:val="18"/>
        </w:rPr>
        <w:t>multipart/related; type={MediaType}; boundary={MessageBoundary}</w:t>
      </w:r>
    </w:p>
    <w:bookmarkEnd w:id="578"/>
    <w:bookmarkStart w:id="579" w:name="idp140293133210448"/>
    <w:p>
      <w:pPr>
        <w:numPr>
          <w:ilvl w:val="0"/>
          <w:numId w:val="114"/>
        </w:numPr>
        <w:tabs>
          <w:tab w:val="left" w:pos="180"/>
        </w:tabs>
        <w:spacing w:before="180" w:after="0" w:line="240" w:lineRule="auto"/>
        <w:ind w:left="180" w:right="0" w:hanging="180"/>
        <w:jc w:val="both"/>
      </w:pPr>
      <w:r>
        <w:rPr>
          <w:rFonts w:ascii="Arial" w:hAnsi="Arial"/>
          <w:color w:val="000000"/>
          <w:sz w:val="18"/>
        </w:rPr>
        <w:t>The entire multipart response contains all requested Frames for the specified Instance.</w:t>
      </w:r>
    </w:p>
    <w:bookmarkEnd w:id="579"/>
    <w:bookmarkStart w:id="580" w:name="idp140293133211312"/>
    <w:p>
      <w:pPr>
        <w:numPr>
          <w:ilvl w:val="0"/>
          <w:numId w:val="114"/>
        </w:numPr>
        <w:tabs>
          <w:tab w:val="left" w:pos="180"/>
        </w:tabs>
        <w:spacing w:before="180" w:after="0" w:line="240" w:lineRule="auto"/>
        <w:ind w:left="180" w:right="0" w:hanging="180"/>
        <w:jc w:val="both"/>
      </w:pPr>
      <w:r>
        <w:rPr>
          <w:rFonts w:ascii="Arial" w:hAnsi="Arial"/>
          <w:color w:val="000000"/>
          <w:sz w:val="18"/>
        </w:rPr>
        <w:t>Each item in the response is one of:</w:t>
      </w:r>
    </w:p>
    <w:bookmarkEnd w:id="580"/>
    <w:bookmarkStart w:id="581" w:name="idp140293133212000"/>
    <w:bookmarkStart w:id="582" w:name="idp140293133212256"/>
    <w:p>
      <w:pPr>
        <w:numPr>
          <w:ilvl w:val="0"/>
          <w:numId w:val="113"/>
        </w:numPr>
        <w:tabs>
          <w:tab w:val="left" w:pos="360"/>
        </w:tabs>
        <w:spacing w:before="180" w:after="0" w:line="240" w:lineRule="auto"/>
        <w:ind w:left="360" w:right="0" w:hanging="180"/>
        <w:jc w:val="both"/>
      </w:pPr>
      <w:r>
        <w:rPr>
          <w:rFonts w:ascii="Arial" w:hAnsi="Arial"/>
          <w:color w:val="000000"/>
          <w:sz w:val="18"/>
        </w:rPr>
        <w:t>an uncompressed frame encoded in Little Endian binary format with the following headers:</w:t>
      </w:r>
    </w:p>
    <w:bookmarkEnd w:id="582"/>
    <w:bookmarkEnd w:id="581"/>
    <w:bookmarkStart w:id="583" w:name="idp140293133212992"/>
    <w:bookmarkStart w:id="584" w:name="idp140293133213248"/>
    <w:p>
      <w:pPr>
        <w:numPr>
          <w:ilvl w:val="0"/>
          <w:numId w:val="109"/>
        </w:numPr>
        <w:tabs>
          <w:tab w:val="left" w:pos="540"/>
        </w:tabs>
        <w:spacing w:before="180" w:after="0" w:line="240" w:lineRule="auto"/>
        <w:ind w:left="540" w:right="0" w:hanging="180"/>
        <w:jc w:val="both"/>
      </w:pPr>
      <w:r>
        <w:rPr>
          <w:rFonts w:ascii="Arial" w:hAnsi="Arial"/>
          <w:color w:val="000000"/>
          <w:sz w:val="18"/>
        </w:rPr>
        <w:t>Content-Type: application/octet-stream</w:t>
      </w:r>
    </w:p>
    <w:bookmarkEnd w:id="584"/>
    <w:bookmarkEnd w:id="583"/>
    <w:bookmarkStart w:id="585" w:name="idp140293133214064"/>
    <w:p>
      <w:pPr>
        <w:numPr>
          <w:ilvl w:val="0"/>
          <w:numId w:val="109"/>
        </w:numPr>
        <w:tabs>
          <w:tab w:val="left" w:pos="540"/>
        </w:tabs>
        <w:spacing w:before="180" w:after="0" w:line="240" w:lineRule="auto"/>
        <w:ind w:left="540" w:right="0" w:hanging="180"/>
        <w:jc w:val="both"/>
      </w:pPr>
      <w:r>
        <w:rPr>
          <w:rFonts w:ascii="Arial" w:hAnsi="Arial"/>
          <w:color w:val="000000"/>
          <w:sz w:val="18"/>
        </w:rPr>
        <w:t>Content-Location: {BulkDataURL}[/frames/{FrameNumber}]</w:t>
      </w:r>
    </w:p>
    <w:bookmarkEnd w:id="585"/>
    <w:bookmarkStart w:id="586" w:name="idp140293133215152"/>
    <w:p>
      <w:pPr>
        <w:numPr>
          <w:ilvl w:val="0"/>
          <w:numId w:val="113"/>
        </w:numPr>
        <w:tabs>
          <w:tab w:val="left" w:pos="360"/>
        </w:tabs>
        <w:spacing w:before="180" w:after="0" w:line="240" w:lineRule="auto"/>
        <w:ind w:left="360" w:right="0" w:hanging="180"/>
        <w:jc w:val="both"/>
      </w:pPr>
      <w:r>
        <w:rPr>
          <w:rFonts w:ascii="Arial" w:hAnsi="Arial"/>
          <w:color w:val="000000"/>
          <w:sz w:val="18"/>
        </w:rPr>
        <w:t>a compressed frame encoded in a single-frame media type with the following headers:</w:t>
      </w:r>
    </w:p>
    <w:bookmarkEnd w:id="586"/>
    <w:bookmarkStart w:id="587" w:name="idp140293133215888"/>
    <w:bookmarkStart w:id="588" w:name="idp140293133216144"/>
    <w:p>
      <w:pPr>
        <w:numPr>
          <w:ilvl w:val="0"/>
          <w:numId w:val="110"/>
        </w:numPr>
        <w:tabs>
          <w:tab w:val="left" w:pos="540"/>
        </w:tabs>
        <w:spacing w:before="180" w:after="0" w:line="240" w:lineRule="auto"/>
        <w:ind w:left="540" w:right="0" w:hanging="180"/>
        <w:jc w:val="both"/>
      </w:pPr>
      <w:r>
        <w:rPr>
          <w:rFonts w:ascii="Arial" w:hAnsi="Arial"/>
          <w:color w:val="000000"/>
          <w:sz w:val="18"/>
        </w:rPr>
        <w:t>Content-Type: {MediaType}</w:t>
      </w:r>
    </w:p>
    <w:bookmarkEnd w:id="588"/>
    <w:bookmarkEnd w:id="587"/>
    <w:bookmarkStart w:id="589" w:name="idp140293133216944"/>
    <w:p>
      <w:pPr>
        <w:numPr>
          <w:ilvl w:val="0"/>
          <w:numId w:val="110"/>
        </w:numPr>
        <w:tabs>
          <w:tab w:val="left" w:pos="540"/>
        </w:tabs>
        <w:spacing w:before="180" w:after="0" w:line="240" w:lineRule="auto"/>
        <w:ind w:left="540" w:right="0" w:hanging="180"/>
        <w:jc w:val="both"/>
      </w:pPr>
      <w:r>
        <w:rPr>
          <w:rFonts w:ascii="Arial" w:hAnsi="Arial"/>
          <w:color w:val="000000"/>
          <w:sz w:val="18"/>
        </w:rPr>
        <w:t>Content-Location: {BulkDataURL}/frames/{FrameNumber}</w:t>
      </w:r>
    </w:p>
    <w:bookmarkEnd w:id="589"/>
    <w:bookmarkStart w:id="590" w:name="idp140293133218032"/>
    <w:p>
      <w:pPr>
        <w:numPr>
          <w:ilvl w:val="0"/>
          <w:numId w:val="113"/>
        </w:numPr>
        <w:tabs>
          <w:tab w:val="left" w:pos="360"/>
        </w:tabs>
        <w:spacing w:before="180" w:after="0" w:line="240" w:lineRule="auto"/>
        <w:ind w:left="360" w:right="0" w:hanging="180"/>
        <w:jc w:val="both"/>
      </w:pPr>
      <w:r>
        <w:rPr>
          <w:rFonts w:ascii="Arial" w:hAnsi="Arial"/>
          <w:color w:val="000000"/>
          <w:sz w:val="18"/>
        </w:rPr>
        <w:t>a set of compressed frames encoded in a multi-frame media type with the following headers:</w:t>
      </w:r>
    </w:p>
    <w:bookmarkEnd w:id="590"/>
    <w:bookmarkStart w:id="591" w:name="idp140293133218768"/>
    <w:bookmarkStart w:id="592" w:name="idp140293133219024"/>
    <w:p>
      <w:pPr>
        <w:numPr>
          <w:ilvl w:val="0"/>
          <w:numId w:val="112"/>
        </w:numPr>
        <w:tabs>
          <w:tab w:val="left" w:pos="540"/>
        </w:tabs>
        <w:spacing w:before="180" w:after="0" w:line="240" w:lineRule="auto"/>
        <w:ind w:left="540" w:right="0" w:hanging="180"/>
        <w:jc w:val="both"/>
      </w:pPr>
      <w:r>
        <w:rPr>
          <w:rFonts w:ascii="Arial" w:hAnsi="Arial"/>
          <w:color w:val="000000"/>
          <w:sz w:val="18"/>
        </w:rPr>
        <w:t>Content-Type: {MediaType}</w:t>
      </w:r>
    </w:p>
    <w:bookmarkEnd w:id="592"/>
    <w:bookmarkEnd w:id="591"/>
    <w:bookmarkStart w:id="593" w:name="idp140293133219824"/>
    <w:p>
      <w:pPr>
        <w:numPr>
          <w:ilvl w:val="0"/>
          <w:numId w:val="112"/>
        </w:numPr>
        <w:tabs>
          <w:tab w:val="left" w:pos="540"/>
        </w:tabs>
        <w:spacing w:before="180" w:after="0" w:line="240" w:lineRule="auto"/>
        <w:ind w:left="540" w:right="0" w:hanging="180"/>
        <w:jc w:val="both"/>
      </w:pPr>
      <w:r>
        <w:rPr>
          <w:rFonts w:ascii="Arial" w:hAnsi="Arial"/>
          <w:color w:val="000000"/>
          <w:sz w:val="18"/>
        </w:rPr>
        <w:t>Content-Location: {BulkDataURL}[/frames/{FrameList}]</w:t>
      </w:r>
    </w:p>
    <w:bookmarkEnd w:id="593"/>
    <w:bookmarkStart w:id="594" w:name="idp140293133220528"/>
    <w:bookmarkStart w:id="595" w:name="idp140293133220784"/>
    <w:p>
      <w:pPr>
        <w:numPr>
          <w:ilvl w:val="0"/>
          <w:numId w:val="111"/>
        </w:numPr>
        <w:tabs>
          <w:tab w:val="left" w:pos="720"/>
        </w:tabs>
        <w:spacing w:before="180" w:after="0" w:line="240" w:lineRule="auto"/>
        <w:ind w:left="720" w:right="0" w:hanging="180"/>
        <w:jc w:val="both"/>
      </w:pPr>
      <w:r>
        <w:rPr>
          <w:rFonts w:ascii="Arial" w:hAnsi="Arial"/>
          <w:color w:val="000000"/>
          <w:sz w:val="18"/>
        </w:rPr>
        <w:t>{FrameList} is a list of frames separated by %2C (comma). It may be omitted if the message part includes all frames for the specified bulk pixel data object.</w:t>
      </w:r>
    </w:p>
    <w:bookmarkEnd w:id="595"/>
    <w:bookmarkEnd w:id="594"/>
    <w:bookmarkStart w:id="596" w:name="idp140293133222480"/>
    <w:p>
      <w:pPr>
        <w:numPr>
          <w:ilvl w:val="0"/>
          <w:numId w:val="114"/>
        </w:numPr>
        <w:tabs>
          <w:tab w:val="left" w:pos="180"/>
        </w:tabs>
        <w:spacing w:before="180" w:after="0" w:line="240" w:lineRule="auto"/>
        <w:ind w:left="180" w:right="0" w:hanging="180"/>
        <w:jc w:val="both"/>
      </w:pPr>
      <w:r>
        <w:rPr>
          <w:rFonts w:ascii="Arial" w:hAnsi="Arial"/>
          <w:color w:val="000000"/>
          <w:sz w:val="18"/>
        </w:rPr>
        <w:t>The frames will be returned in the order specified by the Frame List.</w:t>
      </w:r>
    </w:p>
    <w:bookmarkEnd w:id="596"/>
    <w:bookmarkStart w:id="597" w:name="sect_6_5_5"/>
    <w:p>
      <w:pPr>
        <w:spacing w:before="180" w:after="0" w:line="240" w:lineRule="auto"/>
      </w:pPr>
      <w:r>
        <w:rPr>
          <w:rFonts w:ascii="Arial" w:hAnsi="Arial"/>
          <w:b/>
          <w:color w:val="000000"/>
          <w:sz w:val="24"/>
        </w:rPr>
        <w:t>6.5.5 WADO-RS - RetrieveBulkdata</w:t>
      </w:r>
    </w:p>
    <w:bookmarkEnd w:id="597"/>
    <w:p>
      <w:pPr>
        <w:spacing w:before="180" w:after="0" w:line="240" w:lineRule="auto"/>
        <w:jc w:val="both"/>
      </w:pPr>
      <w:r>
        <w:rPr>
          <w:rFonts w:ascii="Arial" w:hAnsi="Arial"/>
          <w:color w:val="000000"/>
          <w:sz w:val="18"/>
        </w:rPr>
        <w:t>This action retrieves the bulk data for a given bulk data URL. The response is a single bulk data item.</w:t>
      </w:r>
    </w:p>
    <w:bookmarkStart w:id="598" w:name="sect_6_5_5_1"/>
    <w:p>
      <w:pPr>
        <w:spacing w:before="180" w:after="0" w:line="240" w:lineRule="auto"/>
      </w:pPr>
      <w:r>
        <w:rPr>
          <w:rFonts w:ascii="Arial" w:hAnsi="Arial"/>
          <w:b/>
          <w:color w:val="000000"/>
          <w:sz w:val="26"/>
        </w:rPr>
        <w:t>6.5.5.1 Request</w:t>
      </w:r>
    </w:p>
    <w:bookmarkEnd w:id="598"/>
    <w:p>
      <w:pPr>
        <w:spacing w:before="180" w:after="0" w:line="240" w:lineRule="auto"/>
        <w:jc w:val="both"/>
      </w:pPr>
      <w:r>
        <w:rPr>
          <w:rFonts w:ascii="Arial" w:hAnsi="Arial"/>
          <w:color w:val="000000"/>
          <w:sz w:val="18"/>
        </w:rPr>
        <w:t>The specific Services resource to be used for the RetrieveBulkdata action shall be as follows:</w:t>
      </w:r>
    </w:p>
    <w:bookmarkStart w:id="599" w:name="idp140293133227616"/>
    <w:bookmarkStart w:id="600" w:name="idp140293133227872"/>
    <w:p>
      <w:pPr>
        <w:numPr>
          <w:ilvl w:val="0"/>
          <w:numId w:val="122"/>
        </w:numPr>
        <w:tabs>
          <w:tab w:val="left" w:pos="180"/>
        </w:tabs>
        <w:spacing w:before="180" w:after="0" w:line="240" w:lineRule="auto"/>
        <w:ind w:left="180" w:right="0" w:hanging="180"/>
        <w:jc w:val="both"/>
      </w:pPr>
      <w:r>
        <w:rPr>
          <w:rFonts w:ascii="Arial" w:hAnsi="Arial"/>
          <w:color w:val="000000"/>
          <w:sz w:val="18"/>
        </w:rPr>
        <w:t>Resource</w:t>
      </w:r>
    </w:p>
    <w:bookmarkEnd w:id="600"/>
    <w:bookmarkEnd w:id="599"/>
    <w:bookmarkStart w:id="601" w:name="idp140293133228512"/>
    <w:bookmarkStart w:id="602" w:name="idp140293133228768"/>
    <w:p>
      <w:pPr>
        <w:numPr>
          <w:ilvl w:val="0"/>
          <w:numId w:val="117"/>
        </w:numPr>
        <w:tabs>
          <w:tab w:val="left" w:pos="360"/>
        </w:tabs>
        <w:spacing w:before="180" w:after="0" w:line="240" w:lineRule="auto"/>
        <w:ind w:left="360" w:right="0" w:hanging="180"/>
        <w:jc w:val="both"/>
      </w:pPr>
      <w:r>
        <w:rPr>
          <w:rFonts w:ascii="Arial" w:hAnsi="Arial"/>
          <w:color w:val="000000"/>
          <w:sz w:val="18"/>
        </w:rPr>
        <w:t>{BulkDataURL}, where</w:t>
      </w:r>
    </w:p>
    <w:bookmarkEnd w:id="602"/>
    <w:bookmarkEnd w:id="601"/>
    <w:bookmarkStart w:id="603" w:name="idp140293133229440"/>
    <w:bookmarkStart w:id="604" w:name="idp140293133229696"/>
    <w:p>
      <w:pPr>
        <w:numPr>
          <w:ilvl w:val="0"/>
          <w:numId w:val="116"/>
        </w:numPr>
        <w:tabs>
          <w:tab w:val="left" w:pos="540"/>
        </w:tabs>
        <w:spacing w:before="180" w:after="0" w:line="240" w:lineRule="auto"/>
        <w:ind w:left="540" w:right="0" w:hanging="180"/>
        <w:jc w:val="both"/>
      </w:pPr>
      <w:r>
        <w:rPr>
          <w:rFonts w:ascii="Arial" w:hAnsi="Arial"/>
          <w:color w:val="000000"/>
          <w:sz w:val="18"/>
        </w:rPr>
        <w:t>{BulkDataURL} is the URL of a bulk data element. This may be the URL attribute of a BulkData element received in response to a WADO-RS RetrieveMetadataRequest.</w:t>
      </w:r>
    </w:p>
    <w:bookmarkEnd w:id="604"/>
    <w:bookmarkEnd w:id="603"/>
    <w:bookmarkStart w:id="605" w:name="idp140293133230624"/>
    <w:p>
      <w:pPr>
        <w:numPr>
          <w:ilvl w:val="0"/>
          <w:numId w:val="116"/>
        </w:numPr>
        <w:tabs>
          <w:tab w:val="left" w:pos="540"/>
        </w:tabs>
        <w:spacing w:before="180" w:after="0" w:line="240" w:lineRule="auto"/>
        <w:ind w:left="540" w:right="0" w:hanging="180"/>
        <w:jc w:val="both"/>
      </w:pPr>
      <w:r>
        <w:rPr>
          <w:rFonts w:ascii="Arial" w:hAnsi="Arial"/>
          <w:color w:val="000000"/>
          <w:sz w:val="18"/>
        </w:rPr>
        <w:t>The server shall always return the same bulk data for a specified BulkData URL if the data is available.</w:t>
      </w:r>
    </w:p>
    <w:bookmarkEnd w:id="605"/>
    <w:bookmarkStart w:id="606" w:name="idp140293133231504"/>
    <w:p>
      <w:pPr>
        <w:numPr>
          <w:ilvl w:val="0"/>
          <w:numId w:val="116"/>
        </w:numPr>
        <w:tabs>
          <w:tab w:val="left" w:pos="540"/>
        </w:tabs>
        <w:spacing w:before="180" w:after="0" w:line="240" w:lineRule="auto"/>
        <w:ind w:left="540" w:right="0" w:hanging="180"/>
        <w:jc w:val="both"/>
      </w:pPr>
      <w:r>
        <w:rPr>
          <w:rFonts w:ascii="Arial" w:hAnsi="Arial"/>
          <w:color w:val="000000"/>
          <w:sz w:val="18"/>
        </w:rPr>
        <w:t>If the resource specified by the BulkData URL is not available, the server shall return:</w:t>
      </w:r>
    </w:p>
    <w:bookmarkEnd w:id="606"/>
    <w:bookmarkStart w:id="607" w:name="idp140293133232240"/>
    <w:bookmarkStart w:id="608" w:name="idp140293133232496"/>
    <w:p>
      <w:pPr>
        <w:numPr>
          <w:ilvl w:val="0"/>
          <w:numId w:val="115"/>
        </w:numPr>
        <w:tabs>
          <w:tab w:val="left" w:pos="720"/>
        </w:tabs>
        <w:spacing w:before="180" w:after="0" w:line="240" w:lineRule="auto"/>
        <w:ind w:left="720" w:right="0" w:hanging="180"/>
        <w:jc w:val="both"/>
      </w:pPr>
      <w:r>
        <w:rPr>
          <w:rFonts w:ascii="Arial" w:hAnsi="Arial"/>
          <w:color w:val="000000"/>
          <w:sz w:val="18"/>
        </w:rPr>
        <w:t>404 - Not Found, if the server expects to be able to return the resource again in the future</w:t>
      </w:r>
    </w:p>
    <w:bookmarkEnd w:id="608"/>
    <w:bookmarkEnd w:id="607"/>
    <w:bookmarkStart w:id="609" w:name="idp140293133233360"/>
    <w:p>
      <w:pPr>
        <w:numPr>
          <w:ilvl w:val="0"/>
          <w:numId w:val="115"/>
        </w:numPr>
        <w:tabs>
          <w:tab w:val="left" w:pos="720"/>
        </w:tabs>
        <w:spacing w:before="180" w:after="0" w:line="240" w:lineRule="auto"/>
        <w:ind w:left="720" w:right="0" w:hanging="180"/>
        <w:jc w:val="both"/>
      </w:pPr>
      <w:r>
        <w:rPr>
          <w:rFonts w:ascii="Arial" w:hAnsi="Arial"/>
          <w:color w:val="000000"/>
          <w:sz w:val="18"/>
        </w:rPr>
        <w:t>410 - Gone, if the server does not expect the resource to be valid in the future</w:t>
      </w:r>
    </w:p>
    <w:bookmarkEnd w:id="609"/>
    <w:bookmarkStart w:id="610" w:name="idp140293133234480"/>
    <w:p>
      <w:pPr>
        <w:numPr>
          <w:ilvl w:val="0"/>
          <w:numId w:val="116"/>
        </w:numPr>
        <w:tabs>
          <w:tab w:val="left" w:pos="540"/>
        </w:tabs>
        <w:spacing w:before="180" w:after="0" w:line="240" w:lineRule="auto"/>
        <w:ind w:left="540" w:right="0" w:hanging="180"/>
        <w:jc w:val="both"/>
      </w:pPr>
      <w:r>
        <w:rPr>
          <w:rFonts w:ascii="Arial" w:hAnsi="Arial"/>
          <w:color w:val="000000"/>
          <w:sz w:val="18"/>
        </w:rPr>
        <w:t>The server determines the period of time a BulkData URL resource is available.</w:t>
      </w:r>
    </w:p>
    <w:bookmarkEnd w:id="610"/>
    <w:bookmarkStart w:id="611" w:name="idp140293133235840"/>
    <w:p>
      <w:pPr>
        <w:numPr>
          <w:ilvl w:val="0"/>
          <w:numId w:val="122"/>
        </w:numPr>
        <w:tabs>
          <w:tab w:val="left" w:pos="180"/>
        </w:tabs>
        <w:spacing w:before="180" w:after="0" w:line="240" w:lineRule="auto"/>
        <w:ind w:left="180" w:right="0" w:hanging="180"/>
        <w:jc w:val="both"/>
      </w:pPr>
      <w:r>
        <w:rPr>
          <w:rFonts w:ascii="Arial" w:hAnsi="Arial"/>
          <w:color w:val="000000"/>
          <w:sz w:val="18"/>
        </w:rPr>
        <w:t>Method</w:t>
      </w:r>
    </w:p>
    <w:bookmarkEnd w:id="611"/>
    <w:bookmarkStart w:id="612" w:name="idp140293133236480"/>
    <w:bookmarkStart w:id="613" w:name="idp140293133236736"/>
    <w:p>
      <w:pPr>
        <w:numPr>
          <w:ilvl w:val="0"/>
          <w:numId w:val="118"/>
        </w:numPr>
        <w:tabs>
          <w:tab w:val="left" w:pos="360"/>
        </w:tabs>
        <w:spacing w:before="180" w:after="0" w:line="240" w:lineRule="auto"/>
        <w:ind w:left="360" w:right="0" w:hanging="180"/>
        <w:jc w:val="both"/>
      </w:pPr>
      <w:r>
        <w:rPr>
          <w:rFonts w:ascii="Arial" w:hAnsi="Arial"/>
          <w:color w:val="000000"/>
          <w:sz w:val="18"/>
        </w:rPr>
        <w:t>GET</w:t>
      </w:r>
    </w:p>
    <w:bookmarkEnd w:id="613"/>
    <w:bookmarkEnd w:id="612"/>
    <w:bookmarkStart w:id="614" w:name="idp140293133237760"/>
    <w:p>
      <w:pPr>
        <w:numPr>
          <w:ilvl w:val="0"/>
          <w:numId w:val="122"/>
        </w:numPr>
        <w:tabs>
          <w:tab w:val="left" w:pos="180"/>
        </w:tabs>
        <w:spacing w:before="180" w:after="0" w:line="240" w:lineRule="auto"/>
        <w:ind w:left="180" w:right="0" w:hanging="180"/>
        <w:jc w:val="both"/>
      </w:pPr>
      <w:r>
        <w:rPr>
          <w:rFonts w:ascii="Arial" w:hAnsi="Arial"/>
          <w:color w:val="000000"/>
          <w:sz w:val="18"/>
        </w:rPr>
        <w:t>Headers</w:t>
      </w:r>
    </w:p>
    <w:bookmarkEnd w:id="614"/>
    <w:bookmarkStart w:id="615" w:name="idp140293133238400"/>
    <w:bookmarkStart w:id="616" w:name="idp140293133238656"/>
    <w:p>
      <w:pPr>
        <w:numPr>
          <w:ilvl w:val="0"/>
          <w:numId w:val="121"/>
        </w:numPr>
        <w:tabs>
          <w:tab w:val="left" w:pos="360"/>
        </w:tabs>
        <w:spacing w:before="180" w:after="0" w:line="240" w:lineRule="auto"/>
        <w:ind w:left="360" w:right="0" w:hanging="180"/>
        <w:jc w:val="both"/>
      </w:pPr>
      <w:r>
        <w:rPr>
          <w:rFonts w:ascii="Arial" w:hAnsi="Arial"/>
          <w:color w:val="000000"/>
          <w:sz w:val="18"/>
        </w:rPr>
        <w:t>Accept</w:t>
      </w:r>
    </w:p>
    <w:bookmarkEnd w:id="616"/>
    <w:bookmarkEnd w:id="615"/>
    <w:bookmarkStart w:id="617" w:name="idp140293133239296"/>
    <w:bookmarkStart w:id="618" w:name="idp140293133239552"/>
    <w:p>
      <w:pPr>
        <w:numPr>
          <w:ilvl w:val="0"/>
          <w:numId w:val="119"/>
        </w:numPr>
        <w:tabs>
          <w:tab w:val="left" w:pos="540"/>
        </w:tabs>
        <w:spacing w:before="180" w:after="0" w:line="240" w:lineRule="auto"/>
        <w:ind w:left="540" w:right="0" w:hanging="180"/>
        <w:jc w:val="both"/>
      </w:pPr>
      <w:r>
        <w:rPr>
          <w:rFonts w:ascii="Arial" w:hAnsi="Arial"/>
          <w:color w:val="000000"/>
          <w:sz w:val="18"/>
        </w:rPr>
        <w:t>multipart/related; type=application/octet-stream</w:t>
      </w:r>
    </w:p>
    <w:bookmarkEnd w:id="618"/>
    <w:bookmarkEnd w:id="617"/>
    <w:p>
      <w:pPr>
        <w:spacing w:before="180" w:after="0" w:line="240" w:lineRule="auto"/>
        <w:ind w:left="540" w:right="0" w:firstLine="0"/>
        <w:jc w:val="both"/>
      </w:pPr>
      <w:r>
        <w:rPr>
          <w:rFonts w:ascii="Arial" w:hAnsi="Arial"/>
          <w:color w:val="000000"/>
          <w:sz w:val="18"/>
        </w:rPr>
        <w:t>Specifies that the response can be Little Endian uncompressed bulk data.</w:t>
      </w:r>
    </w:p>
    <w:bookmarkStart w:id="619" w:name="idp140293133240848"/>
    <w:p>
      <w:pPr>
        <w:numPr>
          <w:ilvl w:val="0"/>
          <w:numId w:val="119"/>
        </w:numPr>
        <w:tabs>
          <w:tab w:val="left" w:pos="540"/>
        </w:tabs>
        <w:spacing w:before="180" w:after="0" w:line="240" w:lineRule="auto"/>
        <w:ind w:left="540" w:right="0" w:hanging="180"/>
        <w:jc w:val="both"/>
      </w:pPr>
      <w:r>
        <w:rPr>
          <w:rFonts w:ascii="Arial" w:hAnsi="Arial"/>
          <w:color w:val="000000"/>
          <w:sz w:val="18"/>
        </w:rPr>
        <w:t>multipart/related; type={MediaType}</w:t>
      </w:r>
    </w:p>
    <w:bookmarkEnd w:id="619"/>
    <w:p>
      <w:pPr>
        <w:spacing w:before="180" w:after="0" w:line="240" w:lineRule="auto"/>
        <w:ind w:left="540" w:right="0" w:firstLine="0"/>
        <w:jc w:val="both"/>
      </w:pPr>
      <w:r>
        <w:rPr>
          <w:rFonts w:ascii="Arial" w:hAnsi="Arial"/>
          <w:color w:val="000000"/>
          <w:sz w:val="18"/>
        </w:rPr>
        <w:t xml:space="preserve">Specifies that the response can be pixel data encoded using a {MediaType} listed in </w:t>
      </w:r>
      <w:hyperlink w:anchor="table_6_5_1">
        <w:r>
          <w:rPr>
            <w:rFonts w:ascii="Arial" w:hAnsi="Arial"/>
            <w:color w:val="000000"/>
            <w:sz w:val="18"/>
          </w:rPr>
          <w:t>Table 6.5-1</w:t>
        </w:r>
      </w:hyperlink>
      <w:r>
        <w:rPr>
          <w:rFonts w:ascii="Arial" w:hAnsi="Arial"/>
          <w:color w:val="000000"/>
          <w:sz w:val="18"/>
        </w:rPr>
        <w:t xml:space="preserve"> (including parameters).</w:t>
      </w:r>
    </w:p>
    <w:bookmarkStart w:id="620" w:name="idp140293133243136"/>
    <w:p>
      <w:pPr>
        <w:numPr>
          <w:ilvl w:val="0"/>
          <w:numId w:val="121"/>
        </w:numPr>
        <w:tabs>
          <w:tab w:val="left" w:pos="360"/>
        </w:tabs>
        <w:spacing w:before="180" w:after="0" w:line="240" w:lineRule="auto"/>
        <w:ind w:left="360" w:right="0" w:hanging="180"/>
        <w:jc w:val="both"/>
      </w:pPr>
      <w:r>
        <w:rPr>
          <w:rFonts w:ascii="Arial" w:hAnsi="Arial"/>
          <w:color w:val="000000"/>
          <w:sz w:val="18"/>
        </w:rPr>
        <w:t>Range</w:t>
      </w:r>
    </w:p>
    <w:bookmarkEnd w:id="620"/>
    <w:bookmarkStart w:id="621" w:name="idp140293133243776"/>
    <w:bookmarkStart w:id="622" w:name="idp140293133244032"/>
    <w:p>
      <w:pPr>
        <w:numPr>
          <w:ilvl w:val="0"/>
          <w:numId w:val="120"/>
        </w:numPr>
        <w:tabs>
          <w:tab w:val="left" w:pos="540"/>
        </w:tabs>
        <w:spacing w:before="180" w:after="0" w:line="240" w:lineRule="auto"/>
        <w:ind w:left="540" w:right="0" w:hanging="180"/>
        <w:jc w:val="both"/>
      </w:pPr>
      <w:r>
        <w:rPr>
          <w:rFonts w:ascii="Arial" w:hAnsi="Arial"/>
          <w:color w:val="000000"/>
          <w:sz w:val="18"/>
        </w:rPr>
        <w:t>See RFC 2616 Section 14.35. If omitted in the request the server shall return the entire bulk data object.</w:t>
      </w:r>
    </w:p>
    <w:bookmarkEnd w:id="622"/>
    <w:bookmarkEnd w:id="621"/>
    <w:bookmarkStart w:id="623" w:name="sect_6_5_5_2"/>
    <w:p>
      <w:pPr>
        <w:spacing w:before="180" w:after="0" w:line="240" w:lineRule="auto"/>
      </w:pPr>
      <w:r>
        <w:rPr>
          <w:rFonts w:ascii="Arial" w:hAnsi="Arial"/>
          <w:b/>
          <w:color w:val="000000"/>
          <w:sz w:val="26"/>
        </w:rPr>
        <w:t>6.5.5.2 Response</w:t>
      </w:r>
    </w:p>
    <w:bookmarkEnd w:id="623"/>
    <w:p>
      <w:pPr>
        <w:spacing w:before="180" w:after="0" w:line="240" w:lineRule="auto"/>
        <w:jc w:val="both"/>
      </w:pPr>
      <w:r>
        <w:rPr>
          <w:rFonts w:ascii="Arial" w:hAnsi="Arial"/>
          <w:color w:val="000000"/>
          <w:sz w:val="18"/>
        </w:rPr>
        <w:t>The Server shall provide the document(s) indicated in the request. In order to parse the bulk data items it is necessary to also retrieve the metadata for the Study.</w:t>
      </w:r>
    </w:p>
    <w:p>
      <w:pPr>
        <w:spacing w:before="180" w:after="0" w:line="240" w:lineRule="auto"/>
        <w:jc w:val="both"/>
      </w:pPr>
      <w:r>
        <w:rPr>
          <w:rFonts w:ascii="Arial" w:hAnsi="Arial"/>
          <w:color w:val="000000"/>
          <w:sz w:val="18"/>
        </w:rPr>
        <w:t>The Server shall return the document(s) or an error code when the document(s) cannot be returned. If the server cannot encode the pixel data using any of the requested media types, then an error status shall be returned.</w:t>
      </w:r>
    </w:p>
    <w:p>
      <w:pPr>
        <w:spacing w:before="180" w:after="0" w:line="240" w:lineRule="auto"/>
        <w:jc w:val="both"/>
      </w:pPr>
      <w:r>
        <w:rPr>
          <w:rFonts w:ascii="Arial" w:hAnsi="Arial"/>
          <w:color w:val="000000"/>
          <w:sz w:val="18"/>
        </w:rPr>
        <w:t>All response formats have a content type of multipart/related with a message boundary separator. The response format depends on the Accept header specified in the request.</w:t>
      </w:r>
    </w:p>
    <w:bookmarkStart w:id="624" w:name="sect_6_5_5_2_1"/>
    <w:p>
      <w:pPr>
        <w:spacing w:before="180" w:after="0" w:line="240" w:lineRule="auto"/>
      </w:pPr>
      <w:r>
        <w:rPr>
          <w:rFonts w:ascii="Arial" w:hAnsi="Arial"/>
          <w:b/>
          <w:color w:val="000000"/>
          <w:sz w:val="22"/>
        </w:rPr>
        <w:t>6.5.5.2.1 Bulk Data Response</w:t>
      </w:r>
    </w:p>
    <w:bookmarkEnd w:id="624"/>
    <w:bookmarkStart w:id="625" w:name="idp140293133250192"/>
    <w:bookmarkStart w:id="626" w:name="idp140293133250448"/>
    <w:p>
      <w:pPr>
        <w:numPr>
          <w:ilvl w:val="0"/>
          <w:numId w:val="127"/>
        </w:numPr>
        <w:tabs>
          <w:tab w:val="left" w:pos="180"/>
        </w:tabs>
        <w:spacing w:before="180" w:after="0" w:line="240" w:lineRule="auto"/>
        <w:ind w:left="180" w:right="0" w:hanging="180"/>
        <w:jc w:val="both"/>
      </w:pPr>
      <w:r>
        <w:rPr>
          <w:rFonts w:ascii="Arial" w:hAnsi="Arial"/>
          <w:color w:val="000000"/>
          <w:sz w:val="18"/>
        </w:rPr>
        <w:t>Content-Type:</w:t>
      </w:r>
    </w:p>
    <w:bookmarkEnd w:id="626"/>
    <w:bookmarkEnd w:id="625"/>
    <w:bookmarkStart w:id="627" w:name="idp140293133251088"/>
    <w:bookmarkStart w:id="628" w:name="idp140293133251344"/>
    <w:p>
      <w:pPr>
        <w:numPr>
          <w:ilvl w:val="0"/>
          <w:numId w:val="123"/>
        </w:numPr>
        <w:tabs>
          <w:tab w:val="left" w:pos="360"/>
        </w:tabs>
        <w:spacing w:before="180" w:after="0" w:line="240" w:lineRule="auto"/>
        <w:ind w:left="360" w:right="0" w:hanging="180"/>
        <w:jc w:val="both"/>
      </w:pPr>
      <w:r>
        <w:rPr>
          <w:rFonts w:ascii="Arial" w:hAnsi="Arial"/>
          <w:color w:val="000000"/>
          <w:sz w:val="18"/>
        </w:rPr>
        <w:t>multipart/related; type=application/octet-stream; boundary={MessageBoundary}</w:t>
      </w:r>
    </w:p>
    <w:bookmarkEnd w:id="628"/>
    <w:bookmarkEnd w:id="627"/>
    <w:bookmarkStart w:id="629" w:name="idp140293133252448"/>
    <w:p>
      <w:pPr>
        <w:numPr>
          <w:ilvl w:val="0"/>
          <w:numId w:val="127"/>
        </w:numPr>
        <w:tabs>
          <w:tab w:val="left" w:pos="180"/>
        </w:tabs>
        <w:spacing w:before="180" w:after="0" w:line="240" w:lineRule="auto"/>
        <w:ind w:left="180" w:right="0" w:hanging="180"/>
        <w:jc w:val="both"/>
      </w:pPr>
      <w:r>
        <w:rPr>
          <w:rFonts w:ascii="Arial" w:hAnsi="Arial"/>
          <w:color w:val="000000"/>
          <w:sz w:val="18"/>
        </w:rPr>
        <w:t>The single item in the response is one of:</w:t>
      </w:r>
    </w:p>
    <w:bookmarkEnd w:id="629"/>
    <w:bookmarkStart w:id="630" w:name="idp140293133253136"/>
    <w:bookmarkStart w:id="631" w:name="idp140293133253392"/>
    <w:p>
      <w:pPr>
        <w:numPr>
          <w:ilvl w:val="0"/>
          <w:numId w:val="126"/>
        </w:numPr>
        <w:tabs>
          <w:tab w:val="left" w:pos="360"/>
        </w:tabs>
        <w:spacing w:before="180" w:after="0" w:line="240" w:lineRule="auto"/>
        <w:ind w:left="360" w:right="0" w:hanging="180"/>
        <w:jc w:val="both"/>
      </w:pPr>
      <w:r>
        <w:rPr>
          <w:rFonts w:ascii="Arial" w:hAnsi="Arial"/>
          <w:color w:val="000000"/>
          <w:sz w:val="18"/>
        </w:rPr>
        <w:t>an uncompressed bulk data element encoded in Little Endian binary format with the following headers:</w:t>
      </w:r>
    </w:p>
    <w:bookmarkEnd w:id="631"/>
    <w:bookmarkEnd w:id="630"/>
    <w:bookmarkStart w:id="632" w:name="idp140293133254144"/>
    <w:bookmarkStart w:id="633" w:name="idp140293133254400"/>
    <w:p>
      <w:pPr>
        <w:numPr>
          <w:ilvl w:val="0"/>
          <w:numId w:val="124"/>
        </w:numPr>
        <w:tabs>
          <w:tab w:val="left" w:pos="540"/>
        </w:tabs>
        <w:spacing w:before="180" w:after="0" w:line="240" w:lineRule="auto"/>
        <w:ind w:left="540" w:right="0" w:hanging="180"/>
        <w:jc w:val="both"/>
      </w:pPr>
      <w:r>
        <w:rPr>
          <w:rFonts w:ascii="Arial" w:hAnsi="Arial"/>
          <w:color w:val="000000"/>
          <w:sz w:val="18"/>
        </w:rPr>
        <w:t>Content-Type: application/octet-stream</w:t>
      </w:r>
    </w:p>
    <w:bookmarkEnd w:id="633"/>
    <w:bookmarkEnd w:id="632"/>
    <w:bookmarkStart w:id="634" w:name="idp140293133255216"/>
    <w:p>
      <w:pPr>
        <w:numPr>
          <w:ilvl w:val="0"/>
          <w:numId w:val="124"/>
        </w:numPr>
        <w:tabs>
          <w:tab w:val="left" w:pos="540"/>
        </w:tabs>
        <w:spacing w:before="180" w:after="0" w:line="240" w:lineRule="auto"/>
        <w:ind w:left="540" w:right="0" w:hanging="180"/>
        <w:jc w:val="both"/>
      </w:pPr>
      <w:r>
        <w:rPr>
          <w:rFonts w:ascii="Arial" w:hAnsi="Arial"/>
          <w:color w:val="000000"/>
          <w:sz w:val="18"/>
        </w:rPr>
        <w:t>Content-Location: {BulkDataURL}</w:t>
      </w:r>
    </w:p>
    <w:bookmarkEnd w:id="634"/>
    <w:bookmarkStart w:id="635" w:name="idp140293133256272"/>
    <w:p>
      <w:pPr>
        <w:numPr>
          <w:ilvl w:val="0"/>
          <w:numId w:val="126"/>
        </w:numPr>
        <w:tabs>
          <w:tab w:val="left" w:pos="360"/>
        </w:tabs>
        <w:spacing w:before="180" w:after="0" w:line="240" w:lineRule="auto"/>
        <w:ind w:left="360" w:right="0" w:hanging="180"/>
        <w:jc w:val="both"/>
      </w:pPr>
      <w:r>
        <w:rPr>
          <w:rFonts w:ascii="Arial" w:hAnsi="Arial"/>
          <w:color w:val="000000"/>
          <w:sz w:val="18"/>
        </w:rPr>
        <w:t>a compressed bulk data element from a SOP Instance encoded in a single-frame media type with the following headers:</w:t>
      </w:r>
    </w:p>
    <w:bookmarkEnd w:id="635"/>
    <w:bookmarkStart w:id="636" w:name="idp140293133257040"/>
    <w:bookmarkStart w:id="637" w:name="idp140293133257296"/>
    <w:p>
      <w:pPr>
        <w:numPr>
          <w:ilvl w:val="0"/>
          <w:numId w:val="125"/>
        </w:numPr>
        <w:tabs>
          <w:tab w:val="left" w:pos="540"/>
        </w:tabs>
        <w:spacing w:before="180" w:after="0" w:line="240" w:lineRule="auto"/>
        <w:ind w:left="540" w:right="0" w:hanging="180"/>
        <w:jc w:val="both"/>
      </w:pPr>
      <w:r>
        <w:rPr>
          <w:rFonts w:ascii="Arial" w:hAnsi="Arial"/>
          <w:color w:val="000000"/>
          <w:sz w:val="18"/>
        </w:rPr>
        <w:t>Content-Type: {MediaType}</w:t>
      </w:r>
    </w:p>
    <w:bookmarkEnd w:id="637"/>
    <w:bookmarkEnd w:id="636"/>
    <w:bookmarkStart w:id="638" w:name="idp140293133258096"/>
    <w:p>
      <w:pPr>
        <w:numPr>
          <w:ilvl w:val="0"/>
          <w:numId w:val="125"/>
        </w:numPr>
        <w:tabs>
          <w:tab w:val="left" w:pos="540"/>
        </w:tabs>
        <w:spacing w:before="180" w:after="0" w:line="240" w:lineRule="auto"/>
        <w:ind w:left="540" w:right="0" w:hanging="180"/>
        <w:jc w:val="both"/>
      </w:pPr>
      <w:r>
        <w:rPr>
          <w:rFonts w:ascii="Arial" w:hAnsi="Arial"/>
          <w:color w:val="000000"/>
          <w:sz w:val="18"/>
        </w:rPr>
        <w:t>Content-Location: {BulkDataURL}</w:t>
      </w:r>
    </w:p>
    <w:bookmarkEnd w:id="638"/>
    <w:bookmarkStart w:id="639" w:name="idp140293133259408"/>
    <w:p>
      <w:pPr>
        <w:numPr>
          <w:ilvl w:val="0"/>
          <w:numId w:val="127"/>
        </w:numPr>
        <w:tabs>
          <w:tab w:val="left" w:pos="180"/>
        </w:tabs>
        <w:spacing w:before="180" w:after="0" w:line="240" w:lineRule="auto"/>
        <w:ind w:left="180" w:right="0" w:hanging="180"/>
        <w:jc w:val="both"/>
      </w:pPr>
      <w:r>
        <w:rPr>
          <w:rFonts w:ascii="Arial" w:hAnsi="Arial"/>
          <w:color w:val="000000"/>
          <w:sz w:val="18"/>
        </w:rPr>
        <w:t>If the Range header is specified in the request, the server shall return only the specified bytes of the bulk data object. See RFC 2616 Section 14.35.</w:t>
      </w:r>
    </w:p>
    <w:bookmarkEnd w:id="639"/>
    <w:bookmarkStart w:id="640" w:name="sect_6_5_6"/>
    <w:p>
      <w:pPr>
        <w:spacing w:before="180" w:after="0" w:line="240" w:lineRule="auto"/>
      </w:pPr>
      <w:r>
        <w:rPr>
          <w:rFonts w:ascii="Arial" w:hAnsi="Arial"/>
          <w:b/>
          <w:color w:val="000000"/>
          <w:sz w:val="24"/>
        </w:rPr>
        <w:t>6.5.6 WADO-RS - RetrieveMetadata</w:t>
      </w:r>
    </w:p>
    <w:bookmarkEnd w:id="640"/>
    <w:p>
      <w:pPr>
        <w:spacing w:before="180" w:after="0" w:line="240" w:lineRule="auto"/>
        <w:jc w:val="both"/>
      </w:pPr>
      <w:r>
        <w:rPr>
          <w:rFonts w:ascii="Arial" w:hAnsi="Arial"/>
          <w:color w:val="000000"/>
          <w:sz w:val="18"/>
        </w:rPr>
        <w:t>This action retrieves the DICOM instances presented as the full study metadata with the bulk data removed. The response is metadata for the DICOM attributes.</w:t>
      </w:r>
    </w:p>
    <w:p>
      <w:pPr>
        <w:spacing w:before="180" w:after="0" w:line="240" w:lineRule="auto"/>
        <w:jc w:val="both"/>
      </w:pPr>
      <w:r>
        <w:rPr>
          <w:rFonts w:ascii="Arial" w:hAnsi="Arial"/>
          <w:color w:val="000000"/>
          <w:sz w:val="18"/>
        </w:rPr>
        <w:t>The full study metadata includes all attributes of the study; however, a RESTful Service is permitted to replace the Value Field of an attribute with a BulkDataURL for attributes with Value Representations (VR) of FL, FD, IS, LT, OB, OD, OF, OW, SL, SS, ST, UL, UN, US, and UT. The client can use the BulkDataURL with the RetrieveBulkData action to retrieve the original Value Field of that attribute.</w:t>
      </w:r>
    </w:p>
    <w:bookmarkStart w:id="641" w:name="idp140293133263616"/>
    <w:p>
      <w:pPr>
        <w:keepNext/>
        <w:spacing w:before="180" w:after="0" w:line="240" w:lineRule="auto"/>
        <w:ind w:left="360" w:right="360" w:firstLine="0"/>
        <w:jc w:val="both"/>
      </w:pPr>
      <w:r>
        <w:rPr>
          <w:rFonts w:ascii="Arial" w:hAnsi="Arial"/>
          <w:color w:val="000000"/>
          <w:sz w:val="18"/>
        </w:rPr>
        <w:t>Note</w:t>
      </w:r>
    </w:p>
    <w:bookmarkEnd w:id="641"/>
    <w:bookmarkStart w:id="642" w:name="idp140293133263872"/>
    <w:bookmarkStart w:id="643" w:name="idp140293133264352"/>
    <w:p>
      <w:pPr>
        <w:numPr>
          <w:ilvl w:val="0"/>
          <w:numId w:val="128"/>
        </w:numPr>
        <w:tabs>
          <w:tab w:val="left" w:pos="576"/>
        </w:tabs>
        <w:spacing w:before="180" w:after="0" w:line="240" w:lineRule="auto"/>
        <w:ind w:left="576" w:right="360" w:hanging="216"/>
        <w:jc w:val="both"/>
      </w:pPr>
      <w:r>
        <w:rPr>
          <w:rFonts w:ascii="Arial" w:hAnsi="Arial"/>
          <w:color w:val="000000"/>
          <w:sz w:val="18"/>
        </w:rPr>
        <w:t>The server is not required to replace any attribute with a BulkDataURL; this is intended to allow the server to provide clients with metadata of a reasonably small size by leaving out large data Value Fields.</w:t>
      </w:r>
    </w:p>
    <w:bookmarkEnd w:id="643"/>
    <w:bookmarkEnd w:id="642"/>
    <w:bookmarkStart w:id="644" w:name="idp140293133265344"/>
    <w:p>
      <w:pPr>
        <w:numPr>
          <w:ilvl w:val="0"/>
          <w:numId w:val="128"/>
        </w:numPr>
        <w:tabs>
          <w:tab w:val="left" w:pos="576"/>
        </w:tabs>
        <w:spacing w:before="180" w:after="0" w:line="240" w:lineRule="auto"/>
        <w:ind w:left="576" w:right="360" w:hanging="216"/>
        <w:jc w:val="both"/>
      </w:pPr>
      <w:r>
        <w:rPr>
          <w:rFonts w:ascii="Arial" w:hAnsi="Arial"/>
          <w:color w:val="000000"/>
          <w:sz w:val="18"/>
        </w:rPr>
        <w:t>Attributes with binary Value Fields are encoded as XML Base64 binary values.</w:t>
      </w:r>
    </w:p>
    <w:bookmarkEnd w:id="644"/>
    <w:bookmarkStart w:id="645" w:name="idp140293133266192"/>
    <w:p>
      <w:pPr>
        <w:numPr>
          <w:ilvl w:val="0"/>
          <w:numId w:val="128"/>
        </w:numPr>
        <w:tabs>
          <w:tab w:val="left" w:pos="576"/>
        </w:tabs>
        <w:spacing w:before="180" w:after="0" w:line="240" w:lineRule="auto"/>
        <w:ind w:left="576" w:right="360" w:hanging="216"/>
        <w:jc w:val="both"/>
      </w:pPr>
      <w:r>
        <w:rPr>
          <w:rFonts w:ascii="Arial" w:hAnsi="Arial"/>
          <w:color w:val="000000"/>
          <w:sz w:val="18"/>
        </w:rPr>
        <w:t>Some DICOM instances, such as SR documents, may be entirely described in the metadata.</w:t>
      </w:r>
    </w:p>
    <w:bookmarkEnd w:id="645"/>
    <w:bookmarkStart w:id="646" w:name="sect_6_5_6_1"/>
    <w:p>
      <w:pPr>
        <w:spacing w:before="180" w:after="0" w:line="240" w:lineRule="auto"/>
      </w:pPr>
      <w:r>
        <w:rPr>
          <w:rFonts w:ascii="Arial" w:hAnsi="Arial"/>
          <w:b/>
          <w:color w:val="000000"/>
          <w:sz w:val="26"/>
        </w:rPr>
        <w:t>6.5.6.1 Request</w:t>
      </w:r>
    </w:p>
    <w:bookmarkEnd w:id="646"/>
    <w:p>
      <w:pPr>
        <w:spacing w:before="180" w:after="0" w:line="240" w:lineRule="auto"/>
        <w:jc w:val="both"/>
      </w:pPr>
      <w:r>
        <w:rPr>
          <w:rFonts w:ascii="Arial" w:hAnsi="Arial"/>
          <w:color w:val="000000"/>
          <w:sz w:val="18"/>
        </w:rPr>
        <w:t>The specific Services resource to be used for the RetrieveMetadata action shall be as follows:</w:t>
      </w:r>
    </w:p>
    <w:bookmarkStart w:id="647" w:name="idp140293133269200"/>
    <w:bookmarkStart w:id="648" w:name="idp140293133269456"/>
    <w:p>
      <w:pPr>
        <w:numPr>
          <w:ilvl w:val="0"/>
          <w:numId w:val="134"/>
        </w:numPr>
        <w:tabs>
          <w:tab w:val="left" w:pos="180"/>
        </w:tabs>
        <w:spacing w:before="180" w:after="0" w:line="240" w:lineRule="auto"/>
        <w:ind w:left="180" w:right="0" w:hanging="180"/>
        <w:jc w:val="both"/>
      </w:pPr>
      <w:r>
        <w:rPr>
          <w:rFonts w:ascii="Arial" w:hAnsi="Arial"/>
          <w:color w:val="000000"/>
          <w:sz w:val="18"/>
        </w:rPr>
        <w:t>Resource</w:t>
      </w:r>
    </w:p>
    <w:bookmarkEnd w:id="648"/>
    <w:bookmarkEnd w:id="647"/>
    <w:bookmarkStart w:id="649" w:name="idp140293133270096"/>
    <w:bookmarkStart w:id="650" w:name="idp140293133270352"/>
    <w:p>
      <w:pPr>
        <w:numPr>
          <w:ilvl w:val="0"/>
          <w:numId w:val="130"/>
        </w:numPr>
        <w:tabs>
          <w:tab w:val="left" w:pos="360"/>
        </w:tabs>
        <w:spacing w:before="180" w:after="0" w:line="240" w:lineRule="auto"/>
        <w:ind w:left="360" w:right="0" w:hanging="180"/>
        <w:jc w:val="both"/>
      </w:pPr>
      <w:r>
        <w:rPr>
          <w:rFonts w:ascii="Arial" w:hAnsi="Arial"/>
          <w:color w:val="000000"/>
          <w:sz w:val="18"/>
        </w:rPr>
        <w:t>{SERVICE}/studies/{StudyInstanceUID}/metadata, where</w:t>
      </w:r>
    </w:p>
    <w:bookmarkEnd w:id="650"/>
    <w:bookmarkEnd w:id="649"/>
    <w:bookmarkStart w:id="651" w:name="idp140293133271056"/>
    <w:bookmarkStart w:id="652" w:name="idp140293133271312"/>
    <w:p>
      <w:pPr>
        <w:numPr>
          <w:ilvl w:val="0"/>
          <w:numId w:val="129"/>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host, port, and application.</w:t>
      </w:r>
    </w:p>
    <w:bookmarkEnd w:id="652"/>
    <w:bookmarkEnd w:id="651"/>
    <w:bookmarkStart w:id="653" w:name="idp140293133272224"/>
    <w:p>
      <w:pPr>
        <w:numPr>
          <w:ilvl w:val="0"/>
          <w:numId w:val="129"/>
        </w:numPr>
        <w:tabs>
          <w:tab w:val="left" w:pos="540"/>
        </w:tabs>
        <w:spacing w:before="180" w:after="0" w:line="240" w:lineRule="auto"/>
        <w:ind w:left="540" w:right="0" w:hanging="180"/>
        <w:jc w:val="both"/>
      </w:pPr>
      <w:r>
        <w:rPr>
          <w:rFonts w:ascii="Arial" w:hAnsi="Arial"/>
          <w:color w:val="000000"/>
          <w:sz w:val="18"/>
        </w:rPr>
        <w:t>{StudyInstanceUID} is the study instance UID for a single study.</w:t>
      </w:r>
    </w:p>
    <w:bookmarkEnd w:id="653"/>
    <w:bookmarkStart w:id="654" w:name="idp140293133273584"/>
    <w:p>
      <w:pPr>
        <w:numPr>
          <w:ilvl w:val="0"/>
          <w:numId w:val="134"/>
        </w:numPr>
        <w:tabs>
          <w:tab w:val="left" w:pos="180"/>
        </w:tabs>
        <w:spacing w:before="180" w:after="0" w:line="240" w:lineRule="auto"/>
        <w:ind w:left="180" w:right="0" w:hanging="180"/>
        <w:jc w:val="both"/>
      </w:pPr>
      <w:r>
        <w:rPr>
          <w:rFonts w:ascii="Arial" w:hAnsi="Arial"/>
          <w:color w:val="000000"/>
          <w:sz w:val="18"/>
        </w:rPr>
        <w:t>Method</w:t>
      </w:r>
    </w:p>
    <w:bookmarkEnd w:id="654"/>
    <w:bookmarkStart w:id="655" w:name="idp140293133274224"/>
    <w:bookmarkStart w:id="656" w:name="idp140293133274480"/>
    <w:p>
      <w:pPr>
        <w:numPr>
          <w:ilvl w:val="0"/>
          <w:numId w:val="131"/>
        </w:numPr>
        <w:tabs>
          <w:tab w:val="left" w:pos="360"/>
        </w:tabs>
        <w:spacing w:before="180" w:after="0" w:line="240" w:lineRule="auto"/>
        <w:ind w:left="360" w:right="0" w:hanging="180"/>
        <w:jc w:val="both"/>
      </w:pPr>
      <w:r>
        <w:rPr>
          <w:rFonts w:ascii="Arial" w:hAnsi="Arial"/>
          <w:color w:val="000000"/>
          <w:sz w:val="18"/>
        </w:rPr>
        <w:t>GET</w:t>
      </w:r>
    </w:p>
    <w:bookmarkEnd w:id="656"/>
    <w:bookmarkEnd w:id="655"/>
    <w:bookmarkStart w:id="657" w:name="idp140293133275504"/>
    <w:p>
      <w:pPr>
        <w:numPr>
          <w:ilvl w:val="0"/>
          <w:numId w:val="134"/>
        </w:numPr>
        <w:tabs>
          <w:tab w:val="left" w:pos="180"/>
        </w:tabs>
        <w:spacing w:before="180" w:after="0" w:line="240" w:lineRule="auto"/>
        <w:ind w:left="180" w:right="0" w:hanging="180"/>
        <w:jc w:val="both"/>
      </w:pPr>
      <w:r>
        <w:rPr>
          <w:rFonts w:ascii="Arial" w:hAnsi="Arial"/>
          <w:color w:val="000000"/>
          <w:sz w:val="18"/>
        </w:rPr>
        <w:t>Headers</w:t>
      </w:r>
    </w:p>
    <w:bookmarkEnd w:id="657"/>
    <w:bookmarkStart w:id="658" w:name="idp140293133276144"/>
    <w:bookmarkStart w:id="659" w:name="idp140293133276400"/>
    <w:p>
      <w:pPr>
        <w:numPr>
          <w:ilvl w:val="0"/>
          <w:numId w:val="133"/>
        </w:numPr>
        <w:tabs>
          <w:tab w:val="left" w:pos="360"/>
        </w:tabs>
        <w:spacing w:before="180" w:after="0" w:line="240" w:lineRule="auto"/>
        <w:ind w:left="360" w:right="0" w:hanging="180"/>
        <w:jc w:val="both"/>
      </w:pPr>
      <w:r>
        <w:rPr>
          <w:rFonts w:ascii="Arial" w:hAnsi="Arial"/>
          <w:color w:val="000000"/>
          <w:sz w:val="18"/>
        </w:rPr>
        <w:t>Accept</w:t>
      </w:r>
    </w:p>
    <w:bookmarkEnd w:id="659"/>
    <w:bookmarkEnd w:id="658"/>
    <w:bookmarkStart w:id="660" w:name="idp140293133277040"/>
    <w:bookmarkStart w:id="661" w:name="idp140293133277296"/>
    <w:p>
      <w:pPr>
        <w:numPr>
          <w:ilvl w:val="0"/>
          <w:numId w:val="132"/>
        </w:numPr>
        <w:tabs>
          <w:tab w:val="left" w:pos="540"/>
        </w:tabs>
        <w:spacing w:before="180" w:after="0" w:line="240" w:lineRule="auto"/>
        <w:ind w:left="540" w:right="0" w:hanging="180"/>
        <w:jc w:val="both"/>
      </w:pPr>
      <w:r>
        <w:rPr>
          <w:rFonts w:ascii="Arial" w:hAnsi="Arial"/>
          <w:color w:val="000000"/>
          <w:sz w:val="18"/>
        </w:rPr>
        <w:t>multipart/related; type=application/dicom+xml</w:t>
      </w:r>
    </w:p>
    <w:bookmarkEnd w:id="661"/>
    <w:bookmarkEnd w:id="660"/>
    <w:p>
      <w:pPr>
        <w:spacing w:before="180" w:after="0" w:line="240" w:lineRule="auto"/>
        <w:ind w:left="540" w:right="0" w:firstLine="0"/>
        <w:jc w:val="both"/>
      </w:pPr>
      <w:r>
        <w:rPr>
          <w:rFonts w:ascii="Arial" w:hAnsi="Arial"/>
          <w:color w:val="000000"/>
          <w:sz w:val="18"/>
        </w:rPr>
        <w:t xml:space="preserve">Specifies that the response should be </w:t>
      </w:r>
      <w:hyperlink r:id="r100">
        <w:r>
          <w:rPr>
            <w:rFonts w:ascii="Arial" w:hAnsi="Arial"/>
            <w:color w:val="000000"/>
            <w:sz w:val="18"/>
          </w:rPr>
          <w:t>PS3.19</w:t>
        </w:r>
      </w:hyperlink>
      <w:r>
        <w:rPr>
          <w:rFonts w:ascii="Arial" w:hAnsi="Arial"/>
          <w:color w:val="000000"/>
          <w:sz w:val="18"/>
        </w:rPr>
        <w:t xml:space="preserve"> XML. All WADO-RS providers must support this Media Type.</w:t>
      </w:r>
    </w:p>
    <w:bookmarkStart w:id="662" w:name="idp140293133279568"/>
    <w:p>
      <w:pPr>
        <w:numPr>
          <w:ilvl w:val="0"/>
          <w:numId w:val="132"/>
        </w:numPr>
        <w:tabs>
          <w:tab w:val="left" w:pos="540"/>
        </w:tabs>
        <w:spacing w:before="180" w:after="0" w:line="240" w:lineRule="auto"/>
        <w:ind w:left="540" w:right="0" w:hanging="180"/>
        <w:jc w:val="both"/>
      </w:pPr>
      <w:r>
        <w:rPr>
          <w:rFonts w:ascii="Arial" w:hAnsi="Arial"/>
          <w:color w:val="000000"/>
          <w:sz w:val="18"/>
        </w:rPr>
        <w:t>application/json</w:t>
      </w:r>
    </w:p>
    <w:bookmarkEnd w:id="662"/>
    <w:p>
      <w:pPr>
        <w:spacing w:before="180" w:after="0" w:line="240" w:lineRule="auto"/>
        <w:ind w:left="540" w:right="0" w:firstLine="0"/>
        <w:jc w:val="both"/>
      </w:pPr>
      <w:r>
        <w:rPr>
          <w:rFonts w:ascii="Arial" w:hAnsi="Arial"/>
          <w:color w:val="000000"/>
          <w:sz w:val="18"/>
        </w:rPr>
        <w:t xml:space="preserve">Specifies that the results should be DICOM JSON (see </w:t>
      </w:r>
      <w:hyperlink w:anchor="chapter_F">
        <w:r>
          <w:rPr>
            <w:rFonts w:ascii="Arial" w:hAnsi="Arial"/>
            <w:color w:val="000000"/>
            <w:sz w:val="18"/>
          </w:rPr>
          <w:t xml:space="preserve"> Annex F</w:t>
        </w:r>
      </w:hyperlink>
      <w:r>
        <w:rPr>
          <w:rFonts w:ascii="Arial" w:hAnsi="Arial"/>
          <w:color w:val="000000"/>
          <w:sz w:val="18"/>
        </w:rPr>
        <w:t>). A WADO-RS provider may optionally support this Media Type</w:t>
      </w:r>
    </w:p>
    <w:bookmarkStart w:id="663" w:name="sect_6_5_6_2"/>
    <w:p>
      <w:pPr>
        <w:spacing w:before="180" w:after="0" w:line="240" w:lineRule="auto"/>
      </w:pPr>
      <w:r>
        <w:rPr>
          <w:rFonts w:ascii="Arial" w:hAnsi="Arial"/>
          <w:b/>
          <w:color w:val="000000"/>
          <w:sz w:val="26"/>
        </w:rPr>
        <w:t>6.5.6.2 Response</w:t>
      </w:r>
    </w:p>
    <w:bookmarkEnd w:id="663"/>
    <w:p>
      <w:pPr>
        <w:spacing w:before="180" w:after="0" w:line="240" w:lineRule="auto"/>
        <w:jc w:val="both"/>
      </w:pPr>
      <w:r>
        <w:rPr>
          <w:rFonts w:ascii="Arial" w:hAnsi="Arial"/>
          <w:color w:val="000000"/>
          <w:sz w:val="18"/>
        </w:rPr>
        <w:t>The Server shall provide the document(s) indicated in the request. The Server shall return the document(s) or an error code when the document(s) could not be returned.</w:t>
      </w:r>
    </w:p>
    <w:p>
      <w:pPr>
        <w:spacing w:before="180" w:after="0" w:line="240" w:lineRule="auto"/>
        <w:jc w:val="both"/>
      </w:pPr>
      <w:r>
        <w:rPr>
          <w:rFonts w:ascii="Arial" w:hAnsi="Arial"/>
          <w:color w:val="000000"/>
          <w:sz w:val="18"/>
        </w:rPr>
        <w:t>The response has a content type of either:</w:t>
      </w:r>
    </w:p>
    <w:bookmarkStart w:id="664" w:name="idp140293133284736"/>
    <w:bookmarkStart w:id="665" w:name="idp140293133284992"/>
    <w:p>
      <w:pPr>
        <w:numPr>
          <w:ilvl w:val="0"/>
          <w:numId w:val="135"/>
        </w:numPr>
        <w:tabs>
          <w:tab w:val="left" w:pos="180"/>
        </w:tabs>
        <w:spacing w:before="180" w:after="0" w:line="240" w:lineRule="auto"/>
        <w:ind w:left="180" w:right="0" w:hanging="180"/>
        <w:jc w:val="both"/>
      </w:pPr>
      <w:r>
        <w:rPr>
          <w:rFonts w:ascii="Arial" w:hAnsi="Arial"/>
          <w:color w:val="000000"/>
          <w:sz w:val="18"/>
        </w:rPr>
        <w:t xml:space="preserve">multipart/related; type=application/dicom+xml, as described in the Native DICOM Model defined in </w:t>
      </w:r>
      <w:hyperlink r:id="r101">
        <w:r>
          <w:rPr>
            <w:rFonts w:ascii="Arial" w:hAnsi="Arial"/>
            <w:color w:val="000000"/>
            <w:sz w:val="18"/>
          </w:rPr>
          <w:t>PS3.19</w:t>
        </w:r>
      </w:hyperlink>
      <w:r>
        <w:rPr>
          <w:rFonts w:ascii="Arial" w:hAnsi="Arial"/>
          <w:color w:val="000000"/>
          <w:sz w:val="18"/>
        </w:rPr>
        <w:t>, or</w:t>
      </w:r>
    </w:p>
    <w:bookmarkEnd w:id="665"/>
    <w:bookmarkEnd w:id="664"/>
    <w:bookmarkStart w:id="666" w:name="idp140293133286832"/>
    <w:p>
      <w:pPr>
        <w:numPr>
          <w:ilvl w:val="0"/>
          <w:numId w:val="135"/>
        </w:numPr>
        <w:tabs>
          <w:tab w:val="left" w:pos="180"/>
        </w:tabs>
        <w:spacing w:before="180" w:after="0" w:line="240" w:lineRule="auto"/>
        <w:ind w:left="180" w:right="0" w:hanging="180"/>
        <w:jc w:val="both"/>
      </w:pPr>
      <w:r>
        <w:rPr>
          <w:rFonts w:ascii="Arial" w:hAnsi="Arial"/>
          <w:color w:val="000000"/>
          <w:sz w:val="18"/>
        </w:rPr>
        <w:t xml:space="preserve">application/json, as described in </w:t>
      </w:r>
      <w:hyperlink w:anchor="chapter_F">
        <w:r>
          <w:rPr>
            <w:rFonts w:ascii="Arial" w:hAnsi="Arial"/>
            <w:color w:val="000000"/>
            <w:sz w:val="18"/>
          </w:rPr>
          <w:t xml:space="preserve"> Annex F</w:t>
        </w:r>
      </w:hyperlink>
      <w:r>
        <w:rPr>
          <w:rFonts w:ascii="Arial" w:hAnsi="Arial"/>
          <w:color w:val="000000"/>
          <w:sz w:val="18"/>
        </w:rPr>
        <w:t>.</w:t>
      </w:r>
    </w:p>
    <w:bookmarkEnd w:id="666"/>
    <w:p>
      <w:pPr>
        <w:spacing w:before="180" w:after="0" w:line="240" w:lineRule="auto"/>
        <w:jc w:val="both"/>
      </w:pPr>
      <w:r>
        <w:rPr>
          <w:rFonts w:ascii="Arial" w:hAnsi="Arial"/>
          <w:color w:val="000000"/>
          <w:sz w:val="18"/>
        </w:rPr>
        <w:t>The response must include the URL attribute for each BulkData element.</w:t>
      </w:r>
    </w:p>
    <w:bookmarkStart w:id="667" w:name="idp140293133288976"/>
    <w:p>
      <w:pPr>
        <w:keepNext/>
        <w:spacing w:before="180" w:after="0" w:line="240" w:lineRule="auto"/>
        <w:ind w:left="360" w:right="360" w:firstLine="0"/>
        <w:jc w:val="both"/>
      </w:pPr>
      <w:r>
        <w:rPr>
          <w:rFonts w:ascii="Arial" w:hAnsi="Arial"/>
          <w:color w:val="000000"/>
          <w:sz w:val="18"/>
        </w:rPr>
        <w:t>Note</w:t>
      </w:r>
    </w:p>
    <w:bookmarkEnd w:id="667"/>
    <w:p>
      <w:pPr>
        <w:spacing w:before="180" w:after="0" w:line="240" w:lineRule="auto"/>
        <w:ind w:left="360" w:right="360" w:firstLine="0"/>
        <w:jc w:val="both"/>
      </w:pPr>
      <w:r>
        <w:rPr>
          <w:rFonts w:ascii="Arial" w:hAnsi="Arial"/>
          <w:color w:val="000000"/>
          <w:sz w:val="18"/>
        </w:rPr>
        <w:t>The metadata is consistent with the characteristics of the bulk data on the server. If bulk data is requested using specified Transfer Syntaxes or media types, it is possible that the bulk data retrieved may be inconsistent with the metadata. For example, for a Study whose DICOM Tag (0028,2110) "LossyImageCompression" is set to "00", indicating no lossy compression, calling RetrieveStudy and requesting a lossy compression media type will provide pixel data that is inconsistent with the metadata. It is the responsibility of the client to deal with these inconsistencies appropriately.</w:t>
      </w:r>
    </w:p>
    <w:bookmarkStart w:id="668" w:name="sect_6_5_6_2_1"/>
    <w:p>
      <w:pPr>
        <w:spacing w:before="180" w:after="0" w:line="240" w:lineRule="auto"/>
      </w:pPr>
      <w:r>
        <w:rPr>
          <w:rFonts w:ascii="Arial" w:hAnsi="Arial"/>
          <w:b/>
          <w:color w:val="000000"/>
          <w:sz w:val="22"/>
        </w:rPr>
        <w:t>6.5.6.2.1 XML Metadata Response</w:t>
      </w:r>
    </w:p>
    <w:bookmarkEnd w:id="668"/>
    <w:bookmarkStart w:id="669" w:name="idp140293133291728"/>
    <w:bookmarkStart w:id="670" w:name="idp140293133291984"/>
    <w:p>
      <w:pPr>
        <w:numPr>
          <w:ilvl w:val="0"/>
          <w:numId w:val="138"/>
        </w:numPr>
        <w:tabs>
          <w:tab w:val="left" w:pos="180"/>
        </w:tabs>
        <w:spacing w:before="180" w:after="0" w:line="240" w:lineRule="auto"/>
        <w:ind w:left="180" w:right="0" w:hanging="180"/>
        <w:jc w:val="both"/>
      </w:pPr>
      <w:r>
        <w:rPr>
          <w:rFonts w:ascii="Arial" w:hAnsi="Arial"/>
          <w:color w:val="000000"/>
          <w:sz w:val="18"/>
        </w:rPr>
        <w:t>Content-Type:</w:t>
      </w:r>
    </w:p>
    <w:bookmarkEnd w:id="670"/>
    <w:bookmarkEnd w:id="669"/>
    <w:bookmarkStart w:id="671" w:name="idp140293133292624"/>
    <w:bookmarkStart w:id="672" w:name="idp140293133292880"/>
    <w:p>
      <w:pPr>
        <w:numPr>
          <w:ilvl w:val="0"/>
          <w:numId w:val="136"/>
        </w:numPr>
        <w:tabs>
          <w:tab w:val="left" w:pos="360"/>
        </w:tabs>
        <w:spacing w:before="180" w:after="0" w:line="240" w:lineRule="auto"/>
        <w:ind w:left="360" w:right="0" w:hanging="180"/>
        <w:jc w:val="both"/>
      </w:pPr>
      <w:r>
        <w:rPr>
          <w:rFonts w:ascii="Arial" w:hAnsi="Arial"/>
          <w:color w:val="000000"/>
          <w:sz w:val="18"/>
        </w:rPr>
        <w:t>multipart/related; type=application/dicom+xml</w:t>
      </w:r>
    </w:p>
    <w:bookmarkEnd w:id="672"/>
    <w:bookmarkEnd w:id="671"/>
    <w:bookmarkStart w:id="673" w:name="idp140293133293952"/>
    <w:p>
      <w:pPr>
        <w:numPr>
          <w:ilvl w:val="0"/>
          <w:numId w:val="138"/>
        </w:numPr>
        <w:tabs>
          <w:tab w:val="left" w:pos="180"/>
        </w:tabs>
        <w:spacing w:before="180" w:after="0" w:line="240" w:lineRule="auto"/>
        <w:ind w:left="180" w:right="0" w:hanging="180"/>
        <w:jc w:val="both"/>
      </w:pPr>
      <w:r>
        <w:rPr>
          <w:rFonts w:ascii="Arial" w:hAnsi="Arial"/>
          <w:color w:val="000000"/>
          <w:sz w:val="18"/>
        </w:rPr>
        <w:t>The entire multipart response contains all XML metadata for the specified Study.</w:t>
      </w:r>
    </w:p>
    <w:bookmarkEnd w:id="673"/>
    <w:bookmarkStart w:id="674" w:name="idp140293133294816"/>
    <w:p>
      <w:pPr>
        <w:numPr>
          <w:ilvl w:val="0"/>
          <w:numId w:val="138"/>
        </w:numPr>
        <w:tabs>
          <w:tab w:val="left" w:pos="180"/>
        </w:tabs>
        <w:spacing w:before="180" w:after="0" w:line="240" w:lineRule="auto"/>
        <w:ind w:left="180" w:right="0" w:hanging="180"/>
        <w:jc w:val="both"/>
      </w:pPr>
      <w:r>
        <w:rPr>
          <w:rFonts w:ascii="Arial" w:hAnsi="Arial"/>
          <w:color w:val="000000"/>
          <w:sz w:val="18"/>
        </w:rPr>
        <w:t>Each item in the response is the XML encoded metadata for an Instance with the following http headers:</w:t>
      </w:r>
    </w:p>
    <w:bookmarkEnd w:id="674"/>
    <w:bookmarkStart w:id="675" w:name="idp140293133295568"/>
    <w:bookmarkStart w:id="676" w:name="idp140293133295824"/>
    <w:p>
      <w:pPr>
        <w:numPr>
          <w:ilvl w:val="0"/>
          <w:numId w:val="137"/>
        </w:numPr>
        <w:tabs>
          <w:tab w:val="left" w:pos="360"/>
        </w:tabs>
        <w:spacing w:before="180" w:after="0" w:line="240" w:lineRule="auto"/>
        <w:ind w:left="360" w:right="0" w:hanging="180"/>
        <w:jc w:val="both"/>
      </w:pPr>
      <w:r>
        <w:rPr>
          <w:rFonts w:ascii="Arial" w:hAnsi="Arial"/>
          <w:color w:val="000000"/>
          <w:sz w:val="18"/>
        </w:rPr>
        <w:t>Content-Type: application/dicom+xml; transfer-syntax={TransferSyntaxUID}</w:t>
      </w:r>
    </w:p>
    <w:bookmarkEnd w:id="676"/>
    <w:bookmarkEnd w:id="675"/>
    <w:p>
      <w:pPr>
        <w:spacing w:before="180" w:after="0" w:line="240" w:lineRule="auto"/>
        <w:ind w:left="360" w:right="0" w:firstLine="0"/>
        <w:jc w:val="both"/>
      </w:pPr>
      <w:r>
        <w:rPr>
          <w:rFonts w:ascii="Arial" w:hAnsi="Arial"/>
          <w:color w:val="000000"/>
          <w:sz w:val="18"/>
        </w:rPr>
        <w:t>Where {TransferSyntaxUID} is the UID of the DICOM Transfer Syntax used to encode the inline binary data in the XML metadata.</w:t>
      </w:r>
    </w:p>
    <w:bookmarkStart w:id="677" w:name="sect_6_5_6_2_2"/>
    <w:p>
      <w:pPr>
        <w:spacing w:before="180" w:after="0" w:line="240" w:lineRule="auto"/>
      </w:pPr>
      <w:r>
        <w:rPr>
          <w:rFonts w:ascii="Arial" w:hAnsi="Arial"/>
          <w:b/>
          <w:color w:val="000000"/>
          <w:sz w:val="22"/>
        </w:rPr>
        <w:t>6.5.6.2.2 JSON Metadata Response</w:t>
      </w:r>
    </w:p>
    <w:bookmarkEnd w:id="677"/>
    <w:bookmarkStart w:id="678" w:name="idp140293133299120"/>
    <w:bookmarkStart w:id="679" w:name="idp140293133299376"/>
    <w:p>
      <w:pPr>
        <w:numPr>
          <w:ilvl w:val="0"/>
          <w:numId w:val="140"/>
        </w:numPr>
        <w:tabs>
          <w:tab w:val="left" w:pos="180"/>
        </w:tabs>
        <w:spacing w:before="180" w:after="0" w:line="240" w:lineRule="auto"/>
        <w:ind w:left="180" w:right="0" w:hanging="180"/>
        <w:jc w:val="both"/>
      </w:pPr>
      <w:r>
        <w:rPr>
          <w:rFonts w:ascii="Arial" w:hAnsi="Arial"/>
          <w:color w:val="000000"/>
          <w:sz w:val="18"/>
        </w:rPr>
        <w:t>Content-Type:</w:t>
      </w:r>
    </w:p>
    <w:bookmarkEnd w:id="679"/>
    <w:bookmarkEnd w:id="678"/>
    <w:bookmarkStart w:id="680" w:name="idp140293133300016"/>
    <w:bookmarkStart w:id="681" w:name="idp140293133300272"/>
    <w:p>
      <w:pPr>
        <w:numPr>
          <w:ilvl w:val="0"/>
          <w:numId w:val="139"/>
        </w:numPr>
        <w:tabs>
          <w:tab w:val="left" w:pos="360"/>
        </w:tabs>
        <w:spacing w:before="180" w:after="0" w:line="240" w:lineRule="auto"/>
        <w:ind w:left="360" w:right="0" w:hanging="180"/>
        <w:jc w:val="both"/>
      </w:pPr>
      <w:r>
        <w:rPr>
          <w:rFonts w:ascii="Arial" w:hAnsi="Arial"/>
          <w:color w:val="000000"/>
          <w:sz w:val="18"/>
        </w:rPr>
        <w:t>application/json; transfer-syntax={TransferSyntaxUID}</w:t>
      </w:r>
    </w:p>
    <w:bookmarkEnd w:id="681"/>
    <w:bookmarkEnd w:id="680"/>
    <w:p>
      <w:pPr>
        <w:spacing w:before="180" w:after="0" w:line="240" w:lineRule="auto"/>
        <w:ind w:left="360" w:right="0" w:firstLine="0"/>
        <w:jc w:val="both"/>
      </w:pPr>
      <w:r>
        <w:rPr>
          <w:rFonts w:ascii="Arial" w:hAnsi="Arial"/>
          <w:color w:val="000000"/>
          <w:sz w:val="18"/>
        </w:rPr>
        <w:t>Where {TransferSyntaxUID} is the UID of the DICOM Transfer Syntax used to encode the inline binary data in the XML metadata.</w:t>
      </w:r>
    </w:p>
    <w:bookmarkStart w:id="682" w:name="idp140293133301872"/>
    <w:p>
      <w:pPr>
        <w:numPr>
          <w:ilvl w:val="0"/>
          <w:numId w:val="140"/>
        </w:numPr>
        <w:tabs>
          <w:tab w:val="left" w:pos="180"/>
        </w:tabs>
        <w:spacing w:before="180" w:after="0" w:line="240" w:lineRule="auto"/>
        <w:ind w:left="180" w:right="0" w:hanging="180"/>
        <w:jc w:val="both"/>
      </w:pPr>
      <w:r>
        <w:rPr>
          <w:rFonts w:ascii="Arial" w:hAnsi="Arial"/>
          <w:color w:val="000000"/>
          <w:sz w:val="18"/>
        </w:rPr>
        <w:t>The response is a JSON array that contains all metadata for the specified Study.</w:t>
      </w:r>
    </w:p>
    <w:bookmarkEnd w:id="682"/>
    <w:bookmarkStart w:id="683" w:name="idp140293133302736"/>
    <w:p>
      <w:pPr>
        <w:numPr>
          <w:ilvl w:val="0"/>
          <w:numId w:val="140"/>
        </w:numPr>
        <w:tabs>
          <w:tab w:val="left" w:pos="180"/>
        </w:tabs>
        <w:spacing w:before="180" w:after="0" w:line="240" w:lineRule="auto"/>
        <w:ind w:left="180" w:right="0" w:hanging="180"/>
        <w:jc w:val="both"/>
      </w:pPr>
      <w:r>
        <w:rPr>
          <w:rFonts w:ascii="Arial" w:hAnsi="Arial"/>
          <w:color w:val="000000"/>
          <w:sz w:val="18"/>
        </w:rPr>
        <w:t xml:space="preserve">Each element in the array is the DICOM JSON encoded metadata for an Instance (see </w:t>
      </w:r>
      <w:hyperlink w:anchor="chapter_F">
        <w:r>
          <w:rPr>
            <w:rFonts w:ascii="Arial" w:hAnsi="Arial"/>
            <w:color w:val="000000"/>
            <w:sz w:val="18"/>
          </w:rPr>
          <w:t xml:space="preserve"> Annex F</w:t>
        </w:r>
      </w:hyperlink>
      <w:r>
        <w:rPr>
          <w:rFonts w:ascii="Arial" w:hAnsi="Arial"/>
          <w:color w:val="000000"/>
          <w:sz w:val="18"/>
        </w:rPr>
        <w:t>).</w:t>
      </w:r>
    </w:p>
    <w:bookmarkEnd w:id="683"/>
    <w:bookmarkStart w:id="684" w:name="sect_6_5_7"/>
    <w:p>
      <w:pPr>
        <w:spacing w:before="180" w:after="0" w:line="240" w:lineRule="auto"/>
      </w:pPr>
      <w:r>
        <w:rPr>
          <w:rFonts w:ascii="Arial" w:hAnsi="Arial"/>
          <w:b/>
          <w:color w:val="000000"/>
          <w:sz w:val="24"/>
        </w:rPr>
        <w:t>6.5.7 Error Codes</w:t>
      </w:r>
    </w:p>
    <w:bookmarkEnd w:id="684"/>
    <w:p>
      <w:pPr>
        <w:spacing w:before="180" w:after="0" w:line="240" w:lineRule="auto"/>
        <w:jc w:val="both"/>
      </w:pPr>
      <w:r>
        <w:rPr>
          <w:rFonts w:ascii="Arial" w:hAnsi="Arial"/>
          <w:color w:val="000000"/>
          <w:sz w:val="18"/>
        </w:rPr>
        <w:t>The following error codes are defined and shall be used to report any of the associated error and warning situations. Other error codes may be present for other error and warning situations.</w:t>
      </w:r>
    </w:p>
    <w:bookmarkStart w:id="685" w:name="table_6_5_2"/>
    <w:p>
      <w:pPr>
        <w:keepNext/>
        <w:spacing w:before="216" w:after="0" w:line="240" w:lineRule="auto"/>
        <w:jc w:val="center"/>
      </w:pPr>
      <w:r>
        <w:rPr>
          <w:rFonts w:ascii="Arial" w:hAnsi="Arial"/>
          <w:b/>
          <w:color w:val="000000"/>
          <w:sz w:val="22"/>
        </w:rPr>
        <w:t>Table 6.5-2. Error Codes</w:t>
      </w:r>
    </w:p>
    <w:bookmarkEnd w:id="685"/>
    <w:p>
      <w:pPr>
        <w:spacing w:before="0" w:after="0" w:line="240" w:lineRule="auto"/>
        <w:rPr>
          <w:sz w:val="13"/>
        </w:rPr>
      </w:pPr>
    </w:p>
    <w:tbl>
      <w:tblPr>
        <w:tblInd w:w="45" w:type="dxa"/>
        <w:tblLayout w:type="fixed"/>
      </w:tblPr>
      <w:tblGrid>
        <w:gridCol w:w="1715"/>
        <w:gridCol w:w="1750"/>
        <w:gridCol w:w="69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Client Error Code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Client Error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Error Situation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Partial Content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Accept type, Transfer Syntax or decompression method supported for some but not all requested content.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Bad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Malformed resource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Found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Specified resource does not exist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Acceptable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Accept type, Transfer Syntax or decompression method not supported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Gone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Specified resource was deleted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Busy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Service is unavailable</w:t>
            </w:r>
          </w:p>
        </w:tc>
      </w:tr>
    </w:tbl>
    <w:bookmarkStart w:id="686" w:name="sect_6_6"/>
    <w:p>
      <w:pPr>
        <w:spacing w:before="180" w:after="0" w:line="240" w:lineRule="auto"/>
      </w:pPr>
      <w:r>
        <w:rPr>
          <w:rFonts w:ascii="Arial" w:hAnsi="Arial"/>
          <w:b/>
          <w:color w:val="000000"/>
          <w:sz w:val="28"/>
        </w:rPr>
        <w:t>6.6 STOW-RS Request/Response</w:t>
      </w:r>
    </w:p>
    <w:bookmarkEnd w:id="686"/>
    <w:p>
      <w:pPr>
        <w:spacing w:before="180" w:after="0" w:line="240" w:lineRule="auto"/>
        <w:jc w:val="both"/>
      </w:pPr>
      <w:r>
        <w:rPr>
          <w:rFonts w:ascii="Arial" w:hAnsi="Arial"/>
          <w:color w:val="000000"/>
          <w:sz w:val="18"/>
        </w:rPr>
        <w:t>The STOW-RS Service defines one action type. An implementation shall support the following action type:</w:t>
      </w:r>
    </w:p>
    <w:bookmarkStart w:id="687" w:name="idp140293133348192"/>
    <w:bookmarkStart w:id="688" w:name="idp140293133348672"/>
    <w:p>
      <w:pPr>
        <w:numPr>
          <w:ilvl w:val="0"/>
          <w:numId w:val="141"/>
        </w:numPr>
        <w:tabs>
          <w:tab w:val="left" w:pos="216"/>
        </w:tabs>
        <w:spacing w:before="180" w:after="0" w:line="240" w:lineRule="auto"/>
        <w:ind w:left="216" w:right="0" w:hanging="216"/>
        <w:jc w:val="both"/>
      </w:pPr>
      <w:r>
        <w:rPr>
          <w:rFonts w:ascii="Arial" w:hAnsi="Arial"/>
          <w:color w:val="000000"/>
          <w:sz w:val="18"/>
        </w:rPr>
        <w:t>Store Instances</w:t>
      </w:r>
    </w:p>
    <w:bookmarkEnd w:id="688"/>
    <w:bookmarkEnd w:id="687"/>
    <w:p>
      <w:pPr>
        <w:spacing w:before="180" w:after="0" w:line="240" w:lineRule="auto"/>
        <w:ind w:left="216" w:right="0" w:firstLine="0"/>
        <w:jc w:val="both"/>
      </w:pPr>
      <w:r>
        <w:rPr>
          <w:rFonts w:ascii="Arial" w:hAnsi="Arial"/>
          <w:color w:val="000000"/>
          <w:sz w:val="18"/>
        </w:rPr>
        <w:t>This action creates new resources for the given SOP Instances on the Server or appends to existing resources on the Server.</w:t>
      </w:r>
    </w:p>
    <w:p>
      <w:pPr>
        <w:spacing w:before="180" w:after="0" w:line="240" w:lineRule="auto"/>
        <w:jc w:val="both"/>
      </w:pPr>
      <w:r>
        <w:rPr>
          <w:rFonts w:ascii="Arial" w:hAnsi="Arial"/>
          <w:color w:val="000000"/>
          <w:sz w:val="18"/>
        </w:rPr>
        <w:t xml:space="preserve">All request messages are HTTP/1.1 multipart messages. The organization of SOP Instances into message parts depends on whether the SOP Instances are structured as </w:t>
      </w:r>
      <w:hyperlink r:id="r102">
        <w:r>
          <w:rPr>
            <w:rFonts w:ascii="Arial" w:hAnsi="Arial"/>
            <w:color w:val="000000"/>
            <w:sz w:val="18"/>
          </w:rPr>
          <w:t>PS3.10</w:t>
        </w:r>
      </w:hyperlink>
      <w:r>
        <w:rPr>
          <w:rFonts w:ascii="Arial" w:hAnsi="Arial"/>
          <w:color w:val="000000"/>
          <w:sz w:val="18"/>
        </w:rPr>
        <w:t xml:space="preserve"> binary instances, or metadata and bulk data.</w:t>
      </w:r>
    </w:p>
    <w:p>
      <w:pPr>
        <w:spacing w:before="180" w:after="0" w:line="240" w:lineRule="auto"/>
        <w:jc w:val="both"/>
      </w:pPr>
      <w:hyperlink r:id="r103">
        <w:r>
          <w:rPr>
            <w:rFonts w:ascii="Arial" w:hAnsi="Arial"/>
            <w:color w:val="000000"/>
            <w:sz w:val="18"/>
          </w:rPr>
          <w:t>PS3.10</w:t>
        </w:r>
      </w:hyperlink>
      <w:r>
        <w:rPr>
          <w:rFonts w:ascii="Arial" w:hAnsi="Arial"/>
          <w:color w:val="000000"/>
          <w:sz w:val="18"/>
        </w:rPr>
        <w:t xml:space="preserve"> binary instances shall be encoded with one message part per DICOM Instance.</w:t>
      </w:r>
    </w:p>
    <w:p>
      <w:pPr>
        <w:spacing w:before="180" w:after="0" w:line="240" w:lineRule="auto"/>
        <w:jc w:val="both"/>
      </w:pPr>
      <w:r>
        <w:rPr>
          <w:rFonts w:ascii="Arial" w:hAnsi="Arial"/>
          <w:color w:val="000000"/>
          <w:sz w:val="18"/>
        </w:rPr>
        <w:t xml:space="preserve">Metadata and bulk data requests will be encoded in the following manner:(see </w:t>
      </w:r>
      <w:hyperlink w:anchor="figure_6_5_1">
        <w:r>
          <w:rPr>
            <w:rFonts w:ascii="Arial" w:hAnsi="Arial"/>
            <w:color w:val="000000"/>
            <w:sz w:val="18"/>
          </w:rPr>
          <w:t>Figure 6.5-1 Mapping between IOD and HTTP message parts</w:t>
        </w:r>
      </w:hyperlink>
      <w:r>
        <w:rPr>
          <w:rFonts w:ascii="Arial" w:hAnsi="Arial"/>
          <w:color w:val="000000"/>
          <w:sz w:val="18"/>
        </w:rPr>
        <w:t>):</w:t>
      </w:r>
    </w:p>
    <w:bookmarkStart w:id="689" w:name="idp140293133354144"/>
    <w:bookmarkStart w:id="690" w:name="idp140293133354400"/>
    <w:p>
      <w:pPr>
        <w:numPr>
          <w:ilvl w:val="0"/>
          <w:numId w:val="143"/>
        </w:numPr>
        <w:tabs>
          <w:tab w:val="left" w:pos="180"/>
        </w:tabs>
        <w:spacing w:before="180" w:after="0" w:line="240" w:lineRule="auto"/>
        <w:ind w:left="180" w:right="0" w:hanging="180"/>
        <w:jc w:val="both"/>
      </w:pPr>
      <w:r>
        <w:rPr>
          <w:rFonts w:ascii="Arial" w:hAnsi="Arial"/>
          <w:color w:val="000000"/>
          <w:sz w:val="18"/>
        </w:rPr>
        <w:t xml:space="preserve">All XML request messages shall be encoded as described in the Native DICOM Model defined in </w:t>
      </w:r>
      <w:hyperlink r:id="r104">
        <w:r>
          <w:rPr>
            <w:rFonts w:ascii="Arial" w:hAnsi="Arial"/>
            <w:color w:val="000000"/>
            <w:sz w:val="18"/>
          </w:rPr>
          <w:t>PS3.19</w:t>
        </w:r>
      </w:hyperlink>
      <w:r>
        <w:rPr>
          <w:rFonts w:ascii="Arial" w:hAnsi="Arial"/>
          <w:color w:val="000000"/>
          <w:sz w:val="18"/>
        </w:rPr>
        <w:t xml:space="preserve"> with one message part per XML object.</w:t>
      </w:r>
    </w:p>
    <w:bookmarkEnd w:id="690"/>
    <w:bookmarkEnd w:id="689"/>
    <w:bookmarkStart w:id="691" w:name="idp140293133356272"/>
    <w:p>
      <w:pPr>
        <w:numPr>
          <w:ilvl w:val="0"/>
          <w:numId w:val="143"/>
        </w:numPr>
        <w:tabs>
          <w:tab w:val="left" w:pos="180"/>
        </w:tabs>
        <w:spacing w:before="180" w:after="0" w:line="240" w:lineRule="auto"/>
        <w:ind w:left="180" w:right="0" w:hanging="180"/>
        <w:jc w:val="both"/>
      </w:pPr>
      <w:r>
        <w:rPr>
          <w:rFonts w:ascii="Arial" w:hAnsi="Arial"/>
          <w:color w:val="000000"/>
          <w:sz w:val="18"/>
        </w:rPr>
        <w:t xml:space="preserve">All JSON requests shall be encoded as an array of DICOM JSON Model Objects defined in </w:t>
      </w:r>
      <w:hyperlink w:anchor="chapter_F">
        <w:r>
          <w:rPr>
            <w:rFonts w:ascii="Arial" w:hAnsi="Arial"/>
            <w:color w:val="000000"/>
            <w:sz w:val="18"/>
          </w:rPr>
          <w:t xml:space="preserve"> Annex F</w:t>
        </w:r>
      </w:hyperlink>
      <w:r>
        <w:rPr>
          <w:rFonts w:ascii="Arial" w:hAnsi="Arial"/>
          <w:color w:val="000000"/>
          <w:sz w:val="18"/>
        </w:rPr>
        <w:t>.</w:t>
      </w:r>
    </w:p>
    <w:bookmarkEnd w:id="691"/>
    <w:bookmarkStart w:id="692" w:name="idp140293133357872"/>
    <w:p>
      <w:pPr>
        <w:numPr>
          <w:ilvl w:val="0"/>
          <w:numId w:val="143"/>
        </w:numPr>
        <w:tabs>
          <w:tab w:val="left" w:pos="180"/>
        </w:tabs>
        <w:spacing w:before="180" w:after="0" w:line="240" w:lineRule="auto"/>
        <w:ind w:left="180" w:right="0" w:hanging="180"/>
        <w:jc w:val="both"/>
      </w:pPr>
      <w:r>
        <w:rPr>
          <w:rFonts w:ascii="Arial" w:hAnsi="Arial"/>
          <w:color w:val="000000"/>
          <w:sz w:val="18"/>
        </w:rPr>
        <w:t>Uncompressed bulk and pixel data shall be encoded in a Little Endian format using the application/octet-stream media type with one message part per bulk data item.</w:t>
      </w:r>
    </w:p>
    <w:bookmarkEnd w:id="692"/>
    <w:bookmarkStart w:id="693" w:name="idp140293133358816"/>
    <w:p>
      <w:pPr>
        <w:numPr>
          <w:ilvl w:val="0"/>
          <w:numId w:val="143"/>
        </w:numPr>
        <w:tabs>
          <w:tab w:val="left" w:pos="180"/>
        </w:tabs>
        <w:spacing w:before="180" w:after="0" w:line="240" w:lineRule="auto"/>
        <w:ind w:left="180" w:right="0" w:hanging="180"/>
        <w:jc w:val="both"/>
      </w:pPr>
      <w:r>
        <w:rPr>
          <w:rFonts w:ascii="Arial" w:hAnsi="Arial"/>
          <w:color w:val="000000"/>
          <w:sz w:val="18"/>
        </w:rPr>
        <w:t>Compressed pixel data shall be encoded in one of two ways:</w:t>
      </w:r>
    </w:p>
    <w:bookmarkEnd w:id="693"/>
    <w:bookmarkStart w:id="694" w:name="idp140293133359520"/>
    <w:bookmarkStart w:id="695" w:name="idp140293133359776"/>
    <w:p>
      <w:pPr>
        <w:numPr>
          <w:ilvl w:val="0"/>
          <w:numId w:val="142"/>
        </w:numPr>
        <w:tabs>
          <w:tab w:val="left" w:pos="360"/>
        </w:tabs>
        <w:spacing w:before="180" w:after="0" w:line="240" w:lineRule="auto"/>
        <w:ind w:left="360" w:right="0" w:hanging="180"/>
        <w:jc w:val="both"/>
      </w:pPr>
      <w:r>
        <w:rPr>
          <w:rFonts w:ascii="Arial" w:hAnsi="Arial"/>
          <w:color w:val="000000"/>
          <w:sz w:val="18"/>
        </w:rPr>
        <w:t>Single-frame pixel data encoded using a single-frame media type (one message part)</w:t>
      </w:r>
    </w:p>
    <w:bookmarkEnd w:id="695"/>
    <w:bookmarkEnd w:id="694"/>
    <w:bookmarkStart w:id="696" w:name="idp140293133360640"/>
    <w:p>
      <w:pPr>
        <w:numPr>
          <w:ilvl w:val="0"/>
          <w:numId w:val="142"/>
        </w:numPr>
        <w:tabs>
          <w:tab w:val="left" w:pos="360"/>
        </w:tabs>
        <w:spacing w:before="180" w:after="0" w:line="240" w:lineRule="auto"/>
        <w:ind w:left="360" w:right="0" w:hanging="180"/>
        <w:jc w:val="both"/>
      </w:pPr>
      <w:r>
        <w:rPr>
          <w:rFonts w:ascii="Arial" w:hAnsi="Arial"/>
          <w:color w:val="000000"/>
          <w:sz w:val="18"/>
        </w:rPr>
        <w:t>Multi-frame or video pixel data encoded using a multi-frame media type (multiple frames in one message part)</w:t>
      </w:r>
    </w:p>
    <w:bookmarkEnd w:id="696"/>
    <w:p>
      <w:pPr>
        <w:spacing w:before="180" w:after="0" w:line="240" w:lineRule="auto"/>
        <w:jc w:val="both"/>
      </w:pPr>
      <w:r>
        <w:rPr>
          <w:rFonts w:ascii="Arial" w:hAnsi="Arial"/>
          <w:color w:val="000000"/>
          <w:sz w:val="18"/>
        </w:rPr>
        <w:t xml:space="preserve">Compressed pixel data shall be encoded using the Media Types as described in </w:t>
      </w:r>
      <w:hyperlink w:anchor="table_6_5_1">
        <w:r>
          <w:rPr>
            <w:rFonts w:ascii="Arial" w:hAnsi="Arial"/>
            <w:color w:val="000000"/>
            <w:sz w:val="18"/>
          </w:rPr>
          <w:t>Table 6.5-1</w:t>
        </w:r>
      </w:hyperlink>
      <w:r>
        <w:rPr>
          <w:rFonts w:ascii="Arial" w:hAnsi="Arial"/>
          <w:color w:val="000000"/>
          <w:sz w:val="18"/>
        </w:rPr>
        <w:t xml:space="preserve"> WADO-RS Media Type Mapping to Transfer Syntax UID. Media Types corresponding to several DICOM Transfer Syntax UIDs may require a transfer-syntax parameter to disambiguate the request.</w:t>
      </w:r>
    </w:p>
    <w:p>
      <w:pPr>
        <w:spacing w:before="180" w:after="0" w:line="240" w:lineRule="auto"/>
        <w:jc w:val="both"/>
      </w:pPr>
      <w:r>
        <w:rPr>
          <w:rFonts w:ascii="Arial" w:hAnsi="Arial"/>
          <w:color w:val="000000"/>
          <w:sz w:val="18"/>
        </w:rPr>
        <w:t>HTTP Request field Content-Type is used in the header lines by the client in an HTTP/1.1 transaction to indicate the type of data being sent to the Service. All lines are RFC822 or RFC2616 format headers. All HTTP header fields whose use is not defined by STOW-RS shall have the meaning defined by the HTTP standard.</w:t>
      </w:r>
    </w:p>
    <w:p>
      <w:pPr>
        <w:spacing w:before="180" w:after="0" w:line="240" w:lineRule="auto"/>
        <w:jc w:val="both"/>
      </w:pPr>
      <w:r>
        <w:rPr>
          <w:rFonts w:ascii="Arial" w:hAnsi="Arial"/>
          <w:color w:val="000000"/>
          <w:sz w:val="18"/>
        </w:rPr>
        <w:t>The Service is required to support uncompressed bulk and pixel data (multipart/related; type= application/octet-stream).</w:t>
      </w:r>
    </w:p>
    <w:bookmarkStart w:id="697" w:name="sect_6_6_1"/>
    <w:p>
      <w:pPr>
        <w:spacing w:before="180" w:after="0" w:line="240" w:lineRule="auto"/>
      </w:pPr>
      <w:r>
        <w:rPr>
          <w:rFonts w:ascii="Arial" w:hAnsi="Arial"/>
          <w:b/>
          <w:color w:val="000000"/>
          <w:sz w:val="24"/>
        </w:rPr>
        <w:t>6.6.1 STOW-RS - Store Instances</w:t>
      </w:r>
    </w:p>
    <w:bookmarkEnd w:id="697"/>
    <w:p>
      <w:pPr>
        <w:spacing w:before="180" w:after="0" w:line="240" w:lineRule="auto"/>
        <w:jc w:val="both"/>
      </w:pPr>
      <w:r>
        <w:rPr>
          <w:rFonts w:ascii="Arial" w:hAnsi="Arial"/>
          <w:color w:val="000000"/>
          <w:sz w:val="18"/>
        </w:rPr>
        <w:t>This action stores one or more DICOM instances associated with one or more study instance unique identifiers (SUID). The request message can be DICOM or metadata and bulk data depending on the"Content-Type", and is encapsulated in a multipart request body.</w:t>
      </w:r>
    </w:p>
    <w:bookmarkStart w:id="698" w:name="sect_6_6_1_1"/>
    <w:p>
      <w:pPr>
        <w:spacing w:before="180" w:after="0" w:line="240" w:lineRule="auto"/>
      </w:pPr>
      <w:r>
        <w:rPr>
          <w:rFonts w:ascii="Arial" w:hAnsi="Arial"/>
          <w:b/>
          <w:color w:val="000000"/>
          <w:sz w:val="26"/>
        </w:rPr>
        <w:t>6.6.1.1 Request</w:t>
      </w:r>
    </w:p>
    <w:bookmarkEnd w:id="698"/>
    <w:p>
      <w:pPr>
        <w:spacing w:before="180" w:after="0" w:line="240" w:lineRule="auto"/>
        <w:jc w:val="both"/>
      </w:pPr>
      <w:r>
        <w:rPr>
          <w:rFonts w:ascii="Arial" w:hAnsi="Arial"/>
          <w:color w:val="000000"/>
          <w:sz w:val="18"/>
        </w:rPr>
        <w:t>The specific Service resource to be used for the Store Instances action shall be as follows:</w:t>
      </w:r>
    </w:p>
    <w:bookmarkStart w:id="699" w:name="idp140293133368416"/>
    <w:bookmarkStart w:id="700" w:name="idp140293133368672"/>
    <w:p>
      <w:pPr>
        <w:numPr>
          <w:ilvl w:val="0"/>
          <w:numId w:val="149"/>
        </w:numPr>
        <w:tabs>
          <w:tab w:val="left" w:pos="180"/>
        </w:tabs>
        <w:spacing w:before="180" w:after="0" w:line="240" w:lineRule="auto"/>
        <w:ind w:left="180" w:right="0" w:hanging="180"/>
        <w:jc w:val="both"/>
      </w:pPr>
      <w:r>
        <w:rPr>
          <w:rFonts w:ascii="Arial" w:hAnsi="Arial"/>
          <w:color w:val="000000"/>
          <w:sz w:val="18"/>
        </w:rPr>
        <w:t>Resource</w:t>
      </w:r>
    </w:p>
    <w:bookmarkEnd w:id="700"/>
    <w:bookmarkEnd w:id="699"/>
    <w:bookmarkStart w:id="701" w:name="idp140293133369312"/>
    <w:bookmarkStart w:id="702" w:name="idp140293133369568"/>
    <w:p>
      <w:pPr>
        <w:numPr>
          <w:ilvl w:val="0"/>
          <w:numId w:val="145"/>
        </w:numPr>
        <w:tabs>
          <w:tab w:val="left" w:pos="360"/>
        </w:tabs>
        <w:spacing w:before="180" w:after="0" w:line="240" w:lineRule="auto"/>
        <w:ind w:left="360" w:right="0" w:hanging="180"/>
        <w:jc w:val="both"/>
      </w:pPr>
      <w:r>
        <w:rPr>
          <w:rFonts w:ascii="Arial" w:hAnsi="Arial"/>
          <w:color w:val="000000"/>
          <w:sz w:val="18"/>
        </w:rPr>
        <w:t>{SERVICE}/studies[/{StudyInstanceUID}], where</w:t>
      </w:r>
    </w:p>
    <w:bookmarkEnd w:id="702"/>
    <w:bookmarkEnd w:id="701"/>
    <w:bookmarkStart w:id="703" w:name="idp140293133370256"/>
    <w:bookmarkStart w:id="704" w:name="idp140293133370512"/>
    <w:p>
      <w:pPr>
        <w:numPr>
          <w:ilvl w:val="0"/>
          <w:numId w:val="144"/>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scheme (either HTTP or HTTPS), host, port, and application.</w:t>
      </w:r>
    </w:p>
    <w:bookmarkEnd w:id="704"/>
    <w:bookmarkEnd w:id="703"/>
    <w:bookmarkStart w:id="705" w:name="idp140293133371424"/>
    <w:p>
      <w:pPr>
        <w:numPr>
          <w:ilvl w:val="0"/>
          <w:numId w:val="144"/>
        </w:numPr>
        <w:tabs>
          <w:tab w:val="left" w:pos="540"/>
        </w:tabs>
        <w:spacing w:before="180" w:after="0" w:line="240" w:lineRule="auto"/>
        <w:ind w:left="540" w:right="0" w:hanging="180"/>
        <w:jc w:val="both"/>
      </w:pPr>
      <w:r>
        <w:rPr>
          <w:rFonts w:ascii="Arial" w:hAnsi="Arial"/>
          <w:color w:val="000000"/>
          <w:sz w:val="18"/>
        </w:rPr>
        <w:t>{StudyInstanceUID} (optional) is the study instance UID for a single study. If not specified, instances can be from multiple studies. If specified, all instances shall be from that study; instances not matching the StudyInstanceUID shall be rejected.</w:t>
      </w:r>
    </w:p>
    <w:bookmarkEnd w:id="705"/>
    <w:bookmarkStart w:id="706" w:name="idp140293133372960"/>
    <w:p>
      <w:pPr>
        <w:numPr>
          <w:ilvl w:val="0"/>
          <w:numId w:val="149"/>
        </w:numPr>
        <w:tabs>
          <w:tab w:val="left" w:pos="180"/>
        </w:tabs>
        <w:spacing w:before="180" w:after="0" w:line="240" w:lineRule="auto"/>
        <w:ind w:left="180" w:right="0" w:hanging="180"/>
        <w:jc w:val="both"/>
      </w:pPr>
      <w:r>
        <w:rPr>
          <w:rFonts w:ascii="Arial" w:hAnsi="Arial"/>
          <w:color w:val="000000"/>
          <w:sz w:val="18"/>
        </w:rPr>
        <w:t>Method</w:t>
      </w:r>
    </w:p>
    <w:bookmarkEnd w:id="706"/>
    <w:bookmarkStart w:id="707" w:name="idp140293133373600"/>
    <w:bookmarkStart w:id="708" w:name="idp140293133373856"/>
    <w:p>
      <w:pPr>
        <w:numPr>
          <w:ilvl w:val="0"/>
          <w:numId w:val="146"/>
        </w:numPr>
        <w:tabs>
          <w:tab w:val="left" w:pos="360"/>
        </w:tabs>
        <w:spacing w:before="180" w:after="0" w:line="240" w:lineRule="auto"/>
        <w:ind w:left="360" w:right="0" w:hanging="180"/>
        <w:jc w:val="both"/>
      </w:pPr>
      <w:r>
        <w:rPr>
          <w:rFonts w:ascii="Arial" w:hAnsi="Arial"/>
          <w:color w:val="000000"/>
          <w:sz w:val="18"/>
        </w:rPr>
        <w:t>POST</w:t>
      </w:r>
    </w:p>
    <w:bookmarkEnd w:id="708"/>
    <w:bookmarkEnd w:id="707"/>
    <w:bookmarkStart w:id="709" w:name="idp140293133374880"/>
    <w:p>
      <w:pPr>
        <w:numPr>
          <w:ilvl w:val="0"/>
          <w:numId w:val="149"/>
        </w:numPr>
        <w:tabs>
          <w:tab w:val="left" w:pos="180"/>
        </w:tabs>
        <w:spacing w:before="180" w:after="0" w:line="240" w:lineRule="auto"/>
        <w:ind w:left="180" w:right="0" w:hanging="180"/>
        <w:jc w:val="both"/>
      </w:pPr>
      <w:r>
        <w:rPr>
          <w:rFonts w:ascii="Arial" w:hAnsi="Arial"/>
          <w:color w:val="000000"/>
          <w:sz w:val="18"/>
        </w:rPr>
        <w:t>Headers</w:t>
      </w:r>
    </w:p>
    <w:bookmarkEnd w:id="709"/>
    <w:bookmarkStart w:id="710" w:name="idp140293133375520"/>
    <w:bookmarkStart w:id="711" w:name="idp140293133375776"/>
    <w:p>
      <w:pPr>
        <w:numPr>
          <w:ilvl w:val="0"/>
          <w:numId w:val="148"/>
        </w:numPr>
        <w:tabs>
          <w:tab w:val="left" w:pos="360"/>
        </w:tabs>
        <w:spacing w:before="180" w:after="0" w:line="240" w:lineRule="auto"/>
        <w:ind w:left="360" w:right="0" w:hanging="180"/>
        <w:jc w:val="both"/>
      </w:pPr>
      <w:r>
        <w:rPr>
          <w:rFonts w:ascii="Arial" w:hAnsi="Arial"/>
          <w:color w:val="000000"/>
          <w:sz w:val="18"/>
        </w:rPr>
        <w:t>Content-Type - The representation scheme being posted to the RESTful service. The types allowed for this request header are as follows:</w:t>
      </w:r>
    </w:p>
    <w:bookmarkEnd w:id="711"/>
    <w:bookmarkEnd w:id="710"/>
    <w:bookmarkStart w:id="712" w:name="idp140293133376560"/>
    <w:bookmarkStart w:id="713" w:name="idp140293133376816"/>
    <w:p>
      <w:pPr>
        <w:numPr>
          <w:ilvl w:val="0"/>
          <w:numId w:val="147"/>
        </w:numPr>
        <w:tabs>
          <w:tab w:val="left" w:pos="540"/>
        </w:tabs>
        <w:spacing w:before="180" w:after="0" w:line="240" w:lineRule="auto"/>
        <w:ind w:left="540" w:right="0" w:hanging="180"/>
        <w:jc w:val="both"/>
      </w:pPr>
      <w:r>
        <w:rPr>
          <w:rFonts w:ascii="Arial" w:hAnsi="Arial"/>
          <w:color w:val="000000"/>
          <w:sz w:val="18"/>
        </w:rPr>
        <w:t>multipart/related; type=application/dicom; boundary={messageBoundary}</w:t>
      </w:r>
    </w:p>
    <w:bookmarkEnd w:id="713"/>
    <w:bookmarkEnd w:id="712"/>
    <w:p>
      <w:pPr>
        <w:spacing w:before="180" w:after="0" w:line="240" w:lineRule="auto"/>
        <w:ind w:left="540" w:right="0" w:firstLine="0"/>
        <w:jc w:val="both"/>
      </w:pPr>
      <w:r>
        <w:rPr>
          <w:rFonts w:ascii="Arial" w:hAnsi="Arial"/>
          <w:color w:val="000000"/>
          <w:sz w:val="18"/>
        </w:rPr>
        <w:t xml:space="preserve">Specifies that the post is </w:t>
      </w:r>
      <w:hyperlink r:id="r105">
        <w:r>
          <w:rPr>
            <w:rFonts w:ascii="Arial" w:hAnsi="Arial"/>
            <w:color w:val="000000"/>
            <w:sz w:val="18"/>
          </w:rPr>
          <w:t>PS3.10</w:t>
        </w:r>
      </w:hyperlink>
      <w:r>
        <w:rPr>
          <w:rFonts w:ascii="Arial" w:hAnsi="Arial"/>
          <w:color w:val="000000"/>
          <w:sz w:val="18"/>
        </w:rPr>
        <w:t xml:space="preserve"> binary instances. All STOW-RS providers must accept this Content-Type.</w:t>
      </w:r>
    </w:p>
    <w:bookmarkStart w:id="714" w:name="idp140293133379120"/>
    <w:p>
      <w:pPr>
        <w:numPr>
          <w:ilvl w:val="0"/>
          <w:numId w:val="147"/>
        </w:numPr>
        <w:tabs>
          <w:tab w:val="left" w:pos="540"/>
        </w:tabs>
        <w:spacing w:before="180" w:after="0" w:line="240" w:lineRule="auto"/>
        <w:ind w:left="540" w:right="0" w:hanging="180"/>
        <w:jc w:val="both"/>
      </w:pPr>
      <w:r>
        <w:rPr>
          <w:rFonts w:ascii="Arial" w:hAnsi="Arial"/>
          <w:color w:val="000000"/>
          <w:sz w:val="18"/>
        </w:rPr>
        <w:t>multipart/related; type=application/dicom+xml; boundary={messageBoundary}</w:t>
      </w:r>
    </w:p>
    <w:bookmarkEnd w:id="714"/>
    <w:p>
      <w:pPr>
        <w:spacing w:before="180" w:after="0" w:line="240" w:lineRule="auto"/>
        <w:ind w:left="540" w:right="0" w:firstLine="0"/>
        <w:jc w:val="both"/>
      </w:pPr>
      <w:r>
        <w:rPr>
          <w:rFonts w:ascii="Arial" w:hAnsi="Arial"/>
          <w:color w:val="000000"/>
          <w:sz w:val="18"/>
        </w:rPr>
        <w:t xml:space="preserve">Specifies that the post is </w:t>
      </w:r>
      <w:hyperlink r:id="r106">
        <w:r>
          <w:rPr>
            <w:rFonts w:ascii="Arial" w:hAnsi="Arial"/>
            <w:color w:val="000000"/>
            <w:sz w:val="18"/>
          </w:rPr>
          <w:t>PS3.19</w:t>
        </w:r>
      </w:hyperlink>
      <w:r>
        <w:rPr>
          <w:rFonts w:ascii="Arial" w:hAnsi="Arial"/>
          <w:color w:val="000000"/>
          <w:sz w:val="18"/>
        </w:rPr>
        <w:t xml:space="preserve"> XML metadata and bulk data. All STOW-RS providers must accept this Content-Type.</w:t>
      </w:r>
    </w:p>
    <w:bookmarkStart w:id="715" w:name="idp140293133381440"/>
    <w:p>
      <w:pPr>
        <w:numPr>
          <w:ilvl w:val="0"/>
          <w:numId w:val="147"/>
        </w:numPr>
        <w:tabs>
          <w:tab w:val="left" w:pos="540"/>
        </w:tabs>
        <w:spacing w:before="180" w:after="0" w:line="240" w:lineRule="auto"/>
        <w:ind w:left="540" w:right="0" w:hanging="180"/>
        <w:jc w:val="both"/>
      </w:pPr>
      <w:r>
        <w:rPr>
          <w:rFonts w:ascii="Arial" w:hAnsi="Arial"/>
          <w:color w:val="000000"/>
          <w:sz w:val="18"/>
        </w:rPr>
        <w:t>multipart/related; type=application/json; boundary={messageBoundary}</w:t>
      </w:r>
    </w:p>
    <w:bookmarkEnd w:id="715"/>
    <w:p>
      <w:pPr>
        <w:spacing w:before="180" w:after="0" w:line="240" w:lineRule="auto"/>
        <w:ind w:left="540" w:right="0" w:firstLine="0"/>
        <w:jc w:val="both"/>
      </w:pPr>
      <w:r>
        <w:rPr>
          <w:rFonts w:ascii="Arial" w:hAnsi="Arial"/>
          <w:color w:val="000000"/>
          <w:sz w:val="18"/>
        </w:rPr>
        <w:t>Specifies that the post is DICOM JSON metadata and bulk data. A STOW-RS provider may optionally accept this Content-Type.</w:t>
      </w:r>
    </w:p>
    <w:bookmarkStart w:id="716" w:name="idp140293133383440"/>
    <w:p>
      <w:pPr>
        <w:keepNext/>
        <w:spacing w:before="180" w:after="0" w:line="240" w:lineRule="auto"/>
        <w:ind w:left="360" w:right="360" w:firstLine="0"/>
        <w:jc w:val="both"/>
      </w:pPr>
      <w:r>
        <w:rPr>
          <w:rFonts w:ascii="Arial" w:hAnsi="Arial"/>
          <w:color w:val="000000"/>
          <w:sz w:val="18"/>
        </w:rPr>
        <w:t>Note</w:t>
      </w:r>
    </w:p>
    <w:bookmarkEnd w:id="716"/>
    <w:p>
      <w:pPr>
        <w:spacing w:before="180" w:after="0" w:line="240" w:lineRule="auto"/>
        <w:ind w:left="360" w:right="360" w:firstLine="0"/>
        <w:jc w:val="both"/>
      </w:pPr>
      <w:r>
        <w:rPr>
          <w:rFonts w:ascii="Arial" w:hAnsi="Arial"/>
          <w:color w:val="000000"/>
          <w:sz w:val="18"/>
        </w:rPr>
        <w:t xml:space="preserve">It is not necessary that the study referenced by the StudyInstanceUID in the resource (and in the provided instances) exists on the server, however it is necessary that it be a valid UID. The client may have obtained an appropriate UID from elsewhere or generated it as described in </w:t>
      </w:r>
      <w:hyperlink r:id="r107">
        <w:r>
          <w:rPr>
            <w:rFonts w:ascii="Arial" w:hAnsi="Arial"/>
            <w:color w:val="000000"/>
            <w:sz w:val="18"/>
          </w:rPr>
          <w:t xml:space="preserve">9 in </w:t>
        </w:r>
        <w:r>
          <w:rPr>
            <w:rFonts w:ascii="Arial" w:hAnsi="Arial"/>
            <w:color w:val="000000"/>
            <w:sz w:val="18"/>
          </w:rPr>
          <w:t>PS3.5</w:t>
        </w:r>
      </w:hyperlink>
      <w:r>
        <w:rPr>
          <w:rFonts w:ascii="Arial" w:hAnsi="Arial"/>
          <w:color w:val="000000"/>
          <w:sz w:val="18"/>
        </w:rPr>
        <w:t xml:space="preserve"> and </w:t>
      </w:r>
      <w:hyperlink r:id="r108">
        <w:r>
          <w:rPr>
            <w:rFonts w:ascii="Arial" w:hAnsi="Arial"/>
            <w:color w:val="000000"/>
            <w:sz w:val="18"/>
          </w:rPr>
          <w:t xml:space="preserve">B in </w:t>
        </w:r>
        <w:r>
          <w:rPr>
            <w:rFonts w:ascii="Arial" w:hAnsi="Arial"/>
            <w:color w:val="000000"/>
            <w:sz w:val="18"/>
          </w:rPr>
          <w:t>PS3.5</w:t>
        </w:r>
      </w:hyperlink>
      <w:r>
        <w:rPr>
          <w:rFonts w:ascii="Arial" w:hAnsi="Arial"/>
          <w:color w:val="000000"/>
          <w:sz w:val="18"/>
        </w:rPr>
        <w:t>.</w:t>
      </w:r>
    </w:p>
    <w:bookmarkStart w:id="717" w:name="sect_6_6_1_1_1"/>
    <w:p>
      <w:pPr>
        <w:spacing w:before="180" w:after="0" w:line="240" w:lineRule="auto"/>
      </w:pPr>
      <w:r>
        <w:rPr>
          <w:rFonts w:ascii="Arial" w:hAnsi="Arial"/>
          <w:b/>
          <w:color w:val="000000"/>
          <w:sz w:val="22"/>
        </w:rPr>
        <w:t>6.6.1.1.1 DICOM Request Message Body</w:t>
      </w:r>
    </w:p>
    <w:bookmarkEnd w:id="717"/>
    <w:p>
      <w:pPr>
        <w:spacing w:before="180" w:after="0" w:line="240" w:lineRule="auto"/>
        <w:jc w:val="both"/>
      </w:pPr>
      <w:r>
        <w:rPr>
          <w:rFonts w:ascii="Arial" w:hAnsi="Arial"/>
          <w:color w:val="000000"/>
          <w:sz w:val="18"/>
        </w:rPr>
        <w:t>The DICOM Request Message has a multipart body.</w:t>
      </w:r>
    </w:p>
    <w:bookmarkStart w:id="718" w:name="idp140293133388240"/>
    <w:bookmarkStart w:id="719" w:name="idp140293133388496"/>
    <w:p>
      <w:pPr>
        <w:numPr>
          <w:ilvl w:val="0"/>
          <w:numId w:val="152"/>
        </w:numPr>
        <w:tabs>
          <w:tab w:val="left" w:pos="180"/>
        </w:tabs>
        <w:spacing w:before="180" w:after="0" w:line="240" w:lineRule="auto"/>
        <w:ind w:left="180" w:right="0" w:hanging="180"/>
        <w:jc w:val="both"/>
      </w:pPr>
      <w:r>
        <w:rPr>
          <w:rFonts w:ascii="Arial" w:hAnsi="Arial"/>
          <w:color w:val="000000"/>
          <w:sz w:val="18"/>
        </w:rPr>
        <w:t>Content-Type:</w:t>
      </w:r>
    </w:p>
    <w:bookmarkEnd w:id="719"/>
    <w:bookmarkEnd w:id="718"/>
    <w:bookmarkStart w:id="720" w:name="idp140293133389136"/>
    <w:bookmarkStart w:id="721" w:name="idp140293133389392"/>
    <w:p>
      <w:pPr>
        <w:numPr>
          <w:ilvl w:val="0"/>
          <w:numId w:val="150"/>
        </w:numPr>
        <w:tabs>
          <w:tab w:val="left" w:pos="360"/>
        </w:tabs>
        <w:spacing w:before="180" w:after="0" w:line="240" w:lineRule="auto"/>
        <w:ind w:left="360" w:right="0" w:hanging="180"/>
        <w:jc w:val="both"/>
      </w:pPr>
      <w:r>
        <w:rPr>
          <w:rFonts w:ascii="Arial" w:hAnsi="Arial"/>
          <w:color w:val="000000"/>
          <w:sz w:val="18"/>
        </w:rPr>
        <w:t>multipart/related; type=application/dicom; boundary={MessageBoundary}</w:t>
      </w:r>
    </w:p>
    <w:bookmarkEnd w:id="721"/>
    <w:bookmarkEnd w:id="720"/>
    <w:bookmarkStart w:id="722" w:name="idp140293133390496"/>
    <w:p>
      <w:pPr>
        <w:numPr>
          <w:ilvl w:val="0"/>
          <w:numId w:val="152"/>
        </w:numPr>
        <w:tabs>
          <w:tab w:val="left" w:pos="180"/>
        </w:tabs>
        <w:spacing w:before="180" w:after="0" w:line="240" w:lineRule="auto"/>
        <w:ind w:left="180" w:right="0" w:hanging="180"/>
        <w:jc w:val="both"/>
      </w:pPr>
      <w:r>
        <w:rPr>
          <w:rFonts w:ascii="Arial" w:hAnsi="Arial"/>
          <w:color w:val="000000"/>
          <w:sz w:val="18"/>
        </w:rPr>
        <w:t>The multipart request body contains every instance to be stored. Each instance is in a separate part of the multipart body.</w:t>
      </w:r>
    </w:p>
    <w:bookmarkEnd w:id="722"/>
    <w:bookmarkStart w:id="723" w:name="idp140293133391392"/>
    <w:p>
      <w:pPr>
        <w:numPr>
          <w:ilvl w:val="0"/>
          <w:numId w:val="152"/>
        </w:numPr>
        <w:tabs>
          <w:tab w:val="left" w:pos="180"/>
        </w:tabs>
        <w:spacing w:before="180" w:after="0" w:line="240" w:lineRule="auto"/>
        <w:ind w:left="180" w:right="0" w:hanging="180"/>
        <w:jc w:val="both"/>
      </w:pPr>
      <w:r>
        <w:rPr>
          <w:rFonts w:ascii="Arial" w:hAnsi="Arial"/>
          <w:color w:val="000000"/>
          <w:sz w:val="18"/>
        </w:rPr>
        <w:t>Each part in the multipart body represents a DICOM SOP Instance with the following HTTP headers:</w:t>
      </w:r>
    </w:p>
    <w:bookmarkEnd w:id="723"/>
    <w:bookmarkStart w:id="724" w:name="idp140293133392144"/>
    <w:bookmarkStart w:id="725" w:name="idp140293133392400"/>
    <w:p>
      <w:pPr>
        <w:numPr>
          <w:ilvl w:val="0"/>
          <w:numId w:val="151"/>
        </w:numPr>
        <w:tabs>
          <w:tab w:val="left" w:pos="360"/>
        </w:tabs>
        <w:spacing w:before="180" w:after="0" w:line="240" w:lineRule="auto"/>
        <w:ind w:left="360" w:right="0" w:hanging="180"/>
        <w:jc w:val="both"/>
      </w:pPr>
      <w:r>
        <w:rPr>
          <w:rFonts w:ascii="Arial" w:hAnsi="Arial"/>
          <w:color w:val="000000"/>
          <w:sz w:val="18"/>
        </w:rPr>
        <w:t>Content-Type: application/dicom</w:t>
      </w:r>
    </w:p>
    <w:bookmarkEnd w:id="725"/>
    <w:bookmarkEnd w:id="724"/>
    <w:bookmarkStart w:id="726" w:name="sect_6_6_1_1_2"/>
    <w:p>
      <w:pPr>
        <w:spacing w:before="180" w:after="0" w:line="240" w:lineRule="auto"/>
      </w:pPr>
      <w:r>
        <w:rPr>
          <w:rFonts w:ascii="Arial" w:hAnsi="Arial"/>
          <w:b/>
          <w:color w:val="000000"/>
          <w:sz w:val="22"/>
        </w:rPr>
        <w:t>6.6.1.1.2 XML Metadata and Bulk Data Request Message Body</w:t>
      </w:r>
    </w:p>
    <w:bookmarkEnd w:id="726"/>
    <w:p>
      <w:pPr>
        <w:spacing w:before="180" w:after="0" w:line="240" w:lineRule="auto"/>
        <w:jc w:val="both"/>
      </w:pPr>
      <w:r>
        <w:rPr>
          <w:rFonts w:ascii="Arial" w:hAnsi="Arial"/>
          <w:color w:val="000000"/>
          <w:sz w:val="18"/>
        </w:rPr>
        <w:t>The XML Metadata and Bulk Data Request Message has a multipart body.</w:t>
      </w:r>
    </w:p>
    <w:bookmarkStart w:id="727" w:name="idp140293133395616"/>
    <w:bookmarkStart w:id="728" w:name="idp140293133395872"/>
    <w:p>
      <w:pPr>
        <w:numPr>
          <w:ilvl w:val="0"/>
          <w:numId w:val="159"/>
        </w:numPr>
        <w:tabs>
          <w:tab w:val="left" w:pos="180"/>
        </w:tabs>
        <w:spacing w:before="180" w:after="0" w:line="240" w:lineRule="auto"/>
        <w:ind w:left="180" w:right="0" w:hanging="180"/>
        <w:jc w:val="both"/>
      </w:pPr>
      <w:r>
        <w:rPr>
          <w:rFonts w:ascii="Arial" w:hAnsi="Arial"/>
          <w:color w:val="000000"/>
          <w:sz w:val="18"/>
        </w:rPr>
        <w:t>Content-Type:</w:t>
      </w:r>
    </w:p>
    <w:bookmarkEnd w:id="728"/>
    <w:bookmarkEnd w:id="727"/>
    <w:bookmarkStart w:id="729" w:name="idp140293133396512"/>
    <w:bookmarkStart w:id="730" w:name="idp140293133396768"/>
    <w:p>
      <w:pPr>
        <w:numPr>
          <w:ilvl w:val="0"/>
          <w:numId w:val="153"/>
        </w:numPr>
        <w:tabs>
          <w:tab w:val="left" w:pos="360"/>
        </w:tabs>
        <w:spacing w:before="180" w:after="0" w:line="240" w:lineRule="auto"/>
        <w:ind w:left="360" w:right="0" w:hanging="180"/>
        <w:jc w:val="both"/>
      </w:pPr>
      <w:r>
        <w:rPr>
          <w:rFonts w:ascii="Arial" w:hAnsi="Arial"/>
          <w:color w:val="000000"/>
          <w:sz w:val="18"/>
        </w:rPr>
        <w:t>multipart/related; type=application/dicom+xml; boundary={MessageBoundary}</w:t>
      </w:r>
    </w:p>
    <w:bookmarkEnd w:id="730"/>
    <w:bookmarkEnd w:id="729"/>
    <w:bookmarkStart w:id="731" w:name="idp140293133397872"/>
    <w:p>
      <w:pPr>
        <w:numPr>
          <w:ilvl w:val="0"/>
          <w:numId w:val="159"/>
        </w:numPr>
        <w:tabs>
          <w:tab w:val="left" w:pos="180"/>
        </w:tabs>
        <w:spacing w:before="180" w:after="0" w:line="240" w:lineRule="auto"/>
        <w:ind w:left="180" w:right="0" w:hanging="180"/>
        <w:jc w:val="both"/>
      </w:pPr>
      <w:r>
        <w:rPr>
          <w:rFonts w:ascii="Arial" w:hAnsi="Arial"/>
          <w:color w:val="000000"/>
          <w:sz w:val="18"/>
        </w:rPr>
        <w:t>The multipart request body contains all the metadata and bulk data to be stored. If the number of bulk data parts does not correspond to the number of unique BulkDataURIs in the metadata then the entire message is invalid and will generate an error status line.</w:t>
      </w:r>
    </w:p>
    <w:bookmarkEnd w:id="731"/>
    <w:bookmarkStart w:id="732" w:name="idp140293133399168"/>
    <w:p>
      <w:pPr>
        <w:numPr>
          <w:ilvl w:val="0"/>
          <w:numId w:val="159"/>
        </w:numPr>
        <w:tabs>
          <w:tab w:val="left" w:pos="180"/>
        </w:tabs>
        <w:spacing w:before="180" w:after="0" w:line="240" w:lineRule="auto"/>
        <w:ind w:left="180" w:right="0" w:hanging="180"/>
        <w:jc w:val="both"/>
      </w:pPr>
      <w:r>
        <w:rPr>
          <w:rFonts w:ascii="Arial" w:hAnsi="Arial"/>
          <w:color w:val="000000"/>
          <w:sz w:val="18"/>
        </w:rPr>
        <w:t xml:space="preserve">Each body part is either DICOM </w:t>
      </w:r>
      <w:hyperlink r:id="r109">
        <w:r>
          <w:rPr>
            <w:rFonts w:ascii="Arial" w:hAnsi="Arial"/>
            <w:color w:val="000000"/>
            <w:sz w:val="18"/>
          </w:rPr>
          <w:t>PS3.19</w:t>
        </w:r>
      </w:hyperlink>
      <w:r>
        <w:rPr>
          <w:rFonts w:ascii="Arial" w:hAnsi="Arial"/>
          <w:color w:val="000000"/>
          <w:sz w:val="18"/>
        </w:rPr>
        <w:t xml:space="preserve"> XML metadata or a bulk data item from a SOP Instance sent as part of the Store operation. The first part of the multipart message must be XML metadata.</w:t>
      </w:r>
    </w:p>
    <w:bookmarkEnd w:id="732"/>
    <w:bookmarkStart w:id="733" w:name="idp140293133401088"/>
    <w:p>
      <w:pPr>
        <w:numPr>
          <w:ilvl w:val="0"/>
          <w:numId w:val="159"/>
        </w:numPr>
        <w:tabs>
          <w:tab w:val="left" w:pos="180"/>
        </w:tabs>
        <w:spacing w:before="180" w:after="0" w:line="240" w:lineRule="auto"/>
        <w:ind w:left="180" w:right="0" w:hanging="180"/>
        <w:jc w:val="both"/>
      </w:pPr>
      <w:r>
        <w:rPr>
          <w:rFonts w:ascii="Arial" w:hAnsi="Arial"/>
          <w:color w:val="000000"/>
          <w:sz w:val="18"/>
        </w:rPr>
        <w:t>The first part in the multipart request will contain the following HTTP headers:</w:t>
      </w:r>
    </w:p>
    <w:bookmarkEnd w:id="733"/>
    <w:bookmarkStart w:id="734" w:name="idp140293133401824"/>
    <w:bookmarkStart w:id="735" w:name="idp140293133402080"/>
    <w:p>
      <w:pPr>
        <w:numPr>
          <w:ilvl w:val="0"/>
          <w:numId w:val="154"/>
        </w:numPr>
        <w:tabs>
          <w:tab w:val="left" w:pos="360"/>
        </w:tabs>
        <w:spacing w:before="180" w:after="0" w:line="240" w:lineRule="auto"/>
        <w:ind w:left="360" w:right="0" w:hanging="180"/>
        <w:jc w:val="both"/>
      </w:pPr>
      <w:r>
        <w:rPr>
          <w:rFonts w:ascii="Arial" w:hAnsi="Arial"/>
          <w:color w:val="000000"/>
          <w:sz w:val="18"/>
        </w:rPr>
        <w:t>Content-Type: application/dicom+xml; transfer-syntax={TransferSyntaxUID}</w:t>
      </w:r>
    </w:p>
    <w:bookmarkEnd w:id="735"/>
    <w:bookmarkEnd w:id="734"/>
    <w:bookmarkStart w:id="736" w:name="idp140293133403184"/>
    <w:p>
      <w:pPr>
        <w:numPr>
          <w:ilvl w:val="0"/>
          <w:numId w:val="159"/>
        </w:numPr>
        <w:tabs>
          <w:tab w:val="left" w:pos="180"/>
        </w:tabs>
        <w:spacing w:before="180" w:after="0" w:line="240" w:lineRule="auto"/>
        <w:ind w:left="180" w:right="0" w:hanging="180"/>
        <w:jc w:val="both"/>
      </w:pPr>
      <w:r>
        <w:rPr>
          <w:rFonts w:ascii="Arial" w:hAnsi="Arial"/>
          <w:color w:val="000000"/>
          <w:sz w:val="18"/>
        </w:rPr>
        <w:t>Subsequent items will contain the following HTTP headers (order is not guaranteed):</w:t>
      </w:r>
    </w:p>
    <w:bookmarkEnd w:id="736"/>
    <w:bookmarkStart w:id="737" w:name="idp140293133403920"/>
    <w:bookmarkStart w:id="738" w:name="idp140293133404176"/>
    <w:p>
      <w:pPr>
        <w:numPr>
          <w:ilvl w:val="0"/>
          <w:numId w:val="158"/>
        </w:numPr>
        <w:tabs>
          <w:tab w:val="left" w:pos="360"/>
        </w:tabs>
        <w:spacing w:before="180" w:after="0" w:line="240" w:lineRule="auto"/>
        <w:ind w:left="360" w:right="0" w:hanging="180"/>
        <w:jc w:val="both"/>
      </w:pPr>
      <w:r>
        <w:rPr>
          <w:rFonts w:ascii="Arial" w:hAnsi="Arial"/>
          <w:color w:val="000000"/>
          <w:sz w:val="18"/>
        </w:rPr>
        <w:t>additional metadata with the following headers:</w:t>
      </w:r>
    </w:p>
    <w:bookmarkEnd w:id="738"/>
    <w:bookmarkEnd w:id="737"/>
    <w:bookmarkStart w:id="739" w:name="idp140293133404864"/>
    <w:bookmarkStart w:id="740" w:name="idp140293133405120"/>
    <w:p>
      <w:pPr>
        <w:numPr>
          <w:ilvl w:val="0"/>
          <w:numId w:val="155"/>
        </w:numPr>
        <w:tabs>
          <w:tab w:val="left" w:pos="540"/>
        </w:tabs>
        <w:spacing w:before="180" w:after="0" w:line="240" w:lineRule="auto"/>
        <w:ind w:left="540" w:right="0" w:hanging="180"/>
        <w:jc w:val="both"/>
      </w:pPr>
      <w:r>
        <w:rPr>
          <w:rFonts w:ascii="Arial" w:hAnsi="Arial"/>
          <w:color w:val="000000"/>
          <w:sz w:val="18"/>
        </w:rPr>
        <w:t>Content-Type: application/dicom+xml; transfer-syntax={TransferSyntaxUID}</w:t>
      </w:r>
    </w:p>
    <w:bookmarkEnd w:id="740"/>
    <w:bookmarkEnd w:id="739"/>
    <w:bookmarkStart w:id="741" w:name="idp140293133406224"/>
    <w:p>
      <w:pPr>
        <w:numPr>
          <w:ilvl w:val="0"/>
          <w:numId w:val="158"/>
        </w:numPr>
        <w:tabs>
          <w:tab w:val="left" w:pos="360"/>
        </w:tabs>
        <w:spacing w:before="180" w:after="0" w:line="240" w:lineRule="auto"/>
        <w:ind w:left="360" w:right="0" w:hanging="180"/>
        <w:jc w:val="both"/>
      </w:pPr>
      <w:r>
        <w:rPr>
          <w:rFonts w:ascii="Arial" w:hAnsi="Arial"/>
          <w:color w:val="000000"/>
          <w:sz w:val="18"/>
        </w:rPr>
        <w:t>an uncompressed bulk data element encoded in Little Endian binary format with the following headers:</w:t>
      </w:r>
    </w:p>
    <w:bookmarkEnd w:id="741"/>
    <w:bookmarkStart w:id="742" w:name="idp140293133406976"/>
    <w:bookmarkStart w:id="743" w:name="idp140293133407232"/>
    <w:p>
      <w:pPr>
        <w:numPr>
          <w:ilvl w:val="0"/>
          <w:numId w:val="156"/>
        </w:numPr>
        <w:tabs>
          <w:tab w:val="left" w:pos="540"/>
        </w:tabs>
        <w:spacing w:before="180" w:after="0" w:line="240" w:lineRule="auto"/>
        <w:ind w:left="540" w:right="0" w:hanging="180"/>
        <w:jc w:val="both"/>
      </w:pPr>
      <w:r>
        <w:rPr>
          <w:rFonts w:ascii="Arial" w:hAnsi="Arial"/>
          <w:color w:val="000000"/>
          <w:sz w:val="18"/>
        </w:rPr>
        <w:t>Content-Type: application/octet-stream</w:t>
      </w:r>
    </w:p>
    <w:bookmarkEnd w:id="743"/>
    <w:bookmarkEnd w:id="742"/>
    <w:bookmarkStart w:id="744" w:name="idp140293133408048"/>
    <w:p>
      <w:pPr>
        <w:numPr>
          <w:ilvl w:val="0"/>
          <w:numId w:val="156"/>
        </w:numPr>
        <w:tabs>
          <w:tab w:val="left" w:pos="540"/>
        </w:tabs>
        <w:spacing w:before="180" w:after="0" w:line="240" w:lineRule="auto"/>
        <w:ind w:left="540" w:right="0" w:hanging="180"/>
        <w:jc w:val="both"/>
      </w:pPr>
      <w:r>
        <w:rPr>
          <w:rFonts w:ascii="Arial" w:hAnsi="Arial"/>
          <w:color w:val="000000"/>
          <w:sz w:val="18"/>
        </w:rPr>
        <w:t>Content-Location: {BulkDataURI}</w:t>
      </w:r>
    </w:p>
    <w:bookmarkEnd w:id="744"/>
    <w:bookmarkStart w:id="745" w:name="idp140293133409104"/>
    <w:p>
      <w:pPr>
        <w:numPr>
          <w:ilvl w:val="0"/>
          <w:numId w:val="158"/>
        </w:numPr>
        <w:tabs>
          <w:tab w:val="left" w:pos="360"/>
        </w:tabs>
        <w:spacing w:before="180" w:after="0" w:line="240" w:lineRule="auto"/>
        <w:ind w:left="360" w:right="0" w:hanging="180"/>
        <w:jc w:val="both"/>
      </w:pPr>
      <w:r>
        <w:rPr>
          <w:rFonts w:ascii="Arial" w:hAnsi="Arial"/>
          <w:color w:val="000000"/>
          <w:sz w:val="18"/>
        </w:rPr>
        <w:t>a compressed pixel data object from a SOP Instance in the Study with the following headers:</w:t>
      </w:r>
    </w:p>
    <w:bookmarkEnd w:id="745"/>
    <w:bookmarkStart w:id="746" w:name="idp140293133409840"/>
    <w:bookmarkStart w:id="747" w:name="idp140293133410096"/>
    <w:p>
      <w:pPr>
        <w:numPr>
          <w:ilvl w:val="0"/>
          <w:numId w:val="157"/>
        </w:numPr>
        <w:tabs>
          <w:tab w:val="left" w:pos="540"/>
        </w:tabs>
        <w:spacing w:before="180" w:after="0" w:line="240" w:lineRule="auto"/>
        <w:ind w:left="540" w:right="0" w:hanging="180"/>
        <w:jc w:val="both"/>
      </w:pPr>
      <w:r>
        <w:rPr>
          <w:rFonts w:ascii="Arial" w:hAnsi="Arial"/>
          <w:color w:val="000000"/>
          <w:sz w:val="18"/>
        </w:rPr>
        <w:t>Content-Type: {MediaType}</w:t>
      </w:r>
    </w:p>
    <w:bookmarkEnd w:id="747"/>
    <w:bookmarkEnd w:id="746"/>
    <w:bookmarkStart w:id="748" w:name="idp140293133410896"/>
    <w:p>
      <w:pPr>
        <w:numPr>
          <w:ilvl w:val="0"/>
          <w:numId w:val="157"/>
        </w:numPr>
        <w:tabs>
          <w:tab w:val="left" w:pos="540"/>
        </w:tabs>
        <w:spacing w:before="180" w:after="0" w:line="240" w:lineRule="auto"/>
        <w:ind w:left="540" w:right="0" w:hanging="180"/>
        <w:jc w:val="both"/>
      </w:pPr>
      <w:r>
        <w:rPr>
          <w:rFonts w:ascii="Arial" w:hAnsi="Arial"/>
          <w:color w:val="000000"/>
          <w:sz w:val="18"/>
        </w:rPr>
        <w:t>Content-Location: {BulkDataURI}</w:t>
      </w:r>
    </w:p>
    <w:bookmarkEnd w:id="748"/>
    <w:bookmarkStart w:id="749" w:name="idp140293133412208"/>
    <w:p>
      <w:pPr>
        <w:numPr>
          <w:ilvl w:val="0"/>
          <w:numId w:val="159"/>
        </w:numPr>
        <w:tabs>
          <w:tab w:val="left" w:pos="180"/>
        </w:tabs>
        <w:spacing w:before="180" w:after="0" w:line="240" w:lineRule="auto"/>
        <w:ind w:left="180" w:right="0" w:hanging="180"/>
        <w:jc w:val="both"/>
      </w:pPr>
      <w:r>
        <w:rPr>
          <w:rFonts w:ascii="Arial" w:hAnsi="Arial"/>
          <w:color w:val="000000"/>
          <w:sz w:val="18"/>
        </w:rPr>
        <w:t>Metadata and its associated bulk data shall always be sent in the same POST request.</w:t>
      </w:r>
    </w:p>
    <w:bookmarkEnd w:id="749"/>
    <w:bookmarkStart w:id="750" w:name="idp140293133413200"/>
    <w:p>
      <w:pPr>
        <w:keepNext/>
        <w:spacing w:before="180" w:after="0" w:line="240" w:lineRule="auto"/>
        <w:ind w:left="360" w:right="360" w:firstLine="0"/>
        <w:jc w:val="both"/>
      </w:pPr>
      <w:r>
        <w:rPr>
          <w:rFonts w:ascii="Arial" w:hAnsi="Arial"/>
          <w:color w:val="000000"/>
          <w:sz w:val="18"/>
        </w:rPr>
        <w:t>Note</w:t>
      </w:r>
    </w:p>
    <w:bookmarkEnd w:id="750"/>
    <w:p>
      <w:pPr>
        <w:spacing w:before="180" w:after="0" w:line="240" w:lineRule="auto"/>
        <w:ind w:left="360" w:right="360" w:firstLine="0"/>
        <w:jc w:val="both"/>
      </w:pPr>
      <w:r>
        <w:rPr>
          <w:rFonts w:ascii="Arial" w:hAnsi="Arial"/>
          <w:color w:val="000000"/>
          <w:sz w:val="18"/>
        </w:rPr>
        <w:t>It is not intended that metadata and bulk data be stored separately in multiple POST requests since the service always requires the metadata for context.</w:t>
      </w:r>
    </w:p>
    <w:bookmarkStart w:id="751" w:name="sect_6_6_1_1_3"/>
    <w:p>
      <w:pPr>
        <w:spacing w:before="180" w:after="0" w:line="240" w:lineRule="auto"/>
      </w:pPr>
      <w:r>
        <w:rPr>
          <w:rFonts w:ascii="Arial" w:hAnsi="Arial"/>
          <w:b/>
          <w:color w:val="000000"/>
          <w:sz w:val="22"/>
        </w:rPr>
        <w:t>6.6.1.1.3 JSON Metadata and Bulk Data Request Message Body</w:t>
      </w:r>
    </w:p>
    <w:bookmarkEnd w:id="751"/>
    <w:p>
      <w:pPr>
        <w:spacing w:before="180" w:after="0" w:line="240" w:lineRule="auto"/>
        <w:jc w:val="both"/>
      </w:pPr>
      <w:r>
        <w:rPr>
          <w:rFonts w:ascii="Arial" w:hAnsi="Arial"/>
          <w:color w:val="000000"/>
          <w:sz w:val="18"/>
        </w:rPr>
        <w:t>The JSON Metadata and Bulk Data Request Message has a multipart body.</w:t>
      </w:r>
    </w:p>
    <w:bookmarkStart w:id="752" w:name="idp140293133416192"/>
    <w:bookmarkStart w:id="753" w:name="idp140293133416448"/>
    <w:p>
      <w:pPr>
        <w:numPr>
          <w:ilvl w:val="0"/>
          <w:numId w:val="165"/>
        </w:numPr>
        <w:tabs>
          <w:tab w:val="left" w:pos="180"/>
        </w:tabs>
        <w:spacing w:before="180" w:after="0" w:line="240" w:lineRule="auto"/>
        <w:ind w:left="180" w:right="0" w:hanging="180"/>
        <w:jc w:val="both"/>
      </w:pPr>
      <w:r>
        <w:rPr>
          <w:rFonts w:ascii="Arial" w:hAnsi="Arial"/>
          <w:color w:val="000000"/>
          <w:sz w:val="18"/>
        </w:rPr>
        <w:t>Content-Type:</w:t>
      </w:r>
    </w:p>
    <w:bookmarkEnd w:id="753"/>
    <w:bookmarkEnd w:id="752"/>
    <w:bookmarkStart w:id="754" w:name="idp140293133417088"/>
    <w:bookmarkStart w:id="755" w:name="idp140293133417344"/>
    <w:p>
      <w:pPr>
        <w:numPr>
          <w:ilvl w:val="0"/>
          <w:numId w:val="160"/>
        </w:numPr>
        <w:tabs>
          <w:tab w:val="left" w:pos="360"/>
        </w:tabs>
        <w:spacing w:before="180" w:after="0" w:line="240" w:lineRule="auto"/>
        <w:ind w:left="360" w:right="0" w:hanging="180"/>
        <w:jc w:val="both"/>
      </w:pPr>
      <w:r>
        <w:rPr>
          <w:rFonts w:ascii="Arial" w:hAnsi="Arial"/>
          <w:color w:val="000000"/>
          <w:sz w:val="18"/>
        </w:rPr>
        <w:t>multipart/related; type=application/json; boundary={MessageBoundary}</w:t>
      </w:r>
    </w:p>
    <w:bookmarkEnd w:id="755"/>
    <w:bookmarkEnd w:id="754"/>
    <w:bookmarkStart w:id="756" w:name="idp140293133418448"/>
    <w:p>
      <w:pPr>
        <w:numPr>
          <w:ilvl w:val="0"/>
          <w:numId w:val="165"/>
        </w:numPr>
        <w:tabs>
          <w:tab w:val="left" w:pos="180"/>
        </w:tabs>
        <w:spacing w:before="180" w:after="0" w:line="240" w:lineRule="auto"/>
        <w:ind w:left="180" w:right="0" w:hanging="180"/>
        <w:jc w:val="both"/>
      </w:pPr>
      <w:r>
        <w:rPr>
          <w:rFonts w:ascii="Arial" w:hAnsi="Arial"/>
          <w:color w:val="000000"/>
          <w:sz w:val="18"/>
        </w:rPr>
        <w:t>The multipart request body contains all the metadata and bulk data to be stored. If the number of bulk data parts does not correspond to the number of unique BulkDataURIs in the metadata then the entire message is invalid and will generate an error status line.</w:t>
      </w:r>
    </w:p>
    <w:bookmarkEnd w:id="756"/>
    <w:bookmarkStart w:id="757" w:name="idp140293133419488"/>
    <w:p>
      <w:pPr>
        <w:numPr>
          <w:ilvl w:val="0"/>
          <w:numId w:val="165"/>
        </w:numPr>
        <w:tabs>
          <w:tab w:val="left" w:pos="180"/>
        </w:tabs>
        <w:spacing w:before="180" w:after="0" w:line="240" w:lineRule="auto"/>
        <w:ind w:left="180" w:right="0" w:hanging="180"/>
        <w:jc w:val="both"/>
      </w:pPr>
      <w:r>
        <w:rPr>
          <w:rFonts w:ascii="Arial" w:hAnsi="Arial"/>
          <w:color w:val="000000"/>
          <w:sz w:val="18"/>
        </w:rPr>
        <w:t xml:space="preserve">The first part in the multipart request will contain a JSON array of DICOM JSON Model Objects (defined in </w:t>
      </w:r>
      <w:hyperlink w:anchor="chapter_F">
        <w:r>
          <w:rPr>
            <w:rFonts w:ascii="Arial" w:hAnsi="Arial"/>
            <w:color w:val="000000"/>
            <w:sz w:val="18"/>
          </w:rPr>
          <w:t xml:space="preserve"> Annex F</w:t>
        </w:r>
      </w:hyperlink>
      <w:r>
        <w:rPr>
          <w:rFonts w:ascii="Arial" w:hAnsi="Arial"/>
          <w:color w:val="000000"/>
          <w:sz w:val="18"/>
        </w:rPr>
        <w:t>). Each array element is the metadata from a SOP Instance sent as part of the Store operation. This message part will have the following headers:</w:t>
      </w:r>
    </w:p>
    <w:bookmarkEnd w:id="757"/>
    <w:bookmarkStart w:id="758" w:name="idp140293133421136"/>
    <w:bookmarkStart w:id="759" w:name="idp140293133421392"/>
    <w:p>
      <w:pPr>
        <w:numPr>
          <w:ilvl w:val="0"/>
          <w:numId w:val="161"/>
        </w:numPr>
        <w:tabs>
          <w:tab w:val="left" w:pos="360"/>
        </w:tabs>
        <w:spacing w:before="180" w:after="0" w:line="240" w:lineRule="auto"/>
        <w:ind w:left="360" w:right="0" w:hanging="180"/>
        <w:jc w:val="both"/>
      </w:pPr>
      <w:r>
        <w:rPr>
          <w:rFonts w:ascii="Arial" w:hAnsi="Arial"/>
          <w:color w:val="000000"/>
          <w:sz w:val="18"/>
        </w:rPr>
        <w:t>Content-Type: application/json; transfer-syntax={TransferSyntaxUID}</w:t>
      </w:r>
    </w:p>
    <w:bookmarkEnd w:id="759"/>
    <w:bookmarkEnd w:id="758"/>
    <w:bookmarkStart w:id="760" w:name="idp140293133422496"/>
    <w:p>
      <w:pPr>
        <w:numPr>
          <w:ilvl w:val="0"/>
          <w:numId w:val="165"/>
        </w:numPr>
        <w:tabs>
          <w:tab w:val="left" w:pos="180"/>
        </w:tabs>
        <w:spacing w:before="180" w:after="0" w:line="240" w:lineRule="auto"/>
        <w:ind w:left="180" w:right="0" w:hanging="180"/>
        <w:jc w:val="both"/>
      </w:pPr>
      <w:r>
        <w:rPr>
          <w:rFonts w:ascii="Arial" w:hAnsi="Arial"/>
          <w:color w:val="000000"/>
          <w:sz w:val="18"/>
        </w:rPr>
        <w:t>Subsequent items will be one of the following:</w:t>
      </w:r>
    </w:p>
    <w:bookmarkEnd w:id="760"/>
    <w:bookmarkStart w:id="761" w:name="idp140293133423184"/>
    <w:bookmarkStart w:id="762" w:name="idp140293133423440"/>
    <w:p>
      <w:pPr>
        <w:numPr>
          <w:ilvl w:val="0"/>
          <w:numId w:val="164"/>
        </w:numPr>
        <w:tabs>
          <w:tab w:val="left" w:pos="360"/>
        </w:tabs>
        <w:spacing w:before="180" w:after="0" w:line="240" w:lineRule="auto"/>
        <w:ind w:left="360" w:right="0" w:hanging="180"/>
        <w:jc w:val="both"/>
      </w:pPr>
      <w:r>
        <w:rPr>
          <w:rFonts w:ascii="Arial" w:hAnsi="Arial"/>
          <w:color w:val="000000"/>
          <w:sz w:val="18"/>
        </w:rPr>
        <w:t>an uncompressed bulk data element encoded in Little Endian binary format with the following headers:</w:t>
      </w:r>
    </w:p>
    <w:bookmarkEnd w:id="762"/>
    <w:bookmarkEnd w:id="761"/>
    <w:bookmarkStart w:id="763" w:name="idp140293133424192"/>
    <w:bookmarkStart w:id="764" w:name="idp140293133424448"/>
    <w:p>
      <w:pPr>
        <w:numPr>
          <w:ilvl w:val="0"/>
          <w:numId w:val="162"/>
        </w:numPr>
        <w:tabs>
          <w:tab w:val="left" w:pos="540"/>
        </w:tabs>
        <w:spacing w:before="180" w:after="0" w:line="240" w:lineRule="auto"/>
        <w:ind w:left="540" w:right="0" w:hanging="180"/>
        <w:jc w:val="both"/>
      </w:pPr>
      <w:r>
        <w:rPr>
          <w:rFonts w:ascii="Arial" w:hAnsi="Arial"/>
          <w:color w:val="000000"/>
          <w:sz w:val="18"/>
        </w:rPr>
        <w:t>Content-Type: application/octet-stream</w:t>
      </w:r>
    </w:p>
    <w:bookmarkEnd w:id="764"/>
    <w:bookmarkEnd w:id="763"/>
    <w:bookmarkStart w:id="765" w:name="idp140293133425264"/>
    <w:p>
      <w:pPr>
        <w:numPr>
          <w:ilvl w:val="0"/>
          <w:numId w:val="162"/>
        </w:numPr>
        <w:tabs>
          <w:tab w:val="left" w:pos="540"/>
        </w:tabs>
        <w:spacing w:before="180" w:after="0" w:line="240" w:lineRule="auto"/>
        <w:ind w:left="540" w:right="0" w:hanging="180"/>
        <w:jc w:val="both"/>
      </w:pPr>
      <w:r>
        <w:rPr>
          <w:rFonts w:ascii="Arial" w:hAnsi="Arial"/>
          <w:color w:val="000000"/>
          <w:sz w:val="18"/>
        </w:rPr>
        <w:t>Content-Location: {BulkDataURI}</w:t>
      </w:r>
    </w:p>
    <w:bookmarkEnd w:id="765"/>
    <w:bookmarkStart w:id="766" w:name="idp140293133426320"/>
    <w:p>
      <w:pPr>
        <w:numPr>
          <w:ilvl w:val="0"/>
          <w:numId w:val="164"/>
        </w:numPr>
        <w:tabs>
          <w:tab w:val="left" w:pos="360"/>
        </w:tabs>
        <w:spacing w:before="180" w:after="0" w:line="240" w:lineRule="auto"/>
        <w:ind w:left="360" w:right="0" w:hanging="180"/>
        <w:jc w:val="both"/>
      </w:pPr>
      <w:r>
        <w:rPr>
          <w:rFonts w:ascii="Arial" w:hAnsi="Arial"/>
          <w:color w:val="000000"/>
          <w:sz w:val="18"/>
        </w:rPr>
        <w:t>a compressed pixel data object from a SOP Instance in the Study with the following headers:</w:t>
      </w:r>
    </w:p>
    <w:bookmarkEnd w:id="766"/>
    <w:bookmarkStart w:id="767" w:name="idp140293133427056"/>
    <w:bookmarkStart w:id="768" w:name="idp140293133427312"/>
    <w:p>
      <w:pPr>
        <w:numPr>
          <w:ilvl w:val="0"/>
          <w:numId w:val="163"/>
        </w:numPr>
        <w:tabs>
          <w:tab w:val="left" w:pos="540"/>
        </w:tabs>
        <w:spacing w:before="180" w:after="0" w:line="240" w:lineRule="auto"/>
        <w:ind w:left="540" w:right="0" w:hanging="180"/>
        <w:jc w:val="both"/>
      </w:pPr>
      <w:r>
        <w:rPr>
          <w:rFonts w:ascii="Arial" w:hAnsi="Arial"/>
          <w:color w:val="000000"/>
          <w:sz w:val="18"/>
        </w:rPr>
        <w:t>Content-Type: {MediaType}</w:t>
      </w:r>
    </w:p>
    <w:bookmarkEnd w:id="768"/>
    <w:bookmarkEnd w:id="767"/>
    <w:bookmarkStart w:id="769" w:name="idp140293133428112"/>
    <w:p>
      <w:pPr>
        <w:numPr>
          <w:ilvl w:val="0"/>
          <w:numId w:val="163"/>
        </w:numPr>
        <w:tabs>
          <w:tab w:val="left" w:pos="540"/>
        </w:tabs>
        <w:spacing w:before="180" w:after="0" w:line="240" w:lineRule="auto"/>
        <w:ind w:left="540" w:right="0" w:hanging="180"/>
        <w:jc w:val="both"/>
      </w:pPr>
      <w:r>
        <w:rPr>
          <w:rFonts w:ascii="Arial" w:hAnsi="Arial"/>
          <w:color w:val="000000"/>
          <w:sz w:val="18"/>
        </w:rPr>
        <w:t>Content-Location: {BulkDataURI}</w:t>
      </w:r>
    </w:p>
    <w:bookmarkEnd w:id="769"/>
    <w:bookmarkStart w:id="770" w:name="idp140293133429424"/>
    <w:p>
      <w:pPr>
        <w:numPr>
          <w:ilvl w:val="0"/>
          <w:numId w:val="165"/>
        </w:numPr>
        <w:tabs>
          <w:tab w:val="left" w:pos="180"/>
        </w:tabs>
        <w:spacing w:before="180" w:after="0" w:line="240" w:lineRule="auto"/>
        <w:ind w:left="180" w:right="0" w:hanging="180"/>
        <w:jc w:val="both"/>
      </w:pPr>
      <w:r>
        <w:rPr>
          <w:rFonts w:ascii="Arial" w:hAnsi="Arial"/>
          <w:color w:val="000000"/>
          <w:sz w:val="18"/>
        </w:rPr>
        <w:t>JSON Metadata and its associated bulk data shall always be sent in the same POST request.</w:t>
      </w:r>
    </w:p>
    <w:bookmarkEnd w:id="770"/>
    <w:bookmarkStart w:id="771" w:name="idp140293133430416"/>
    <w:p>
      <w:pPr>
        <w:keepNext/>
        <w:spacing w:before="180" w:after="0" w:line="240" w:lineRule="auto"/>
        <w:ind w:left="360" w:right="360" w:firstLine="0"/>
        <w:jc w:val="both"/>
      </w:pPr>
      <w:r>
        <w:rPr>
          <w:rFonts w:ascii="Arial" w:hAnsi="Arial"/>
          <w:color w:val="000000"/>
          <w:sz w:val="18"/>
        </w:rPr>
        <w:t>Note</w:t>
      </w:r>
    </w:p>
    <w:bookmarkEnd w:id="771"/>
    <w:p>
      <w:pPr>
        <w:spacing w:before="180" w:after="0" w:line="240" w:lineRule="auto"/>
        <w:ind w:left="360" w:right="360" w:firstLine="0"/>
        <w:jc w:val="both"/>
      </w:pPr>
      <w:r>
        <w:rPr>
          <w:rFonts w:ascii="Arial" w:hAnsi="Arial"/>
          <w:color w:val="000000"/>
          <w:sz w:val="18"/>
        </w:rPr>
        <w:t>It is not intended that metadata and bulk data be stored separately in multiple POST requests since the service always requires the metadata for context.</w:t>
      </w:r>
    </w:p>
    <w:bookmarkStart w:id="772" w:name="sect_6_6_1_2"/>
    <w:p>
      <w:pPr>
        <w:spacing w:before="180" w:after="0" w:line="240" w:lineRule="auto"/>
      </w:pPr>
      <w:r>
        <w:rPr>
          <w:rFonts w:ascii="Arial" w:hAnsi="Arial"/>
          <w:b/>
          <w:color w:val="000000"/>
          <w:sz w:val="26"/>
        </w:rPr>
        <w:t>6.6.1.2 Action</w:t>
      </w:r>
    </w:p>
    <w:bookmarkEnd w:id="772"/>
    <w:p>
      <w:pPr>
        <w:spacing w:before="180" w:after="0" w:line="240" w:lineRule="auto"/>
        <w:jc w:val="both"/>
      </w:pPr>
      <w:r>
        <w:rPr>
          <w:rFonts w:ascii="Arial" w:hAnsi="Arial"/>
          <w:color w:val="000000"/>
          <w:sz w:val="18"/>
        </w:rPr>
        <w:t>The Service may coerce or replace values of attributes such as Patient Name, ID, Accession Number, for example, during import of media from an external institution, reconciliation against a master patient index, or reconciliation against an imaging procedure order. The Service may correct, or replace incorrect values, such as Patient Name or ID, for example, when incorrect worklist item was chosen or operator input error occurs.</w:t>
      </w:r>
    </w:p>
    <w:p>
      <w:pPr>
        <w:spacing w:before="180" w:after="0" w:line="240" w:lineRule="auto"/>
        <w:jc w:val="both"/>
      </w:pPr>
      <w:r>
        <w:rPr>
          <w:rFonts w:ascii="Arial" w:hAnsi="Arial"/>
          <w:color w:val="000000"/>
          <w:sz w:val="18"/>
        </w:rPr>
        <w:t>If any element is coerced or corrected, the Original Attribute Sequence (0400,0561) shall be included in the DICOM Object that is stored and may be included in the PS3.18 XML Store Instances Response Module in the response.</w:t>
      </w:r>
    </w:p>
    <w:bookmarkStart w:id="773" w:name="idp140293133434400"/>
    <w:p>
      <w:pPr>
        <w:keepNext/>
        <w:spacing w:before="180" w:after="0" w:line="240" w:lineRule="auto"/>
        <w:ind w:left="360" w:right="360" w:firstLine="0"/>
        <w:jc w:val="both"/>
      </w:pPr>
      <w:r>
        <w:rPr>
          <w:rFonts w:ascii="Arial" w:hAnsi="Arial"/>
          <w:color w:val="000000"/>
          <w:sz w:val="18"/>
        </w:rPr>
        <w:t>Note</w:t>
      </w:r>
    </w:p>
    <w:bookmarkEnd w:id="773"/>
    <w:p>
      <w:pPr>
        <w:spacing w:before="180" w:after="0" w:line="240" w:lineRule="auto"/>
        <w:ind w:left="360" w:right="360" w:firstLine="0"/>
        <w:jc w:val="both"/>
      </w:pPr>
      <w:r>
        <w:rPr>
          <w:rFonts w:ascii="Arial" w:hAnsi="Arial"/>
          <w:color w:val="000000"/>
          <w:sz w:val="18"/>
        </w:rPr>
        <w:t xml:space="preserve">For more information on populating the Original Attribute Sequence, see </w:t>
      </w:r>
      <w:hyperlink r:id="r110">
        <w:r>
          <w:rPr>
            <w:rFonts w:ascii="Arial" w:hAnsi="Arial"/>
            <w:color w:val="000000"/>
            <w:sz w:val="18"/>
          </w:rPr>
          <w:t xml:space="preserve">Section C.12.1 “SOP Common Module” in </w:t>
        </w:r>
        <w:r>
          <w:rPr>
            <w:rFonts w:ascii="Arial" w:hAnsi="Arial"/>
            <w:color w:val="000000"/>
            <w:sz w:val="18"/>
          </w:rPr>
          <w:t>PS3.3</w:t>
        </w:r>
      </w:hyperlink>
      <w:r>
        <w:rPr>
          <w:rFonts w:ascii="Arial" w:hAnsi="Arial"/>
          <w:color w:val="000000"/>
          <w:sz w:val="18"/>
        </w:rPr>
        <w:t>.</w:t>
      </w:r>
    </w:p>
    <w:bookmarkStart w:id="774" w:name="sect_6_6_1_3"/>
    <w:p>
      <w:pPr>
        <w:spacing w:before="180" w:after="0" w:line="240" w:lineRule="auto"/>
      </w:pPr>
      <w:r>
        <w:rPr>
          <w:rFonts w:ascii="Arial" w:hAnsi="Arial"/>
          <w:b/>
          <w:color w:val="000000"/>
          <w:sz w:val="26"/>
        </w:rPr>
        <w:t>6.6.1.3 Response</w:t>
      </w:r>
    </w:p>
    <w:bookmarkEnd w:id="774"/>
    <w:p>
      <w:pPr>
        <w:spacing w:before="180" w:after="0" w:line="240" w:lineRule="auto"/>
        <w:jc w:val="both"/>
      </w:pPr>
      <w:r>
        <w:rPr>
          <w:rFonts w:ascii="Arial" w:hAnsi="Arial"/>
          <w:color w:val="000000"/>
          <w:sz w:val="18"/>
        </w:rPr>
        <w:t xml:space="preserve">The RESTful Service shall return an HTTP status line, including a status code and associated textual phrase for the entire set of stored SOP Instances, followed by a message body containing the Store Instances Response Module as defined in </w:t>
      </w:r>
      <w:hyperlink w:anchor="table_6_6_1_2">
        <w:r>
          <w:rPr>
            <w:rFonts w:ascii="Arial" w:hAnsi="Arial"/>
            <w:color w:val="000000"/>
            <w:sz w:val="18"/>
          </w:rPr>
          <w:t>Table 6.6.1-2</w:t>
        </w:r>
      </w:hyperlink>
      <w:r>
        <w:rPr>
          <w:rFonts w:ascii="Arial" w:hAnsi="Arial"/>
          <w:color w:val="000000"/>
          <w:sz w:val="18"/>
        </w:rPr>
        <w:t>. The message body shall be encoded as either:</w:t>
      </w:r>
    </w:p>
    <w:bookmarkStart w:id="775" w:name="idp140293133439104"/>
    <w:bookmarkStart w:id="776" w:name="idp140293133439360"/>
    <w:p>
      <w:pPr>
        <w:numPr>
          <w:ilvl w:val="0"/>
          <w:numId w:val="166"/>
        </w:numPr>
        <w:tabs>
          <w:tab w:val="left" w:pos="180"/>
        </w:tabs>
        <w:spacing w:before="180" w:after="0" w:line="240" w:lineRule="auto"/>
        <w:ind w:left="180" w:right="0" w:hanging="180"/>
        <w:jc w:val="both"/>
      </w:pPr>
      <w:r>
        <w:rPr>
          <w:rFonts w:ascii="Arial" w:hAnsi="Arial"/>
          <w:color w:val="000000"/>
          <w:sz w:val="18"/>
        </w:rPr>
        <w:t xml:space="preserve">an XML object as described in the Native DICOM Model defined in </w:t>
      </w:r>
      <w:hyperlink r:id="r111">
        <w:r>
          <w:rPr>
            <w:rFonts w:ascii="Arial" w:hAnsi="Arial"/>
            <w:color w:val="000000"/>
            <w:sz w:val="18"/>
          </w:rPr>
          <w:t>PS3.19</w:t>
        </w:r>
      </w:hyperlink>
      <w:r>
        <w:rPr>
          <w:rFonts w:ascii="Arial" w:hAnsi="Arial"/>
          <w:color w:val="000000"/>
          <w:sz w:val="18"/>
        </w:rPr>
        <w:t>, or</w:t>
      </w:r>
    </w:p>
    <w:bookmarkEnd w:id="776"/>
    <w:bookmarkEnd w:id="775"/>
    <w:bookmarkStart w:id="777" w:name="idp140293133441168"/>
    <w:p>
      <w:pPr>
        <w:numPr>
          <w:ilvl w:val="0"/>
          <w:numId w:val="166"/>
        </w:numPr>
        <w:tabs>
          <w:tab w:val="left" w:pos="180"/>
        </w:tabs>
        <w:spacing w:before="180" w:after="0" w:line="240" w:lineRule="auto"/>
        <w:ind w:left="180" w:right="0" w:hanging="180"/>
        <w:jc w:val="both"/>
      </w:pPr>
      <w:r>
        <w:rPr>
          <w:rFonts w:ascii="Arial" w:hAnsi="Arial"/>
          <w:color w:val="000000"/>
          <w:sz w:val="18"/>
        </w:rPr>
        <w:t xml:space="preserve">a DICOM JSON Model Object defined as defined in </w:t>
      </w:r>
      <w:hyperlink w:anchor="chapter_F">
        <w:r>
          <w:rPr>
            <w:rFonts w:ascii="Arial" w:hAnsi="Arial"/>
            <w:color w:val="000000"/>
            <w:sz w:val="18"/>
          </w:rPr>
          <w:t xml:space="preserve"> Annex F</w:t>
        </w:r>
      </w:hyperlink>
      <w:r>
        <w:rPr>
          <w:rFonts w:ascii="Arial" w:hAnsi="Arial"/>
          <w:color w:val="000000"/>
          <w:sz w:val="18"/>
        </w:rPr>
        <w:t>.</w:t>
      </w:r>
    </w:p>
    <w:bookmarkEnd w:id="777"/>
    <w:bookmarkStart w:id="778" w:name="sect_6_6_1_3_1"/>
    <w:p>
      <w:pPr>
        <w:spacing w:before="180" w:after="0" w:line="240" w:lineRule="auto"/>
      </w:pPr>
      <w:r>
        <w:rPr>
          <w:rFonts w:ascii="Arial" w:hAnsi="Arial"/>
          <w:b/>
          <w:color w:val="000000"/>
          <w:sz w:val="22"/>
        </w:rPr>
        <w:t>6.6.1.3.1 Response Status Line</w:t>
      </w:r>
    </w:p>
    <w:bookmarkEnd w:id="778"/>
    <w:p>
      <w:pPr>
        <w:spacing w:before="180" w:after="0" w:line="240" w:lineRule="auto"/>
        <w:jc w:val="both"/>
      </w:pPr>
      <w:r>
        <w:rPr>
          <w:rFonts w:ascii="Arial" w:hAnsi="Arial"/>
          <w:color w:val="000000"/>
          <w:sz w:val="18"/>
        </w:rPr>
        <w:t>If the status for all instances included in the POST request is Success, the RESTful Service shall return an "HTTP 200 - Success" response code.</w:t>
      </w:r>
    </w:p>
    <w:p>
      <w:pPr>
        <w:spacing w:before="180" w:after="0" w:line="240" w:lineRule="auto"/>
        <w:jc w:val="both"/>
      </w:pPr>
      <w:r>
        <w:rPr>
          <w:rFonts w:ascii="Arial" w:hAnsi="Arial"/>
          <w:color w:val="000000"/>
          <w:sz w:val="18"/>
        </w:rPr>
        <w:t xml:space="preserve">If the status for all instances included in the POST request is Failure, the RESTful Service shall return an appropriate failure status line with a response code from </w:t>
      </w:r>
      <w:hyperlink w:anchor="table_6_6_1_1">
        <w:r>
          <w:rPr>
            <w:rFonts w:ascii="Arial" w:hAnsi="Arial"/>
            <w:color w:val="000000"/>
            <w:sz w:val="18"/>
          </w:rPr>
          <w:t>Table 6.6.1-1</w:t>
        </w:r>
      </w:hyperlink>
      <w:r>
        <w:rPr>
          <w:rFonts w:ascii="Arial" w:hAnsi="Arial"/>
          <w:color w:val="000000"/>
          <w:sz w:val="18"/>
        </w:rPr>
        <w:t>. If there are instance specific errors, the response code shall be a 409 and the response payload shall contain the Store Instances Response Module, which contains additional information regarding instance errors.</w:t>
      </w:r>
    </w:p>
    <w:p>
      <w:pPr>
        <w:spacing w:before="180" w:after="0" w:line="240" w:lineRule="auto"/>
        <w:jc w:val="both"/>
      </w:pPr>
      <w:r>
        <w:rPr>
          <w:rFonts w:ascii="Arial" w:hAnsi="Arial"/>
          <w:color w:val="000000"/>
          <w:sz w:val="18"/>
        </w:rPr>
        <w:t>In all other conditions, the RESTful Service shall return an "HTTP 202 - Accepted" response code. The response payload may contain a Store Instances Response Module, which specifies additional information regarding instance warnings or failures.</w:t>
      </w:r>
    </w:p>
    <w:bookmarkStart w:id="779" w:name="table_6_6_1_1"/>
    <w:p>
      <w:pPr>
        <w:keepNext/>
        <w:spacing w:before="216" w:after="0" w:line="240" w:lineRule="auto"/>
        <w:jc w:val="center"/>
      </w:pPr>
      <w:r>
        <w:rPr>
          <w:rFonts w:ascii="Arial" w:hAnsi="Arial"/>
          <w:b/>
          <w:color w:val="000000"/>
          <w:sz w:val="22"/>
        </w:rPr>
        <w:t>Table 6.6.1-1. HTTP/1.1 Standard Response Code</w:t>
      </w:r>
    </w:p>
    <w:bookmarkEnd w:id="779"/>
    <w:p>
      <w:pPr>
        <w:spacing w:before="0" w:after="0" w:line="240" w:lineRule="auto"/>
        <w:rPr>
          <w:sz w:val="13"/>
        </w:rPr>
      </w:pPr>
    </w:p>
    <w:tbl>
      <w:tblPr>
        <w:tblInd w:w="45" w:type="dxa"/>
        <w:tblLayout w:type="fixed"/>
      </w:tblPr>
      <w:tblGrid>
        <w:gridCol w:w="1366"/>
        <w:gridCol w:w="2601"/>
        <w:gridCol w:w="64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Service 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HTTP/1.1 Status Codes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STOW-RS 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400 - Bad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indicates that the STOW-RS Service was unable to store any instances due to bad syntax.</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401 - Unauthorized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indicates that the STOW-RS Service refused to create or append any instances because the client is not authorized.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403 - Forbidden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indicates that the STOW-RS Service understood the request, but is refusing to fulfill it (e.g., an authorized user with insufficient privileges).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409 - Conflict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indicates that the STOW-RS Service request was formed correctly but the service was unable to store any instances due to a conflict in the request (e.g., unsupported SOP Class or StudyInstanceUID mismatch).</w:t>
            </w:r>
          </w:p>
          <w:p>
            <w:pPr>
              <w:spacing w:before="180" w:after="0" w:line="240" w:lineRule="auto"/>
            </w:pPr>
            <w:r>
              <w:rPr>
                <w:rFonts w:ascii="Arial" w:hAnsi="Arial"/>
                <w:color w:val="000000"/>
                <w:sz w:val="18"/>
              </w:rPr>
              <w:t>This may also be used to indicate that a STOW-RS Service was unable to store any instances for a mixture of reasons.</w:t>
            </w:r>
          </w:p>
          <w:p>
            <w:pPr>
              <w:spacing w:before="180" w:after="0" w:line="240" w:lineRule="auto"/>
            </w:pPr>
            <w:r>
              <w:rPr>
                <w:rFonts w:ascii="Arial" w:hAnsi="Arial"/>
                <w:color w:val="000000"/>
                <w:sz w:val="18"/>
              </w:rPr>
              <w:t>Additional information regarding the instance errors can be found in the XML response message body.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415 - Unsupported Media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indicates that the STOW-RS Service does not support the Content-Type specified in the storage request (e.g., the service does not support JSON metadata).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503 - Busy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indicates that the STOW-RS Service was unable to store any instances because it was out of resources.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Warning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202 - Accepted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indicates that the STOW-RS Service stored some of the instances but warnings or failures exist for others.</w:t>
            </w:r>
          </w:p>
          <w:p>
            <w:pPr>
              <w:spacing w:before="180" w:after="0" w:line="240" w:lineRule="auto"/>
            </w:pPr>
            <w:r>
              <w:rPr>
                <w:rFonts w:ascii="Arial" w:hAnsi="Arial"/>
                <w:color w:val="000000"/>
                <w:sz w:val="18"/>
              </w:rPr>
              <w:t>Additional information regarding this error can be found in the XML response message body.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200 - OK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indicates that the STOW-RS Service successfully stored all the instances.</w:t>
            </w:r>
          </w:p>
        </w:tc>
      </w:tr>
    </w:tbl>
    <w:bookmarkStart w:id="780" w:name="idp140293133510336"/>
    <w:p>
      <w:pPr>
        <w:keepNext/>
        <w:spacing w:before="180" w:after="0" w:line="240" w:lineRule="auto"/>
        <w:ind w:left="360" w:right="360" w:firstLine="0"/>
        <w:jc w:val="both"/>
      </w:pPr>
      <w:r>
        <w:rPr>
          <w:rFonts w:ascii="Arial" w:hAnsi="Arial"/>
          <w:color w:val="000000"/>
          <w:sz w:val="18"/>
        </w:rPr>
        <w:t>Note</w:t>
      </w:r>
    </w:p>
    <w:bookmarkEnd w:id="780"/>
    <w:p>
      <w:pPr>
        <w:spacing w:before="180" w:after="0" w:line="240" w:lineRule="auto"/>
        <w:ind w:left="360" w:right="360" w:firstLine="0"/>
        <w:jc w:val="both"/>
      </w:pPr>
      <w:r>
        <w:rPr>
          <w:rFonts w:ascii="Arial" w:hAnsi="Arial"/>
          <w:color w:val="000000"/>
          <w:sz w:val="18"/>
        </w:rPr>
        <w:t xml:space="preserve">HTTP Status Codes for Failures and Warnings are returned in HTTP response headers. It is recommended that the text returned in the HTTP Response Warning contain a DICOM Status Code and descriptive reason as defined in </w:t>
      </w:r>
      <w:hyperlink w:anchor="sect_6_6_1_3_2_1">
        <w:r>
          <w:rPr>
            <w:rFonts w:ascii="Arial" w:hAnsi="Arial"/>
            <w:color w:val="000000"/>
            <w:sz w:val="18"/>
          </w:rPr>
          <w:t>Section 6.6.1.3.2.1</w:t>
        </w:r>
      </w:hyperlink>
      <w:r>
        <w:rPr>
          <w:rFonts w:ascii="Arial" w:hAnsi="Arial"/>
          <w:color w:val="000000"/>
          <w:sz w:val="18"/>
        </w:rPr>
        <w:t>. For example,</w:t>
      </w:r>
    </w:p>
    <w:p>
      <w:pPr>
        <w:spacing w:before="180" w:after="0" w:line="240" w:lineRule="auto"/>
        <w:ind w:left="360" w:right="360" w:firstLine="0"/>
        <w:jc w:val="both"/>
      </w:pPr>
      <w:r>
        <w:rPr>
          <w:rFonts w:ascii="Courier New" w:hAnsi="Courier New"/>
          <w:color w:val="000000"/>
          <w:sz w:val="18"/>
        </w:rPr>
        <w:t>Warning: "A700: Out of memory"</w:t>
      </w:r>
    </w:p>
    <w:bookmarkStart w:id="781" w:name="sect_6_6_1_3_2"/>
    <w:p>
      <w:pPr>
        <w:spacing w:before="180" w:after="0" w:line="240" w:lineRule="auto"/>
      </w:pPr>
      <w:r>
        <w:rPr>
          <w:rFonts w:ascii="Arial" w:hAnsi="Arial"/>
          <w:b/>
          <w:color w:val="000000"/>
          <w:sz w:val="22"/>
        </w:rPr>
        <w:t>6.6.1.3.2 Response Message Body</w:t>
      </w:r>
    </w:p>
    <w:bookmarkEnd w:id="781"/>
    <w:p>
      <w:pPr>
        <w:spacing w:before="180" w:after="0" w:line="240" w:lineRule="auto"/>
        <w:jc w:val="both"/>
      </w:pPr>
      <w:r>
        <w:rPr>
          <w:rFonts w:ascii="Arial" w:hAnsi="Arial"/>
          <w:color w:val="000000"/>
          <w:sz w:val="18"/>
        </w:rPr>
        <w:t>The message body shall provide appropriate status codes for individual SOP Instances indicating success, warning, or failure as defined below.</w:t>
      </w:r>
    </w:p>
    <w:p>
      <w:pPr>
        <w:spacing w:before="180" w:after="0" w:line="240" w:lineRule="auto"/>
        <w:jc w:val="both"/>
      </w:pPr>
      <w:r>
        <w:rPr>
          <w:rFonts w:ascii="Arial" w:hAnsi="Arial"/>
          <w:color w:val="000000"/>
          <w:sz w:val="18"/>
        </w:rPr>
        <w:t>The message body may also include details about the processing of attributes by the service.</w:t>
      </w:r>
    </w:p>
    <w:p>
      <w:pPr>
        <w:spacing w:before="180" w:after="0" w:line="240" w:lineRule="auto"/>
        <w:jc w:val="both"/>
      </w:pPr>
      <w:hyperlink w:anchor="table_6_6_1_2">
        <w:r>
          <w:rPr>
            <w:rFonts w:ascii="Arial" w:hAnsi="Arial"/>
            <w:color w:val="000000"/>
            <w:sz w:val="18"/>
          </w:rPr>
          <w:t>Table 6.6.1-2</w:t>
        </w:r>
      </w:hyperlink>
      <w:r>
        <w:rPr>
          <w:rFonts w:ascii="Arial" w:hAnsi="Arial"/>
          <w:color w:val="000000"/>
          <w:sz w:val="18"/>
        </w:rPr>
        <w:t xml:space="preserve"> defines the Attributes for referencing SOP Instances that are contained in a Store Instances Response Module in the response message body.</w:t>
      </w:r>
    </w:p>
    <w:bookmarkStart w:id="782" w:name="table_6_6_1_2"/>
    <w:p>
      <w:pPr>
        <w:keepNext/>
        <w:spacing w:before="216" w:after="0" w:line="240" w:lineRule="auto"/>
        <w:jc w:val="center"/>
      </w:pPr>
      <w:r>
        <w:rPr>
          <w:rFonts w:ascii="Arial" w:hAnsi="Arial"/>
          <w:b/>
          <w:color w:val="000000"/>
          <w:sz w:val="22"/>
        </w:rPr>
        <w:t>Table 6.6.1-2. Store Instances Response Module Attributes</w:t>
      </w:r>
    </w:p>
    <w:bookmarkEnd w:id="782"/>
    <w:p>
      <w:pPr>
        <w:spacing w:before="0" w:after="0" w:line="240" w:lineRule="auto"/>
        <w:rPr>
          <w:sz w:val="13"/>
        </w:rPr>
      </w:pPr>
    </w:p>
    <w:tbl>
      <w:tblPr>
        <w:tblInd w:w="45" w:type="dxa"/>
        <w:tblLayout w:type="fixed"/>
      </w:tblPr>
      <w:tblGrid>
        <w:gridCol w:w="3247"/>
        <w:gridCol w:w="1091"/>
        <w:gridCol w:w="640"/>
        <w:gridCol w:w="546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Attribute 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Retrieve URL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URL where the Study is available for retrieval via a WADO-RS Retrieve Study service.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Failed SOP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sequence of Items where each Item references a single SOP Instance for which storage could not be provided.</w:t>
            </w:r>
          </w:p>
          <w:p>
            <w:pPr>
              <w:spacing w:before="180" w:after="0" w:line="240" w:lineRule="auto"/>
            </w:pPr>
            <w:r>
              <w:rPr>
                <w:rFonts w:ascii="Arial" w:hAnsi="Arial"/>
                <w:color w:val="000000"/>
                <w:sz w:val="18"/>
              </w:rPr>
              <w:t>Required if one or more SOP Instances failed to store.</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&gt;</w:t>
            </w:r>
            <w:hyperlink r:id="r112">
              <w:r>
                <w:rPr>
                  <w:rFonts w:ascii="Arial" w:hAnsi="Arial"/>
                  <w:i/>
                  <w:color w:val="000000"/>
                  <w:sz w:val="18"/>
                </w:rPr>
                <w:t xml:space="preserve">Table 10-11 “SOP Instance Reference Macro Attributes” in </w:t>
              </w:r>
              <w:r>
                <w:rPr>
                  <w:rFonts w:ascii="Arial" w:hAnsi="Arial"/>
                  <w:i/>
                  <w:color w:val="000000"/>
                  <w:sz w:val="18"/>
                </w:rPr>
                <w:t>PS3.3</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&gt;Failure Reason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reason that storage could not be provided for this SOP Instance.</w:t>
            </w:r>
          </w:p>
          <w:p>
            <w:pPr>
              <w:spacing w:before="180" w:after="0" w:line="240" w:lineRule="auto"/>
            </w:pPr>
            <w:r>
              <w:rPr>
                <w:rFonts w:ascii="Arial" w:hAnsi="Arial"/>
                <w:color w:val="000000"/>
                <w:sz w:val="18"/>
              </w:rPr>
              <w:t xml:space="preserve">See </w:t>
            </w:r>
            <w:hyperlink w:anchor="sect_6_6_1_3_2_1_2">
              <w:r>
                <w:rPr>
                  <w:rFonts w:ascii="Arial" w:hAnsi="Arial"/>
                  <w:color w:val="000000"/>
                  <w:sz w:val="18"/>
                </w:rPr>
                <w:t>Section 6.6.1.3.2.1.2</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SOP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sequence of Items where each Item references a single SOP Instance that was successfully stored.</w:t>
            </w:r>
          </w:p>
          <w:p>
            <w:pPr>
              <w:spacing w:before="180" w:after="0" w:line="240" w:lineRule="auto"/>
            </w:pPr>
            <w:r>
              <w:rPr>
                <w:rFonts w:ascii="Arial" w:hAnsi="Arial"/>
                <w:color w:val="000000"/>
                <w:sz w:val="18"/>
              </w:rPr>
              <w:t>Required if one or more SOP Instances were successfully stored.</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&gt;</w:t>
            </w:r>
            <w:hyperlink r:id="r113">
              <w:r>
                <w:rPr>
                  <w:rFonts w:ascii="Arial" w:hAnsi="Arial"/>
                  <w:i/>
                  <w:color w:val="000000"/>
                  <w:sz w:val="18"/>
                </w:rPr>
                <w:t xml:space="preserve">Table 10-11 “SOP Instance Reference Macro Attributes” in </w:t>
              </w:r>
              <w:r>
                <w:rPr>
                  <w:rFonts w:ascii="Arial" w:hAnsi="Arial"/>
                  <w:i/>
                  <w:color w:val="000000"/>
                  <w:sz w:val="18"/>
                </w:rPr>
                <w:t>PS3.3</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&gt;Retrieve URL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URL where the SOP Instance is available for retrieval via a WADO-URI or WADO-RS service.</w:t>
            </w:r>
          </w:p>
          <w:p>
            <w:pPr>
              <w:spacing w:before="180" w:after="0" w:line="240" w:lineRule="auto"/>
            </w:pPr>
            <w:r>
              <w:rPr>
                <w:rFonts w:ascii="Arial" w:hAnsi="Arial"/>
                <w:color w:val="000000"/>
                <w:sz w:val="18"/>
              </w:rPr>
              <w:t>If the study Retrieve URI is specified above, this URI can be constructed if the client knows the series and instance UIDs.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&gt;Warning Reason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reason that this SOP Instance was accepted with warnings.</w:t>
            </w:r>
          </w:p>
          <w:p>
            <w:pPr>
              <w:spacing w:before="180" w:after="0" w:line="240" w:lineRule="auto"/>
            </w:pPr>
            <w:r>
              <w:rPr>
                <w:rFonts w:ascii="Arial" w:hAnsi="Arial"/>
                <w:color w:val="000000"/>
                <w:sz w:val="18"/>
              </w:rPr>
              <w:t>Required if there was a warning for this SOP Instance.</w:t>
            </w:r>
          </w:p>
          <w:p>
            <w:pPr>
              <w:spacing w:before="180" w:after="0" w:line="240" w:lineRule="auto"/>
            </w:pPr>
            <w:r>
              <w:rPr>
                <w:rFonts w:ascii="Arial" w:hAnsi="Arial"/>
                <w:color w:val="000000"/>
                <w:sz w:val="18"/>
              </w:rPr>
              <w:t xml:space="preserve">See </w:t>
            </w:r>
            <w:hyperlink w:anchor="sect_6_6_1_3_2_1_1">
              <w:r>
                <w:rPr>
                  <w:rFonts w:ascii="Arial" w:hAnsi="Arial"/>
                  <w:color w:val="000000"/>
                  <w:sz w:val="18"/>
                </w:rPr>
                <w:t>Section 6.6.1.3.2.1.1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&gt;Original Attributes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(0400,0561)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Sequence of Items containing all attributes that were removed or replaced by other values.</w:t>
            </w:r>
          </w:p>
          <w:p>
            <w:pPr>
              <w:spacing w:before="180" w:after="0" w:line="240" w:lineRule="auto"/>
            </w:pPr>
            <w:r>
              <w:rPr>
                <w:rFonts w:ascii="Arial" w:hAnsi="Arial"/>
                <w:color w:val="000000"/>
                <w:sz w:val="18"/>
              </w:rPr>
              <w:t>One or more Items are permitted in this sequence.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&gt;&gt;Attribute Modification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(0400,0562)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Date and time the attributes were removed and/or replaced.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&gt;&gt;Modifying System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(0400,0563)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Identification of the system that removed and/or replaced the attributes.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&gt;&gt;Reason for the Attribute Modification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(0400,0565)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Reason for the attribute modification. Defined terms are:</w:t>
            </w:r>
          </w:p>
          <w:p>
            <w:pPr>
              <w:spacing w:before="180" w:after="0" w:line="240" w:lineRule="auto"/>
            </w:pPr>
            <w:r>
              <w:rPr>
                <w:rFonts w:ascii="Arial" w:hAnsi="Arial"/>
                <w:color w:val="000000"/>
                <w:sz w:val="18"/>
              </w:rPr>
              <w:t>COERCE = Replace values of attributes such as Patient Name, ID, Accession Number, for example, during import of media from an external institution, or reconciliation against a master patient index.</w:t>
            </w:r>
          </w:p>
          <w:p>
            <w:pPr>
              <w:spacing w:before="180" w:after="0" w:line="240" w:lineRule="auto"/>
            </w:pPr>
            <w:r>
              <w:rPr>
                <w:rFonts w:ascii="Arial" w:hAnsi="Arial"/>
                <w:color w:val="000000"/>
                <w:sz w:val="18"/>
              </w:rPr>
              <w:t>CORRECT = Replace incorrect values, such as Patient Name or ID, for example, when incorrect worklist item was chosen or operator input error.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&gt;&gt;Modified Attributes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(0400,0550)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Sequence that contains all the Attributes, with their previous values, that were modified or removed from the main data set.</w:t>
            </w:r>
          </w:p>
          <w:p>
            <w:pPr>
              <w:spacing w:before="180" w:after="0" w:line="240" w:lineRule="auto"/>
            </w:pPr>
            <w:r>
              <w:rPr>
                <w:rFonts w:ascii="Arial" w:hAnsi="Arial"/>
                <w:color w:val="000000"/>
                <w:sz w:val="18"/>
              </w:rPr>
              <w:t>Only a single Item shall be included in this sequence.</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&gt;&gt;Any Attribute from the main data set that was modified or removed; may include Sequence Attributes and their Items.</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bl>
    <w:bookmarkStart w:id="783" w:name="sect_6_6_1_3_2_1"/>
    <w:p>
      <w:pPr>
        <w:spacing w:before="180" w:after="0" w:line="240" w:lineRule="auto"/>
      </w:pPr>
      <w:r>
        <w:rPr>
          <w:rFonts w:ascii="Arial" w:hAnsi="Arial"/>
          <w:b/>
          <w:color w:val="000000"/>
          <w:sz w:val="18"/>
        </w:rPr>
        <w:t>6.6.1.3.2.1 Store Instances Response Attribute Description</w:t>
      </w:r>
    </w:p>
    <w:bookmarkEnd w:id="783"/>
    <w:bookmarkStart w:id="784" w:name="sect_6_6_1_3_2_1_1"/>
    <w:p>
      <w:pPr>
        <w:spacing w:before="180" w:after="0" w:line="240" w:lineRule="auto"/>
      </w:pPr>
      <w:r>
        <w:rPr>
          <w:rFonts w:ascii="Arial" w:hAnsi="Arial"/>
          <w:b/>
          <w:color w:val="000000"/>
          <w:sz w:val="18"/>
        </w:rPr>
        <w:t>6.6.1.3.2.1.1  Warning Reason</w:t>
      </w:r>
    </w:p>
    <w:bookmarkEnd w:id="784"/>
    <w:p>
      <w:pPr>
        <w:spacing w:before="180" w:after="0" w:line="240" w:lineRule="auto"/>
        <w:jc w:val="both"/>
      </w:pPr>
      <w:r>
        <w:rPr>
          <w:rFonts w:ascii="Arial" w:hAnsi="Arial"/>
          <w:color w:val="000000"/>
          <w:sz w:val="18"/>
        </w:rPr>
        <w:t>For the following semantics the associated value shall be used for the Warning Reason (0008,1196):</w:t>
      </w:r>
    </w:p>
    <w:bookmarkStart w:id="785" w:name="idp140293133618976"/>
    <w:bookmarkStart w:id="786" w:name="idp140293133619232"/>
    <w:p>
      <w:pPr>
        <w:tabs>
          <w:tab w:val="left" w:pos="2772"/>
        </w:tabs>
        <w:spacing w:before="180" w:after="0" w:line="240" w:lineRule="auto"/>
        <w:ind w:left="2772" w:right="0" w:hanging="2772"/>
        <w:jc w:val="both"/>
      </w:pPr>
      <w:r>
        <w:rPr>
          <w:rFonts w:ascii="Arial" w:hAnsi="Arial"/>
          <w:b/>
          <w:color w:val="000000"/>
          <w:sz w:val="18"/>
        </w:rPr>
        <w:t>B000 - Coercion of Data Elements</w:t>
      </w:r>
      <w:r>
        <w:rPr>
          <w:rFonts w:ascii="Arial" w:hAnsi="Arial"/>
          <w:b/>
          <w:color w:val="000000"/>
          <w:sz w:val="18"/>
        </w:rPr>
        <w:tab/>
      </w:r>
      <w:r>
        <w:rPr>
          <w:rFonts w:ascii="Arial" w:hAnsi="Arial"/>
          <w:color w:val="000000"/>
          <w:sz w:val="18"/>
        </w:rPr>
        <w:t xml:space="preserve">The STOW-RS Service modified one or more data elements during storage of the instance. See </w:t>
      </w:r>
      <w:hyperlink w:anchor="sect_6_6_1_3">
        <w:r>
          <w:rPr>
            <w:rFonts w:ascii="Arial" w:hAnsi="Arial"/>
            <w:color w:val="000000"/>
            <w:sz w:val="18"/>
          </w:rPr>
          <w:t>Section 6.6.1.3</w:t>
        </w:r>
      </w:hyperlink>
      <w:r>
        <w:rPr>
          <w:rFonts w:ascii="Arial" w:hAnsi="Arial"/>
          <w:color w:val="000000"/>
          <w:sz w:val="18"/>
        </w:rPr>
        <w:t>.</w:t>
      </w:r>
    </w:p>
    <w:bookmarkEnd w:id="786"/>
    <w:bookmarkEnd w:id="785"/>
    <w:bookmarkStart w:id="787" w:name="idp140293133621616"/>
    <w:p>
      <w:pPr>
        <w:tabs>
          <w:tab w:val="left" w:pos="2772"/>
        </w:tabs>
        <w:spacing w:before="180" w:after="0" w:line="240" w:lineRule="auto"/>
        <w:ind w:left="2772" w:right="0" w:hanging="2772"/>
        <w:jc w:val="both"/>
      </w:pPr>
      <w:r>
        <w:rPr>
          <w:rFonts w:ascii="Arial" w:hAnsi="Arial"/>
          <w:b/>
          <w:color w:val="000000"/>
          <w:sz w:val="18"/>
        </w:rPr>
        <w:t>B006 - Elements Discarded</w:t>
      </w:r>
      <w:r>
        <w:rPr>
          <w:rFonts w:ascii="Arial" w:hAnsi="Arial"/>
          <w:b/>
          <w:color w:val="000000"/>
          <w:sz w:val="18"/>
        </w:rPr>
        <w:tab/>
      </w:r>
      <w:r>
        <w:rPr>
          <w:rFonts w:ascii="Arial" w:hAnsi="Arial"/>
          <w:color w:val="000000"/>
          <w:sz w:val="18"/>
        </w:rPr>
        <w:t xml:space="preserve">The STOW-RS Service discarded some data elements during storage of the instance. See </w:t>
      </w:r>
      <w:hyperlink w:anchor="sect_6_6_1_3">
        <w:r>
          <w:rPr>
            <w:rFonts w:ascii="Arial" w:hAnsi="Arial"/>
            <w:color w:val="000000"/>
            <w:sz w:val="18"/>
          </w:rPr>
          <w:t>Section 6.6.1.3</w:t>
        </w:r>
      </w:hyperlink>
      <w:r>
        <w:rPr>
          <w:rFonts w:ascii="Arial" w:hAnsi="Arial"/>
          <w:color w:val="000000"/>
          <w:sz w:val="18"/>
        </w:rPr>
        <w:t>.</w:t>
      </w:r>
    </w:p>
    <w:bookmarkEnd w:id="787"/>
    <w:bookmarkStart w:id="788" w:name="idp140293133623952"/>
    <w:p>
      <w:pPr>
        <w:tabs>
          <w:tab w:val="left" w:pos="2772"/>
        </w:tabs>
        <w:spacing w:before="180" w:after="0" w:line="240" w:lineRule="auto"/>
        <w:ind w:left="2772" w:right="0" w:hanging="2772"/>
        <w:jc w:val="both"/>
      </w:pPr>
      <w:r>
        <w:rPr>
          <w:rFonts w:ascii="Arial" w:hAnsi="Arial"/>
          <w:b/>
          <w:color w:val="000000"/>
          <w:sz w:val="18"/>
        </w:rPr>
        <w:t>B007 - Data Set does not match SOP Class</w:t>
      </w:r>
      <w:r>
        <w:rPr>
          <w:rFonts w:ascii="Arial" w:hAnsi="Arial"/>
          <w:b/>
          <w:color w:val="000000"/>
          <w:sz w:val="18"/>
        </w:rPr>
        <w:tab/>
      </w:r>
      <w:r>
        <w:rPr>
          <w:rFonts w:ascii="Arial" w:hAnsi="Arial"/>
          <w:color w:val="000000"/>
          <w:sz w:val="18"/>
        </w:rPr>
        <w:t>The STOW-RS Service observed that the Data Set did not match the constraints of the SOP Class during storage of the instance.</w:t>
      </w:r>
    </w:p>
    <w:bookmarkEnd w:id="788"/>
    <w:p>
      <w:pPr>
        <w:spacing w:before="180" w:after="0" w:line="240" w:lineRule="auto"/>
        <w:jc w:val="both"/>
      </w:pPr>
      <w:r>
        <w:rPr>
          <w:rFonts w:ascii="Arial" w:hAnsi="Arial"/>
          <w:color w:val="000000"/>
          <w:sz w:val="18"/>
        </w:rPr>
        <w:t>Additional codes may be used for the Warning Reason (0008,1196) to address the semantics of other issues.</w:t>
      </w:r>
    </w:p>
    <w:p>
      <w:pPr>
        <w:spacing w:before="180" w:after="0" w:line="240" w:lineRule="auto"/>
        <w:jc w:val="both"/>
      </w:pPr>
      <w:r>
        <w:rPr>
          <w:rFonts w:ascii="Arial" w:hAnsi="Arial"/>
          <w:color w:val="000000"/>
          <w:sz w:val="18"/>
        </w:rPr>
        <w:t>In the event that multiple codes may apply, the single most appropriate code shall be used.</w:t>
      </w:r>
    </w:p>
    <w:bookmarkStart w:id="789" w:name="sect_6_6_1_3_2_1_2"/>
    <w:p>
      <w:pPr>
        <w:spacing w:before="180" w:after="0" w:line="240" w:lineRule="auto"/>
      </w:pPr>
      <w:r>
        <w:rPr>
          <w:rFonts w:ascii="Arial" w:hAnsi="Arial"/>
          <w:b/>
          <w:color w:val="000000"/>
          <w:sz w:val="18"/>
        </w:rPr>
        <w:t>6.6.1.3.2.1.2 Failure Reason</w:t>
      </w:r>
    </w:p>
    <w:bookmarkEnd w:id="789"/>
    <w:p>
      <w:pPr>
        <w:spacing w:before="180" w:after="0" w:line="240" w:lineRule="auto"/>
        <w:jc w:val="both"/>
      </w:pPr>
      <w:r>
        <w:rPr>
          <w:rFonts w:ascii="Arial" w:hAnsi="Arial"/>
          <w:color w:val="000000"/>
          <w:sz w:val="18"/>
        </w:rPr>
        <w:t>For the following semantics the associated value shall be used for the Failure Reason (0008,1197). Implementation specific warning and error codes shall be defined in the conformance statement:</w:t>
      </w:r>
    </w:p>
    <w:bookmarkStart w:id="790" w:name="idp140293133628976"/>
    <w:bookmarkStart w:id="791" w:name="idp140293133629232"/>
    <w:p>
      <w:pPr>
        <w:tabs>
          <w:tab w:val="left" w:pos="2772"/>
        </w:tabs>
        <w:spacing w:before="180" w:after="0" w:line="240" w:lineRule="auto"/>
        <w:ind w:left="2772" w:right="0" w:hanging="2772"/>
        <w:jc w:val="both"/>
      </w:pPr>
      <w:r>
        <w:rPr>
          <w:rFonts w:ascii="Arial" w:hAnsi="Arial"/>
          <w:b/>
          <w:color w:val="000000"/>
          <w:sz w:val="18"/>
        </w:rPr>
        <w:t>A7xx - Refused out of Resources</w:t>
      </w:r>
      <w:r>
        <w:rPr>
          <w:rFonts w:ascii="Arial" w:hAnsi="Arial"/>
          <w:b/>
          <w:color w:val="000000"/>
          <w:sz w:val="18"/>
        </w:rPr>
        <w:tab/>
      </w:r>
      <w:r>
        <w:rPr>
          <w:rFonts w:ascii="Arial" w:hAnsi="Arial"/>
          <w:color w:val="000000"/>
          <w:sz w:val="18"/>
        </w:rPr>
        <w:t>The STOW-RS Service did not store the instance because it was out of resources.</w:t>
      </w:r>
    </w:p>
    <w:bookmarkEnd w:id="791"/>
    <w:bookmarkEnd w:id="790"/>
    <w:bookmarkStart w:id="792" w:name="idp140293133630848"/>
    <w:p>
      <w:pPr>
        <w:tabs>
          <w:tab w:val="left" w:pos="2772"/>
        </w:tabs>
        <w:spacing w:before="180" w:after="0" w:line="240" w:lineRule="auto"/>
        <w:ind w:left="2772" w:right="0" w:hanging="2772"/>
        <w:jc w:val="both"/>
      </w:pPr>
      <w:r>
        <w:rPr>
          <w:rFonts w:ascii="Arial" w:hAnsi="Arial"/>
          <w:b/>
          <w:color w:val="000000"/>
          <w:sz w:val="18"/>
        </w:rPr>
        <w:t>A9xx - Error: Data Set does not match SOP Class</w:t>
      </w:r>
      <w:r>
        <w:rPr>
          <w:rFonts w:ascii="Arial" w:hAnsi="Arial"/>
          <w:b/>
          <w:color w:val="000000"/>
          <w:sz w:val="18"/>
        </w:rPr>
        <w:tab/>
      </w:r>
      <w:r>
        <w:rPr>
          <w:rFonts w:ascii="Arial" w:hAnsi="Arial"/>
          <w:color w:val="000000"/>
          <w:sz w:val="18"/>
        </w:rPr>
        <w:t>The STOW-RS Service did not store the instance because the instance does not conform to its specified SOP Class.</w:t>
      </w:r>
    </w:p>
    <w:bookmarkEnd w:id="792"/>
    <w:bookmarkStart w:id="793" w:name="idp140293133632560"/>
    <w:p>
      <w:pPr>
        <w:tabs>
          <w:tab w:val="left" w:pos="2772"/>
        </w:tabs>
        <w:spacing w:before="180" w:after="0" w:line="240" w:lineRule="auto"/>
        <w:ind w:left="2772" w:right="0" w:hanging="2772"/>
        <w:jc w:val="both"/>
      </w:pPr>
      <w:r>
        <w:rPr>
          <w:rFonts w:ascii="Arial" w:hAnsi="Arial"/>
          <w:b/>
          <w:color w:val="000000"/>
          <w:sz w:val="18"/>
        </w:rPr>
        <w:t>Cxxx - Error: Cannot understand</w:t>
      </w:r>
      <w:r>
        <w:rPr>
          <w:rFonts w:ascii="Arial" w:hAnsi="Arial"/>
          <w:b/>
          <w:color w:val="000000"/>
          <w:sz w:val="18"/>
        </w:rPr>
        <w:tab/>
      </w:r>
      <w:r>
        <w:rPr>
          <w:rFonts w:ascii="Arial" w:hAnsi="Arial"/>
          <w:color w:val="000000"/>
          <w:sz w:val="18"/>
        </w:rPr>
        <w:t>The STOW-RS Service did not store the instance because it cannot understand certain Data Elements.</w:t>
      </w:r>
    </w:p>
    <w:bookmarkEnd w:id="793"/>
    <w:bookmarkStart w:id="794" w:name="idp140293133634240"/>
    <w:p>
      <w:pPr>
        <w:tabs>
          <w:tab w:val="left" w:pos="2772"/>
        </w:tabs>
        <w:spacing w:before="180" w:after="0" w:line="240" w:lineRule="auto"/>
        <w:ind w:left="2772" w:right="0" w:hanging="2772"/>
        <w:jc w:val="both"/>
      </w:pPr>
      <w:r>
        <w:rPr>
          <w:rFonts w:ascii="Arial" w:hAnsi="Arial"/>
          <w:b/>
          <w:color w:val="000000"/>
          <w:sz w:val="18"/>
        </w:rPr>
        <w:t>C122 - Referenced Transfer Syntax not supported</w:t>
      </w:r>
      <w:r>
        <w:rPr>
          <w:rFonts w:ascii="Arial" w:hAnsi="Arial"/>
          <w:b/>
          <w:color w:val="000000"/>
          <w:sz w:val="18"/>
        </w:rPr>
        <w:tab/>
      </w:r>
      <w:r>
        <w:rPr>
          <w:rFonts w:ascii="Arial" w:hAnsi="Arial"/>
          <w:color w:val="000000"/>
          <w:sz w:val="18"/>
        </w:rPr>
        <w:t>The STOW-RS Service did not store the instance because it does not support the requested Transfer Syntax for the instance.</w:t>
      </w:r>
    </w:p>
    <w:bookmarkEnd w:id="794"/>
    <w:bookmarkStart w:id="795" w:name="idp140293133635952"/>
    <w:p>
      <w:pPr>
        <w:tabs>
          <w:tab w:val="left" w:pos="2772"/>
        </w:tabs>
        <w:spacing w:before="180" w:after="0" w:line="240" w:lineRule="auto"/>
        <w:ind w:left="2772" w:right="0" w:hanging="2772"/>
        <w:jc w:val="both"/>
      </w:pPr>
      <w:r>
        <w:rPr>
          <w:rFonts w:ascii="Arial" w:hAnsi="Arial"/>
          <w:b/>
          <w:color w:val="000000"/>
          <w:sz w:val="18"/>
        </w:rPr>
        <w:t>0110 - Processing failure</w:t>
      </w:r>
      <w:r>
        <w:rPr>
          <w:rFonts w:ascii="Arial" w:hAnsi="Arial"/>
          <w:b/>
          <w:color w:val="000000"/>
          <w:sz w:val="18"/>
        </w:rPr>
        <w:tab/>
      </w:r>
      <w:r>
        <w:rPr>
          <w:rFonts w:ascii="Arial" w:hAnsi="Arial"/>
          <w:color w:val="000000"/>
          <w:sz w:val="18"/>
        </w:rPr>
        <w:t>The STOW-RS Service did not store the instance because of a general failure in processing the operation.</w:t>
      </w:r>
    </w:p>
    <w:bookmarkEnd w:id="795"/>
    <w:bookmarkStart w:id="796" w:name="idp140293133637632"/>
    <w:p>
      <w:pPr>
        <w:tabs>
          <w:tab w:val="left" w:pos="2772"/>
        </w:tabs>
        <w:spacing w:before="180" w:after="0" w:line="240" w:lineRule="auto"/>
        <w:ind w:left="2772" w:right="0" w:hanging="2772"/>
        <w:jc w:val="both"/>
      </w:pPr>
      <w:r>
        <w:rPr>
          <w:rFonts w:ascii="Arial" w:hAnsi="Arial"/>
          <w:b/>
          <w:color w:val="000000"/>
          <w:sz w:val="18"/>
        </w:rPr>
        <w:t>0122 - Referenced SOP Class not supported</w:t>
      </w:r>
      <w:r>
        <w:rPr>
          <w:rFonts w:ascii="Arial" w:hAnsi="Arial"/>
          <w:b/>
          <w:color w:val="000000"/>
          <w:sz w:val="18"/>
        </w:rPr>
        <w:tab/>
      </w:r>
      <w:r>
        <w:rPr>
          <w:rFonts w:ascii="Arial" w:hAnsi="Arial"/>
          <w:color w:val="000000"/>
          <w:sz w:val="18"/>
        </w:rPr>
        <w:t>The STOW-RS Service did not store the instance because it does not support the requested SOP Class.</w:t>
      </w:r>
    </w:p>
    <w:bookmarkEnd w:id="796"/>
    <w:p>
      <w:pPr>
        <w:spacing w:before="180" w:after="0" w:line="240" w:lineRule="auto"/>
        <w:jc w:val="both"/>
      </w:pPr>
      <w:r>
        <w:rPr>
          <w:rFonts w:ascii="Arial" w:hAnsi="Arial"/>
          <w:color w:val="000000"/>
          <w:sz w:val="18"/>
        </w:rPr>
        <w:t>Additional codes may be used for the Failure Reason (0008,1197) to address the semantics of other issues.</w:t>
      </w:r>
    </w:p>
    <w:p>
      <w:pPr>
        <w:spacing w:before="180" w:after="0" w:line="240" w:lineRule="auto"/>
        <w:jc w:val="both"/>
      </w:pPr>
      <w:r>
        <w:rPr>
          <w:rFonts w:ascii="Arial" w:hAnsi="Arial"/>
          <w:color w:val="000000"/>
          <w:sz w:val="18"/>
        </w:rPr>
        <w:t>In the event that multiple codes may apply, the single most appropriate code shall be used.</w:t>
      </w:r>
    </w:p>
    <w:bookmarkStart w:id="797" w:name="sect_6_6_1_3_2_2"/>
    <w:p>
      <w:pPr>
        <w:spacing w:before="180" w:after="0" w:line="240" w:lineRule="auto"/>
      </w:pPr>
      <w:r>
        <w:rPr>
          <w:rFonts w:ascii="Arial" w:hAnsi="Arial"/>
          <w:b/>
          <w:color w:val="000000"/>
          <w:sz w:val="18"/>
        </w:rPr>
        <w:t>6.6.1.3.2.2 Response Message Body Example</w:t>
      </w:r>
    </w:p>
    <w:bookmarkEnd w:id="797"/>
    <w:p>
      <w:pPr>
        <w:spacing w:before="180" w:after="0" w:line="240" w:lineRule="auto"/>
        <w:jc w:val="both"/>
      </w:pPr>
      <w:r>
        <w:rPr>
          <w:rFonts w:ascii="Arial" w:hAnsi="Arial"/>
          <w:color w:val="000000"/>
          <w:sz w:val="18"/>
        </w:rPr>
        <w:t>The following is an example of a PS3.18 XML Store Instances Response Module in the response message body containing 2 failed SOP Instances, 1 successful SOP Instance, and 1 accepted SOP Instance with a warning:</w:t>
      </w:r>
    </w:p>
    <w:bookmarkStart w:id="798" w:name="idp14029313364278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&lt;NativeDicomModel xmlns="http://dicom.nema.org/PS3.19/models/NativeDICOM"</w:t>
      </w:r>
      <w:r>
        <w:rPr>
          <w:rFonts w:ascii="Courier New" w:hAnsi="Courier New"/>
          <w:color w:val="000000"/>
          <w:sz w:val="18"/>
        </w:rPr>
        <w:br w:type="textWrapping"/>
      </w:r>
      <w:r>
        <w:rPr>
          <w:rFonts w:ascii="Courier New" w:hAnsi="Courier New"/>
          <w:color w:val="000000"/>
          <w:sz w:val="18"/>
        </w:rPr>
        <w:t xml:space="preserve">xsi:schemaLocation="http://dicom.nema.org/PS3.19/models/NativeDICOM"</w:t>
      </w:r>
      <w:r>
        <w:rPr>
          <w:rFonts w:ascii="Courier New" w:hAnsi="Courier New"/>
          <w:color w:val="000000"/>
          <w:sz w:val="18"/>
        </w:rPr>
        <w:br w:type="textWrapping"/>
      </w:r>
      <w:r>
        <w:rPr>
          <w:rFonts w:ascii="Courier New" w:hAnsi="Courier New"/>
          <w:color w:val="000000"/>
          <w:sz w:val="18"/>
        </w:rPr>
        <w:t xml:space="preserve">xmlns:xsi="http://www.w3.org/2001/XMLSchema-instance"&gt;</w:t>
      </w:r>
      <w:r>
        <w:rPr>
          <w:rFonts w:ascii="Courier New" w:hAnsi="Courier New"/>
          <w:color w:val="000000"/>
          <w:sz w:val="18"/>
        </w:rPr>
        <w:br w:type="textWrapping"/>
      </w:r>
      <w:r>
        <w:rPr>
          <w:rFonts w:ascii="Courier New" w:hAnsi="Courier New"/>
          <w:color w:val="000000"/>
          <w:sz w:val="18"/>
        </w:rPr>
        <w:t xml:space="preserve">  &lt;DicomAttribute tag="00081198" vr="SQ" keyword="FailedSOPSequence"&gt;</w:t>
      </w:r>
      <w:r>
        <w:rPr>
          <w:rFonts w:ascii="Courier New" w:hAnsi="Courier New"/>
          <w:color w:val="000000"/>
          <w:sz w:val="18"/>
        </w:rPr>
        <w:br w:type="textWrapping"/>
      </w:r>
      <w:r>
        <w:rPr>
          <w:rFonts w:ascii="Courier New" w:hAnsi="Courier New"/>
          <w:color w:val="000000"/>
          <w:sz w:val="18"/>
        </w:rPr>
        <w:t xml:space="preserve">    &lt;Item number="1"&gt;</w:t>
      </w:r>
      <w:r>
        <w:rPr>
          <w:rFonts w:ascii="Courier New" w:hAnsi="Courier New"/>
          <w:color w:val="000000"/>
          <w:sz w:val="18"/>
        </w:rPr>
        <w:br w:type="textWrapping"/>
      </w:r>
      <w:r>
        <w:rPr>
          <w:rFonts w:ascii="Courier New" w:hAnsi="Courier New"/>
          <w:color w:val="000000"/>
          <w:sz w:val="18"/>
        </w:rPr>
        <w:t xml:space="preserve">      &lt;DicomAttribute tag="00081150" vr="UI" keyword="ReferencedSOPClassUID"&gt;</w:t>
      </w:r>
      <w:r>
        <w:rPr>
          <w:rFonts w:ascii="Courier New" w:hAnsi="Courier New"/>
          <w:color w:val="000000"/>
          <w:sz w:val="18"/>
        </w:rPr>
        <w:br w:type="textWrapping"/>
      </w:r>
      <w:r>
        <w:rPr>
          <w:rFonts w:ascii="Courier New" w:hAnsi="Courier New"/>
          <w:color w:val="000000"/>
          <w:sz w:val="18"/>
        </w:rPr>
        <w:t xml:space="preserve">        &lt;Value number="1"&gt;1.2.840.10008.3.1.2.3.1&lt;/Value&gt;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tag="00081155" vr="UI"</w:t>
      </w:r>
      <w:r>
        <w:rPr>
          <w:rFonts w:ascii="Courier New" w:hAnsi="Courier New"/>
          <w:color w:val="000000"/>
          <w:sz w:val="18"/>
        </w:rPr>
        <w:br w:type="textWrapping"/>
      </w:r>
      <w:r>
        <w:rPr>
          <w:rFonts w:ascii="Courier New" w:hAnsi="Courier New"/>
          <w:color w:val="000000"/>
          <w:sz w:val="18"/>
        </w:rPr>
        <w:t xml:space="preserve">      keyword="ReferencedSOPInstanceUID"&gt;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2.16.124.113543.6003.1011758472.49886.19426.2085542308&lt;/Value&gt;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tag="00081197" vr="US" keyword="FailureReason"&gt;</w:t>
      </w:r>
      <w:r>
        <w:rPr>
          <w:rFonts w:ascii="Courier New" w:hAnsi="Courier New"/>
          <w:color w:val="000000"/>
          <w:sz w:val="18"/>
        </w:rPr>
        <w:br w:type="textWrapping"/>
      </w:r>
      <w:r>
        <w:rPr>
          <w:rFonts w:ascii="Courier New" w:hAnsi="Courier New"/>
          <w:color w:val="000000"/>
          <w:sz w:val="18"/>
        </w:rPr>
        <w:t xml:space="preserve">        &lt;Value number="1"&gt;290&lt;/Value&gt;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&lt;/Item&gt;</w:t>
      </w:r>
      <w:r>
        <w:rPr>
          <w:rFonts w:ascii="Courier New" w:hAnsi="Courier New"/>
          <w:color w:val="000000"/>
          <w:sz w:val="18"/>
        </w:rPr>
        <w:br w:type="textWrapping"/>
      </w:r>
      <w:r>
        <w:rPr>
          <w:rFonts w:ascii="Courier New" w:hAnsi="Courier New"/>
          <w:color w:val="000000"/>
          <w:sz w:val="18"/>
        </w:rPr>
        <w:t xml:space="preserve">    &lt;Item number="2"&gt;</w:t>
      </w:r>
      <w:r>
        <w:rPr>
          <w:rFonts w:ascii="Courier New" w:hAnsi="Courier New"/>
          <w:color w:val="000000"/>
          <w:sz w:val="18"/>
        </w:rPr>
        <w:br w:type="textWrapping"/>
      </w:r>
      <w:r>
        <w:rPr>
          <w:rFonts w:ascii="Courier New" w:hAnsi="Courier New"/>
          <w:color w:val="000000"/>
          <w:sz w:val="18"/>
        </w:rPr>
        <w:t xml:space="preserve">      &lt;DicomAttribute tag="00081150" vr="UI" keyword="ReferencedSOPClassUID"&gt;</w:t>
      </w:r>
      <w:r>
        <w:rPr>
          <w:rFonts w:ascii="Courier New" w:hAnsi="Courier New"/>
          <w:color w:val="000000"/>
          <w:sz w:val="18"/>
        </w:rPr>
        <w:br w:type="textWrapping"/>
      </w:r>
      <w:r>
        <w:rPr>
          <w:rFonts w:ascii="Courier New" w:hAnsi="Courier New"/>
          <w:color w:val="000000"/>
          <w:sz w:val="18"/>
        </w:rPr>
        <w:t xml:space="preserve">        &lt;Value number="1"&gt;1.2.840.10008.3.1.2.3.1&lt;/Value&gt;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tag="00081155" vr="UI"</w:t>
      </w:r>
      <w:r>
        <w:rPr>
          <w:rFonts w:ascii="Courier New" w:hAnsi="Courier New"/>
          <w:color w:val="000000"/>
          <w:sz w:val="18"/>
        </w:rPr>
        <w:br w:type="textWrapping"/>
      </w:r>
      <w:r>
        <w:rPr>
          <w:rFonts w:ascii="Courier New" w:hAnsi="Courier New"/>
          <w:color w:val="000000"/>
          <w:sz w:val="18"/>
        </w:rPr>
        <w:t xml:space="preserve">      keyword="ReferencedSOPInstanceUID"&gt;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2.16.124.113543.6003.1011758472.49886.19426.2085542309&lt;/Value&gt;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tag="00081197" vr="US" keyword="FailureReason"&gt;</w:t>
      </w:r>
      <w:r>
        <w:rPr>
          <w:rFonts w:ascii="Courier New" w:hAnsi="Courier New"/>
          <w:color w:val="000000"/>
          <w:sz w:val="18"/>
        </w:rPr>
        <w:br w:type="textWrapping"/>
      </w:r>
      <w:r>
        <w:rPr>
          <w:rFonts w:ascii="Courier New" w:hAnsi="Courier New"/>
          <w:color w:val="000000"/>
          <w:sz w:val="18"/>
        </w:rPr>
        <w:t xml:space="preserve">        &lt;Value number="1"&gt;290&lt;/Value&gt;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&lt;/Item&gt;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tag="00081199" vr="SQ" keyword="ReferencedSOPSequence"&gt;</w:t>
      </w:r>
      <w:r>
        <w:rPr>
          <w:rFonts w:ascii="Courier New" w:hAnsi="Courier New"/>
          <w:color w:val="000000"/>
          <w:sz w:val="18"/>
        </w:rPr>
        <w:br w:type="textWrapping"/>
      </w:r>
      <w:r>
        <w:rPr>
          <w:rFonts w:ascii="Courier New" w:hAnsi="Courier New"/>
          <w:color w:val="000000"/>
          <w:sz w:val="18"/>
        </w:rPr>
        <w:t xml:space="preserve">    &lt;Item number="1"&gt;</w:t>
      </w:r>
      <w:r>
        <w:rPr>
          <w:rFonts w:ascii="Courier New" w:hAnsi="Courier New"/>
          <w:color w:val="000000"/>
          <w:sz w:val="18"/>
        </w:rPr>
        <w:br w:type="textWrapping"/>
      </w:r>
      <w:r>
        <w:rPr>
          <w:rFonts w:ascii="Courier New" w:hAnsi="Courier New"/>
          <w:color w:val="000000"/>
          <w:sz w:val="18"/>
        </w:rPr>
        <w:t xml:space="preserve">      &lt;DicomAttribute tag="00081150" vr="UI" keyword="ReferencedSOPClassUID"&gt;</w:t>
      </w:r>
      <w:r>
        <w:rPr>
          <w:rFonts w:ascii="Courier New" w:hAnsi="Courier New"/>
          <w:color w:val="000000"/>
          <w:sz w:val="18"/>
        </w:rPr>
        <w:br w:type="textWrapping"/>
      </w:r>
      <w:r>
        <w:rPr>
          <w:rFonts w:ascii="Courier New" w:hAnsi="Courier New"/>
          <w:color w:val="000000"/>
          <w:sz w:val="18"/>
        </w:rPr>
        <w:t xml:space="preserve">        &lt;Value number="1"&gt;1.2.840.10008.5.1.4.1.1.2&lt;/Value&gt;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tag="00081155" vr="UI"</w:t>
      </w:r>
      <w:r>
        <w:rPr>
          <w:rFonts w:ascii="Courier New" w:hAnsi="Courier New"/>
          <w:color w:val="000000"/>
          <w:sz w:val="18"/>
        </w:rPr>
        <w:br w:type="textWrapping"/>
      </w:r>
      <w:r>
        <w:rPr>
          <w:rFonts w:ascii="Courier New" w:hAnsi="Courier New"/>
          <w:color w:val="000000"/>
          <w:sz w:val="18"/>
        </w:rPr>
        <w:t xml:space="preserve">      keyword="ReferencedSOPInstanceUID"&gt;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2.16.124.113543.6003.189642796.63084.16748.2599092903&lt;/Value&gt;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tag="00081190" vr="UT" keyword="RetrieveURL"&gt;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https://wadors.hospital.com/studies/2.16.124.113543.6003.1154777499.30246.19789.3503430045/</w:t>
      </w:r>
      <w:r>
        <w:rPr>
          <w:rFonts w:ascii="Courier New" w:hAnsi="Courier New"/>
          <w:color w:val="000000"/>
          <w:sz w:val="18"/>
        </w:rPr>
        <w:br w:type="textWrapping"/>
      </w:r>
      <w:r>
        <w:rPr>
          <w:rFonts w:ascii="Courier New" w:hAnsi="Courier New"/>
          <w:color w:val="000000"/>
          <w:sz w:val="18"/>
        </w:rPr>
        <w:t xml:space="preserve">        series/2.16.124.113543.6003.2588828330.45298.17418.2723805630/</w:t>
      </w:r>
      <w:r>
        <w:rPr>
          <w:rFonts w:ascii="Courier New" w:hAnsi="Courier New"/>
          <w:color w:val="000000"/>
          <w:sz w:val="18"/>
        </w:rPr>
        <w:br w:type="textWrapping"/>
      </w:r>
      <w:r>
        <w:rPr>
          <w:rFonts w:ascii="Courier New" w:hAnsi="Courier New"/>
          <w:color w:val="000000"/>
          <w:sz w:val="18"/>
        </w:rPr>
        <w:t xml:space="preserve">        instances/2.16.124.113543.6003.189642796.63084.16748.2599092903&lt;/Value&gt;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&lt;/Item&gt;</w:t>
      </w:r>
      <w:r>
        <w:rPr>
          <w:rFonts w:ascii="Courier New" w:hAnsi="Courier New"/>
          <w:color w:val="000000"/>
          <w:sz w:val="18"/>
        </w:rPr>
        <w:br w:type="textWrapping"/>
      </w:r>
      <w:r>
        <w:rPr>
          <w:rFonts w:ascii="Courier New" w:hAnsi="Courier New"/>
          <w:color w:val="000000"/>
          <w:sz w:val="18"/>
        </w:rPr>
        <w:t xml:space="preserve">    &lt;Item number="2"&gt;</w:t>
      </w:r>
      <w:r>
        <w:rPr>
          <w:rFonts w:ascii="Courier New" w:hAnsi="Courier New"/>
          <w:color w:val="000000"/>
          <w:sz w:val="18"/>
        </w:rPr>
        <w:br w:type="textWrapping"/>
      </w:r>
      <w:r>
        <w:rPr>
          <w:rFonts w:ascii="Courier New" w:hAnsi="Courier New"/>
          <w:color w:val="000000"/>
          <w:sz w:val="18"/>
        </w:rPr>
        <w:t xml:space="preserve">      &lt;DicomAttribute tag="00081150" vr="UI" keyword="ReferencedSOPClassUID"&gt;</w:t>
      </w:r>
      <w:r>
        <w:rPr>
          <w:rFonts w:ascii="Courier New" w:hAnsi="Courier New"/>
          <w:color w:val="000000"/>
          <w:sz w:val="18"/>
        </w:rPr>
        <w:br w:type="textWrapping"/>
      </w:r>
      <w:r>
        <w:rPr>
          <w:rFonts w:ascii="Courier New" w:hAnsi="Courier New"/>
          <w:color w:val="000000"/>
          <w:sz w:val="18"/>
        </w:rPr>
        <w:t xml:space="preserve">        &lt;Value number="1"&gt;1.2.840.10008.5.1.4.1.1.2&lt;/Value&gt;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tag="00081155" vr="UI"</w:t>
      </w:r>
      <w:r>
        <w:rPr>
          <w:rFonts w:ascii="Courier New" w:hAnsi="Courier New"/>
          <w:color w:val="000000"/>
          <w:sz w:val="18"/>
        </w:rPr>
        <w:br w:type="textWrapping"/>
      </w:r>
      <w:r>
        <w:rPr>
          <w:rFonts w:ascii="Courier New" w:hAnsi="Courier New"/>
          <w:color w:val="000000"/>
          <w:sz w:val="18"/>
        </w:rPr>
        <w:t xml:space="preserve">      keyword="ReferencedSOPInstanceUID"&gt;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2.16.124.113543.6003.189642796.63084.16748.2599092905&lt;/Value&gt;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tag="00081196" vr="US" keyword="WarningReason"&gt;</w:t>
      </w:r>
      <w:r>
        <w:rPr>
          <w:rFonts w:ascii="Courier New" w:hAnsi="Courier New"/>
          <w:color w:val="000000"/>
          <w:sz w:val="18"/>
        </w:rPr>
        <w:br w:type="textWrapping"/>
      </w:r>
      <w:r>
        <w:rPr>
          <w:rFonts w:ascii="Courier New" w:hAnsi="Courier New"/>
          <w:color w:val="000000"/>
          <w:sz w:val="18"/>
        </w:rPr>
        <w:t xml:space="preserve">        &lt;Value number="1"&gt;45056&lt;/Value&gt;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tag="00081190" vr="UT" keyword="RetrieveURL"&gt;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https://wadors.hospital.com/studies/2.16.124.113543.6003.1154777499.30246.19789.3503430045/</w:t>
      </w:r>
      <w:r>
        <w:rPr>
          <w:rFonts w:ascii="Courier New" w:hAnsi="Courier New"/>
          <w:color w:val="000000"/>
          <w:sz w:val="18"/>
        </w:rPr>
        <w:br w:type="textWrapping"/>
      </w:r>
      <w:r>
        <w:rPr>
          <w:rFonts w:ascii="Courier New" w:hAnsi="Courier New"/>
          <w:color w:val="000000"/>
          <w:sz w:val="18"/>
        </w:rPr>
        <w:t xml:space="preserve">        series/2.16.124.113543.6003.2588828330.45298.17418.2723805630/</w:t>
      </w:r>
      <w:r>
        <w:rPr>
          <w:rFonts w:ascii="Courier New" w:hAnsi="Courier New"/>
          <w:color w:val="000000"/>
          <w:sz w:val="18"/>
        </w:rPr>
        <w:br w:type="textWrapping"/>
      </w:r>
      <w:r>
        <w:rPr>
          <w:rFonts w:ascii="Courier New" w:hAnsi="Courier New"/>
          <w:color w:val="000000"/>
          <w:sz w:val="18"/>
        </w:rPr>
        <w:t xml:space="preserve">        instances/2.16.124.113543.6003.189642796.63084.16748.2599092905&lt;/Value&gt;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&lt;/Item&gt;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tag="00081190" vr="UT" keyword="RetrieveURL"&gt;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https://wadors.hospital.com/studies/2.16.124.113543.6003.1154777499.30246.19789.3503430045&lt;/Value&gt;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p>
    <w:bookmarkEnd w:id="798"/>
    <w:bookmarkStart w:id="799" w:name="sect_6_7"/>
    <w:p>
      <w:pPr>
        <w:spacing w:before="180" w:after="0" w:line="240" w:lineRule="auto"/>
      </w:pPr>
      <w:r>
        <w:rPr>
          <w:rFonts w:ascii="Arial" w:hAnsi="Arial"/>
          <w:b/>
          <w:color w:val="000000"/>
          <w:sz w:val="28"/>
        </w:rPr>
        <w:t>6.7 QIDO-RS Request/Response</w:t>
      </w:r>
    </w:p>
    <w:bookmarkEnd w:id="799"/>
    <w:p>
      <w:pPr>
        <w:spacing w:before="180" w:after="0" w:line="240" w:lineRule="auto"/>
        <w:jc w:val="both"/>
      </w:pPr>
      <w:r>
        <w:rPr>
          <w:rFonts w:ascii="Arial" w:hAnsi="Arial"/>
          <w:color w:val="000000"/>
          <w:sz w:val="18"/>
        </w:rPr>
        <w:t>DICOM QIDO-RS defines several action types. An implementation shall support the following action types:</w:t>
      </w:r>
    </w:p>
    <w:bookmarkStart w:id="800" w:name="idp140293133645728"/>
    <w:bookmarkStart w:id="801" w:name="idp140293133646208"/>
    <w:p>
      <w:pPr>
        <w:numPr>
          <w:ilvl w:val="0"/>
          <w:numId w:val="167"/>
        </w:numPr>
        <w:tabs>
          <w:tab w:val="left" w:pos="216"/>
        </w:tabs>
        <w:spacing w:before="180" w:after="0" w:line="240" w:lineRule="auto"/>
        <w:ind w:left="216" w:right="0" w:hanging="216"/>
        <w:jc w:val="both"/>
      </w:pPr>
      <w:r>
        <w:rPr>
          <w:rFonts w:ascii="Arial" w:hAnsi="Arial"/>
          <w:color w:val="000000"/>
          <w:sz w:val="18"/>
        </w:rPr>
        <w:t>SearchForStudies</w:t>
      </w:r>
    </w:p>
    <w:bookmarkEnd w:id="801"/>
    <w:bookmarkEnd w:id="800"/>
    <w:p>
      <w:pPr>
        <w:spacing w:before="180" w:after="0" w:line="240" w:lineRule="auto"/>
        <w:ind w:left="216" w:right="0" w:firstLine="0"/>
        <w:jc w:val="both"/>
      </w:pPr>
      <w:r>
        <w:rPr>
          <w:rFonts w:ascii="Arial" w:hAnsi="Arial"/>
          <w:color w:val="000000"/>
          <w:sz w:val="18"/>
        </w:rPr>
        <w:t>This action searches for DICOM Studies that match specified search parameters and returns a list of matching studies and the requested attributes for each study.</w:t>
      </w:r>
    </w:p>
    <w:bookmarkStart w:id="802" w:name="idp140293133647568"/>
    <w:p>
      <w:pPr>
        <w:numPr>
          <w:ilvl w:val="0"/>
          <w:numId w:val="167"/>
        </w:numPr>
        <w:tabs>
          <w:tab w:val="left" w:pos="216"/>
        </w:tabs>
        <w:spacing w:before="180" w:after="0" w:line="240" w:lineRule="auto"/>
        <w:ind w:left="216" w:right="0" w:hanging="216"/>
        <w:jc w:val="both"/>
      </w:pPr>
      <w:r>
        <w:rPr>
          <w:rFonts w:ascii="Arial" w:hAnsi="Arial"/>
          <w:color w:val="000000"/>
          <w:sz w:val="18"/>
        </w:rPr>
        <w:t>SearchForSeries</w:t>
      </w:r>
    </w:p>
    <w:bookmarkEnd w:id="802"/>
    <w:p>
      <w:pPr>
        <w:spacing w:before="180" w:after="0" w:line="240" w:lineRule="auto"/>
        <w:ind w:left="216" w:right="0" w:firstLine="0"/>
        <w:jc w:val="both"/>
      </w:pPr>
      <w:r>
        <w:rPr>
          <w:rFonts w:ascii="Arial" w:hAnsi="Arial"/>
          <w:color w:val="000000"/>
          <w:sz w:val="18"/>
        </w:rPr>
        <w:t>This action searches for DICOM Series that match specified search parameters and returns a list of matching series and the requested attributes for each series.</w:t>
      </w:r>
    </w:p>
    <w:bookmarkStart w:id="803" w:name="idp140293133648896"/>
    <w:p>
      <w:pPr>
        <w:numPr>
          <w:ilvl w:val="0"/>
          <w:numId w:val="167"/>
        </w:numPr>
        <w:tabs>
          <w:tab w:val="left" w:pos="216"/>
        </w:tabs>
        <w:spacing w:before="180" w:after="0" w:line="240" w:lineRule="auto"/>
        <w:ind w:left="216" w:right="0" w:hanging="216"/>
        <w:jc w:val="both"/>
      </w:pPr>
      <w:r>
        <w:rPr>
          <w:rFonts w:ascii="Arial" w:hAnsi="Arial"/>
          <w:color w:val="000000"/>
          <w:sz w:val="18"/>
        </w:rPr>
        <w:t>SearchForInstances</w:t>
      </w:r>
    </w:p>
    <w:bookmarkEnd w:id="803"/>
    <w:p>
      <w:pPr>
        <w:spacing w:before="180" w:after="0" w:line="240" w:lineRule="auto"/>
        <w:ind w:left="216" w:right="0" w:firstLine="0"/>
        <w:jc w:val="both"/>
      </w:pPr>
      <w:r>
        <w:rPr>
          <w:rFonts w:ascii="Arial" w:hAnsi="Arial"/>
          <w:color w:val="000000"/>
          <w:sz w:val="18"/>
        </w:rPr>
        <w:t>This action searches for DICOM Instances that match specified search parameters and returns a list of matching instances and the requested attributes for each instance.</w:t>
      </w:r>
    </w:p>
    <w:bookmarkStart w:id="804" w:name="sect_6_7_1"/>
    <w:p>
      <w:pPr>
        <w:spacing w:before="180" w:after="0" w:line="240" w:lineRule="auto"/>
      </w:pPr>
      <w:r>
        <w:rPr>
          <w:rFonts w:ascii="Arial" w:hAnsi="Arial"/>
          <w:b/>
          <w:color w:val="000000"/>
          <w:sz w:val="24"/>
        </w:rPr>
        <w:t>6.7.1 QIDO-RS - Search</w:t>
      </w:r>
    </w:p>
    <w:bookmarkEnd w:id="804"/>
    <w:bookmarkStart w:id="805" w:name="sect_6_7_1_1"/>
    <w:p>
      <w:pPr>
        <w:spacing w:before="180" w:after="0" w:line="240" w:lineRule="auto"/>
      </w:pPr>
      <w:r>
        <w:rPr>
          <w:rFonts w:ascii="Arial" w:hAnsi="Arial"/>
          <w:b/>
          <w:color w:val="000000"/>
          <w:sz w:val="26"/>
        </w:rPr>
        <w:t>6.7.1.1 Request</w:t>
      </w:r>
    </w:p>
    <w:bookmarkEnd w:id="805"/>
    <w:p>
      <w:pPr>
        <w:spacing w:before="180" w:after="0" w:line="240" w:lineRule="auto"/>
        <w:jc w:val="both"/>
      </w:pPr>
      <w:r>
        <w:rPr>
          <w:rFonts w:ascii="Arial" w:hAnsi="Arial"/>
          <w:color w:val="000000"/>
          <w:sz w:val="18"/>
        </w:rPr>
        <w:t>The specific resources to be used for the search actions shall be as follows:</w:t>
      </w:r>
    </w:p>
    <w:bookmarkStart w:id="806" w:name="idp140293133653648"/>
    <w:bookmarkStart w:id="807" w:name="idp140293133653904"/>
    <w:p>
      <w:pPr>
        <w:numPr>
          <w:ilvl w:val="0"/>
          <w:numId w:val="181"/>
        </w:numPr>
        <w:tabs>
          <w:tab w:val="left" w:pos="180"/>
        </w:tabs>
        <w:spacing w:before="180" w:after="0" w:line="240" w:lineRule="auto"/>
        <w:ind w:left="180" w:right="0" w:hanging="180"/>
        <w:jc w:val="both"/>
      </w:pPr>
      <w:r>
        <w:rPr>
          <w:rFonts w:ascii="Arial" w:hAnsi="Arial"/>
          <w:color w:val="000000"/>
          <w:sz w:val="18"/>
        </w:rPr>
        <w:t>Resource</w:t>
      </w:r>
    </w:p>
    <w:bookmarkEnd w:id="807"/>
    <w:bookmarkEnd w:id="806"/>
    <w:bookmarkStart w:id="808" w:name="idp140293133654544"/>
    <w:bookmarkStart w:id="809" w:name="idp140293133654800"/>
    <w:p>
      <w:pPr>
        <w:numPr>
          <w:ilvl w:val="0"/>
          <w:numId w:val="171"/>
        </w:numPr>
        <w:tabs>
          <w:tab w:val="left" w:pos="360"/>
        </w:tabs>
        <w:spacing w:before="180" w:after="0" w:line="240" w:lineRule="auto"/>
        <w:ind w:left="360" w:right="0" w:hanging="180"/>
        <w:jc w:val="both"/>
      </w:pPr>
      <w:r>
        <w:rPr>
          <w:rFonts w:ascii="Arial" w:hAnsi="Arial"/>
          <w:color w:val="000000"/>
          <w:sz w:val="18"/>
        </w:rPr>
        <w:t>SearchForStudies</w:t>
      </w:r>
    </w:p>
    <w:bookmarkEnd w:id="809"/>
    <w:bookmarkEnd w:id="808"/>
    <w:bookmarkStart w:id="810" w:name="idp140293133655472"/>
    <w:bookmarkStart w:id="811" w:name="idp140293133655728"/>
    <w:p>
      <w:pPr>
        <w:numPr>
          <w:ilvl w:val="0"/>
          <w:numId w:val="168"/>
        </w:numPr>
        <w:tabs>
          <w:tab w:val="left" w:pos="540"/>
        </w:tabs>
        <w:spacing w:before="180" w:after="0" w:line="240" w:lineRule="auto"/>
        <w:ind w:left="540" w:right="0" w:hanging="180"/>
        <w:jc w:val="both"/>
      </w:pPr>
      <w:r>
        <w:rPr>
          <w:rFonts w:ascii="Arial" w:hAnsi="Arial"/>
          <w:color w:val="000000"/>
          <w:sz w:val="18"/>
        </w:rPr>
        <w:t>{SERVICE}/studies[?query]</w:t>
      </w:r>
    </w:p>
    <w:bookmarkEnd w:id="811"/>
    <w:bookmarkEnd w:id="810"/>
    <w:bookmarkStart w:id="812" w:name="idp140293133656784"/>
    <w:p>
      <w:pPr>
        <w:numPr>
          <w:ilvl w:val="0"/>
          <w:numId w:val="171"/>
        </w:numPr>
        <w:tabs>
          <w:tab w:val="left" w:pos="360"/>
        </w:tabs>
        <w:spacing w:before="180" w:after="0" w:line="240" w:lineRule="auto"/>
        <w:ind w:left="360" w:right="0" w:hanging="180"/>
        <w:jc w:val="both"/>
      </w:pPr>
      <w:r>
        <w:rPr>
          <w:rFonts w:ascii="Arial" w:hAnsi="Arial"/>
          <w:color w:val="000000"/>
          <w:sz w:val="18"/>
        </w:rPr>
        <w:t>SearchForSeries</w:t>
      </w:r>
    </w:p>
    <w:bookmarkEnd w:id="812"/>
    <w:bookmarkStart w:id="813" w:name="idp140293133657424"/>
    <w:bookmarkStart w:id="814" w:name="idp140293133657680"/>
    <w:p>
      <w:pPr>
        <w:numPr>
          <w:ilvl w:val="0"/>
          <w:numId w:val="169"/>
        </w:numPr>
        <w:tabs>
          <w:tab w:val="left" w:pos="540"/>
        </w:tabs>
        <w:spacing w:before="180" w:after="0" w:line="240" w:lineRule="auto"/>
        <w:ind w:left="540" w:right="0" w:hanging="180"/>
        <w:jc w:val="both"/>
      </w:pPr>
      <w:r>
        <w:rPr>
          <w:rFonts w:ascii="Arial" w:hAnsi="Arial"/>
          <w:color w:val="000000"/>
          <w:sz w:val="18"/>
        </w:rPr>
        <w:t>{SERVICE}/studies/{StudyInstanceUID}/series[?query]</w:t>
      </w:r>
    </w:p>
    <w:bookmarkEnd w:id="814"/>
    <w:bookmarkEnd w:id="813"/>
    <w:bookmarkStart w:id="815" w:name="idp140293133658512"/>
    <w:p>
      <w:pPr>
        <w:numPr>
          <w:ilvl w:val="0"/>
          <w:numId w:val="169"/>
        </w:numPr>
        <w:tabs>
          <w:tab w:val="left" w:pos="540"/>
        </w:tabs>
        <w:spacing w:before="180" w:after="0" w:line="240" w:lineRule="auto"/>
        <w:ind w:left="540" w:right="0" w:hanging="180"/>
        <w:jc w:val="both"/>
      </w:pPr>
      <w:r>
        <w:rPr>
          <w:rFonts w:ascii="Arial" w:hAnsi="Arial"/>
          <w:color w:val="000000"/>
          <w:sz w:val="18"/>
        </w:rPr>
        <w:t>{SERVICE}/series[?query]</w:t>
      </w:r>
    </w:p>
    <w:bookmarkEnd w:id="815"/>
    <w:bookmarkStart w:id="816" w:name="idp140293133659568"/>
    <w:p>
      <w:pPr>
        <w:numPr>
          <w:ilvl w:val="0"/>
          <w:numId w:val="171"/>
        </w:numPr>
        <w:tabs>
          <w:tab w:val="left" w:pos="360"/>
        </w:tabs>
        <w:spacing w:before="180" w:after="0" w:line="240" w:lineRule="auto"/>
        <w:ind w:left="360" w:right="0" w:hanging="180"/>
        <w:jc w:val="both"/>
      </w:pPr>
      <w:r>
        <w:rPr>
          <w:rFonts w:ascii="Arial" w:hAnsi="Arial"/>
          <w:color w:val="000000"/>
          <w:sz w:val="18"/>
        </w:rPr>
        <w:t>SearchForInstances</w:t>
      </w:r>
    </w:p>
    <w:bookmarkEnd w:id="816"/>
    <w:bookmarkStart w:id="817" w:name="idp140293133660240"/>
    <w:bookmarkStart w:id="818" w:name="idp140293133660496"/>
    <w:p>
      <w:pPr>
        <w:numPr>
          <w:ilvl w:val="0"/>
          <w:numId w:val="170"/>
        </w:numPr>
        <w:tabs>
          <w:tab w:val="left" w:pos="540"/>
        </w:tabs>
        <w:spacing w:before="180" w:after="0" w:line="240" w:lineRule="auto"/>
        <w:ind w:left="540" w:right="0" w:hanging="180"/>
        <w:jc w:val="both"/>
      </w:pPr>
      <w:r>
        <w:rPr>
          <w:rFonts w:ascii="Arial" w:hAnsi="Arial"/>
          <w:color w:val="000000"/>
          <w:sz w:val="18"/>
        </w:rPr>
        <w:t>{SERVICE}/studies/{StudyInstanceUID}/series/{SeriesInstanceUID}/instances[?query]</w:t>
      </w:r>
    </w:p>
    <w:bookmarkEnd w:id="818"/>
    <w:bookmarkEnd w:id="817"/>
    <w:bookmarkStart w:id="819" w:name="idp140293133661360"/>
    <w:p>
      <w:pPr>
        <w:numPr>
          <w:ilvl w:val="0"/>
          <w:numId w:val="170"/>
        </w:numPr>
        <w:tabs>
          <w:tab w:val="left" w:pos="540"/>
        </w:tabs>
        <w:spacing w:before="180" w:after="0" w:line="240" w:lineRule="auto"/>
        <w:ind w:left="540" w:right="0" w:hanging="180"/>
        <w:jc w:val="both"/>
      </w:pPr>
      <w:r>
        <w:rPr>
          <w:rFonts w:ascii="Arial" w:hAnsi="Arial"/>
          <w:color w:val="000000"/>
          <w:sz w:val="18"/>
        </w:rPr>
        <w:t>{SERVICE}/studies/{StudyInstanceUID}/instances[?query]</w:t>
      </w:r>
    </w:p>
    <w:bookmarkEnd w:id="819"/>
    <w:bookmarkStart w:id="820" w:name="idp140293133662192"/>
    <w:p>
      <w:pPr>
        <w:numPr>
          <w:ilvl w:val="0"/>
          <w:numId w:val="170"/>
        </w:numPr>
        <w:tabs>
          <w:tab w:val="left" w:pos="540"/>
        </w:tabs>
        <w:spacing w:before="180" w:after="0" w:line="240" w:lineRule="auto"/>
        <w:ind w:left="540" w:right="0" w:hanging="180"/>
        <w:jc w:val="both"/>
      </w:pPr>
      <w:r>
        <w:rPr>
          <w:rFonts w:ascii="Arial" w:hAnsi="Arial"/>
          <w:color w:val="000000"/>
          <w:sz w:val="18"/>
        </w:rPr>
        <w:t>{SERVICE}/instances[?query]</w:t>
      </w:r>
    </w:p>
    <w:bookmarkEnd w:id="820"/>
    <w:p>
      <w:pPr>
        <w:spacing w:before="180" w:after="0" w:line="240" w:lineRule="auto"/>
        <w:ind w:left="180" w:right="0" w:firstLine="0"/>
        <w:jc w:val="both"/>
      </w:pPr>
      <w:r>
        <w:rPr>
          <w:rFonts w:ascii="Arial" w:hAnsi="Arial"/>
          <w:color w:val="000000"/>
          <w:sz w:val="18"/>
        </w:rPr>
        <w:t>where</w:t>
      </w:r>
    </w:p>
    <w:bookmarkStart w:id="821" w:name="idp140293133663760"/>
    <w:bookmarkStart w:id="822" w:name="idp140293133664016"/>
    <w:p>
      <w:pPr>
        <w:numPr>
          <w:ilvl w:val="0"/>
          <w:numId w:val="172"/>
        </w:numPr>
        <w:tabs>
          <w:tab w:val="left" w:pos="360"/>
        </w:tabs>
        <w:spacing w:before="180" w:after="0" w:line="240" w:lineRule="auto"/>
        <w:ind w:left="360" w:right="0" w:hanging="180"/>
        <w:jc w:val="both"/>
      </w:pPr>
      <w:r>
        <w:rPr>
          <w:rFonts w:ascii="Arial" w:hAnsi="Arial"/>
          <w:color w:val="000000"/>
          <w:sz w:val="18"/>
        </w:rPr>
        <w:t>{SERVICE} is the base URL for the QIDO RESTful service. This may be a combination of scheme (http or https), host, port, and application.</w:t>
      </w:r>
    </w:p>
    <w:bookmarkEnd w:id="822"/>
    <w:bookmarkEnd w:id="821"/>
    <w:bookmarkStart w:id="823" w:name="idp140293133664928"/>
    <w:p>
      <w:pPr>
        <w:numPr>
          <w:ilvl w:val="0"/>
          <w:numId w:val="172"/>
        </w:numPr>
        <w:tabs>
          <w:tab w:val="left" w:pos="360"/>
        </w:tabs>
        <w:spacing w:before="180" w:after="0" w:line="240" w:lineRule="auto"/>
        <w:ind w:left="360" w:right="0" w:hanging="180"/>
        <w:jc w:val="both"/>
      </w:pPr>
      <w:r>
        <w:rPr>
          <w:rFonts w:ascii="Arial" w:hAnsi="Arial"/>
          <w:color w:val="000000"/>
          <w:sz w:val="18"/>
        </w:rPr>
        <w:t>{StudyInstanceUID} is the unique Study Instance UID for a single study.</w:t>
      </w:r>
    </w:p>
    <w:bookmarkEnd w:id="823"/>
    <w:bookmarkStart w:id="824" w:name="idp140293133665776"/>
    <w:p>
      <w:pPr>
        <w:numPr>
          <w:ilvl w:val="0"/>
          <w:numId w:val="172"/>
        </w:numPr>
        <w:tabs>
          <w:tab w:val="left" w:pos="360"/>
        </w:tabs>
        <w:spacing w:before="180" w:after="0" w:line="240" w:lineRule="auto"/>
        <w:ind w:left="360" w:right="0" w:hanging="180"/>
        <w:jc w:val="both"/>
      </w:pPr>
      <w:r>
        <w:rPr>
          <w:rFonts w:ascii="Arial" w:hAnsi="Arial"/>
          <w:color w:val="000000"/>
          <w:sz w:val="18"/>
        </w:rPr>
        <w:t>{SeriesInstanceUID} is the unique Series Instance UID for a single series.</w:t>
      </w:r>
    </w:p>
    <w:bookmarkEnd w:id="824"/>
    <w:bookmarkStart w:id="825" w:name="idp140293133666880"/>
    <w:p>
      <w:pPr>
        <w:numPr>
          <w:ilvl w:val="0"/>
          <w:numId w:val="181"/>
        </w:numPr>
        <w:tabs>
          <w:tab w:val="left" w:pos="180"/>
        </w:tabs>
        <w:spacing w:before="180" w:after="0" w:line="240" w:lineRule="auto"/>
        <w:ind w:left="180" w:right="0" w:hanging="180"/>
        <w:jc w:val="both"/>
      </w:pPr>
      <w:r>
        <w:rPr>
          <w:rFonts w:ascii="Arial" w:hAnsi="Arial"/>
          <w:color w:val="000000"/>
          <w:sz w:val="18"/>
        </w:rPr>
        <w:t>Method</w:t>
      </w:r>
    </w:p>
    <w:bookmarkEnd w:id="825"/>
    <w:bookmarkStart w:id="826" w:name="idp140293133667520"/>
    <w:bookmarkStart w:id="827" w:name="idp140293133667776"/>
    <w:p>
      <w:pPr>
        <w:numPr>
          <w:ilvl w:val="0"/>
          <w:numId w:val="173"/>
        </w:numPr>
        <w:tabs>
          <w:tab w:val="left" w:pos="360"/>
        </w:tabs>
        <w:spacing w:before="180" w:after="0" w:line="240" w:lineRule="auto"/>
        <w:ind w:left="360" w:right="0" w:hanging="180"/>
        <w:jc w:val="both"/>
      </w:pPr>
      <w:r>
        <w:rPr>
          <w:rFonts w:ascii="Arial" w:hAnsi="Arial"/>
          <w:color w:val="000000"/>
          <w:sz w:val="18"/>
        </w:rPr>
        <w:t>GET</w:t>
      </w:r>
    </w:p>
    <w:bookmarkEnd w:id="827"/>
    <w:bookmarkEnd w:id="826"/>
    <w:bookmarkStart w:id="828" w:name="idp140293133668800"/>
    <w:p>
      <w:pPr>
        <w:numPr>
          <w:ilvl w:val="0"/>
          <w:numId w:val="181"/>
        </w:numPr>
        <w:tabs>
          <w:tab w:val="left" w:pos="180"/>
        </w:tabs>
        <w:spacing w:before="180" w:after="0" w:line="240" w:lineRule="auto"/>
        <w:ind w:left="180" w:right="0" w:hanging="180"/>
        <w:jc w:val="both"/>
      </w:pPr>
      <w:r>
        <w:rPr>
          <w:rFonts w:ascii="Arial" w:hAnsi="Arial"/>
          <w:color w:val="000000"/>
          <w:sz w:val="18"/>
        </w:rPr>
        <w:t>Headers</w:t>
      </w:r>
    </w:p>
    <w:bookmarkEnd w:id="828"/>
    <w:bookmarkStart w:id="829" w:name="idp140293133669440"/>
    <w:bookmarkStart w:id="830" w:name="idp140293133669696"/>
    <w:p>
      <w:pPr>
        <w:numPr>
          <w:ilvl w:val="0"/>
          <w:numId w:val="175"/>
        </w:numPr>
        <w:tabs>
          <w:tab w:val="left" w:pos="360"/>
        </w:tabs>
        <w:spacing w:before="180" w:after="0" w:line="240" w:lineRule="auto"/>
        <w:ind w:left="360" w:right="0" w:hanging="180"/>
        <w:jc w:val="both"/>
      </w:pPr>
      <w:r>
        <w:rPr>
          <w:rFonts w:ascii="Arial" w:hAnsi="Arial"/>
          <w:color w:val="000000"/>
          <w:sz w:val="18"/>
        </w:rPr>
        <w:t>Accept - The Media Type of the query results. The types allowed for this request header are:</w:t>
      </w:r>
    </w:p>
    <w:bookmarkEnd w:id="830"/>
    <w:bookmarkEnd w:id="829"/>
    <w:bookmarkStart w:id="831" w:name="idp140293133670432"/>
    <w:bookmarkStart w:id="832" w:name="idp140293133670688"/>
    <w:p>
      <w:pPr>
        <w:numPr>
          <w:ilvl w:val="0"/>
          <w:numId w:val="174"/>
        </w:numPr>
        <w:tabs>
          <w:tab w:val="left" w:pos="540"/>
        </w:tabs>
        <w:spacing w:before="180" w:after="0" w:line="240" w:lineRule="auto"/>
        <w:ind w:left="540" w:right="0" w:hanging="180"/>
        <w:jc w:val="both"/>
      </w:pPr>
      <w:r>
        <w:rPr>
          <w:rFonts w:ascii="Arial" w:hAnsi="Arial"/>
          <w:color w:val="000000"/>
          <w:sz w:val="18"/>
        </w:rPr>
        <w:t>multipart/related; type=application/dicom+xml (default)</w:t>
      </w:r>
    </w:p>
    <w:bookmarkEnd w:id="832"/>
    <w:bookmarkEnd w:id="831"/>
    <w:p>
      <w:pPr>
        <w:spacing w:before="180" w:after="0" w:line="240" w:lineRule="auto"/>
        <w:ind w:left="540" w:right="0" w:firstLine="0"/>
        <w:jc w:val="both"/>
      </w:pPr>
      <w:r>
        <w:rPr>
          <w:rFonts w:ascii="Arial" w:hAnsi="Arial"/>
          <w:color w:val="000000"/>
          <w:sz w:val="18"/>
        </w:rPr>
        <w:t xml:space="preserve">Specifies that the results should be DICOM </w:t>
      </w:r>
      <w:hyperlink r:id="r114">
        <w:r>
          <w:rPr>
            <w:rFonts w:ascii="Arial" w:hAnsi="Arial"/>
            <w:color w:val="000000"/>
            <w:sz w:val="18"/>
          </w:rPr>
          <w:t>PS3.19</w:t>
        </w:r>
      </w:hyperlink>
      <w:r>
        <w:rPr>
          <w:rFonts w:ascii="Arial" w:hAnsi="Arial"/>
          <w:color w:val="000000"/>
          <w:sz w:val="18"/>
        </w:rPr>
        <w:t xml:space="preserve"> XML (one part per result)</w:t>
      </w:r>
    </w:p>
    <w:bookmarkStart w:id="833" w:name="idp140293133672944"/>
    <w:p>
      <w:pPr>
        <w:numPr>
          <w:ilvl w:val="0"/>
          <w:numId w:val="174"/>
        </w:numPr>
        <w:tabs>
          <w:tab w:val="left" w:pos="540"/>
        </w:tabs>
        <w:spacing w:before="180" w:after="0" w:line="240" w:lineRule="auto"/>
        <w:ind w:left="540" w:right="0" w:hanging="180"/>
        <w:jc w:val="both"/>
      </w:pPr>
      <w:r>
        <w:rPr>
          <w:rFonts w:ascii="Arial" w:hAnsi="Arial"/>
          <w:color w:val="000000"/>
          <w:sz w:val="18"/>
        </w:rPr>
        <w:t>application/json</w:t>
      </w:r>
    </w:p>
    <w:bookmarkEnd w:id="833"/>
    <w:p>
      <w:pPr>
        <w:spacing w:before="180" w:after="0" w:line="240" w:lineRule="auto"/>
        <w:ind w:left="540" w:right="0" w:firstLine="0"/>
        <w:jc w:val="both"/>
      </w:pPr>
      <w:r>
        <w:rPr>
          <w:rFonts w:ascii="Arial" w:hAnsi="Arial"/>
          <w:color w:val="000000"/>
          <w:sz w:val="18"/>
        </w:rPr>
        <w:t>Specifies that the results should be DICOM JSON</w:t>
      </w:r>
    </w:p>
    <w:p>
      <w:pPr>
        <w:spacing w:before="180" w:after="0" w:line="240" w:lineRule="auto"/>
        <w:ind w:left="360" w:right="0" w:firstLine="0"/>
        <w:jc w:val="both"/>
      </w:pPr>
      <w:r>
        <w:rPr>
          <w:rFonts w:ascii="Arial" w:hAnsi="Arial"/>
          <w:color w:val="000000"/>
          <w:sz w:val="18"/>
        </w:rPr>
        <w:t>A QIDO-RS provider shall support both Accept header values</w:t>
      </w:r>
    </w:p>
    <w:bookmarkStart w:id="834" w:name="idp140293133674880"/>
    <w:p>
      <w:pPr>
        <w:numPr>
          <w:ilvl w:val="0"/>
          <w:numId w:val="175"/>
        </w:numPr>
        <w:tabs>
          <w:tab w:val="left" w:pos="360"/>
        </w:tabs>
        <w:spacing w:before="180" w:after="0" w:line="240" w:lineRule="auto"/>
        <w:ind w:left="360" w:right="0" w:hanging="180"/>
        <w:jc w:val="both"/>
      </w:pPr>
      <w:r>
        <w:rPr>
          <w:rFonts w:ascii="Arial" w:hAnsi="Arial"/>
          <w:color w:val="000000"/>
          <w:sz w:val="18"/>
        </w:rPr>
        <w:t>Cache-control: no-cache (recommended)</w:t>
      </w:r>
    </w:p>
    <w:bookmarkEnd w:id="834"/>
    <w:p>
      <w:pPr>
        <w:spacing w:before="180" w:after="0" w:line="240" w:lineRule="auto"/>
        <w:ind w:left="360" w:right="0" w:firstLine="0"/>
        <w:jc w:val="both"/>
      </w:pPr>
      <w:r>
        <w:rPr>
          <w:rFonts w:ascii="Arial" w:hAnsi="Arial"/>
          <w:color w:val="000000"/>
          <w:sz w:val="18"/>
        </w:rPr>
        <w:t>If included, specifies that search results returned should be current and not cached.</w:t>
      </w:r>
    </w:p>
    <w:bookmarkStart w:id="835" w:name="idp140293133676432"/>
    <w:p>
      <w:pPr>
        <w:numPr>
          <w:ilvl w:val="0"/>
          <w:numId w:val="181"/>
        </w:numPr>
        <w:tabs>
          <w:tab w:val="left" w:pos="180"/>
        </w:tabs>
        <w:spacing w:before="180" w:after="0" w:line="240" w:lineRule="auto"/>
        <w:ind w:left="180" w:right="0" w:hanging="180"/>
        <w:jc w:val="both"/>
      </w:pPr>
      <w:r>
        <w:rPr>
          <w:rFonts w:ascii="Arial" w:hAnsi="Arial"/>
          <w:color w:val="000000"/>
          <w:sz w:val="18"/>
        </w:rPr>
        <w:t>Query key=value pairs</w:t>
      </w:r>
    </w:p>
    <w:bookmarkEnd w:id="835"/>
    <w:bookmarkStart w:id="836" w:name="idp140293133677104"/>
    <w:bookmarkStart w:id="837" w:name="idp140293133677360"/>
    <w:p>
      <w:pPr>
        <w:numPr>
          <w:ilvl w:val="0"/>
          <w:numId w:val="176"/>
        </w:numPr>
        <w:tabs>
          <w:tab w:val="left" w:pos="360"/>
        </w:tabs>
        <w:spacing w:before="180" w:after="0" w:line="240" w:lineRule="auto"/>
        <w:ind w:left="360" w:right="0" w:hanging="180"/>
        <w:jc w:val="both"/>
      </w:pPr>
      <w:r>
        <w:rPr>
          <w:rFonts w:ascii="Arial" w:hAnsi="Arial"/>
          <w:color w:val="000000"/>
          <w:sz w:val="18"/>
        </w:rPr>
        <w:t>{attributeID}={value}</w:t>
      </w:r>
    </w:p>
    <w:bookmarkEnd w:id="837"/>
    <w:bookmarkEnd w:id="836"/>
    <w:p>
      <w:pPr>
        <w:spacing w:before="180" w:after="0" w:line="240" w:lineRule="auto"/>
        <w:ind w:left="360" w:right="0" w:firstLine="0"/>
        <w:jc w:val="both"/>
      </w:pPr>
      <w:r>
        <w:rPr>
          <w:rFonts w:ascii="Arial" w:hAnsi="Arial"/>
          <w:color w:val="000000"/>
          <w:sz w:val="18"/>
        </w:rPr>
        <w:t>0-n / {attributeID}={value} pairs allowed</w:t>
      </w:r>
    </w:p>
    <w:bookmarkStart w:id="838" w:name="idp140293133678592"/>
    <w:p>
      <w:pPr>
        <w:numPr>
          <w:ilvl w:val="0"/>
          <w:numId w:val="176"/>
        </w:numPr>
        <w:tabs>
          <w:tab w:val="left" w:pos="360"/>
        </w:tabs>
        <w:spacing w:before="180" w:after="0" w:line="240" w:lineRule="auto"/>
        <w:ind w:left="360" w:right="0" w:hanging="180"/>
        <w:jc w:val="both"/>
      </w:pPr>
      <w:r>
        <w:rPr>
          <w:rFonts w:ascii="Arial" w:hAnsi="Arial"/>
          <w:color w:val="000000"/>
          <w:sz w:val="18"/>
        </w:rPr>
        <w:t>includefield={attributeID} | all</w:t>
      </w:r>
    </w:p>
    <w:bookmarkEnd w:id="838"/>
    <w:p>
      <w:pPr>
        <w:spacing w:before="180" w:after="0" w:line="240" w:lineRule="auto"/>
        <w:ind w:left="360" w:right="0" w:firstLine="0"/>
        <w:jc w:val="both"/>
      </w:pPr>
      <w:r>
        <w:rPr>
          <w:rFonts w:ascii="Arial" w:hAnsi="Arial"/>
          <w:color w:val="000000"/>
          <w:sz w:val="18"/>
        </w:rPr>
        <w:t>0-n includefield / {attributeID} pairs allowed, where "all" indicates that all available attributes should be included for each response.</w:t>
      </w:r>
    </w:p>
    <w:p>
      <w:pPr>
        <w:spacing w:before="180" w:after="0" w:line="240" w:lineRule="auto"/>
        <w:ind w:left="180" w:right="0" w:firstLine="0"/>
        <w:jc w:val="both"/>
      </w:pPr>
      <w:r>
        <w:rPr>
          <w:rFonts w:ascii="Arial" w:hAnsi="Arial"/>
          <w:color w:val="000000"/>
          <w:sz w:val="18"/>
        </w:rPr>
        <w:t>Each {attributeID} must refer to one of:</w:t>
      </w:r>
    </w:p>
    <w:bookmarkStart w:id="839" w:name="idp140293133680496"/>
    <w:bookmarkStart w:id="840" w:name="idp140293133680752"/>
    <w:p>
      <w:pPr>
        <w:numPr>
          <w:ilvl w:val="0"/>
          <w:numId w:val="177"/>
        </w:numPr>
        <w:tabs>
          <w:tab w:val="left" w:pos="360"/>
        </w:tabs>
        <w:spacing w:before="180" w:after="0" w:line="240" w:lineRule="auto"/>
        <w:ind w:left="360" w:right="0" w:hanging="180"/>
        <w:jc w:val="both"/>
      </w:pPr>
      <w:r>
        <w:rPr>
          <w:rFonts w:ascii="Arial" w:hAnsi="Arial"/>
          <w:color w:val="000000"/>
          <w:sz w:val="18"/>
        </w:rPr>
        <w:t>Patient IE attributes</w:t>
      </w:r>
    </w:p>
    <w:bookmarkEnd w:id="840"/>
    <w:bookmarkEnd w:id="839"/>
    <w:bookmarkStart w:id="841" w:name="idp140293133681552"/>
    <w:p>
      <w:pPr>
        <w:numPr>
          <w:ilvl w:val="0"/>
          <w:numId w:val="177"/>
        </w:numPr>
        <w:tabs>
          <w:tab w:val="left" w:pos="360"/>
        </w:tabs>
        <w:spacing w:before="180" w:after="0" w:line="240" w:lineRule="auto"/>
        <w:ind w:left="360" w:right="0" w:hanging="180"/>
        <w:jc w:val="both"/>
      </w:pPr>
      <w:r>
        <w:rPr>
          <w:rFonts w:ascii="Arial" w:hAnsi="Arial"/>
          <w:color w:val="000000"/>
          <w:sz w:val="18"/>
        </w:rPr>
        <w:t>Study IE attributes</w:t>
      </w:r>
    </w:p>
    <w:bookmarkEnd w:id="841"/>
    <w:bookmarkStart w:id="842" w:name="idp140293133682352"/>
    <w:p>
      <w:pPr>
        <w:numPr>
          <w:ilvl w:val="0"/>
          <w:numId w:val="177"/>
        </w:numPr>
        <w:tabs>
          <w:tab w:val="left" w:pos="360"/>
        </w:tabs>
        <w:spacing w:before="180" w:after="0" w:line="240" w:lineRule="auto"/>
        <w:ind w:left="360" w:right="0" w:hanging="180"/>
        <w:jc w:val="both"/>
      </w:pPr>
      <w:r>
        <w:rPr>
          <w:rFonts w:ascii="Arial" w:hAnsi="Arial"/>
          <w:color w:val="000000"/>
          <w:sz w:val="18"/>
        </w:rPr>
        <w:t>Series IE attributes (SearchForSeries or SearchForInstances requests only)</w:t>
      </w:r>
    </w:p>
    <w:bookmarkEnd w:id="842"/>
    <w:bookmarkStart w:id="843" w:name="idp140293133683200"/>
    <w:p>
      <w:pPr>
        <w:numPr>
          <w:ilvl w:val="0"/>
          <w:numId w:val="177"/>
        </w:numPr>
        <w:tabs>
          <w:tab w:val="left" w:pos="360"/>
        </w:tabs>
        <w:spacing w:before="180" w:after="0" w:line="240" w:lineRule="auto"/>
        <w:ind w:left="360" w:right="0" w:hanging="180"/>
        <w:jc w:val="both"/>
      </w:pPr>
      <w:r>
        <w:rPr>
          <w:rFonts w:ascii="Arial" w:hAnsi="Arial"/>
          <w:color w:val="000000"/>
          <w:sz w:val="18"/>
        </w:rPr>
        <w:t>Composite Instance IE attributes (SearchForInstances requests only)</w:t>
      </w:r>
    </w:p>
    <w:bookmarkEnd w:id="843"/>
    <w:bookmarkStart w:id="844" w:name="idp140293133684048"/>
    <w:p>
      <w:pPr>
        <w:numPr>
          <w:ilvl w:val="0"/>
          <w:numId w:val="177"/>
        </w:numPr>
        <w:tabs>
          <w:tab w:val="left" w:pos="360"/>
        </w:tabs>
        <w:spacing w:before="180" w:after="0" w:line="240" w:lineRule="auto"/>
        <w:ind w:left="360" w:right="0" w:hanging="180"/>
        <w:jc w:val="both"/>
      </w:pPr>
      <w:r>
        <w:rPr>
          <w:rFonts w:ascii="Arial" w:hAnsi="Arial"/>
          <w:color w:val="000000"/>
          <w:sz w:val="18"/>
        </w:rPr>
        <w:t>Additional Query / Retrieve Attributes (</w:t>
      </w:r>
      <w:hyperlink r:id="r115">
        <w:r>
          <w:rPr>
            <w:rFonts w:ascii="Arial" w:hAnsi="Arial"/>
            <w:color w:val="000000"/>
            <w:sz w:val="18"/>
          </w:rPr>
          <w:t xml:space="preserve">Section C.3.4 in </w:t>
        </w:r>
        <w:r>
          <w:rPr>
            <w:rFonts w:ascii="Arial" w:hAnsi="Arial"/>
            <w:color w:val="000000"/>
            <w:sz w:val="18"/>
          </w:rPr>
          <w:t>PS3.4</w:t>
        </w:r>
      </w:hyperlink>
      <w:r>
        <w:rPr>
          <w:rFonts w:ascii="Arial" w:hAnsi="Arial"/>
          <w:color w:val="000000"/>
          <w:sz w:val="18"/>
        </w:rPr>
        <w:t>)</w:t>
      </w:r>
    </w:p>
    <w:bookmarkEnd w:id="844"/>
    <w:bookmarkStart w:id="845" w:name="idp140293133685824"/>
    <w:p>
      <w:pPr>
        <w:numPr>
          <w:ilvl w:val="0"/>
          <w:numId w:val="177"/>
        </w:numPr>
        <w:tabs>
          <w:tab w:val="left" w:pos="360"/>
        </w:tabs>
        <w:spacing w:before="180" w:after="0" w:line="240" w:lineRule="auto"/>
        <w:ind w:left="360" w:right="0" w:hanging="180"/>
        <w:jc w:val="both"/>
      </w:pPr>
      <w:r>
        <w:rPr>
          <w:rFonts w:ascii="Arial" w:hAnsi="Arial"/>
          <w:color w:val="000000"/>
          <w:sz w:val="18"/>
        </w:rPr>
        <w:t>Timezone Offset From UTC (0008,0201)</w:t>
      </w:r>
    </w:p>
    <w:bookmarkEnd w:id="845"/>
    <w:p>
      <w:pPr>
        <w:spacing w:before="180" w:after="0" w:line="240" w:lineRule="auto"/>
        <w:ind w:left="180" w:right="0" w:firstLine="0"/>
        <w:jc w:val="both"/>
      </w:pPr>
      <w:r>
        <w:rPr>
          <w:rFonts w:ascii="Arial" w:hAnsi="Arial"/>
          <w:color w:val="000000"/>
          <w:sz w:val="18"/>
        </w:rPr>
        <w:t xml:space="preserve">Each {attributeID} query value must be unique unless the associated DICOM Attribute allows UID List matching (see </w:t>
      </w:r>
      <w:hyperlink r:id="r116">
        <w:r>
          <w:rPr>
            <w:rFonts w:ascii="Arial" w:hAnsi="Arial"/>
            <w:color w:val="000000"/>
            <w:sz w:val="18"/>
          </w:rPr>
          <w:t xml:space="preserve">Section C.2.2.2.2 in </w:t>
        </w:r>
        <w:r>
          <w:rPr>
            <w:rFonts w:ascii="Arial" w:hAnsi="Arial"/>
            <w:color w:val="000000"/>
            <w:sz w:val="18"/>
          </w:rPr>
          <w:t>PS3.4</w:t>
        </w:r>
      </w:hyperlink>
      <w:r>
        <w:rPr>
          <w:rFonts w:ascii="Arial" w:hAnsi="Arial"/>
          <w:color w:val="000000"/>
          <w:sz w:val="18"/>
        </w:rPr>
        <w:t>), in which case each {value} will be interpreted to be an element of the UID List.</w:t>
      </w:r>
    </w:p>
    <w:p>
      <w:pPr>
        <w:spacing w:before="180" w:after="0" w:line="240" w:lineRule="auto"/>
        <w:ind w:left="180" w:right="0" w:firstLine="0"/>
        <w:jc w:val="both"/>
      </w:pPr>
      <w:r>
        <w:rPr>
          <w:rFonts w:ascii="Arial" w:hAnsi="Arial"/>
          <w:color w:val="000000"/>
          <w:sz w:val="18"/>
        </w:rPr>
        <w:t xml:space="preserve">The acceptable values for {value} are determined by the types of matching allowed by C-FIND for its associated {attributeID} (see </w:t>
      </w:r>
      <w:hyperlink r:id="r117">
        <w:r>
          <w:rPr>
            <w:rFonts w:ascii="Arial" w:hAnsi="Arial"/>
            <w:color w:val="000000"/>
            <w:sz w:val="18"/>
          </w:rPr>
          <w:t xml:space="preserve">Section C.2.2.2 in </w:t>
        </w:r>
        <w:r>
          <w:rPr>
            <w:rFonts w:ascii="Arial" w:hAnsi="Arial"/>
            <w:color w:val="000000"/>
            <w:sz w:val="18"/>
          </w:rPr>
          <w:t>PS3.4</w:t>
        </w:r>
      </w:hyperlink>
      <w:r>
        <w:rPr>
          <w:rFonts w:ascii="Arial" w:hAnsi="Arial"/>
          <w:color w:val="000000"/>
          <w:sz w:val="18"/>
        </w:rPr>
        <w:t>). All characters in {value} that are disallowed for URLs must be URL encoded. See IETF RFC 1738 for details.</w:t>
      </w:r>
    </w:p>
    <w:p>
      <w:pPr>
        <w:spacing w:before="180" w:after="0" w:line="240" w:lineRule="auto"/>
        <w:ind w:left="180" w:right="0" w:firstLine="0"/>
        <w:jc w:val="both"/>
      </w:pPr>
      <w:r>
        <w:rPr>
          <w:rFonts w:ascii="Arial" w:hAnsi="Arial"/>
          <w:color w:val="000000"/>
          <w:sz w:val="18"/>
        </w:rPr>
        <w:t xml:space="preserve">If an {attributeID} is passed as the value of an "includefield" query key this is equivalent to C-FIND Universal matching for the specified attribute (see </w:t>
      </w:r>
      <w:hyperlink r:id="r118">
        <w:r>
          <w:rPr>
            <w:rFonts w:ascii="Arial" w:hAnsi="Arial"/>
            <w:color w:val="000000"/>
            <w:sz w:val="18"/>
          </w:rPr>
          <w:t xml:space="preserve">Section C.2.2.2.3 in </w:t>
        </w:r>
        <w:r>
          <w:rPr>
            <w:rFonts w:ascii="Arial" w:hAnsi="Arial"/>
            <w:color w:val="000000"/>
            <w:sz w:val="18"/>
          </w:rPr>
          <w:t>PS3.4</w:t>
        </w:r>
      </w:hyperlink>
      <w:r>
        <w:rPr>
          <w:rFonts w:ascii="Arial" w:hAnsi="Arial"/>
          <w:color w:val="000000"/>
          <w:sz w:val="18"/>
        </w:rPr>
        <w:t>).</w:t>
      </w:r>
    </w:p>
    <w:bookmarkStart w:id="846" w:name="idp140293133691440"/>
    <w:bookmarkStart w:id="847" w:name="idp140293133691696"/>
    <w:p>
      <w:pPr>
        <w:numPr>
          <w:ilvl w:val="0"/>
          <w:numId w:val="178"/>
        </w:numPr>
        <w:tabs>
          <w:tab w:val="left" w:pos="360"/>
        </w:tabs>
        <w:spacing w:before="180" w:after="0" w:line="240" w:lineRule="auto"/>
        <w:ind w:left="360" w:right="0" w:hanging="180"/>
        <w:jc w:val="both"/>
      </w:pPr>
      <w:r>
        <w:rPr>
          <w:rFonts w:ascii="Arial" w:hAnsi="Arial"/>
          <w:color w:val="000000"/>
          <w:sz w:val="18"/>
        </w:rPr>
        <w:t>fuzzymatching=true | false</w:t>
      </w:r>
    </w:p>
    <w:bookmarkEnd w:id="847"/>
    <w:bookmarkEnd w:id="846"/>
    <w:bookmarkStart w:id="848" w:name="idp140293133692496"/>
    <w:p>
      <w:pPr>
        <w:numPr>
          <w:ilvl w:val="0"/>
          <w:numId w:val="178"/>
        </w:numPr>
        <w:tabs>
          <w:tab w:val="left" w:pos="360"/>
        </w:tabs>
        <w:spacing w:before="180" w:after="0" w:line="240" w:lineRule="auto"/>
        <w:ind w:left="360" w:right="0" w:hanging="180"/>
        <w:jc w:val="both"/>
      </w:pPr>
      <w:r>
        <w:rPr>
          <w:rFonts w:ascii="Arial" w:hAnsi="Arial"/>
          <w:color w:val="000000"/>
          <w:sz w:val="18"/>
        </w:rPr>
        <w:t>limit={maximumResults}</w:t>
      </w:r>
    </w:p>
    <w:bookmarkEnd w:id="848"/>
    <w:bookmarkStart w:id="849" w:name="idp140293133693296"/>
    <w:p>
      <w:pPr>
        <w:numPr>
          <w:ilvl w:val="0"/>
          <w:numId w:val="178"/>
        </w:numPr>
        <w:tabs>
          <w:tab w:val="left" w:pos="360"/>
        </w:tabs>
        <w:spacing w:before="180" w:after="0" w:line="240" w:lineRule="auto"/>
        <w:ind w:left="360" w:right="0" w:hanging="180"/>
        <w:jc w:val="both"/>
      </w:pPr>
      <w:r>
        <w:rPr>
          <w:rFonts w:ascii="Arial" w:hAnsi="Arial"/>
          <w:color w:val="000000"/>
          <w:sz w:val="18"/>
        </w:rPr>
        <w:t>offset={skippedResults}</w:t>
      </w:r>
    </w:p>
    <w:bookmarkEnd w:id="849"/>
    <w:p>
      <w:pPr>
        <w:spacing w:before="180" w:after="0" w:line="240" w:lineRule="auto"/>
        <w:ind w:left="180" w:right="0" w:firstLine="0"/>
        <w:jc w:val="both"/>
      </w:pPr>
      <w:r>
        <w:rPr>
          <w:rFonts w:ascii="Arial" w:hAnsi="Arial"/>
          <w:color w:val="000000"/>
          <w:sz w:val="18"/>
        </w:rPr>
        <w:t>{attributeID} can be one of the following:</w:t>
      </w:r>
    </w:p>
    <w:bookmarkStart w:id="850" w:name="idp140293133694656"/>
    <w:bookmarkStart w:id="851" w:name="idp140293133694912"/>
    <w:p>
      <w:pPr>
        <w:numPr>
          <w:ilvl w:val="0"/>
          <w:numId w:val="179"/>
        </w:numPr>
        <w:tabs>
          <w:tab w:val="left" w:pos="360"/>
        </w:tabs>
        <w:spacing w:before="180" w:after="0" w:line="240" w:lineRule="auto"/>
        <w:ind w:left="360" w:right="0" w:hanging="180"/>
        <w:jc w:val="both"/>
      </w:pPr>
      <w:r>
        <w:rPr>
          <w:rFonts w:ascii="Arial" w:hAnsi="Arial"/>
          <w:color w:val="000000"/>
          <w:sz w:val="18"/>
        </w:rPr>
        <w:t>{dicomTag}</w:t>
      </w:r>
    </w:p>
    <w:bookmarkEnd w:id="851"/>
    <w:bookmarkEnd w:id="850"/>
    <w:bookmarkStart w:id="852" w:name="idp140293133695680"/>
    <w:p>
      <w:pPr>
        <w:numPr>
          <w:ilvl w:val="0"/>
          <w:numId w:val="179"/>
        </w:numPr>
        <w:tabs>
          <w:tab w:val="left" w:pos="360"/>
        </w:tabs>
        <w:spacing w:before="180" w:after="0" w:line="240" w:lineRule="auto"/>
        <w:ind w:left="360" w:right="0" w:hanging="180"/>
        <w:jc w:val="both"/>
      </w:pPr>
      <w:r>
        <w:rPr>
          <w:rFonts w:ascii="Arial" w:hAnsi="Arial"/>
          <w:color w:val="000000"/>
          <w:sz w:val="18"/>
        </w:rPr>
        <w:t>{dicomKeyword}</w:t>
      </w:r>
    </w:p>
    <w:bookmarkEnd w:id="852"/>
    <w:bookmarkStart w:id="853" w:name="idp140293133696448"/>
    <w:p>
      <w:pPr>
        <w:numPr>
          <w:ilvl w:val="0"/>
          <w:numId w:val="179"/>
        </w:numPr>
        <w:tabs>
          <w:tab w:val="left" w:pos="360"/>
        </w:tabs>
        <w:spacing w:before="180" w:after="0" w:line="240" w:lineRule="auto"/>
        <w:ind w:left="360" w:right="0" w:hanging="180"/>
        <w:jc w:val="both"/>
      </w:pPr>
      <w:r>
        <w:rPr>
          <w:rFonts w:ascii="Arial" w:hAnsi="Arial"/>
          <w:color w:val="000000"/>
          <w:sz w:val="18"/>
        </w:rPr>
        <w:t>{dicomTag}.{attributeID}, where {attributeID} is an element of the sequence specified by {dicomTag}</w:t>
      </w:r>
    </w:p>
    <w:bookmarkEnd w:id="853"/>
    <w:bookmarkStart w:id="854" w:name="idp140293133697328"/>
    <w:p>
      <w:pPr>
        <w:numPr>
          <w:ilvl w:val="0"/>
          <w:numId w:val="179"/>
        </w:numPr>
        <w:tabs>
          <w:tab w:val="left" w:pos="360"/>
        </w:tabs>
        <w:spacing w:before="180" w:after="0" w:line="240" w:lineRule="auto"/>
        <w:ind w:left="360" w:right="0" w:hanging="180"/>
        <w:jc w:val="both"/>
      </w:pPr>
      <w:r>
        <w:rPr>
          <w:rFonts w:ascii="Arial" w:hAnsi="Arial"/>
          <w:color w:val="000000"/>
          <w:sz w:val="18"/>
        </w:rPr>
        <w:t>{dicomKeyword}.{attributeID}, where {attributeID} is an element of the sequence specified by {dicomKeyword}</w:t>
      </w:r>
    </w:p>
    <w:bookmarkEnd w:id="854"/>
    <w:p>
      <w:pPr>
        <w:spacing w:before="180" w:after="0" w:line="240" w:lineRule="auto"/>
        <w:ind w:left="180" w:right="0" w:firstLine="0"/>
        <w:jc w:val="both"/>
      </w:pPr>
      <w:r>
        <w:rPr>
          <w:rFonts w:ascii="Arial" w:hAnsi="Arial"/>
          <w:color w:val="000000"/>
          <w:sz w:val="18"/>
        </w:rPr>
        <w:t xml:space="preserve">{dicomTag} is the eight character hexadecimal string corresponding to the Tag of a DICOM Attribute (see </w:t>
      </w:r>
      <w:hyperlink r:id="r119">
        <w:r>
          <w:rPr>
            <w:rFonts w:ascii="Arial" w:hAnsi="Arial"/>
            <w:color w:val="000000"/>
            <w:sz w:val="18"/>
          </w:rPr>
          <w:t xml:space="preserve">6 in </w:t>
        </w:r>
        <w:r>
          <w:rPr>
            <w:rFonts w:ascii="Arial" w:hAnsi="Arial"/>
            <w:color w:val="000000"/>
            <w:sz w:val="18"/>
          </w:rPr>
          <w:t>PS3.6</w:t>
        </w:r>
      </w:hyperlink>
      <w:r>
        <w:rPr>
          <w:rFonts w:ascii="Arial" w:hAnsi="Arial"/>
          <w:color w:val="000000"/>
          <w:sz w:val="18"/>
        </w:rPr>
        <w:t>).</w:t>
      </w:r>
    </w:p>
    <w:p>
      <w:pPr>
        <w:spacing w:before="180" w:after="0" w:line="240" w:lineRule="auto"/>
        <w:ind w:left="180" w:right="0" w:firstLine="0"/>
        <w:jc w:val="both"/>
      </w:pPr>
      <w:r>
        <w:rPr>
          <w:rFonts w:ascii="Arial" w:hAnsi="Arial"/>
          <w:color w:val="000000"/>
          <w:sz w:val="18"/>
        </w:rPr>
        <w:t xml:space="preserve">{dicomKeyword} is the Keyword of a DICOM Attribute (see </w:t>
      </w:r>
      <w:hyperlink r:id="r120">
        <w:r>
          <w:rPr>
            <w:rFonts w:ascii="Arial" w:hAnsi="Arial"/>
            <w:color w:val="000000"/>
            <w:sz w:val="18"/>
          </w:rPr>
          <w:t xml:space="preserve">6 in </w:t>
        </w:r>
        <w:r>
          <w:rPr>
            <w:rFonts w:ascii="Arial" w:hAnsi="Arial"/>
            <w:color w:val="000000"/>
            <w:sz w:val="18"/>
          </w:rPr>
          <w:t>PS3.6</w:t>
        </w:r>
      </w:hyperlink>
      <w:r>
        <w:rPr>
          <w:rFonts w:ascii="Arial" w:hAnsi="Arial"/>
          <w:color w:val="000000"/>
          <w:sz w:val="18"/>
        </w:rPr>
        <w:t>).</w:t>
      </w:r>
    </w:p>
    <w:bookmarkStart w:id="855" w:name="idp140293133701200"/>
    <w:p>
      <w:pPr>
        <w:keepNext/>
        <w:spacing w:before="180" w:after="0" w:line="240" w:lineRule="auto"/>
        <w:ind w:left="540" w:right="360" w:firstLine="0"/>
        <w:jc w:val="both"/>
      </w:pPr>
      <w:r>
        <w:rPr>
          <w:rFonts w:ascii="Arial" w:hAnsi="Arial"/>
          <w:color w:val="000000"/>
          <w:sz w:val="18"/>
        </w:rPr>
        <w:t>Note</w:t>
      </w:r>
    </w:p>
    <w:bookmarkEnd w:id="855"/>
    <w:p>
      <w:pPr>
        <w:spacing w:before="180" w:after="0" w:line="240" w:lineRule="auto"/>
        <w:ind w:left="540" w:right="360" w:firstLine="0"/>
        <w:jc w:val="both"/>
      </w:pPr>
      <w:r>
        <w:rPr>
          <w:rFonts w:ascii="Arial" w:hAnsi="Arial"/>
          <w:color w:val="000000"/>
          <w:sz w:val="18"/>
        </w:rPr>
        <w:t>Examples of valid values for {attributeID}:</w:t>
      </w:r>
    </w:p>
    <w:bookmarkStart w:id="856" w:name="idp140293133701888"/>
    <w:bookmarkStart w:id="857" w:name="idp140293133702144"/>
    <w:p>
      <w:pPr>
        <w:numPr>
          <w:ilvl w:val="0"/>
          <w:numId w:val="180"/>
        </w:numPr>
        <w:tabs>
          <w:tab w:val="left" w:pos="720"/>
        </w:tabs>
        <w:spacing w:before="180" w:after="0" w:line="240" w:lineRule="auto"/>
        <w:ind w:left="720" w:right="360" w:hanging="180"/>
        <w:jc w:val="both"/>
      </w:pPr>
      <w:r>
        <w:rPr>
          <w:rFonts w:ascii="Arial" w:hAnsi="Arial"/>
          <w:color w:val="000000"/>
          <w:sz w:val="18"/>
        </w:rPr>
        <w:t>0020000D</w:t>
      </w:r>
    </w:p>
    <w:bookmarkEnd w:id="857"/>
    <w:bookmarkEnd w:id="856"/>
    <w:bookmarkStart w:id="858" w:name="idp140293133702912"/>
    <w:p>
      <w:pPr>
        <w:numPr>
          <w:ilvl w:val="0"/>
          <w:numId w:val="180"/>
        </w:numPr>
        <w:tabs>
          <w:tab w:val="left" w:pos="720"/>
        </w:tabs>
        <w:spacing w:before="180" w:after="0" w:line="240" w:lineRule="auto"/>
        <w:ind w:left="720" w:right="360" w:hanging="180"/>
        <w:jc w:val="both"/>
      </w:pPr>
      <w:r>
        <w:rPr>
          <w:rFonts w:ascii="Arial" w:hAnsi="Arial"/>
          <w:color w:val="000000"/>
          <w:sz w:val="18"/>
        </w:rPr>
        <w:t>StudyInstanceUID</w:t>
      </w:r>
    </w:p>
    <w:bookmarkEnd w:id="858"/>
    <w:bookmarkStart w:id="859" w:name="idp140293133703712"/>
    <w:p>
      <w:pPr>
        <w:numPr>
          <w:ilvl w:val="0"/>
          <w:numId w:val="180"/>
        </w:numPr>
        <w:tabs>
          <w:tab w:val="left" w:pos="720"/>
        </w:tabs>
        <w:spacing w:before="180" w:after="0" w:line="240" w:lineRule="auto"/>
        <w:ind w:left="720" w:right="360" w:hanging="180"/>
        <w:jc w:val="both"/>
      </w:pPr>
      <w:r>
        <w:rPr>
          <w:rFonts w:ascii="Arial" w:hAnsi="Arial"/>
          <w:color w:val="000000"/>
          <w:sz w:val="18"/>
        </w:rPr>
        <w:t>00101002.00100020</w:t>
      </w:r>
    </w:p>
    <w:bookmarkEnd w:id="859"/>
    <w:bookmarkStart w:id="860" w:name="idp140293133704512"/>
    <w:p>
      <w:pPr>
        <w:numPr>
          <w:ilvl w:val="0"/>
          <w:numId w:val="180"/>
        </w:numPr>
        <w:tabs>
          <w:tab w:val="left" w:pos="720"/>
        </w:tabs>
        <w:spacing w:before="180" w:after="0" w:line="240" w:lineRule="auto"/>
        <w:ind w:left="720" w:right="360" w:hanging="180"/>
        <w:jc w:val="both"/>
      </w:pPr>
      <w:r>
        <w:rPr>
          <w:rFonts w:ascii="Arial" w:hAnsi="Arial"/>
          <w:color w:val="000000"/>
          <w:sz w:val="18"/>
        </w:rPr>
        <w:t>OtherPatientIDsSequence.PatientID</w:t>
      </w:r>
    </w:p>
    <w:bookmarkEnd w:id="860"/>
    <w:bookmarkStart w:id="861" w:name="idp140293133705328"/>
    <w:p>
      <w:pPr>
        <w:numPr>
          <w:ilvl w:val="0"/>
          <w:numId w:val="180"/>
        </w:numPr>
        <w:tabs>
          <w:tab w:val="left" w:pos="720"/>
        </w:tabs>
        <w:spacing w:before="180" w:after="0" w:line="240" w:lineRule="auto"/>
        <w:ind w:left="720" w:right="360" w:hanging="180"/>
        <w:jc w:val="both"/>
      </w:pPr>
      <w:r>
        <w:rPr>
          <w:rFonts w:ascii="Arial" w:hAnsi="Arial"/>
          <w:color w:val="000000"/>
          <w:sz w:val="18"/>
        </w:rPr>
        <w:t>00101002.00100024.00400032</w:t>
      </w:r>
    </w:p>
    <w:bookmarkEnd w:id="861"/>
    <w:bookmarkStart w:id="862" w:name="idp140293133706128"/>
    <w:p>
      <w:pPr>
        <w:numPr>
          <w:ilvl w:val="0"/>
          <w:numId w:val="180"/>
        </w:numPr>
        <w:tabs>
          <w:tab w:val="left" w:pos="720"/>
        </w:tabs>
        <w:spacing w:before="180" w:after="0" w:line="240" w:lineRule="auto"/>
        <w:ind w:left="720" w:right="360" w:hanging="180"/>
        <w:jc w:val="both"/>
      </w:pPr>
      <w:r>
        <w:rPr>
          <w:rFonts w:ascii="Arial" w:hAnsi="Arial"/>
          <w:color w:val="000000"/>
          <w:sz w:val="18"/>
        </w:rPr>
        <w:t>OtherPatientIDsSequence.IssuerOfPatientIDQualifiersSequence.UniversalEntityID</w:t>
      </w:r>
    </w:p>
    <w:bookmarkEnd w:id="862"/>
    <w:bookmarkStart w:id="863" w:name="idp140293133707488"/>
    <w:p>
      <w:pPr>
        <w:keepNext/>
        <w:spacing w:before="180" w:after="0" w:line="240" w:lineRule="auto"/>
        <w:ind w:left="360" w:right="360" w:firstLine="0"/>
        <w:jc w:val="both"/>
      </w:pPr>
      <w:r>
        <w:rPr>
          <w:rFonts w:ascii="Arial" w:hAnsi="Arial"/>
          <w:color w:val="000000"/>
          <w:sz w:val="18"/>
        </w:rPr>
        <w:t>Note</w:t>
      </w:r>
    </w:p>
    <w:bookmarkEnd w:id="863"/>
    <w:p>
      <w:pPr>
        <w:spacing w:before="180" w:after="0" w:line="240" w:lineRule="auto"/>
        <w:ind w:left="360" w:right="360" w:firstLine="0"/>
        <w:jc w:val="both"/>
      </w:pPr>
      <w:r>
        <w:rPr>
          <w:rFonts w:ascii="Arial" w:hAnsi="Arial"/>
          <w:color w:val="000000"/>
          <w:sz w:val="18"/>
        </w:rPr>
        <w:t>Examples of valid QIDO-RS URLs:</w:t>
      </w:r>
    </w:p>
    <w:bookmarkStart w:id="864" w:name="idp140293133708160"/>
    <w:bookmarkStart w:id="865" w:name="idp140293133708416"/>
    <w:p>
      <w:pPr>
        <w:numPr>
          <w:ilvl w:val="0"/>
          <w:numId w:val="182"/>
        </w:numPr>
        <w:tabs>
          <w:tab w:val="left" w:pos="540"/>
        </w:tabs>
        <w:spacing w:before="180" w:after="0" w:line="240" w:lineRule="auto"/>
        <w:ind w:left="540" w:right="360" w:hanging="180"/>
        <w:jc w:val="both"/>
      </w:pPr>
      <w:r>
        <w:rPr>
          <w:rFonts w:ascii="Arial" w:hAnsi="Arial"/>
          <w:color w:val="000000"/>
          <w:sz w:val="18"/>
        </w:rPr>
        <w:t>http://dicomrs/studies​?PatientID=11235813</w:t>
      </w:r>
    </w:p>
    <w:bookmarkEnd w:id="865"/>
    <w:bookmarkEnd w:id="864"/>
    <w:bookmarkStart w:id="866" w:name="idp140293133709280"/>
    <w:p>
      <w:pPr>
        <w:numPr>
          <w:ilvl w:val="0"/>
          <w:numId w:val="182"/>
        </w:numPr>
        <w:tabs>
          <w:tab w:val="left" w:pos="540"/>
        </w:tabs>
        <w:spacing w:before="180" w:after="0" w:line="240" w:lineRule="auto"/>
        <w:ind w:left="540" w:right="360" w:hanging="180"/>
        <w:jc w:val="both"/>
      </w:pPr>
      <w:r>
        <w:rPr>
          <w:rFonts w:ascii="Arial" w:hAnsi="Arial"/>
          <w:color w:val="000000"/>
          <w:sz w:val="18"/>
        </w:rPr>
        <w:t>http://dicomrs/studies​?PatientID=11235813​&amp;StudyDate=20130509</w:t>
      </w:r>
    </w:p>
    <w:bookmarkEnd w:id="866"/>
    <w:bookmarkStart w:id="867" w:name="idp140293133710256"/>
    <w:p>
      <w:pPr>
        <w:numPr>
          <w:ilvl w:val="0"/>
          <w:numId w:val="182"/>
        </w:numPr>
        <w:tabs>
          <w:tab w:val="left" w:pos="540"/>
        </w:tabs>
        <w:spacing w:before="180" w:after="0" w:line="240" w:lineRule="auto"/>
        <w:ind w:left="540" w:right="360" w:hanging="180"/>
        <w:jc w:val="both"/>
      </w:pPr>
      <w:r>
        <w:rPr>
          <w:rFonts w:ascii="Arial" w:hAnsi="Arial"/>
          <w:color w:val="000000"/>
          <w:sz w:val="18"/>
        </w:rPr>
        <w:t>http://dicomrs/studies​?00100010=SMITH*​&amp;00101002.00100020=11235813​&amp;limit=25</w:t>
      </w:r>
    </w:p>
    <w:bookmarkEnd w:id="867"/>
    <w:bookmarkStart w:id="868" w:name="idp140293133711184"/>
    <w:p>
      <w:pPr>
        <w:numPr>
          <w:ilvl w:val="0"/>
          <w:numId w:val="182"/>
        </w:numPr>
        <w:tabs>
          <w:tab w:val="left" w:pos="540"/>
        </w:tabs>
        <w:spacing w:before="180" w:after="0" w:line="240" w:lineRule="auto"/>
        <w:ind w:left="540" w:right="360" w:hanging="180"/>
        <w:jc w:val="both"/>
      </w:pPr>
      <w:r>
        <w:rPr>
          <w:rFonts w:ascii="Arial" w:hAnsi="Arial"/>
          <w:color w:val="000000"/>
          <w:sz w:val="18"/>
        </w:rPr>
        <w:t>http://dicomrs/studies​?00100010=SMITH*​&amp;OtherPatientIDsSequence.00100020=11235813</w:t>
      </w:r>
    </w:p>
    <w:bookmarkEnd w:id="868"/>
    <w:bookmarkStart w:id="869" w:name="idp140293133712144"/>
    <w:p>
      <w:pPr>
        <w:numPr>
          <w:ilvl w:val="0"/>
          <w:numId w:val="182"/>
        </w:numPr>
        <w:tabs>
          <w:tab w:val="left" w:pos="540"/>
        </w:tabs>
        <w:spacing w:before="180" w:after="0" w:line="240" w:lineRule="auto"/>
        <w:ind w:left="540" w:right="360" w:hanging="180"/>
        <w:jc w:val="both"/>
      </w:pPr>
      <w:r>
        <w:rPr>
          <w:rFonts w:ascii="Arial" w:hAnsi="Arial"/>
          <w:color w:val="000000"/>
          <w:sz w:val="18"/>
        </w:rPr>
        <w:t>http://dicomrs/studies​?PatientID=11235813​&amp;includefield=00081048​&amp;includefield=00081049​&amp;includefield=00081060</w:t>
      </w:r>
    </w:p>
    <w:bookmarkEnd w:id="869"/>
    <w:bookmarkStart w:id="870" w:name="idp140293133713072"/>
    <w:p>
      <w:pPr>
        <w:numPr>
          <w:ilvl w:val="0"/>
          <w:numId w:val="182"/>
        </w:numPr>
        <w:tabs>
          <w:tab w:val="left" w:pos="540"/>
        </w:tabs>
        <w:spacing w:before="180" w:after="0" w:line="240" w:lineRule="auto"/>
        <w:ind w:left="540" w:right="360" w:hanging="180"/>
        <w:jc w:val="both"/>
      </w:pPr>
      <w:r>
        <w:rPr>
          <w:rFonts w:ascii="Arial" w:hAnsi="Arial"/>
          <w:color w:val="000000"/>
          <w:sz w:val="18"/>
        </w:rPr>
        <w:t>http://dicomrs/studies​?PatientID=11235813​&amp;StudyDate=20130509-20130510</w:t>
      </w:r>
    </w:p>
    <w:bookmarkEnd w:id="870"/>
    <w:bookmarkStart w:id="871" w:name="idp140293133714000"/>
    <w:p>
      <w:pPr>
        <w:numPr>
          <w:ilvl w:val="0"/>
          <w:numId w:val="182"/>
        </w:numPr>
        <w:tabs>
          <w:tab w:val="left" w:pos="540"/>
        </w:tabs>
        <w:spacing w:before="180" w:after="0" w:line="240" w:lineRule="auto"/>
        <w:ind w:left="540" w:right="360" w:hanging="180"/>
        <w:jc w:val="both"/>
      </w:pPr>
      <w:r>
        <w:rPr>
          <w:rFonts w:ascii="Arial" w:hAnsi="Arial"/>
          <w:color w:val="000000"/>
          <w:sz w:val="18"/>
        </w:rPr>
        <w:t>http://dicomrs/studies​?StudyInstanceUID=1.2.392.200036.9116.2.2.2.2162893313.1029997326.94587​%2c1.2.392.200036.9116.2.2.2.2162893313.1029997326.94583</w:t>
      </w:r>
    </w:p>
    <w:bookmarkEnd w:id="871"/>
    <w:bookmarkStart w:id="872" w:name="sect_6_7_1_2"/>
    <w:p>
      <w:pPr>
        <w:spacing w:before="180" w:after="0" w:line="240" w:lineRule="auto"/>
      </w:pPr>
      <w:r>
        <w:rPr>
          <w:rFonts w:ascii="Arial" w:hAnsi="Arial"/>
          <w:b/>
          <w:color w:val="000000"/>
          <w:sz w:val="26"/>
        </w:rPr>
        <w:t>6.7.1.2 Response</w:t>
      </w:r>
    </w:p>
    <w:bookmarkEnd w:id="872"/>
    <w:p>
      <w:pPr>
        <w:spacing w:before="180" w:after="0" w:line="240" w:lineRule="auto"/>
        <w:jc w:val="both"/>
      </w:pPr>
      <w:r>
        <w:rPr>
          <w:rFonts w:ascii="Arial" w:hAnsi="Arial"/>
          <w:color w:val="000000"/>
          <w:sz w:val="18"/>
        </w:rPr>
        <w:t>The Server shall perform the query indicated in the request. The Server shall return the query results or, when the query cannot be performed, an error code.</w:t>
      </w:r>
    </w:p>
    <w:p>
      <w:pPr>
        <w:spacing w:before="180" w:after="0" w:line="240" w:lineRule="auto"/>
        <w:jc w:val="both"/>
      </w:pPr>
      <w:r>
        <w:rPr>
          <w:rFonts w:ascii="Arial" w:hAnsi="Arial"/>
          <w:color w:val="000000"/>
          <w:sz w:val="18"/>
        </w:rPr>
        <w:t>If the limit query key is not specified or its value exceeds the total number of matching results then {maximumResults} is the lesser of the number of matching results and the maximum number of results supported by the Server.</w:t>
      </w:r>
    </w:p>
    <w:p>
      <w:pPr>
        <w:spacing w:before="180" w:after="0" w:line="240" w:lineRule="auto"/>
        <w:jc w:val="both"/>
      </w:pPr>
      <w:r>
        <w:rPr>
          <w:rFonts w:ascii="Arial" w:hAnsi="Arial"/>
          <w:color w:val="000000"/>
          <w:sz w:val="18"/>
        </w:rPr>
        <w:t>If the offset query key is not specified or its value is less than zero then {skippedResults} is zero.</w:t>
      </w:r>
    </w:p>
    <w:p>
      <w:pPr>
        <w:spacing w:before="180" w:after="0" w:line="240" w:lineRule="auto"/>
        <w:jc w:val="both"/>
      </w:pPr>
      <w:r>
        <w:rPr>
          <w:rFonts w:ascii="Arial" w:hAnsi="Arial"/>
          <w:color w:val="000000"/>
          <w:sz w:val="18"/>
        </w:rPr>
        <w:t>The first result returned shall be result number ({skippedResults} + 1). The last result returned shall be result number ({skippedResults} + {maximumResults}). If ({skippedResults} + 1) exceeds {maximumResults} then no results are returned.</w:t>
      </w:r>
    </w:p>
    <w:p>
      <w:pPr>
        <w:spacing w:before="180" w:after="0" w:line="240" w:lineRule="auto"/>
        <w:jc w:val="both"/>
      </w:pPr>
      <w:r>
        <w:rPr>
          <w:rFonts w:ascii="Arial" w:hAnsi="Arial"/>
          <w:color w:val="000000"/>
          <w:sz w:val="18"/>
        </w:rPr>
        <w:t>If the number of results exceeds the maximum supported by the server, the server shall return the maximum supported results and the response shall include the following HTTP/1.1 Warning header (see RFC 2616 Section 14.46):</w:t>
      </w:r>
    </w:p>
    <w:p>
      <w:pPr>
        <w:spacing w:before="180" w:after="0" w:line="240" w:lineRule="auto"/>
        <w:jc w:val="both"/>
      </w:pPr>
      <w:r>
        <w:rPr>
          <w:rFonts w:ascii="Courier New" w:hAnsi="Courier New"/>
          <w:color w:val="000000"/>
          <w:sz w:val="18"/>
        </w:rPr>
        <w:t>Warning: 299 {SERVICE}: "The number of results exceeded the maximum supported by the server. Additional results can be requested.</w:t>
      </w:r>
    </w:p>
    <w:bookmarkStart w:id="873" w:name="idp140293133720640"/>
    <w:p>
      <w:pPr>
        <w:keepNext/>
        <w:spacing w:before="180" w:after="0" w:line="240" w:lineRule="auto"/>
        <w:ind w:left="360" w:right="360" w:firstLine="0"/>
        <w:jc w:val="both"/>
      </w:pPr>
      <w:r>
        <w:rPr>
          <w:rFonts w:ascii="Arial" w:hAnsi="Arial"/>
          <w:color w:val="000000"/>
          <w:sz w:val="18"/>
        </w:rPr>
        <w:t>Note</w:t>
      </w:r>
    </w:p>
    <w:bookmarkEnd w:id="873"/>
    <w:p>
      <w:pPr>
        <w:spacing w:before="180" w:after="0" w:line="240" w:lineRule="auto"/>
        <w:ind w:left="360" w:right="360" w:firstLine="0"/>
        <w:jc w:val="both"/>
      </w:pPr>
      <w:r>
        <w:rPr>
          <w:rFonts w:ascii="Arial" w:hAnsi="Arial"/>
          <w:color w:val="000000"/>
          <w:sz w:val="18"/>
        </w:rPr>
        <w:t>The client can request additional results by specifying a value for the "offset" query key.</w:t>
      </w:r>
    </w:p>
    <w:p>
      <w:pPr>
        <w:spacing w:before="180" w:after="0" w:line="240" w:lineRule="auto"/>
        <w:jc w:val="both"/>
      </w:pPr>
      <w:r>
        <w:rPr>
          <w:rFonts w:ascii="Arial" w:hAnsi="Arial"/>
          <w:color w:val="000000"/>
          <w:sz w:val="18"/>
        </w:rPr>
        <w:t>The server shall be idempotent so that if the list of results is the same, the response to a request with a specific set of parameters shall always be the same, including order. If the complete list of results is different for subsequent transactions the responses may be different. In a situation where results are changing due to changes in the server contents, queries using the limit and offset may be inconsistent.</w:t>
      </w:r>
    </w:p>
    <w:p>
      <w:pPr>
        <w:spacing w:before="180" w:after="0" w:line="240" w:lineRule="auto"/>
        <w:jc w:val="both"/>
      </w:pPr>
      <w:r>
        <w:rPr>
          <w:rFonts w:ascii="Arial" w:hAnsi="Arial"/>
          <w:color w:val="000000"/>
          <w:sz w:val="18"/>
        </w:rPr>
        <w:t>The response format depends on the Accept header specified in the request.</w:t>
      </w:r>
    </w:p>
    <w:bookmarkStart w:id="874" w:name="sect_6_7_1_2_1"/>
    <w:p>
      <w:pPr>
        <w:spacing w:before="180" w:after="0" w:line="240" w:lineRule="auto"/>
      </w:pPr>
      <w:r>
        <w:rPr>
          <w:rFonts w:ascii="Arial" w:hAnsi="Arial"/>
          <w:b/>
          <w:color w:val="000000"/>
          <w:sz w:val="22"/>
        </w:rPr>
        <w:t>6.7.1.2.1 Matching</w:t>
      </w:r>
    </w:p>
    <w:bookmarkEnd w:id="874"/>
    <w:p>
      <w:pPr>
        <w:spacing w:before="180" w:after="0" w:line="240" w:lineRule="auto"/>
        <w:jc w:val="both"/>
      </w:pPr>
      <w:r>
        <w:rPr>
          <w:rFonts w:ascii="Arial" w:hAnsi="Arial"/>
          <w:color w:val="000000"/>
          <w:sz w:val="18"/>
        </w:rPr>
        <w:t xml:space="preserve">The matching semantics for each attribute are determined by the types of matching allowed by C-FIND (see </w:t>
      </w:r>
      <w:hyperlink r:id="r121">
        <w:r>
          <w:rPr>
            <w:rFonts w:ascii="Arial" w:hAnsi="Arial"/>
            <w:color w:val="000000"/>
            <w:sz w:val="18"/>
          </w:rPr>
          <w:t xml:space="preserve">Section C.2.2.2 in </w:t>
        </w:r>
        <w:r>
          <w:rPr>
            <w:rFonts w:ascii="Arial" w:hAnsi="Arial"/>
            <w:color w:val="000000"/>
            <w:sz w:val="18"/>
          </w:rPr>
          <w:t>PS3.4</w:t>
        </w:r>
      </w:hyperlink>
      <w:r>
        <w:rPr>
          <w:rFonts w:ascii="Arial" w:hAnsi="Arial"/>
          <w:color w:val="000000"/>
          <w:sz w:val="18"/>
        </w:rPr>
        <w:t>).</w:t>
      </w:r>
    </w:p>
    <w:p>
      <w:pPr>
        <w:spacing w:before="180" w:after="0" w:line="240" w:lineRule="auto"/>
        <w:jc w:val="both"/>
      </w:pPr>
      <w:r>
        <w:rPr>
          <w:rFonts w:ascii="Arial" w:hAnsi="Arial"/>
          <w:color w:val="000000"/>
          <w:sz w:val="18"/>
        </w:rPr>
        <w:t xml:space="preserve">Matching results shall be generated according to the Hierarchical Search Method described in </w:t>
      </w:r>
      <w:hyperlink r:id="r122">
        <w:r>
          <w:rPr>
            <w:rFonts w:ascii="Arial" w:hAnsi="Arial"/>
            <w:color w:val="000000"/>
            <w:sz w:val="18"/>
          </w:rPr>
          <w:t xml:space="preserve">Section C.4.1.3.1.1 in </w:t>
        </w:r>
        <w:r>
          <w:rPr>
            <w:rFonts w:ascii="Arial" w:hAnsi="Arial"/>
            <w:color w:val="000000"/>
            <w:sz w:val="18"/>
          </w:rPr>
          <w:t>PS3.4</w:t>
        </w:r>
      </w:hyperlink>
      <w:r>
        <w:rPr>
          <w:rFonts w:ascii="Arial" w:hAnsi="Arial"/>
          <w:color w:val="000000"/>
          <w:sz w:val="18"/>
        </w:rPr>
        <w:t>.</w:t>
      </w:r>
    </w:p>
    <w:p>
      <w:pPr>
        <w:spacing w:before="180" w:after="0" w:line="240" w:lineRule="auto"/>
        <w:jc w:val="both"/>
      </w:pPr>
      <w:r>
        <w:rPr>
          <w:rFonts w:ascii="Arial" w:hAnsi="Arial"/>
          <w:color w:val="000000"/>
          <w:sz w:val="18"/>
        </w:rPr>
        <w:t xml:space="preserve">Combined Datetime matching shall be performed (see </w:t>
      </w:r>
      <w:hyperlink r:id="r123">
        <w:r>
          <w:rPr>
            <w:rFonts w:ascii="Arial" w:hAnsi="Arial"/>
            <w:color w:val="000000"/>
            <w:sz w:val="18"/>
          </w:rPr>
          <w:t xml:space="preserve">Section C.2.2.2.5 in </w:t>
        </w:r>
        <w:r>
          <w:rPr>
            <w:rFonts w:ascii="Arial" w:hAnsi="Arial"/>
            <w:color w:val="000000"/>
            <w:sz w:val="18"/>
          </w:rPr>
          <w:t>PS3.4</w:t>
        </w:r>
      </w:hyperlink>
      <w:r>
        <w:rPr>
          <w:rFonts w:ascii="Arial" w:hAnsi="Arial"/>
          <w:color w:val="000000"/>
          <w:sz w:val="18"/>
        </w:rPr>
        <w:t>).</w:t>
      </w:r>
    </w:p>
    <w:bookmarkStart w:id="875" w:name="idp140293133728400"/>
    <w:p>
      <w:pPr>
        <w:keepNext/>
        <w:spacing w:before="180" w:after="0" w:line="240" w:lineRule="auto"/>
        <w:ind w:left="360" w:right="360" w:firstLine="0"/>
        <w:jc w:val="both"/>
      </w:pPr>
      <w:r>
        <w:rPr>
          <w:rFonts w:ascii="Arial" w:hAnsi="Arial"/>
          <w:color w:val="000000"/>
          <w:sz w:val="18"/>
        </w:rPr>
        <w:t>Note</w:t>
      </w:r>
    </w:p>
    <w:bookmarkEnd w:id="875"/>
    <w:p>
      <w:pPr>
        <w:spacing w:before="180" w:after="0" w:line="240" w:lineRule="auto"/>
        <w:ind w:left="360" w:right="360" w:firstLine="0"/>
        <w:jc w:val="both"/>
      </w:pPr>
      <w:r>
        <w:rPr>
          <w:rFonts w:ascii="Arial" w:hAnsi="Arial"/>
          <w:color w:val="000000"/>
          <w:sz w:val="18"/>
        </w:rPr>
        <w:t>If a QIDO-RS provider is acting as a proxy for a C-FIND SCP that does not support combined Datetime matching the QIDO-RS provider will need to perform a C-FIND request using Date only and filter results outside the time range before returning a QIDO-RS response</w:t>
      </w:r>
    </w:p>
    <w:p>
      <w:pPr>
        <w:spacing w:before="180" w:after="0" w:line="240" w:lineRule="auto"/>
        <w:jc w:val="both"/>
      </w:pPr>
      <w:r>
        <w:rPr>
          <w:rFonts w:ascii="Arial" w:hAnsi="Arial"/>
          <w:color w:val="000000"/>
          <w:sz w:val="18"/>
        </w:rPr>
        <w:t>If the TimezoneOffsetFromUTC / 00080201 query key is included in the request, dates and times in the request are to be interpreted in the specified time zone.</w:t>
      </w:r>
    </w:p>
    <w:p>
      <w:pPr>
        <w:spacing w:before="180" w:after="0" w:line="240" w:lineRule="auto"/>
        <w:jc w:val="both"/>
      </w:pPr>
      <w:r>
        <w:rPr>
          <w:rFonts w:ascii="Arial" w:hAnsi="Arial"/>
          <w:color w:val="000000"/>
          <w:sz w:val="18"/>
        </w:rPr>
        <w:t>If the "fuzzymatching=true" query key/value is included in the request and it is supported then additional fuzzy semantic matching of person names shall be performed in the manner specified in the DICOM Conformance Statement for the service provider.</w:t>
      </w:r>
    </w:p>
    <w:p>
      <w:pPr>
        <w:spacing w:before="180" w:after="0" w:line="240" w:lineRule="auto"/>
        <w:jc w:val="both"/>
      </w:pPr>
      <w:r>
        <w:rPr>
          <w:rFonts w:ascii="Arial" w:hAnsi="Arial"/>
          <w:color w:val="000000"/>
          <w:sz w:val="18"/>
        </w:rPr>
        <w:t>If the "fuzzymatching=true" query key/value is included in the request and it is not supported, the response shall include the following HTTP/1.1 Warning header (see RFC 2616 Section 14.46):</w:t>
      </w:r>
    </w:p>
    <w:p>
      <w:pPr>
        <w:spacing w:before="180" w:after="0" w:line="240" w:lineRule="auto"/>
        <w:jc w:val="both"/>
      </w:pPr>
      <w:r>
        <w:rPr>
          <w:rFonts w:ascii="Arial" w:hAnsi="Arial"/>
          <w:color w:val="000000"/>
          <w:sz w:val="18"/>
        </w:rPr>
        <w:t>Warning: 299 {SERVICE}: "The fuzzymatching parameter is not supported. Only literal matching has been performed."</w:t>
      </w:r>
    </w:p>
    <w:p>
      <w:pPr>
        <w:spacing w:before="180" w:after="0" w:line="240" w:lineRule="auto"/>
        <w:jc w:val="both"/>
      </w:pPr>
      <w:r>
        <w:rPr>
          <w:rFonts w:ascii="Arial" w:hAnsi="Arial"/>
          <w:color w:val="000000"/>
          <w:sz w:val="18"/>
        </w:rPr>
        <w:t>where {SERVICE} is the base URL for the QIDO-RS provider. This may be a combination of scheme (http or https), host, port, and application.</w:t>
      </w:r>
    </w:p>
    <w:bookmarkStart w:id="876" w:name="idp140293133732240"/>
    <w:p>
      <w:pPr>
        <w:keepNext/>
        <w:spacing w:before="180" w:after="0" w:line="240" w:lineRule="auto"/>
        <w:ind w:left="360" w:right="360" w:firstLine="0"/>
        <w:jc w:val="both"/>
      </w:pPr>
      <w:r>
        <w:rPr>
          <w:rFonts w:ascii="Arial" w:hAnsi="Arial"/>
          <w:color w:val="000000"/>
          <w:sz w:val="18"/>
        </w:rPr>
        <w:t>Note</w:t>
      </w:r>
    </w:p>
    <w:bookmarkEnd w:id="876"/>
    <w:p>
      <w:pPr>
        <w:spacing w:before="180" w:after="0" w:line="240" w:lineRule="auto"/>
        <w:ind w:left="360" w:right="360" w:firstLine="0"/>
        <w:jc w:val="both"/>
      </w:pPr>
      <w:r>
        <w:rPr>
          <w:rFonts w:ascii="Arial" w:hAnsi="Arial"/>
          <w:color w:val="000000"/>
          <w:sz w:val="18"/>
        </w:rPr>
        <w:t>The Warning header is separate from the Status Line and does not affect the returned Status Code.</w:t>
      </w:r>
    </w:p>
    <w:bookmarkStart w:id="877" w:name="sect_6_7_1_2_1_1"/>
    <w:p>
      <w:pPr>
        <w:spacing w:before="180" w:after="0" w:line="240" w:lineRule="auto"/>
      </w:pPr>
      <w:r>
        <w:rPr>
          <w:rFonts w:ascii="Arial" w:hAnsi="Arial"/>
          <w:b/>
          <w:color w:val="000000"/>
          <w:sz w:val="18"/>
        </w:rPr>
        <w:t>6.7.1.2.1.1 Study Matching</w:t>
      </w:r>
    </w:p>
    <w:bookmarkEnd w:id="877"/>
    <w:p>
      <w:pPr>
        <w:spacing w:before="180" w:after="0" w:line="240" w:lineRule="auto"/>
        <w:jc w:val="both"/>
      </w:pPr>
      <w:r>
        <w:rPr>
          <w:rFonts w:ascii="Arial" w:hAnsi="Arial"/>
          <w:color w:val="000000"/>
          <w:sz w:val="18"/>
        </w:rPr>
        <w:t xml:space="preserve">Providers of the SearchForStudies service shall support the search query keys described in </w:t>
      </w:r>
      <w:hyperlink w:anchor="table_6_7_1_1">
        <w:r>
          <w:rPr>
            <w:rFonts w:ascii="Arial" w:hAnsi="Arial"/>
            <w:color w:val="000000"/>
            <w:sz w:val="18"/>
          </w:rPr>
          <w:t>Table 6.7.1-1</w:t>
        </w:r>
      </w:hyperlink>
      <w:r>
        <w:rPr>
          <w:rFonts w:ascii="Arial" w:hAnsi="Arial"/>
          <w:color w:val="000000"/>
          <w:sz w:val="18"/>
        </w:rPr>
        <w:t>:</w:t>
      </w:r>
    </w:p>
    <w:bookmarkStart w:id="878" w:name="table_6_7_1_1"/>
    <w:p>
      <w:pPr>
        <w:keepNext/>
        <w:spacing w:before="216" w:after="0" w:line="240" w:lineRule="auto"/>
        <w:jc w:val="center"/>
      </w:pPr>
      <w:r>
        <w:rPr>
          <w:rFonts w:ascii="Arial" w:hAnsi="Arial"/>
          <w:b/>
          <w:color w:val="000000"/>
          <w:sz w:val="22"/>
        </w:rPr>
        <w:t>Table 6.7.1-1. QIDO-RS STUDY Search Query Keys</w:t>
      </w:r>
    </w:p>
    <w:bookmarkEnd w:id="878"/>
    <w:p>
      <w:pPr>
        <w:spacing w:before="0" w:after="0" w:line="240" w:lineRule="auto"/>
        <w:rPr>
          <w:sz w:val="13"/>
        </w:rPr>
      </w:pPr>
    </w:p>
    <w:tbl>
      <w:tblPr>
        <w:tblInd w:w="45" w:type="dxa"/>
        <w:tblLayout w:type="fixed"/>
      </w:tblPr>
      <w:tblGrid>
        <w:gridCol w:w="5800"/>
        <w:gridCol w:w="46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Key Word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00080020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00080030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AccessionNumber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00080050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ModalitiesInStudy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00080061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ReferringPhysicianName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00080090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00100010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00100020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StudyInstanceUID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0020000D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00200010</w:t>
            </w:r>
          </w:p>
        </w:tc>
      </w:tr>
    </w:tbl>
    <w:bookmarkStart w:id="879" w:name="sect_6_7_1_2_1_2"/>
    <w:p>
      <w:pPr>
        <w:spacing w:before="180" w:after="0" w:line="240" w:lineRule="auto"/>
      </w:pPr>
      <w:r>
        <w:rPr>
          <w:rFonts w:ascii="Arial" w:hAnsi="Arial"/>
          <w:b/>
          <w:color w:val="000000"/>
          <w:sz w:val="18"/>
        </w:rPr>
        <w:t>6.7.1.2.1.2 Series Matching</w:t>
      </w:r>
    </w:p>
    <w:bookmarkEnd w:id="879"/>
    <w:p>
      <w:pPr>
        <w:spacing w:before="180" w:after="0" w:line="240" w:lineRule="auto"/>
        <w:jc w:val="both"/>
      </w:pPr>
      <w:r>
        <w:rPr>
          <w:rFonts w:ascii="Arial" w:hAnsi="Arial"/>
          <w:color w:val="000000"/>
          <w:sz w:val="18"/>
        </w:rPr>
        <w:t xml:space="preserve">Providers of the SearchForSeries service shall support the search query keys described in </w:t>
      </w:r>
      <w:hyperlink w:anchor="table_6_7_1_1a">
        <w:r>
          <w:rPr>
            <w:rFonts w:ascii="Arial" w:hAnsi="Arial"/>
            <w:color w:val="000000"/>
            <w:sz w:val="18"/>
          </w:rPr>
          <w:t>Table 6.7.1-1a</w:t>
        </w:r>
      </w:hyperlink>
      <w:r>
        <w:rPr>
          <w:rFonts w:ascii="Arial" w:hAnsi="Arial"/>
          <w:color w:val="000000"/>
          <w:sz w:val="18"/>
        </w:rPr>
        <w:t>:</w:t>
      </w:r>
    </w:p>
    <w:bookmarkStart w:id="880" w:name="table_6_7_1_1a"/>
    <w:p>
      <w:pPr>
        <w:keepNext/>
        <w:spacing w:before="216" w:after="0" w:line="240" w:lineRule="auto"/>
        <w:jc w:val="center"/>
      </w:pPr>
      <w:r>
        <w:rPr>
          <w:rFonts w:ascii="Arial" w:hAnsi="Arial"/>
          <w:b/>
          <w:color w:val="000000"/>
          <w:sz w:val="22"/>
        </w:rPr>
        <w:t>Table 6.7.1-1a. QIDO-RS SERIES Search Query Keys</w:t>
      </w:r>
    </w:p>
    <w:bookmarkEnd w:id="880"/>
    <w:p>
      <w:pPr>
        <w:spacing w:before="0" w:after="0" w:line="240" w:lineRule="auto"/>
        <w:rPr>
          <w:sz w:val="13"/>
        </w:rPr>
      </w:pPr>
    </w:p>
    <w:tbl>
      <w:tblPr>
        <w:tblInd w:w="45" w:type="dxa"/>
        <w:tblLayout w:type="fixed"/>
      </w:tblPr>
      <w:tblGrid>
        <w:gridCol w:w="6220"/>
        <w:gridCol w:w="422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Key Word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Modality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00080060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SeriesInstanceUID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0020000E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00200011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PerformedProcedureStepStartDate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00400244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PerformedProcedureStepStartTime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00400245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RequestAttributeSequence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00400275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&gt;ScheduledProcedureStepID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00400009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&gt;RequestedProcedureID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00401001</w:t>
            </w:r>
          </w:p>
        </w:tc>
      </w:tr>
    </w:tbl>
    <w:p>
      <w:pPr>
        <w:spacing w:before="180" w:after="0" w:line="240" w:lineRule="auto"/>
        <w:jc w:val="both"/>
      </w:pPr>
      <w:r>
        <w:rPr>
          <w:rFonts w:ascii="Arial" w:hAnsi="Arial"/>
          <w:color w:val="000000"/>
          <w:sz w:val="18"/>
        </w:rPr>
        <w:t xml:space="preserve">If {StudyInstanceUID} is not specified in the URL and this form of Relational Query is supported, all Study-level attributes specified in </w:t>
      </w:r>
      <w:hyperlink w:anchor="table_6_7_1_1">
        <w:r>
          <w:rPr>
            <w:rFonts w:ascii="Arial" w:hAnsi="Arial"/>
            <w:color w:val="000000"/>
            <w:sz w:val="18"/>
          </w:rPr>
          <w:t>Table 6.7.1-1</w:t>
        </w:r>
      </w:hyperlink>
      <w:r>
        <w:rPr>
          <w:rFonts w:ascii="Arial" w:hAnsi="Arial"/>
          <w:color w:val="000000"/>
          <w:sz w:val="18"/>
        </w:rPr>
        <w:t xml:space="preserve"> shall also be supported.</w:t>
      </w:r>
    </w:p>
    <w:bookmarkStart w:id="881" w:name="sect_6_7_1_2_1_3"/>
    <w:p>
      <w:pPr>
        <w:spacing w:before="180" w:after="0" w:line="240" w:lineRule="auto"/>
      </w:pPr>
      <w:r>
        <w:rPr>
          <w:rFonts w:ascii="Arial" w:hAnsi="Arial"/>
          <w:b/>
          <w:color w:val="000000"/>
          <w:sz w:val="18"/>
        </w:rPr>
        <w:t>6.7.1.2.1.3 Instance Matching</w:t>
      </w:r>
    </w:p>
    <w:bookmarkEnd w:id="881"/>
    <w:p>
      <w:pPr>
        <w:spacing w:before="180" w:after="0" w:line="240" w:lineRule="auto"/>
        <w:jc w:val="both"/>
      </w:pPr>
      <w:r>
        <w:rPr>
          <w:rFonts w:ascii="Arial" w:hAnsi="Arial"/>
          <w:color w:val="000000"/>
          <w:sz w:val="18"/>
        </w:rPr>
        <w:t xml:space="preserve">Providers of the SearchForInstances service shall support the search query keys described in </w:t>
      </w:r>
      <w:hyperlink w:anchor="table_6_7_1_1b">
        <w:r>
          <w:rPr>
            <w:rFonts w:ascii="Arial" w:hAnsi="Arial"/>
            <w:color w:val="000000"/>
            <w:sz w:val="18"/>
          </w:rPr>
          <w:t>Table 6.7.1-1b</w:t>
        </w:r>
      </w:hyperlink>
      <w:r>
        <w:rPr>
          <w:rFonts w:ascii="Arial" w:hAnsi="Arial"/>
          <w:color w:val="000000"/>
          <w:sz w:val="18"/>
        </w:rPr>
        <w:t>:</w:t>
      </w:r>
    </w:p>
    <w:bookmarkStart w:id="882" w:name="table_6_7_1_1b"/>
    <w:p>
      <w:pPr>
        <w:keepNext/>
        <w:spacing w:before="216" w:after="0" w:line="240" w:lineRule="auto"/>
        <w:jc w:val="center"/>
      </w:pPr>
      <w:r>
        <w:rPr>
          <w:rFonts w:ascii="Arial" w:hAnsi="Arial"/>
          <w:b/>
          <w:color w:val="000000"/>
          <w:sz w:val="22"/>
        </w:rPr>
        <w:t>Table 6.7.1-1b. QIDO-RS INSTANCE Search Query Keys</w:t>
      </w:r>
    </w:p>
    <w:bookmarkEnd w:id="882"/>
    <w:p>
      <w:pPr>
        <w:spacing w:before="0" w:after="0" w:line="240" w:lineRule="auto"/>
        <w:rPr>
          <w:sz w:val="13"/>
        </w:rPr>
      </w:pPr>
    </w:p>
    <w:tbl>
      <w:tblPr>
        <w:tblInd w:w="45" w:type="dxa"/>
        <w:tblLayout w:type="fixed"/>
      </w:tblPr>
      <w:tblGrid>
        <w:gridCol w:w="5505"/>
        <w:gridCol w:w="49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Key Word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SOPClassUID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00080016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SOPInstanceUID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00080018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00200013</w:t>
            </w:r>
          </w:p>
        </w:tc>
      </w:tr>
    </w:tbl>
    <w:p>
      <w:pPr>
        <w:spacing w:before="180" w:after="0" w:line="240" w:lineRule="auto"/>
        <w:jc w:val="both"/>
      </w:pPr>
      <w:r>
        <w:rPr>
          <w:rFonts w:ascii="Arial" w:hAnsi="Arial"/>
          <w:color w:val="000000"/>
          <w:sz w:val="18"/>
        </w:rPr>
        <w:t xml:space="preserve">If {StudyInstanceUID} is not specified in the URL and this form of Relational Query is supported, all Study-level attributes specified in </w:t>
      </w:r>
      <w:hyperlink w:anchor="table_6_7_1_1">
        <w:r>
          <w:rPr>
            <w:rFonts w:ascii="Arial" w:hAnsi="Arial"/>
            <w:color w:val="000000"/>
            <w:sz w:val="18"/>
          </w:rPr>
          <w:t>Table 6.7.1-1</w:t>
        </w:r>
      </w:hyperlink>
      <w:r>
        <w:rPr>
          <w:rFonts w:ascii="Arial" w:hAnsi="Arial"/>
          <w:color w:val="000000"/>
          <w:sz w:val="18"/>
        </w:rPr>
        <w:t xml:space="preserve"> shall also be supported.</w:t>
      </w:r>
    </w:p>
    <w:p>
      <w:pPr>
        <w:spacing w:before="180" w:after="0" w:line="240" w:lineRule="auto"/>
        <w:jc w:val="both"/>
      </w:pPr>
      <w:r>
        <w:rPr>
          <w:rFonts w:ascii="Arial" w:hAnsi="Arial"/>
          <w:color w:val="000000"/>
          <w:sz w:val="18"/>
        </w:rPr>
        <w:t xml:space="preserve">If {SeriesInstanceUID} is not specified in the URL and this form of Relational Query is supported, all Series-level attributes specified in </w:t>
      </w:r>
      <w:hyperlink w:anchor="table_6_7_1_1a">
        <w:r>
          <w:rPr>
            <w:rFonts w:ascii="Arial" w:hAnsi="Arial"/>
            <w:color w:val="000000"/>
            <w:sz w:val="18"/>
          </w:rPr>
          <w:t>Table 6.7.1-1a</w:t>
        </w:r>
      </w:hyperlink>
      <w:r>
        <w:rPr>
          <w:rFonts w:ascii="Arial" w:hAnsi="Arial"/>
          <w:color w:val="000000"/>
          <w:sz w:val="18"/>
        </w:rPr>
        <w:t xml:space="preserve"> shall also be supported.</w:t>
      </w:r>
    </w:p>
    <w:bookmarkStart w:id="883" w:name="sect_6_7_1_2_2"/>
    <w:p>
      <w:pPr>
        <w:spacing w:before="180" w:after="0" w:line="240" w:lineRule="auto"/>
      </w:pPr>
      <w:r>
        <w:rPr>
          <w:rFonts w:ascii="Arial" w:hAnsi="Arial"/>
          <w:b/>
          <w:color w:val="000000"/>
          <w:sz w:val="22"/>
        </w:rPr>
        <w:t>6.7.1.2.2 Query Result Attributes</w:t>
      </w:r>
    </w:p>
    <w:bookmarkEnd w:id="883"/>
    <w:bookmarkStart w:id="884" w:name="sect_6_7_1_2_2_1"/>
    <w:p>
      <w:pPr>
        <w:spacing w:before="180" w:after="0" w:line="240" w:lineRule="auto"/>
      </w:pPr>
      <w:r>
        <w:rPr>
          <w:rFonts w:ascii="Arial" w:hAnsi="Arial"/>
          <w:b/>
          <w:color w:val="000000"/>
          <w:sz w:val="18"/>
        </w:rPr>
        <w:t>6.7.1.2.2.1 Study Result Attributes</w:t>
      </w:r>
    </w:p>
    <w:bookmarkEnd w:id="884"/>
    <w:p>
      <w:pPr>
        <w:spacing w:before="180" w:after="0" w:line="240" w:lineRule="auto"/>
        <w:jc w:val="both"/>
      </w:pPr>
      <w:r>
        <w:rPr>
          <w:rFonts w:ascii="Arial" w:hAnsi="Arial"/>
          <w:color w:val="000000"/>
          <w:sz w:val="18"/>
        </w:rPr>
        <w:t xml:space="preserve">For each matching Study, the QIDO-RS provider shall return all attributes in accordance with </w:t>
      </w:r>
      <w:hyperlink w:anchor="table_6_7_1_2">
        <w:r>
          <w:rPr>
            <w:rFonts w:ascii="Arial" w:hAnsi="Arial"/>
            <w:color w:val="000000"/>
            <w:sz w:val="18"/>
          </w:rPr>
          <w:t>Table 6.7.1-2</w:t>
        </w:r>
      </w:hyperlink>
      <w:r>
        <w:rPr>
          <w:rFonts w:ascii="Arial" w:hAnsi="Arial"/>
          <w:color w:val="000000"/>
          <w:sz w:val="18"/>
        </w:rPr>
        <w:t>:</w:t>
      </w:r>
    </w:p>
    <w:bookmarkStart w:id="885" w:name="table_6_7_1_2"/>
    <w:p>
      <w:pPr>
        <w:keepNext/>
        <w:spacing w:before="216" w:after="0" w:line="240" w:lineRule="auto"/>
        <w:jc w:val="center"/>
      </w:pPr>
      <w:r>
        <w:rPr>
          <w:rFonts w:ascii="Arial" w:hAnsi="Arial"/>
          <w:b/>
          <w:color w:val="000000"/>
          <w:sz w:val="22"/>
        </w:rPr>
        <w:t>Table 6.7.1-2. QIDO-RS STUDY Returned Attributes</w:t>
      </w:r>
    </w:p>
    <w:bookmarkEnd w:id="885"/>
    <w:p>
      <w:pPr>
        <w:spacing w:before="0" w:after="0" w:line="240" w:lineRule="auto"/>
        <w:rPr>
          <w:sz w:val="13"/>
        </w:rPr>
      </w:pPr>
    </w:p>
    <w:tbl>
      <w:tblPr>
        <w:tblInd w:w="45" w:type="dxa"/>
        <w:tblLayout w:type="fixed"/>
      </w:tblPr>
      <w:tblGrid>
        <w:gridCol w:w="3807"/>
        <w:gridCol w:w="1961"/>
        <w:gridCol w:w="46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Notes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Specific Character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If necessary for encoding any returned attributes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(0008,0030)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Accession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 Availability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(0008,0056)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Modalities in Study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(0008,0061)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Referring Physician's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(0008,0090)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Timezone Offset From UTC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(0008,0201)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May be absent if no value is available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Retrieve URL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empty if the resource cannot be retrieved via WADO-RS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(0010,0010)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Birth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(0010,0030)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Sex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(0020,000D)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(0020,0010)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Study Related 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(0020,1206)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Study Related 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(0020,1208)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All other Study Level DICOM Attributes passed as {attributeID} query keys that are supported by the service provider as matching or return attributes</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All other Study Level DICOM Attributes passed as "includefield" query values that are supported by the service provider as return attributes</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All available Study Level DICOM Attributes if the "includefield" query key is included with a value of "all"</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bl>
    <w:p>
      <w:pPr>
        <w:spacing w:before="180" w:after="0" w:line="240" w:lineRule="auto"/>
        <w:jc w:val="both"/>
      </w:pPr>
      <w:r>
        <w:rPr>
          <w:rFonts w:ascii="Arial" w:hAnsi="Arial"/>
          <w:color w:val="000000"/>
          <w:sz w:val="18"/>
        </w:rPr>
        <w:t>Series Level and Instance Level attributes passed as "includefield" query values shall not be returned.</w:t>
      </w:r>
    </w:p>
    <w:bookmarkStart w:id="886" w:name="idp140293133929312"/>
    <w:p>
      <w:pPr>
        <w:keepNext/>
        <w:spacing w:before="180" w:after="0" w:line="240" w:lineRule="auto"/>
        <w:ind w:left="360" w:right="360" w:firstLine="0"/>
        <w:jc w:val="both"/>
      </w:pPr>
      <w:r>
        <w:rPr>
          <w:rFonts w:ascii="Arial" w:hAnsi="Arial"/>
          <w:color w:val="000000"/>
          <w:sz w:val="18"/>
        </w:rPr>
        <w:t>Note</w:t>
      </w:r>
    </w:p>
    <w:bookmarkEnd w:id="886"/>
    <w:p>
      <w:pPr>
        <w:spacing w:before="180" w:after="0" w:line="240" w:lineRule="auto"/>
        <w:ind w:left="360" w:right="360" w:firstLine="0"/>
        <w:jc w:val="both"/>
      </w:pPr>
      <w:r>
        <w:rPr>
          <w:rFonts w:ascii="Arial" w:hAnsi="Arial"/>
          <w:color w:val="000000"/>
          <w:sz w:val="18"/>
        </w:rPr>
        <w:t xml:space="preserve">The above list is consistent with those required for IHE RAD-14 (see </w:t>
      </w:r>
      <w:hyperlink r:id="r124">
        <w:r>
          <w:rPr>
            <w:rFonts w:ascii="Arial" w:hAnsi="Arial"/>
            <w:color w:val="000000"/>
            <w:sz w:val="18"/>
          </w:rPr>
          <w:t>http://​www.ihe.net/​Technical_Framework/​upload/​IHE_RAD_TF_Vol2.pdf</w:t>
        </w:r>
      </w:hyperlink>
      <w:r>
        <w:rPr>
          <w:rFonts w:ascii="Arial" w:hAnsi="Arial"/>
          <w:color w:val="000000"/>
          <w:sz w:val="18"/>
        </w:rPr>
        <w:t xml:space="preserve"> Table 4.14-1).</w:t>
      </w:r>
    </w:p>
    <w:bookmarkStart w:id="887" w:name="sect_6_7_1_2_2_2"/>
    <w:p>
      <w:pPr>
        <w:spacing w:before="180" w:after="0" w:line="240" w:lineRule="auto"/>
      </w:pPr>
      <w:r>
        <w:rPr>
          <w:rFonts w:ascii="Arial" w:hAnsi="Arial"/>
          <w:b/>
          <w:color w:val="000000"/>
          <w:sz w:val="18"/>
        </w:rPr>
        <w:t>6.7.1.2.2.2 Series Result Attributes</w:t>
      </w:r>
    </w:p>
    <w:bookmarkEnd w:id="887"/>
    <w:p>
      <w:pPr>
        <w:spacing w:before="180" w:after="0" w:line="240" w:lineRule="auto"/>
        <w:jc w:val="both"/>
      </w:pPr>
      <w:r>
        <w:rPr>
          <w:rFonts w:ascii="Arial" w:hAnsi="Arial"/>
          <w:color w:val="000000"/>
          <w:sz w:val="18"/>
        </w:rPr>
        <w:t xml:space="preserve">For each matching Series, the QIDO-RS provider shall return all attributes listed in </w:t>
      </w:r>
      <w:hyperlink w:anchor="table_6_7_1_2a">
        <w:r>
          <w:rPr>
            <w:rFonts w:ascii="Arial" w:hAnsi="Arial"/>
            <w:color w:val="000000"/>
            <w:sz w:val="18"/>
          </w:rPr>
          <w:t>Table 6.7.1-2a</w:t>
        </w:r>
      </w:hyperlink>
      <w:r>
        <w:rPr>
          <w:rFonts w:ascii="Arial" w:hAnsi="Arial"/>
          <w:color w:val="000000"/>
          <w:sz w:val="18"/>
        </w:rPr>
        <w:t>:</w:t>
      </w:r>
    </w:p>
    <w:bookmarkStart w:id="888" w:name="table_6_7_1_2a"/>
    <w:p>
      <w:pPr>
        <w:keepNext/>
        <w:spacing w:before="216" w:after="0" w:line="240" w:lineRule="auto"/>
        <w:jc w:val="center"/>
      </w:pPr>
      <w:r>
        <w:rPr>
          <w:rFonts w:ascii="Arial" w:hAnsi="Arial"/>
          <w:b/>
          <w:color w:val="000000"/>
          <w:sz w:val="22"/>
        </w:rPr>
        <w:t>Table 6.7.1-2a. QIDO-RS SERIES Returned Attributes</w:t>
      </w:r>
    </w:p>
    <w:bookmarkEnd w:id="888"/>
    <w:p>
      <w:pPr>
        <w:spacing w:before="0" w:after="0" w:line="240" w:lineRule="auto"/>
        <w:rPr>
          <w:sz w:val="13"/>
        </w:rPr>
      </w:pPr>
    </w:p>
    <w:tbl>
      <w:tblPr>
        <w:tblInd w:w="45" w:type="dxa"/>
        <w:tblLayout w:type="fixed"/>
      </w:tblPr>
      <w:tblGrid>
        <w:gridCol w:w="3946"/>
        <w:gridCol w:w="1911"/>
        <w:gridCol w:w="458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Notes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Specific Character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If necessary for encoding any returned attributes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Modality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(0008,0056)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Timezone Offset From UTC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(0008,0201)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May be absent if no value is available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(0008,103E)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May be absent if no value is available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Retrieve URL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empty if the resource cannot be retrieved via WADO-RS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(0020,000E)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Series Related 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(0020,1209)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Start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May be absent if no value is available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Start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May be absent if no value is available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 Attribute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May be absent if no value is available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&gt;Scheduled Procedure Step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&gt;Requested Procedure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(0040,1001)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All other Series Level DICOM Attributes passed as {attributeID} query keys that are supported by the service provider as matching or return attributes</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All other Study or Series Level DICOM Attributes passed as "includefield" query values that are supported by the service provider as return attributes</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All available Instance Level DICOM Attributes if the "includefield" query key is included with a value of "all"</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 xml:space="preserve">If {StudyInstanceUID} is not specified, all Study-level attributes specified in </w:t>
            </w:r>
            <w:hyperlink w:anchor="table_6_7_1_2">
              <w:r>
                <w:rPr>
                  <w:rFonts w:ascii="Arial" w:hAnsi="Arial"/>
                  <w:color w:val="000000"/>
                  <w:sz w:val="18"/>
                </w:rPr>
                <w:t>Table 6.7.1-2</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bl>
    <w:p>
      <w:pPr>
        <w:spacing w:before="180" w:after="0" w:line="240" w:lineRule="auto"/>
        <w:jc w:val="both"/>
      </w:pPr>
      <w:r>
        <w:rPr>
          <w:rFonts w:ascii="Arial" w:hAnsi="Arial"/>
          <w:color w:val="000000"/>
          <w:sz w:val="18"/>
        </w:rPr>
        <w:t>Instance Level attributes passed as "includefield" query values shall not be returned.</w:t>
      </w:r>
    </w:p>
    <w:bookmarkStart w:id="889" w:name="idp140293134012624"/>
    <w:p>
      <w:pPr>
        <w:keepNext/>
        <w:spacing w:before="180" w:after="0" w:line="240" w:lineRule="auto"/>
        <w:ind w:left="360" w:right="360" w:firstLine="0"/>
        <w:jc w:val="both"/>
      </w:pPr>
      <w:r>
        <w:rPr>
          <w:rFonts w:ascii="Arial" w:hAnsi="Arial"/>
          <w:color w:val="000000"/>
          <w:sz w:val="18"/>
        </w:rPr>
        <w:t>Note</w:t>
      </w:r>
    </w:p>
    <w:bookmarkEnd w:id="889"/>
    <w:p>
      <w:pPr>
        <w:spacing w:before="180" w:after="0" w:line="240" w:lineRule="auto"/>
        <w:ind w:left="360" w:right="360" w:firstLine="0"/>
        <w:jc w:val="both"/>
      </w:pPr>
      <w:r>
        <w:rPr>
          <w:rFonts w:ascii="Arial" w:hAnsi="Arial"/>
          <w:color w:val="000000"/>
          <w:sz w:val="18"/>
        </w:rPr>
        <w:t xml:space="preserve">The above list is consistent with the attributes required for IHE RAD-14 (see </w:t>
      </w:r>
      <w:hyperlink r:id="r125">
        <w:r>
          <w:rPr>
            <w:rFonts w:ascii="Arial" w:hAnsi="Arial"/>
            <w:color w:val="000000"/>
            <w:sz w:val="18"/>
          </w:rPr>
          <w:t>http://​www.ihe.net/​Technical_Framework/​upload/​IHE_RAD_TF_Vol2.pdf</w:t>
        </w:r>
      </w:hyperlink>
      <w:r>
        <w:rPr>
          <w:rFonts w:ascii="Arial" w:hAnsi="Arial"/>
          <w:color w:val="000000"/>
          <w:sz w:val="18"/>
        </w:rPr>
        <w:t xml:space="preserve"> Table 4.14-1).</w:t>
      </w:r>
    </w:p>
    <w:bookmarkStart w:id="890" w:name="sect_6_7_1_2_2_3"/>
    <w:p>
      <w:pPr>
        <w:spacing w:before="180" w:after="0" w:line="240" w:lineRule="auto"/>
      </w:pPr>
      <w:r>
        <w:rPr>
          <w:rFonts w:ascii="Arial" w:hAnsi="Arial"/>
          <w:b/>
          <w:color w:val="000000"/>
          <w:sz w:val="18"/>
        </w:rPr>
        <w:t>6.7.1.2.2.3 Instance Result Attributes</w:t>
      </w:r>
    </w:p>
    <w:bookmarkEnd w:id="890"/>
    <w:p>
      <w:pPr>
        <w:spacing w:before="180" w:after="0" w:line="240" w:lineRule="auto"/>
        <w:jc w:val="both"/>
      </w:pPr>
      <w:r>
        <w:rPr>
          <w:rFonts w:ascii="Arial" w:hAnsi="Arial"/>
          <w:color w:val="000000"/>
          <w:sz w:val="18"/>
        </w:rPr>
        <w:t xml:space="preserve">For each matching instance, the QIDO-RS provider shall return all attributes listed in </w:t>
      </w:r>
      <w:hyperlink w:anchor="table_6_7_1_2b">
        <w:r>
          <w:rPr>
            <w:rFonts w:ascii="Arial" w:hAnsi="Arial"/>
            <w:color w:val="000000"/>
            <w:sz w:val="18"/>
          </w:rPr>
          <w:t>Table 6.7.1-2b</w:t>
        </w:r>
      </w:hyperlink>
      <w:r>
        <w:rPr>
          <w:rFonts w:ascii="Arial" w:hAnsi="Arial"/>
          <w:color w:val="000000"/>
          <w:sz w:val="18"/>
        </w:rPr>
        <w:t>:</w:t>
      </w:r>
    </w:p>
    <w:bookmarkStart w:id="891" w:name="table_6_7_1_2b"/>
    <w:p>
      <w:pPr>
        <w:keepNext/>
        <w:spacing w:before="216" w:after="0" w:line="240" w:lineRule="auto"/>
        <w:jc w:val="center"/>
      </w:pPr>
      <w:r>
        <w:rPr>
          <w:rFonts w:ascii="Arial" w:hAnsi="Arial"/>
          <w:b/>
          <w:color w:val="000000"/>
          <w:sz w:val="22"/>
        </w:rPr>
        <w:t>Table 6.7.1-2b. QIDO-RS INSTANCE Returned Attributes</w:t>
      </w:r>
    </w:p>
    <w:bookmarkEnd w:id="891"/>
    <w:p>
      <w:pPr>
        <w:spacing w:before="0" w:after="0" w:line="240" w:lineRule="auto"/>
        <w:rPr>
          <w:sz w:val="13"/>
        </w:rPr>
      </w:pPr>
    </w:p>
    <w:tbl>
      <w:tblPr>
        <w:tblInd w:w="45" w:type="dxa"/>
        <w:tblLayout w:type="fixed"/>
      </w:tblPr>
      <w:tblGrid>
        <w:gridCol w:w="3658"/>
        <w:gridCol w:w="2414"/>
        <w:gridCol w:w="436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Notes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Specific Character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If necessary for encoding any returned attributes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(0008,0016)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(0008,0018)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 Availability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(0008,0056)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Timezone Offset From UTC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(0008,0201)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May be absent if no value is available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Retrieve URL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empty if the resource cannot be retrieved via WADO-RS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(0020,0013)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Rows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Only present for Image Instances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Columns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Only present for Image Instances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Bits Allocated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Only present for Image Instances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Frames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Only present for Multi-frame image instances</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All other Instance Level DICOM Attributes passed as {attributeID} query keys that are supported by the service provider as matching or return attributes</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All other Study, Series or Instance Level DICOM Attributes passed as "includefield" query values that are supported by the service provider as return attributes</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All available Instance Level DICOM Attributes if the "includefield" query key is included with a value of "all"</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 xml:space="preserve">If {StudyInstanceUID} is not specified, all Study-level attributes specified in </w:t>
            </w:r>
            <w:hyperlink w:anchor="table_6_7_1_2">
              <w:r>
                <w:rPr>
                  <w:rFonts w:ascii="Arial" w:hAnsi="Arial"/>
                  <w:color w:val="000000"/>
                  <w:sz w:val="18"/>
                </w:rPr>
                <w:t>Table 6.7.1-2</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 xml:space="preserve">If {SeriesInstanceUID} is not specified, all Series-level attributes specified in </w:t>
            </w:r>
            <w:hyperlink w:anchor="table_6_7_1_2a">
              <w:r>
                <w:rPr>
                  <w:rFonts w:ascii="Arial" w:hAnsi="Arial"/>
                  <w:color w:val="000000"/>
                  <w:sz w:val="18"/>
                </w:rPr>
                <w:t>Table 6.7.1-2a</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bl>
    <w:bookmarkStart w:id="892" w:name="idp140293134089056"/>
    <w:p>
      <w:pPr>
        <w:keepNext/>
        <w:spacing w:before="180" w:after="0" w:line="240" w:lineRule="auto"/>
        <w:ind w:left="360" w:right="360" w:firstLine="0"/>
        <w:jc w:val="both"/>
      </w:pPr>
      <w:r>
        <w:rPr>
          <w:rFonts w:ascii="Arial" w:hAnsi="Arial"/>
          <w:color w:val="000000"/>
          <w:sz w:val="18"/>
        </w:rPr>
        <w:t>Note</w:t>
      </w:r>
    </w:p>
    <w:bookmarkEnd w:id="892"/>
    <w:p>
      <w:pPr>
        <w:spacing w:before="180" w:after="0" w:line="240" w:lineRule="auto"/>
        <w:ind w:left="360" w:right="360" w:firstLine="0"/>
        <w:jc w:val="both"/>
      </w:pPr>
      <w:r>
        <w:rPr>
          <w:rFonts w:ascii="Arial" w:hAnsi="Arial"/>
          <w:color w:val="000000"/>
          <w:sz w:val="18"/>
        </w:rPr>
        <w:t xml:space="preserve">The above list is consistent with the attributes required for IHE RAD-14 (see </w:t>
      </w:r>
      <w:hyperlink r:id="r126">
        <w:r>
          <w:rPr>
            <w:rFonts w:ascii="Arial" w:hAnsi="Arial"/>
            <w:color w:val="000000"/>
            <w:sz w:val="18"/>
          </w:rPr>
          <w:t>http://​www.ihe.net/​Technical_Framework/​upload/​IHE_RAD_TF_Vol2.pdf</w:t>
        </w:r>
      </w:hyperlink>
      <w:r>
        <w:rPr>
          <w:rFonts w:ascii="Arial" w:hAnsi="Arial"/>
          <w:color w:val="000000"/>
          <w:sz w:val="18"/>
        </w:rPr>
        <w:t xml:space="preserve"> Table 4.14-1 and Table 4.14-2).</w:t>
      </w:r>
    </w:p>
    <w:bookmarkStart w:id="893" w:name="sect_6_7_1_2_3"/>
    <w:p>
      <w:pPr>
        <w:spacing w:before="180" w:after="0" w:line="240" w:lineRule="auto"/>
      </w:pPr>
      <w:r>
        <w:rPr>
          <w:rFonts w:ascii="Arial" w:hAnsi="Arial"/>
          <w:b/>
          <w:color w:val="000000"/>
          <w:sz w:val="22"/>
        </w:rPr>
        <w:t>6.7.1.2.3 Query Result Messages</w:t>
      </w:r>
    </w:p>
    <w:bookmarkEnd w:id="893"/>
    <w:p>
      <w:pPr>
        <w:spacing w:before="180" w:after="0" w:line="240" w:lineRule="auto"/>
        <w:jc w:val="both"/>
      </w:pPr>
      <w:r>
        <w:rPr>
          <w:rFonts w:ascii="Arial" w:hAnsi="Arial"/>
          <w:color w:val="000000"/>
          <w:sz w:val="18"/>
        </w:rPr>
        <w:t>The server shall support returning query results as:</w:t>
      </w:r>
    </w:p>
    <w:bookmarkStart w:id="894" w:name="idp140293134092656"/>
    <w:bookmarkStart w:id="895" w:name="idp140293134092912"/>
    <w:p>
      <w:pPr>
        <w:numPr>
          <w:ilvl w:val="0"/>
          <w:numId w:val="183"/>
        </w:numPr>
        <w:tabs>
          <w:tab w:val="left" w:pos="180"/>
        </w:tabs>
        <w:spacing w:before="180" w:after="0" w:line="240" w:lineRule="auto"/>
        <w:ind w:left="180" w:right="0" w:hanging="180"/>
        <w:jc w:val="both"/>
      </w:pPr>
      <w:r>
        <w:rPr>
          <w:rFonts w:ascii="Arial" w:hAnsi="Arial"/>
          <w:color w:val="000000"/>
          <w:sz w:val="18"/>
        </w:rPr>
        <w:t>XML Results</w:t>
      </w:r>
    </w:p>
    <w:bookmarkEnd w:id="895"/>
    <w:bookmarkEnd w:id="894"/>
    <w:bookmarkStart w:id="896" w:name="idp140293134093680"/>
    <w:p>
      <w:pPr>
        <w:numPr>
          <w:ilvl w:val="0"/>
          <w:numId w:val="183"/>
        </w:numPr>
        <w:tabs>
          <w:tab w:val="left" w:pos="180"/>
        </w:tabs>
        <w:spacing w:before="180" w:after="0" w:line="240" w:lineRule="auto"/>
        <w:ind w:left="180" w:right="0" w:hanging="180"/>
        <w:jc w:val="both"/>
      </w:pPr>
      <w:r>
        <w:rPr>
          <w:rFonts w:ascii="Arial" w:hAnsi="Arial"/>
          <w:color w:val="000000"/>
          <w:sz w:val="18"/>
        </w:rPr>
        <w:t>JSON Results</w:t>
      </w:r>
    </w:p>
    <w:bookmarkEnd w:id="896"/>
    <w:p>
      <w:pPr>
        <w:spacing w:before="180" w:after="0" w:line="240" w:lineRule="auto"/>
        <w:jc w:val="both"/>
      </w:pPr>
      <w:r>
        <w:rPr>
          <w:rFonts w:ascii="Arial" w:hAnsi="Arial"/>
          <w:color w:val="000000"/>
          <w:sz w:val="18"/>
        </w:rPr>
        <w:t>The result format used shall depend on the Accept header of the request.</w:t>
      </w:r>
    </w:p>
    <w:bookmarkStart w:id="897" w:name="sect_6_7_1_2_3_1"/>
    <w:p>
      <w:pPr>
        <w:spacing w:before="180" w:after="0" w:line="240" w:lineRule="auto"/>
      </w:pPr>
      <w:r>
        <w:rPr>
          <w:rFonts w:ascii="Arial" w:hAnsi="Arial"/>
          <w:b/>
          <w:color w:val="000000"/>
          <w:sz w:val="18"/>
        </w:rPr>
        <w:t>6.7.1.2.3.1 XML Results</w:t>
      </w:r>
    </w:p>
    <w:bookmarkEnd w:id="897"/>
    <w:bookmarkStart w:id="898" w:name="idp140293134096496"/>
    <w:bookmarkStart w:id="899" w:name="idp140293134096752"/>
    <w:p>
      <w:pPr>
        <w:numPr>
          <w:ilvl w:val="0"/>
          <w:numId w:val="186"/>
        </w:numPr>
        <w:tabs>
          <w:tab w:val="left" w:pos="180"/>
        </w:tabs>
        <w:spacing w:before="180" w:after="0" w:line="240" w:lineRule="auto"/>
        <w:ind w:left="180" w:right="0" w:hanging="180"/>
        <w:jc w:val="both"/>
      </w:pPr>
      <w:r>
        <w:rPr>
          <w:rFonts w:ascii="Arial" w:hAnsi="Arial"/>
          <w:color w:val="000000"/>
          <w:sz w:val="18"/>
        </w:rPr>
        <w:t>Content-Type: multipart/related; type=application/dicom+xml</w:t>
      </w:r>
    </w:p>
    <w:bookmarkEnd w:id="899"/>
    <w:bookmarkEnd w:id="898"/>
    <w:bookmarkStart w:id="900" w:name="idp140293134097456"/>
    <w:bookmarkStart w:id="901" w:name="idp140293134097712"/>
    <w:p>
      <w:pPr>
        <w:numPr>
          <w:ilvl w:val="0"/>
          <w:numId w:val="184"/>
        </w:numPr>
        <w:tabs>
          <w:tab w:val="left" w:pos="360"/>
        </w:tabs>
        <w:spacing w:before="180" w:after="0" w:line="240" w:lineRule="auto"/>
        <w:ind w:left="360" w:right="0" w:hanging="180"/>
        <w:jc w:val="both"/>
      </w:pPr>
      <w:r>
        <w:rPr>
          <w:rFonts w:ascii="Arial" w:hAnsi="Arial"/>
          <w:color w:val="000000"/>
          <w:sz w:val="18"/>
        </w:rPr>
        <w:t xml:space="preserve">The response is a multipart message body where each part is a DICOM </w:t>
      </w:r>
      <w:hyperlink r:id="r127">
        <w:r>
          <w:rPr>
            <w:rFonts w:ascii="Arial" w:hAnsi="Arial"/>
            <w:color w:val="000000"/>
            <w:sz w:val="18"/>
          </w:rPr>
          <w:t>PS3.19</w:t>
        </w:r>
      </w:hyperlink>
      <w:r>
        <w:rPr>
          <w:rFonts w:ascii="Arial" w:hAnsi="Arial"/>
          <w:color w:val="000000"/>
          <w:sz w:val="18"/>
        </w:rPr>
        <w:t xml:space="preserve"> XML NativeDicomModel element containing the attributes for one matching Study, Series or Instance (see </w:t>
      </w:r>
      <w:hyperlink r:id="r128">
        <w:r>
          <w:rPr>
            <w:rFonts w:ascii="Arial" w:hAnsi="Arial"/>
            <w:color w:val="000000"/>
            <w:sz w:val="18"/>
          </w:rPr>
          <w:t xml:space="preserve">Section A.1 in </w:t>
        </w:r>
        <w:r>
          <w:rPr>
            <w:rFonts w:ascii="Arial" w:hAnsi="Arial"/>
            <w:color w:val="000000"/>
            <w:sz w:val="18"/>
          </w:rPr>
          <w:t>PS3.19</w:t>
        </w:r>
      </w:hyperlink>
      <w:r>
        <w:rPr>
          <w:rFonts w:ascii="Arial" w:hAnsi="Arial"/>
          <w:color w:val="000000"/>
          <w:sz w:val="18"/>
        </w:rPr>
        <w:t>).</w:t>
      </w:r>
    </w:p>
    <w:bookmarkEnd w:id="901"/>
    <w:bookmarkEnd w:id="900"/>
    <w:bookmarkStart w:id="902" w:name="idp140293134100560"/>
    <w:p>
      <w:pPr>
        <w:numPr>
          <w:ilvl w:val="0"/>
          <w:numId w:val="184"/>
        </w:numPr>
        <w:tabs>
          <w:tab w:val="left" w:pos="360"/>
        </w:tabs>
        <w:spacing w:before="180" w:after="0" w:line="240" w:lineRule="auto"/>
        <w:ind w:left="360" w:right="0" w:hanging="180"/>
        <w:jc w:val="both"/>
      </w:pPr>
      <w:r>
        <w:rPr>
          <w:rFonts w:ascii="Arial" w:hAnsi="Arial"/>
          <w:color w:val="000000"/>
          <w:sz w:val="18"/>
        </w:rPr>
        <w:t xml:space="preserve">The provider of the QIDO service may use a BulkData reference at its discretion (see </w:t>
      </w:r>
      <w:hyperlink r:id="r129">
        <w:r>
          <w:rPr>
            <w:rFonts w:ascii="Arial" w:hAnsi="Arial"/>
            <w:color w:val="000000"/>
            <w:sz w:val="18"/>
          </w:rPr>
          <w:t xml:space="preserve">Table A.1.5-2 in </w:t>
        </w:r>
        <w:r>
          <w:rPr>
            <w:rFonts w:ascii="Arial" w:hAnsi="Arial"/>
            <w:color w:val="000000"/>
            <w:sz w:val="18"/>
          </w:rPr>
          <w:t>PS3.19</w:t>
        </w:r>
      </w:hyperlink>
      <w:r>
        <w:rPr>
          <w:rFonts w:ascii="Arial" w:hAnsi="Arial"/>
          <w:color w:val="000000"/>
          <w:sz w:val="18"/>
        </w:rPr>
        <w:t xml:space="preserve"> and </w:t>
      </w:r>
      <w:hyperlink w:anchor="sect_6_5_6">
        <w:r>
          <w:rPr>
            <w:rFonts w:ascii="Arial" w:hAnsi="Arial"/>
            <w:color w:val="000000"/>
            <w:sz w:val="18"/>
          </w:rPr>
          <w:t>Section 6.5.6</w:t>
        </w:r>
      </w:hyperlink>
      <w:r>
        <w:rPr>
          <w:rFonts w:ascii="Arial" w:hAnsi="Arial"/>
          <w:color w:val="000000"/>
          <w:sz w:val="18"/>
        </w:rPr>
        <w:t>). For example, this might be done to avoid encoding a large DICOM Value Field, such as an image thumbnail.</w:t>
      </w:r>
    </w:p>
    <w:bookmarkEnd w:id="902"/>
    <w:bookmarkStart w:id="903" w:name="idp140293134103200"/>
    <w:p>
      <w:pPr>
        <w:numPr>
          <w:ilvl w:val="0"/>
          <w:numId w:val="184"/>
        </w:numPr>
        <w:tabs>
          <w:tab w:val="left" w:pos="360"/>
        </w:tabs>
        <w:spacing w:before="180" w:after="0" w:line="240" w:lineRule="auto"/>
        <w:ind w:left="360" w:right="0" w:hanging="180"/>
        <w:jc w:val="both"/>
      </w:pPr>
      <w:r>
        <w:rPr>
          <w:rFonts w:ascii="Arial" w:hAnsi="Arial"/>
          <w:color w:val="000000"/>
          <w:sz w:val="18"/>
        </w:rPr>
        <w:t>If there are no matching results, the message body will be empty.</w:t>
      </w:r>
    </w:p>
    <w:bookmarkEnd w:id="903"/>
    <w:bookmarkStart w:id="904" w:name="idp140293134104304"/>
    <w:p>
      <w:pPr>
        <w:numPr>
          <w:ilvl w:val="0"/>
          <w:numId w:val="186"/>
        </w:numPr>
        <w:tabs>
          <w:tab w:val="left" w:pos="180"/>
        </w:tabs>
        <w:spacing w:before="180" w:after="0" w:line="240" w:lineRule="auto"/>
        <w:ind w:left="180" w:right="0" w:hanging="180"/>
        <w:jc w:val="both"/>
      </w:pPr>
      <w:r>
        <w:rPr>
          <w:rFonts w:ascii="Arial" w:hAnsi="Arial"/>
          <w:color w:val="000000"/>
          <w:sz w:val="18"/>
        </w:rPr>
        <w:t>Each item in the multipart response will contain the following HTTP/1.1 headers:</w:t>
      </w:r>
    </w:p>
    <w:bookmarkEnd w:id="904"/>
    <w:bookmarkStart w:id="905" w:name="idp140293134105040"/>
    <w:bookmarkStart w:id="906" w:name="idp140293134105296"/>
    <w:p>
      <w:pPr>
        <w:numPr>
          <w:ilvl w:val="0"/>
          <w:numId w:val="185"/>
        </w:numPr>
        <w:tabs>
          <w:tab w:val="left" w:pos="360"/>
        </w:tabs>
        <w:spacing w:before="180" w:after="0" w:line="240" w:lineRule="auto"/>
        <w:ind w:left="360" w:right="0" w:hanging="180"/>
        <w:jc w:val="both"/>
      </w:pPr>
      <w:r>
        <w:rPr>
          <w:rFonts w:ascii="Arial" w:hAnsi="Arial"/>
          <w:color w:val="000000"/>
          <w:sz w:val="18"/>
        </w:rPr>
        <w:t>Content-Type: application/dicom+xml</w:t>
      </w:r>
    </w:p>
    <w:bookmarkEnd w:id="906"/>
    <w:bookmarkEnd w:id="905"/>
    <w:bookmarkStart w:id="907" w:name="sect_6_7_1_2_3_2"/>
    <w:p>
      <w:pPr>
        <w:spacing w:before="180" w:after="0" w:line="240" w:lineRule="auto"/>
      </w:pPr>
      <w:r>
        <w:rPr>
          <w:rFonts w:ascii="Arial" w:hAnsi="Arial"/>
          <w:b/>
          <w:color w:val="000000"/>
          <w:sz w:val="18"/>
        </w:rPr>
        <w:t>6.7.1.2.3.2 JSON Results</w:t>
      </w:r>
    </w:p>
    <w:bookmarkEnd w:id="907"/>
    <w:bookmarkStart w:id="908" w:name="idp140293134108128"/>
    <w:bookmarkStart w:id="909" w:name="idp140293134108384"/>
    <w:p>
      <w:pPr>
        <w:numPr>
          <w:ilvl w:val="0"/>
          <w:numId w:val="188"/>
        </w:numPr>
        <w:tabs>
          <w:tab w:val="left" w:pos="180"/>
        </w:tabs>
        <w:spacing w:before="180" w:after="0" w:line="240" w:lineRule="auto"/>
        <w:ind w:left="180" w:right="0" w:hanging="180"/>
        <w:jc w:val="both"/>
      </w:pPr>
      <w:r>
        <w:rPr>
          <w:rFonts w:ascii="Arial" w:hAnsi="Arial"/>
          <w:color w:val="000000"/>
          <w:sz w:val="18"/>
        </w:rPr>
        <w:t>Content-Type: application/json</w:t>
      </w:r>
    </w:p>
    <w:bookmarkEnd w:id="909"/>
    <w:bookmarkEnd w:id="908"/>
    <w:bookmarkStart w:id="910" w:name="idp140293134109024"/>
    <w:bookmarkStart w:id="911" w:name="idp140293134109280"/>
    <w:p>
      <w:pPr>
        <w:numPr>
          <w:ilvl w:val="0"/>
          <w:numId w:val="187"/>
        </w:numPr>
        <w:tabs>
          <w:tab w:val="left" w:pos="360"/>
        </w:tabs>
        <w:spacing w:before="180" w:after="0" w:line="240" w:lineRule="auto"/>
        <w:ind w:left="360" w:right="0" w:hanging="180"/>
        <w:jc w:val="both"/>
      </w:pPr>
      <w:r>
        <w:rPr>
          <w:rFonts w:ascii="Arial" w:hAnsi="Arial"/>
          <w:color w:val="000000"/>
          <w:sz w:val="18"/>
        </w:rPr>
        <w:t xml:space="preserve">The response is a DICOM JSON message containing a DICOM JSON property for each matching study, series or instance containing sub-properties describing the matching attributes for each study, series or instance (see </w:t>
      </w:r>
      <w:hyperlink w:anchor="sect_F_2">
        <w:r>
          <w:rPr>
            <w:rFonts w:ascii="Arial" w:hAnsi="Arial"/>
            <w:color w:val="000000"/>
            <w:sz w:val="18"/>
          </w:rPr>
          <w:t>Section F.2</w:t>
        </w:r>
      </w:hyperlink>
      <w:r>
        <w:rPr>
          <w:rFonts w:ascii="Arial" w:hAnsi="Arial"/>
          <w:color w:val="000000"/>
          <w:sz w:val="18"/>
        </w:rPr>
        <w:t>).</w:t>
      </w:r>
    </w:p>
    <w:bookmarkEnd w:id="911"/>
    <w:bookmarkEnd w:id="910"/>
    <w:bookmarkStart w:id="912" w:name="idp140293134110976"/>
    <w:p>
      <w:pPr>
        <w:numPr>
          <w:ilvl w:val="0"/>
          <w:numId w:val="187"/>
        </w:numPr>
        <w:tabs>
          <w:tab w:val="left" w:pos="360"/>
        </w:tabs>
        <w:spacing w:before="180" w:after="0" w:line="240" w:lineRule="auto"/>
        <w:ind w:left="360" w:right="0" w:hanging="180"/>
        <w:jc w:val="both"/>
      </w:pPr>
      <w:r>
        <w:rPr>
          <w:rFonts w:ascii="Arial" w:hAnsi="Arial"/>
          <w:color w:val="000000"/>
          <w:sz w:val="18"/>
        </w:rPr>
        <w:t xml:space="preserve">The provider of the QIDO service may use a BulkDataURI reference at its discretion (see </w:t>
      </w:r>
      <w:hyperlink w:anchor="sect_F_2_6">
        <w:r>
          <w:rPr>
            <w:rFonts w:ascii="Arial" w:hAnsi="Arial"/>
            <w:color w:val="000000"/>
            <w:sz w:val="18"/>
          </w:rPr>
          <w:t>Section F.2.6</w:t>
        </w:r>
      </w:hyperlink>
      <w:r>
        <w:rPr>
          <w:rFonts w:ascii="Arial" w:hAnsi="Arial"/>
          <w:color w:val="000000"/>
          <w:sz w:val="18"/>
        </w:rPr>
        <w:t>). For example, this might be done to avoid encoding a large DICOM Value Field, such as an image thumbnail.</w:t>
      </w:r>
    </w:p>
    <w:bookmarkEnd w:id="912"/>
    <w:bookmarkStart w:id="913" w:name="idp140293134112656"/>
    <w:p>
      <w:pPr>
        <w:numPr>
          <w:ilvl w:val="0"/>
          <w:numId w:val="187"/>
        </w:numPr>
        <w:tabs>
          <w:tab w:val="left" w:pos="360"/>
        </w:tabs>
        <w:spacing w:before="180" w:after="0" w:line="240" w:lineRule="auto"/>
        <w:ind w:left="360" w:right="0" w:hanging="180"/>
        <w:jc w:val="both"/>
      </w:pPr>
      <w:r>
        <w:rPr>
          <w:rFonts w:ascii="Arial" w:hAnsi="Arial"/>
          <w:color w:val="000000"/>
          <w:sz w:val="18"/>
        </w:rPr>
        <w:t>If there are no matching results, the JSON message is empty.</w:t>
      </w:r>
    </w:p>
    <w:bookmarkEnd w:id="913"/>
    <w:bookmarkStart w:id="914" w:name="sect_6_7_1_3"/>
    <w:p>
      <w:pPr>
        <w:spacing w:before="180" w:after="0" w:line="240" w:lineRule="auto"/>
      </w:pPr>
      <w:r>
        <w:rPr>
          <w:rFonts w:ascii="Arial" w:hAnsi="Arial"/>
          <w:b/>
          <w:color w:val="000000"/>
          <w:sz w:val="26"/>
        </w:rPr>
        <w:t>6.7.1.3 Status Codes</w:t>
      </w:r>
    </w:p>
    <w:bookmarkEnd w:id="914"/>
    <w:p>
      <w:pPr>
        <w:spacing w:before="180" w:after="0" w:line="240" w:lineRule="auto"/>
        <w:jc w:val="both"/>
      </w:pPr>
      <w:hyperlink w:anchor="table_6_7_1">
        <w:r>
          <w:rPr>
            <w:rFonts w:ascii="Arial" w:hAnsi="Arial"/>
            <w:color w:val="000000"/>
            <w:sz w:val="18"/>
          </w:rPr>
          <w:t>Table 6.7-1</w:t>
        </w:r>
      </w:hyperlink>
      <w:r>
        <w:rPr>
          <w:rFonts w:ascii="Arial" w:hAnsi="Arial"/>
          <w:color w:val="000000"/>
          <w:sz w:val="18"/>
        </w:rPr>
        <w:t xml:space="preserve"> lists the HTTP/1.1 status codes that shall be used to report any of the associated error and warning situations. Other error codes may be present for other error and warning situations.</w:t>
      </w:r>
    </w:p>
    <w:bookmarkStart w:id="915" w:name="table_6_7_1"/>
    <w:p>
      <w:pPr>
        <w:keepNext/>
        <w:spacing w:before="216" w:after="0" w:line="240" w:lineRule="auto"/>
        <w:jc w:val="center"/>
      </w:pPr>
      <w:r>
        <w:rPr>
          <w:rFonts w:ascii="Arial" w:hAnsi="Arial"/>
          <w:b/>
          <w:color w:val="000000"/>
          <w:sz w:val="22"/>
        </w:rPr>
        <w:t>Table 6.7-1. QIDO-RS HTTP/1.1 Status Codes</w:t>
      </w:r>
    </w:p>
    <w:bookmarkEnd w:id="915"/>
    <w:p>
      <w:pPr>
        <w:spacing w:before="0" w:after="0" w:line="240" w:lineRule="auto"/>
        <w:rPr>
          <w:sz w:val="13"/>
        </w:rPr>
      </w:pPr>
    </w:p>
    <w:tbl>
      <w:tblPr>
        <w:tblInd w:w="45" w:type="dxa"/>
        <w:tblLayout w:type="fixed"/>
      </w:tblPr>
      <w:tblGrid>
        <w:gridCol w:w="675"/>
        <w:gridCol w:w="2021"/>
        <w:gridCol w:w="77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Code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Success</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query completed and any matching results are returned in the message body.</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Failure</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Bad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QIDO-RS Provider was unable to perform the query because the Service Provider cannot understand the query component.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Unauthorized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QIDO-RS Provider refused to perform the query because the client is not authenticated.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Forbidden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QIDO-RS Provider understood the request, but is refusing to perform the query (e.g., an authenticated user with insufficient privileges).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 entity too large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query was too broad and a narrower query or paging should be requested. The use of this status code should be documented in the conformance statement.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Busy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Service is unavailable.</w:t>
            </w:r>
          </w:p>
        </w:tc>
      </w:tr>
    </w:tbl>
    <w:p>
      <w:pPr>
        <w:sectPr>
          <w:headerReference w:type="default" r:id="r76"/>
          <w:headerReference w:type="even" r:id="r77"/>
          <w:headerReference w:type="first" r:id="r75"/>
          <w:footerReference w:type="default" r:id="r79"/>
          <w:footerReference w:type="even" r:id="r80"/>
          <w:footerReference w:type="first" r:id="r78"/>
          <w:pgSz w:w="12240" w:h="15840"/>
          <w:pgMar w:top="1440" w:bottom="1440" w:left="1080" w:right="720" w:header="720" w:footer="720" w:gutter="0"/>
          <w:pgNumType w:fmt="decimal"/>
          <w:titlePg/>
        </w:sectPr>
      </w:pPr>
    </w:p>
    <w:bookmarkStart w:id="916" w:name="chapter_7"/>
    <w:p>
      <w:pPr>
        <w:keepNext/>
        <w:spacing w:before="180" w:after="0" w:line="240" w:lineRule="auto"/>
      </w:pPr>
      <w:r>
        <w:rPr>
          <w:rFonts w:ascii="Arial" w:hAnsi="Arial"/>
          <w:b/>
          <w:color w:val="000000"/>
          <w:sz w:val="50"/>
        </w:rPr>
        <w:t>7 Persistent Object Types</w:t>
      </w:r>
    </w:p>
    <w:bookmarkEnd w:id="916"/>
    <w:p>
      <w:pPr>
        <w:spacing w:before="180" w:after="0" w:line="240" w:lineRule="auto"/>
        <w:jc w:val="both"/>
      </w:pPr>
      <w:r>
        <w:rPr>
          <w:rFonts w:ascii="Arial" w:hAnsi="Arial"/>
          <w:color w:val="000000"/>
          <w:sz w:val="18"/>
        </w:rPr>
        <w:t>The provisions for some specific object types shall be as defined in this section.</w:t>
      </w:r>
    </w:p>
    <w:bookmarkStart w:id="917" w:name="idp140293134162864"/>
    <w:p>
      <w:pPr>
        <w:keepNext/>
        <w:spacing w:before="180" w:after="0" w:line="240" w:lineRule="auto"/>
        <w:ind w:left="360" w:right="360" w:firstLine="0"/>
        <w:jc w:val="both"/>
      </w:pPr>
      <w:r>
        <w:rPr>
          <w:rFonts w:ascii="Arial" w:hAnsi="Arial"/>
          <w:color w:val="000000"/>
          <w:sz w:val="18"/>
        </w:rPr>
        <w:t>Note</w:t>
      </w:r>
    </w:p>
    <w:bookmarkEnd w:id="917"/>
    <w:p>
      <w:pPr>
        <w:spacing w:before="180" w:after="0" w:line="240" w:lineRule="auto"/>
        <w:ind w:left="360" w:right="360" w:firstLine="0"/>
        <w:jc w:val="both"/>
      </w:pPr>
      <w:r>
        <w:rPr>
          <w:rFonts w:ascii="Arial" w:hAnsi="Arial"/>
          <w:color w:val="000000"/>
          <w:sz w:val="18"/>
        </w:rPr>
        <w:t>In all cases the categorization depends on the SOP Class of the objects, enabling a client, or application building an HTML page for the client, to determine in advance of the request what the requirements will be.</w:t>
      </w:r>
    </w:p>
    <w:bookmarkStart w:id="918" w:name="sect_7_1"/>
    <w:p>
      <w:pPr>
        <w:spacing w:before="180" w:after="0" w:line="240" w:lineRule="auto"/>
      </w:pPr>
      <w:r>
        <w:rPr>
          <w:rFonts w:ascii="Arial" w:hAnsi="Arial"/>
          <w:b/>
          <w:color w:val="000000"/>
          <w:sz w:val="28"/>
        </w:rPr>
        <w:t>7.1 Single Frame Image Objects</w:t>
      </w:r>
    </w:p>
    <w:bookmarkEnd w:id="918"/>
    <w:bookmarkStart w:id="919" w:name="sect_7_1_1"/>
    <w:p>
      <w:pPr>
        <w:spacing w:before="180" w:after="0" w:line="240" w:lineRule="auto"/>
      </w:pPr>
      <w:r>
        <w:rPr>
          <w:rFonts w:ascii="Arial" w:hAnsi="Arial"/>
          <w:b/>
          <w:color w:val="000000"/>
          <w:sz w:val="24"/>
        </w:rPr>
        <w:t>7.1.1 Objects Accessed</w:t>
      </w:r>
    </w:p>
    <w:bookmarkEnd w:id="919"/>
    <w:p>
      <w:pPr>
        <w:spacing w:before="180" w:after="0" w:line="240" w:lineRule="auto"/>
        <w:jc w:val="both"/>
      </w:pPr>
      <w:r>
        <w:rPr>
          <w:rFonts w:ascii="Arial" w:hAnsi="Arial"/>
          <w:color w:val="000000"/>
          <w:sz w:val="18"/>
        </w:rPr>
        <w:t xml:space="preserve">In this category are all object instances of SOP classes defined in </w:t>
      </w:r>
      <w:hyperlink r:id="r136">
        <w:r>
          <w:rPr>
            <w:rFonts w:ascii="Arial" w:hAnsi="Arial"/>
            <w:color w:val="000000"/>
            <w:sz w:val="18"/>
          </w:rPr>
          <w:t>PS3.3</w:t>
        </w:r>
      </w:hyperlink>
      <w:r>
        <w:rPr>
          <w:rFonts w:ascii="Arial" w:hAnsi="Arial"/>
          <w:color w:val="000000"/>
          <w:sz w:val="18"/>
        </w:rPr>
        <w:t xml:space="preserve"> that consist of a single image frame, instances of multi-frame SOP Classes that contain only one frame, or object instances that consist of single frame accessed from instances of multi-frame SOP Classes using the "frameNumber" parameter.</w:t>
      </w:r>
    </w:p>
    <w:bookmarkStart w:id="920" w:name="sect_7_1_2"/>
    <w:p>
      <w:pPr>
        <w:spacing w:before="180" w:after="0" w:line="240" w:lineRule="auto"/>
      </w:pPr>
      <w:r>
        <w:rPr>
          <w:rFonts w:ascii="Arial" w:hAnsi="Arial"/>
          <w:b/>
          <w:color w:val="000000"/>
          <w:sz w:val="24"/>
        </w:rPr>
        <w:t>7.1.2 MIME Type Constraints</w:t>
      </w:r>
    </w:p>
    <w:bookmarkEnd w:id="920"/>
    <w:p>
      <w:pPr>
        <w:spacing w:before="180" w:after="0" w:line="240" w:lineRule="auto"/>
        <w:jc w:val="both"/>
      </w:pPr>
      <w:r>
        <w:rPr>
          <w:rFonts w:ascii="Arial" w:hAnsi="Arial"/>
          <w:color w:val="000000"/>
          <w:sz w:val="18"/>
        </w:rPr>
        <w:t>The Server shall be able to send a response for each of the following MIME types:</w:t>
      </w:r>
    </w:p>
    <w:bookmarkStart w:id="921" w:name="idp140293134170384"/>
    <w:bookmarkStart w:id="922" w:name="idp140293134170640"/>
    <w:p>
      <w:pPr>
        <w:numPr>
          <w:ilvl w:val="0"/>
          <w:numId w:val="191"/>
        </w:numPr>
        <w:tabs>
          <w:tab w:val="left" w:pos="180"/>
        </w:tabs>
        <w:spacing w:before="180" w:after="0" w:line="240" w:lineRule="auto"/>
        <w:ind w:left="180" w:right="0" w:hanging="180"/>
        <w:jc w:val="both"/>
      </w:pPr>
      <w:r>
        <w:rPr>
          <w:rFonts w:ascii="Arial" w:hAnsi="Arial"/>
          <w:color w:val="000000"/>
          <w:sz w:val="18"/>
        </w:rPr>
        <w:t>WADO-URI and WADO-WS</w:t>
      </w:r>
    </w:p>
    <w:bookmarkEnd w:id="922"/>
    <w:bookmarkEnd w:id="921"/>
    <w:bookmarkStart w:id="923" w:name="idp140293134171312"/>
    <w:bookmarkStart w:id="924" w:name="idp140293134171568"/>
    <w:p>
      <w:pPr>
        <w:numPr>
          <w:ilvl w:val="0"/>
          <w:numId w:val="189"/>
        </w:numPr>
        <w:tabs>
          <w:tab w:val="left" w:pos="360"/>
        </w:tabs>
        <w:spacing w:before="180" w:after="0" w:line="240" w:lineRule="auto"/>
        <w:ind w:left="360" w:right="0" w:hanging="180"/>
        <w:jc w:val="both"/>
      </w:pPr>
      <w:r>
        <w:rPr>
          <w:rFonts w:ascii="Arial" w:hAnsi="Arial"/>
          <w:color w:val="000000"/>
          <w:sz w:val="18"/>
        </w:rPr>
        <w:t>application/dicom</w:t>
      </w:r>
    </w:p>
    <w:bookmarkEnd w:id="924"/>
    <w:bookmarkEnd w:id="923"/>
    <w:bookmarkStart w:id="925" w:name="idp140293134172368"/>
    <w:p>
      <w:pPr>
        <w:numPr>
          <w:ilvl w:val="0"/>
          <w:numId w:val="189"/>
        </w:numPr>
        <w:tabs>
          <w:tab w:val="left" w:pos="360"/>
        </w:tabs>
        <w:spacing w:before="180" w:after="0" w:line="240" w:lineRule="auto"/>
        <w:ind w:left="360" w:right="0" w:hanging="180"/>
        <w:jc w:val="both"/>
      </w:pPr>
      <w:r>
        <w:rPr>
          <w:rFonts w:ascii="Arial" w:hAnsi="Arial"/>
          <w:color w:val="000000"/>
          <w:sz w:val="18"/>
        </w:rPr>
        <w:t>image/jpeg</w:t>
      </w:r>
    </w:p>
    <w:bookmarkEnd w:id="925"/>
    <w:bookmarkStart w:id="926" w:name="idp140293134173392"/>
    <w:p>
      <w:pPr>
        <w:numPr>
          <w:ilvl w:val="0"/>
          <w:numId w:val="191"/>
        </w:numPr>
        <w:tabs>
          <w:tab w:val="left" w:pos="180"/>
        </w:tabs>
        <w:spacing w:before="180" w:after="0" w:line="240" w:lineRule="auto"/>
        <w:ind w:left="180" w:right="0" w:hanging="180"/>
        <w:jc w:val="both"/>
      </w:pPr>
      <w:r>
        <w:rPr>
          <w:rFonts w:ascii="Arial" w:hAnsi="Arial"/>
          <w:color w:val="000000"/>
          <w:sz w:val="18"/>
        </w:rPr>
        <w:t>WADO-RS</w:t>
      </w:r>
    </w:p>
    <w:bookmarkEnd w:id="926"/>
    <w:bookmarkStart w:id="927" w:name="idp140293134174032"/>
    <w:bookmarkStart w:id="928" w:name="idp140293134174288"/>
    <w:p>
      <w:pPr>
        <w:numPr>
          <w:ilvl w:val="0"/>
          <w:numId w:val="190"/>
        </w:numPr>
        <w:tabs>
          <w:tab w:val="left" w:pos="360"/>
        </w:tabs>
        <w:spacing w:before="180" w:after="0" w:line="240" w:lineRule="auto"/>
        <w:ind w:left="360" w:right="0" w:hanging="180"/>
        <w:jc w:val="both"/>
      </w:pPr>
      <w:r>
        <w:rPr>
          <w:rFonts w:ascii="Arial" w:hAnsi="Arial"/>
          <w:color w:val="000000"/>
          <w:sz w:val="18"/>
        </w:rPr>
        <w:t>application/dicom</w:t>
      </w:r>
    </w:p>
    <w:bookmarkEnd w:id="928"/>
    <w:bookmarkEnd w:id="927"/>
    <w:bookmarkStart w:id="929" w:name="idp140293134175088"/>
    <w:p>
      <w:pPr>
        <w:numPr>
          <w:ilvl w:val="0"/>
          <w:numId w:val="190"/>
        </w:numPr>
        <w:tabs>
          <w:tab w:val="left" w:pos="360"/>
        </w:tabs>
        <w:spacing w:before="180" w:after="0" w:line="240" w:lineRule="auto"/>
        <w:ind w:left="360" w:right="0" w:hanging="180"/>
        <w:jc w:val="both"/>
      </w:pPr>
      <w:r>
        <w:rPr>
          <w:rFonts w:ascii="Arial" w:hAnsi="Arial"/>
          <w:color w:val="000000"/>
          <w:sz w:val="18"/>
        </w:rPr>
        <w:t>application/octet-stream</w:t>
      </w:r>
    </w:p>
    <w:bookmarkEnd w:id="929"/>
    <w:bookmarkStart w:id="930" w:name="idp140293134175888"/>
    <w:p>
      <w:pPr>
        <w:numPr>
          <w:ilvl w:val="0"/>
          <w:numId w:val="190"/>
        </w:numPr>
        <w:tabs>
          <w:tab w:val="left" w:pos="360"/>
        </w:tabs>
        <w:spacing w:before="180" w:after="0" w:line="240" w:lineRule="auto"/>
        <w:ind w:left="360" w:right="0" w:hanging="180"/>
        <w:jc w:val="both"/>
      </w:pPr>
      <w:r>
        <w:rPr>
          <w:rFonts w:ascii="Arial" w:hAnsi="Arial"/>
          <w:color w:val="000000"/>
          <w:sz w:val="18"/>
        </w:rPr>
        <w:t>application/dicom+xml</w:t>
      </w:r>
    </w:p>
    <w:bookmarkEnd w:id="930"/>
    <w:bookmarkStart w:id="931" w:name="idp140293134176688"/>
    <w:p>
      <w:pPr>
        <w:numPr>
          <w:ilvl w:val="0"/>
          <w:numId w:val="190"/>
        </w:numPr>
        <w:tabs>
          <w:tab w:val="left" w:pos="360"/>
        </w:tabs>
        <w:spacing w:before="180" w:after="0" w:line="240" w:lineRule="auto"/>
        <w:ind w:left="360" w:right="0" w:hanging="180"/>
        <w:jc w:val="both"/>
      </w:pPr>
      <w:r>
        <w:rPr>
          <w:rFonts w:ascii="Arial" w:hAnsi="Arial"/>
          <w:color w:val="000000"/>
          <w:sz w:val="18"/>
        </w:rPr>
        <w:t>application/json</w:t>
      </w:r>
    </w:p>
    <w:bookmarkEnd w:id="931"/>
    <w:p>
      <w:pPr>
        <w:spacing w:before="180" w:after="0" w:line="240" w:lineRule="auto"/>
        <w:jc w:val="both"/>
      </w:pPr>
      <w:r>
        <w:rPr>
          <w:rFonts w:ascii="Arial" w:hAnsi="Arial"/>
          <w:color w:val="000000"/>
          <w:sz w:val="18"/>
        </w:rPr>
        <w:t>If the contentType parameter is not present in the URI or WADO-WS request, the response shall contain an image/jpeg MIME type, if compatible with the 'Accept' field of the GET method. If the contentType parameter is not present in the WADO-RS request, the response is dependent on the 'Accept' field and the requested resource.</w:t>
      </w:r>
    </w:p>
    <w:p>
      <w:pPr>
        <w:spacing w:before="180" w:after="0" w:line="240" w:lineRule="auto"/>
        <w:jc w:val="both"/>
      </w:pPr>
      <w:r>
        <w:rPr>
          <w:rFonts w:ascii="Arial" w:hAnsi="Arial"/>
          <w:color w:val="000000"/>
          <w:sz w:val="18"/>
        </w:rPr>
        <w:t>When an image/jpeg MIME type is returned, the image shall be encoded using the JPEG baseline lossy 8 bit Huffman encoded non-hierarchical non-sequential process ISO/IEC 10918.</w:t>
      </w:r>
    </w:p>
    <w:bookmarkStart w:id="932" w:name="idp140293134179152"/>
    <w:p>
      <w:pPr>
        <w:keepNext/>
        <w:spacing w:before="180" w:after="0" w:line="240" w:lineRule="auto"/>
        <w:ind w:left="360" w:right="360" w:firstLine="0"/>
        <w:jc w:val="both"/>
      </w:pPr>
      <w:r>
        <w:rPr>
          <w:rFonts w:ascii="Arial" w:hAnsi="Arial"/>
          <w:color w:val="000000"/>
          <w:sz w:val="18"/>
        </w:rPr>
        <w:t>Note</w:t>
      </w:r>
    </w:p>
    <w:bookmarkEnd w:id="932"/>
    <w:p>
      <w:pPr>
        <w:spacing w:before="180" w:after="0" w:line="240" w:lineRule="auto"/>
        <w:ind w:left="360" w:right="360" w:firstLine="0"/>
        <w:jc w:val="both"/>
      </w:pPr>
      <w:r>
        <w:rPr>
          <w:rFonts w:ascii="Arial" w:hAnsi="Arial"/>
          <w:color w:val="000000"/>
          <w:sz w:val="18"/>
        </w:rPr>
        <w:t>The choice of image/jpeg as the default for continuous tone images is a consequence of the universal support by Web Clients.</w:t>
      </w:r>
    </w:p>
    <w:p>
      <w:pPr>
        <w:spacing w:before="180" w:after="0" w:line="240" w:lineRule="auto"/>
        <w:jc w:val="both"/>
      </w:pPr>
      <w:r>
        <w:rPr>
          <w:rFonts w:ascii="Arial" w:hAnsi="Arial"/>
          <w:color w:val="000000"/>
          <w:sz w:val="18"/>
        </w:rPr>
        <w:t>The Server should also support the following MIME types for WADO-URI or WADO-WS:</w:t>
      </w:r>
    </w:p>
    <w:bookmarkStart w:id="933" w:name="idp140293134180528"/>
    <w:bookmarkStart w:id="934" w:name="idp140293134180784"/>
    <w:p>
      <w:pPr>
        <w:numPr>
          <w:ilvl w:val="0"/>
          <w:numId w:val="192"/>
        </w:numPr>
        <w:tabs>
          <w:tab w:val="left" w:pos="180"/>
        </w:tabs>
        <w:spacing w:before="180" w:after="0" w:line="240" w:lineRule="auto"/>
        <w:ind w:left="180" w:right="0" w:hanging="180"/>
        <w:jc w:val="both"/>
      </w:pPr>
      <w:r>
        <w:rPr>
          <w:rFonts w:ascii="Arial" w:hAnsi="Arial"/>
          <w:color w:val="000000"/>
          <w:sz w:val="18"/>
        </w:rPr>
        <w:t>image/gif</w:t>
      </w:r>
    </w:p>
    <w:bookmarkEnd w:id="934"/>
    <w:bookmarkEnd w:id="933"/>
    <w:bookmarkStart w:id="935" w:name="idp140293134181552"/>
    <w:p>
      <w:pPr>
        <w:numPr>
          <w:ilvl w:val="0"/>
          <w:numId w:val="192"/>
        </w:numPr>
        <w:tabs>
          <w:tab w:val="left" w:pos="180"/>
        </w:tabs>
        <w:spacing w:before="180" w:after="0" w:line="240" w:lineRule="auto"/>
        <w:ind w:left="180" w:right="0" w:hanging="180"/>
        <w:jc w:val="both"/>
      </w:pPr>
      <w:r>
        <w:rPr>
          <w:rFonts w:ascii="Arial" w:hAnsi="Arial"/>
          <w:color w:val="000000"/>
          <w:sz w:val="18"/>
        </w:rPr>
        <w:t>image/png</w:t>
      </w:r>
    </w:p>
    <w:bookmarkEnd w:id="935"/>
    <w:bookmarkStart w:id="936" w:name="idp140293134182320"/>
    <w:p>
      <w:pPr>
        <w:numPr>
          <w:ilvl w:val="0"/>
          <w:numId w:val="192"/>
        </w:numPr>
        <w:tabs>
          <w:tab w:val="left" w:pos="180"/>
        </w:tabs>
        <w:spacing w:before="180" w:after="0" w:line="240" w:lineRule="auto"/>
        <w:ind w:left="180" w:right="0" w:hanging="180"/>
        <w:jc w:val="both"/>
      </w:pPr>
      <w:r>
        <w:rPr>
          <w:rFonts w:ascii="Arial" w:hAnsi="Arial"/>
          <w:color w:val="000000"/>
          <w:sz w:val="18"/>
        </w:rPr>
        <w:t>image/jp2</w:t>
      </w:r>
    </w:p>
    <w:bookmarkEnd w:id="936"/>
    <w:p>
      <w:pPr>
        <w:spacing w:before="180" w:after="0" w:line="240" w:lineRule="auto"/>
        <w:jc w:val="both"/>
      </w:pPr>
      <w:r>
        <w:rPr>
          <w:rFonts w:ascii="Arial" w:hAnsi="Arial"/>
          <w:color w:val="000000"/>
          <w:sz w:val="18"/>
        </w:rPr>
        <w:t>The Server should also support the following MIME types for WADO-RS:</w:t>
      </w:r>
    </w:p>
    <w:bookmarkStart w:id="937" w:name="idp140293134183680"/>
    <w:bookmarkStart w:id="938" w:name="idp140293134183936"/>
    <w:p>
      <w:pPr>
        <w:numPr>
          <w:ilvl w:val="0"/>
          <w:numId w:val="193"/>
        </w:numPr>
        <w:tabs>
          <w:tab w:val="left" w:pos="180"/>
        </w:tabs>
        <w:spacing w:before="180" w:after="0" w:line="240" w:lineRule="auto"/>
        <w:ind w:left="180" w:right="0" w:hanging="180"/>
        <w:jc w:val="both"/>
      </w:pPr>
      <w:r>
        <w:rPr>
          <w:rFonts w:ascii="Arial" w:hAnsi="Arial"/>
          <w:color w:val="000000"/>
          <w:sz w:val="18"/>
        </w:rPr>
        <w:t>image/dicom</w:t>
      </w:r>
    </w:p>
    <w:bookmarkEnd w:id="938"/>
    <w:bookmarkEnd w:id="937"/>
    <w:bookmarkStart w:id="939" w:name="idp140293134184704"/>
    <w:p>
      <w:pPr>
        <w:numPr>
          <w:ilvl w:val="0"/>
          <w:numId w:val="193"/>
        </w:numPr>
        <w:tabs>
          <w:tab w:val="left" w:pos="180"/>
        </w:tabs>
        <w:spacing w:before="180" w:after="0" w:line="240" w:lineRule="auto"/>
        <w:ind w:left="180" w:right="0" w:hanging="180"/>
        <w:jc w:val="both"/>
      </w:pPr>
      <w:r>
        <w:rPr>
          <w:rFonts w:ascii="Arial" w:hAnsi="Arial"/>
          <w:color w:val="000000"/>
          <w:sz w:val="18"/>
        </w:rPr>
        <w:t>image/dicom+jpeg</w:t>
      </w:r>
    </w:p>
    <w:bookmarkEnd w:id="939"/>
    <w:bookmarkStart w:id="940" w:name="idp140293134185504"/>
    <w:p>
      <w:pPr>
        <w:numPr>
          <w:ilvl w:val="0"/>
          <w:numId w:val="193"/>
        </w:numPr>
        <w:tabs>
          <w:tab w:val="left" w:pos="180"/>
        </w:tabs>
        <w:spacing w:before="180" w:after="0" w:line="240" w:lineRule="auto"/>
        <w:ind w:left="180" w:right="0" w:hanging="180"/>
        <w:jc w:val="both"/>
      </w:pPr>
      <w:r>
        <w:rPr>
          <w:rFonts w:ascii="Arial" w:hAnsi="Arial"/>
          <w:color w:val="000000"/>
          <w:sz w:val="18"/>
        </w:rPr>
        <w:t>image/dicom+rle</w:t>
      </w:r>
    </w:p>
    <w:bookmarkEnd w:id="940"/>
    <w:bookmarkStart w:id="941" w:name="idp140293134186272"/>
    <w:p>
      <w:pPr>
        <w:numPr>
          <w:ilvl w:val="0"/>
          <w:numId w:val="193"/>
        </w:numPr>
        <w:tabs>
          <w:tab w:val="left" w:pos="180"/>
        </w:tabs>
        <w:spacing w:before="180" w:after="0" w:line="240" w:lineRule="auto"/>
        <w:ind w:left="180" w:right="0" w:hanging="180"/>
        <w:jc w:val="both"/>
      </w:pPr>
      <w:r>
        <w:rPr>
          <w:rFonts w:ascii="Arial" w:hAnsi="Arial"/>
          <w:color w:val="000000"/>
          <w:sz w:val="18"/>
        </w:rPr>
        <w:t>image/dicom+jpeg-ls</w:t>
      </w:r>
    </w:p>
    <w:bookmarkEnd w:id="941"/>
    <w:bookmarkStart w:id="942" w:name="idp140293134187072"/>
    <w:p>
      <w:pPr>
        <w:numPr>
          <w:ilvl w:val="0"/>
          <w:numId w:val="193"/>
        </w:numPr>
        <w:tabs>
          <w:tab w:val="left" w:pos="180"/>
        </w:tabs>
        <w:spacing w:before="180" w:after="0" w:line="240" w:lineRule="auto"/>
        <w:ind w:left="180" w:right="0" w:hanging="180"/>
        <w:jc w:val="both"/>
      </w:pPr>
      <w:r>
        <w:rPr>
          <w:rFonts w:ascii="Arial" w:hAnsi="Arial"/>
          <w:color w:val="000000"/>
          <w:sz w:val="18"/>
        </w:rPr>
        <w:t>image/dicom+jp2image/dicom+jpx</w:t>
      </w:r>
    </w:p>
    <w:bookmarkEnd w:id="942"/>
    <w:p>
      <w:pPr>
        <w:spacing w:before="180" w:after="0" w:line="240" w:lineRule="auto"/>
        <w:jc w:val="both"/>
      </w:pPr>
      <w:r>
        <w:rPr>
          <w:rFonts w:ascii="Arial" w:hAnsi="Arial"/>
          <w:color w:val="000000"/>
          <w:sz w:val="18"/>
        </w:rPr>
        <w:t>The Server may also support other MIME types.</w:t>
      </w:r>
    </w:p>
    <w:bookmarkStart w:id="943" w:name="sect_7_2"/>
    <w:p>
      <w:pPr>
        <w:spacing w:before="180" w:after="0" w:line="240" w:lineRule="auto"/>
      </w:pPr>
      <w:r>
        <w:rPr>
          <w:rFonts w:ascii="Arial" w:hAnsi="Arial"/>
          <w:b/>
          <w:color w:val="000000"/>
          <w:sz w:val="28"/>
        </w:rPr>
        <w:t>7.2 Multi-frame and Video Image Objects</w:t>
      </w:r>
    </w:p>
    <w:bookmarkEnd w:id="943"/>
    <w:bookmarkStart w:id="944" w:name="sect_7_2_1"/>
    <w:p>
      <w:pPr>
        <w:spacing w:before="180" w:after="0" w:line="240" w:lineRule="auto"/>
      </w:pPr>
      <w:r>
        <w:rPr>
          <w:rFonts w:ascii="Arial" w:hAnsi="Arial"/>
          <w:b/>
          <w:color w:val="000000"/>
          <w:sz w:val="24"/>
        </w:rPr>
        <w:t>7.2.1 Objects Included</w:t>
      </w:r>
    </w:p>
    <w:bookmarkEnd w:id="944"/>
    <w:p>
      <w:pPr>
        <w:spacing w:before="180" w:after="0" w:line="240" w:lineRule="auto"/>
        <w:jc w:val="both"/>
      </w:pPr>
      <w:r>
        <w:rPr>
          <w:rFonts w:ascii="Arial" w:hAnsi="Arial"/>
          <w:color w:val="000000"/>
          <w:sz w:val="18"/>
        </w:rPr>
        <w:t xml:space="preserve">In this category are all SOP classes defined in </w:t>
      </w:r>
      <w:hyperlink r:id="r137">
        <w:r>
          <w:rPr>
            <w:rFonts w:ascii="Arial" w:hAnsi="Arial"/>
            <w:color w:val="000000"/>
            <w:sz w:val="18"/>
          </w:rPr>
          <w:t>PS3.3</w:t>
        </w:r>
      </w:hyperlink>
      <w:r>
        <w:rPr>
          <w:rFonts w:ascii="Arial" w:hAnsi="Arial"/>
          <w:color w:val="000000"/>
          <w:sz w:val="18"/>
        </w:rPr>
        <w:t xml:space="preserve"> that are multi-frame or video image objects.</w:t>
      </w:r>
    </w:p>
    <w:bookmarkStart w:id="945" w:name="sect_7_2_2"/>
    <w:p>
      <w:pPr>
        <w:spacing w:before="180" w:after="0" w:line="240" w:lineRule="auto"/>
      </w:pPr>
      <w:r>
        <w:rPr>
          <w:rFonts w:ascii="Arial" w:hAnsi="Arial"/>
          <w:b/>
          <w:color w:val="000000"/>
          <w:sz w:val="24"/>
        </w:rPr>
        <w:t>7.2.2 MIME Type Constraints</w:t>
      </w:r>
    </w:p>
    <w:bookmarkEnd w:id="945"/>
    <w:p>
      <w:pPr>
        <w:spacing w:before="180" w:after="0" w:line="240" w:lineRule="auto"/>
        <w:jc w:val="both"/>
      </w:pPr>
      <w:r>
        <w:rPr>
          <w:rFonts w:ascii="Arial" w:hAnsi="Arial"/>
          <w:color w:val="000000"/>
          <w:sz w:val="18"/>
        </w:rPr>
        <w:t>The Server shall be able to send a response for the following MIME types:</w:t>
      </w:r>
    </w:p>
    <w:bookmarkStart w:id="946" w:name="idp140293134194960"/>
    <w:bookmarkStart w:id="947" w:name="idp140293134195216"/>
    <w:p>
      <w:pPr>
        <w:numPr>
          <w:ilvl w:val="0"/>
          <w:numId w:val="196"/>
        </w:numPr>
        <w:tabs>
          <w:tab w:val="left" w:pos="180"/>
        </w:tabs>
        <w:spacing w:before="180" w:after="0" w:line="240" w:lineRule="auto"/>
        <w:ind w:left="180" w:right="0" w:hanging="180"/>
        <w:jc w:val="both"/>
      </w:pPr>
      <w:r>
        <w:rPr>
          <w:rFonts w:ascii="Arial" w:hAnsi="Arial"/>
          <w:color w:val="000000"/>
          <w:sz w:val="18"/>
        </w:rPr>
        <w:t>WADO-URI and WADO-WS</w:t>
      </w:r>
    </w:p>
    <w:bookmarkEnd w:id="947"/>
    <w:bookmarkEnd w:id="946"/>
    <w:bookmarkStart w:id="948" w:name="idp140293134195888"/>
    <w:bookmarkStart w:id="949" w:name="idp140293134196144"/>
    <w:p>
      <w:pPr>
        <w:numPr>
          <w:ilvl w:val="0"/>
          <w:numId w:val="194"/>
        </w:numPr>
        <w:tabs>
          <w:tab w:val="left" w:pos="360"/>
        </w:tabs>
        <w:spacing w:before="180" w:after="0" w:line="240" w:lineRule="auto"/>
        <w:ind w:left="360" w:right="0" w:hanging="180"/>
        <w:jc w:val="both"/>
      </w:pPr>
      <w:r>
        <w:rPr>
          <w:rFonts w:ascii="Arial" w:hAnsi="Arial"/>
          <w:color w:val="000000"/>
          <w:sz w:val="18"/>
        </w:rPr>
        <w:t>application/dicom</w:t>
      </w:r>
    </w:p>
    <w:bookmarkEnd w:id="949"/>
    <w:bookmarkEnd w:id="948"/>
    <w:bookmarkStart w:id="950" w:name="idp140293134197200"/>
    <w:p>
      <w:pPr>
        <w:numPr>
          <w:ilvl w:val="0"/>
          <w:numId w:val="196"/>
        </w:numPr>
        <w:tabs>
          <w:tab w:val="left" w:pos="180"/>
        </w:tabs>
        <w:spacing w:before="180" w:after="0" w:line="240" w:lineRule="auto"/>
        <w:ind w:left="180" w:right="0" w:hanging="180"/>
        <w:jc w:val="both"/>
      </w:pPr>
      <w:r>
        <w:rPr>
          <w:rFonts w:ascii="Arial" w:hAnsi="Arial"/>
          <w:color w:val="000000"/>
          <w:sz w:val="18"/>
        </w:rPr>
        <w:t>WADO-RS</w:t>
      </w:r>
    </w:p>
    <w:bookmarkEnd w:id="950"/>
    <w:bookmarkStart w:id="951" w:name="idp140293134197840"/>
    <w:bookmarkStart w:id="952" w:name="idp140293134198096"/>
    <w:p>
      <w:pPr>
        <w:numPr>
          <w:ilvl w:val="0"/>
          <w:numId w:val="195"/>
        </w:numPr>
        <w:tabs>
          <w:tab w:val="left" w:pos="360"/>
        </w:tabs>
        <w:spacing w:before="180" w:after="0" w:line="240" w:lineRule="auto"/>
        <w:ind w:left="360" w:right="0" w:hanging="180"/>
        <w:jc w:val="both"/>
      </w:pPr>
      <w:r>
        <w:rPr>
          <w:rFonts w:ascii="Arial" w:hAnsi="Arial"/>
          <w:color w:val="000000"/>
          <w:sz w:val="18"/>
        </w:rPr>
        <w:t>application/dicom</w:t>
      </w:r>
    </w:p>
    <w:bookmarkEnd w:id="952"/>
    <w:bookmarkEnd w:id="951"/>
    <w:bookmarkStart w:id="953" w:name="idp140293134198896"/>
    <w:p>
      <w:pPr>
        <w:numPr>
          <w:ilvl w:val="0"/>
          <w:numId w:val="195"/>
        </w:numPr>
        <w:tabs>
          <w:tab w:val="left" w:pos="360"/>
        </w:tabs>
        <w:spacing w:before="180" w:after="0" w:line="240" w:lineRule="auto"/>
        <w:ind w:left="360" w:right="0" w:hanging="180"/>
        <w:jc w:val="both"/>
      </w:pPr>
      <w:r>
        <w:rPr>
          <w:rFonts w:ascii="Arial" w:hAnsi="Arial"/>
          <w:color w:val="000000"/>
          <w:sz w:val="18"/>
        </w:rPr>
        <w:t>application/octet-stream</w:t>
      </w:r>
    </w:p>
    <w:bookmarkEnd w:id="953"/>
    <w:bookmarkStart w:id="954" w:name="idp140293134199696"/>
    <w:p>
      <w:pPr>
        <w:numPr>
          <w:ilvl w:val="0"/>
          <w:numId w:val="195"/>
        </w:numPr>
        <w:tabs>
          <w:tab w:val="left" w:pos="360"/>
        </w:tabs>
        <w:spacing w:before="180" w:after="0" w:line="240" w:lineRule="auto"/>
        <w:ind w:left="360" w:right="0" w:hanging="180"/>
        <w:jc w:val="both"/>
      </w:pPr>
      <w:r>
        <w:rPr>
          <w:rFonts w:ascii="Arial" w:hAnsi="Arial"/>
          <w:color w:val="000000"/>
          <w:sz w:val="18"/>
        </w:rPr>
        <w:t>application/dicom+xml</w:t>
      </w:r>
    </w:p>
    <w:bookmarkEnd w:id="954"/>
    <w:bookmarkStart w:id="955" w:name="idp140293134200496"/>
    <w:p>
      <w:pPr>
        <w:numPr>
          <w:ilvl w:val="0"/>
          <w:numId w:val="195"/>
        </w:numPr>
        <w:tabs>
          <w:tab w:val="left" w:pos="360"/>
        </w:tabs>
        <w:spacing w:before="180" w:after="0" w:line="240" w:lineRule="auto"/>
        <w:ind w:left="360" w:right="0" w:hanging="180"/>
        <w:jc w:val="both"/>
      </w:pPr>
      <w:r>
        <w:rPr>
          <w:rFonts w:ascii="Arial" w:hAnsi="Arial"/>
          <w:color w:val="000000"/>
          <w:sz w:val="18"/>
        </w:rPr>
        <w:t>application/json</w:t>
      </w:r>
    </w:p>
    <w:bookmarkEnd w:id="955"/>
    <w:p>
      <w:pPr>
        <w:spacing w:before="180" w:after="0" w:line="240" w:lineRule="auto"/>
        <w:jc w:val="both"/>
      </w:pPr>
      <w:r>
        <w:rPr>
          <w:rFonts w:ascii="Arial" w:hAnsi="Arial"/>
          <w:color w:val="000000"/>
          <w:sz w:val="18"/>
        </w:rPr>
        <w:t>If the contentType parameter is not present in the WADO-URI or WADO-WS request, the response shall contain a application/dicom MIME type.</w:t>
      </w:r>
    </w:p>
    <w:p>
      <w:pPr>
        <w:spacing w:before="180" w:after="0" w:line="240" w:lineRule="auto"/>
        <w:jc w:val="both"/>
      </w:pPr>
      <w:r>
        <w:rPr>
          <w:rFonts w:ascii="Arial" w:hAnsi="Arial"/>
          <w:color w:val="000000"/>
          <w:sz w:val="18"/>
        </w:rPr>
        <w:t>The Server can optionally support the following MIME types for WADO-URI and WADO-WS:</w:t>
      </w:r>
    </w:p>
    <w:bookmarkStart w:id="956" w:name="idp140293134202688"/>
    <w:bookmarkStart w:id="957" w:name="idp140293134202944"/>
    <w:p>
      <w:pPr>
        <w:numPr>
          <w:ilvl w:val="0"/>
          <w:numId w:val="197"/>
        </w:numPr>
        <w:tabs>
          <w:tab w:val="left" w:pos="180"/>
        </w:tabs>
        <w:spacing w:before="180" w:after="0" w:line="240" w:lineRule="auto"/>
        <w:ind w:left="180" w:right="0" w:hanging="180"/>
        <w:jc w:val="both"/>
      </w:pPr>
      <w:r>
        <w:rPr>
          <w:rFonts w:ascii="Arial" w:hAnsi="Arial"/>
          <w:color w:val="000000"/>
          <w:sz w:val="18"/>
        </w:rPr>
        <w:t>video/mpeg</w:t>
      </w:r>
    </w:p>
    <w:bookmarkEnd w:id="957"/>
    <w:bookmarkEnd w:id="956"/>
    <w:bookmarkStart w:id="958" w:name="idp140293134203712"/>
    <w:p>
      <w:pPr>
        <w:numPr>
          <w:ilvl w:val="0"/>
          <w:numId w:val="197"/>
        </w:numPr>
        <w:tabs>
          <w:tab w:val="left" w:pos="180"/>
        </w:tabs>
        <w:spacing w:before="180" w:after="0" w:line="240" w:lineRule="auto"/>
        <w:ind w:left="180" w:right="0" w:hanging="180"/>
        <w:jc w:val="both"/>
      </w:pPr>
      <w:r>
        <w:rPr>
          <w:rFonts w:ascii="Arial" w:hAnsi="Arial"/>
          <w:color w:val="000000"/>
          <w:sz w:val="18"/>
        </w:rPr>
        <w:t>image/gif</w:t>
      </w:r>
    </w:p>
    <w:bookmarkEnd w:id="958"/>
    <w:p>
      <w:pPr>
        <w:spacing w:before="180" w:after="0" w:line="240" w:lineRule="auto"/>
        <w:jc w:val="both"/>
      </w:pPr>
      <w:r>
        <w:rPr>
          <w:rFonts w:ascii="Arial" w:hAnsi="Arial"/>
          <w:color w:val="000000"/>
          <w:sz w:val="18"/>
        </w:rPr>
        <w:t>The Server can optionally support the following MIME types for WADO-RS:</w:t>
      </w:r>
    </w:p>
    <w:bookmarkStart w:id="959" w:name="idp140293134205072"/>
    <w:bookmarkStart w:id="960" w:name="idp140293134205328"/>
    <w:p>
      <w:pPr>
        <w:numPr>
          <w:ilvl w:val="0"/>
          <w:numId w:val="198"/>
        </w:numPr>
        <w:tabs>
          <w:tab w:val="left" w:pos="180"/>
        </w:tabs>
        <w:spacing w:before="180" w:after="0" w:line="240" w:lineRule="auto"/>
        <w:ind w:left="180" w:right="0" w:hanging="180"/>
        <w:jc w:val="both"/>
      </w:pPr>
      <w:r>
        <w:rPr>
          <w:rFonts w:ascii="Arial" w:hAnsi="Arial"/>
          <w:color w:val="000000"/>
          <w:sz w:val="18"/>
        </w:rPr>
        <w:t>image/dicom+jpx</w:t>
      </w:r>
    </w:p>
    <w:bookmarkEnd w:id="960"/>
    <w:bookmarkEnd w:id="959"/>
    <w:bookmarkStart w:id="961" w:name="idp140293134206096"/>
    <w:p>
      <w:pPr>
        <w:numPr>
          <w:ilvl w:val="0"/>
          <w:numId w:val="198"/>
        </w:numPr>
        <w:tabs>
          <w:tab w:val="left" w:pos="180"/>
        </w:tabs>
        <w:spacing w:before="180" w:after="0" w:line="240" w:lineRule="auto"/>
        <w:ind w:left="180" w:right="0" w:hanging="180"/>
        <w:jc w:val="both"/>
      </w:pPr>
      <w:r>
        <w:rPr>
          <w:rFonts w:ascii="Arial" w:hAnsi="Arial"/>
          <w:color w:val="000000"/>
          <w:sz w:val="18"/>
        </w:rPr>
        <w:t>video/mpeg</w:t>
      </w:r>
    </w:p>
    <w:bookmarkEnd w:id="961"/>
    <w:bookmarkStart w:id="962" w:name="idp140293134206864"/>
    <w:p>
      <w:pPr>
        <w:numPr>
          <w:ilvl w:val="0"/>
          <w:numId w:val="198"/>
        </w:numPr>
        <w:tabs>
          <w:tab w:val="left" w:pos="180"/>
        </w:tabs>
        <w:spacing w:before="180" w:after="0" w:line="240" w:lineRule="auto"/>
        <w:ind w:left="180" w:right="0" w:hanging="180"/>
        <w:jc w:val="both"/>
      </w:pPr>
      <w:r>
        <w:rPr>
          <w:rFonts w:ascii="Arial" w:hAnsi="Arial"/>
          <w:color w:val="000000"/>
          <w:sz w:val="18"/>
        </w:rPr>
        <w:t>video/mp4</w:t>
      </w:r>
    </w:p>
    <w:bookmarkEnd w:id="962"/>
    <w:p>
      <w:pPr>
        <w:spacing w:before="180" w:after="0" w:line="240" w:lineRule="auto"/>
        <w:jc w:val="both"/>
      </w:pPr>
      <w:r>
        <w:rPr>
          <w:rFonts w:ascii="Arial" w:hAnsi="Arial"/>
          <w:color w:val="000000"/>
          <w:sz w:val="18"/>
        </w:rPr>
        <w:t>The Server may also support other MIME types.</w:t>
      </w:r>
    </w:p>
    <w:bookmarkStart w:id="963" w:name="sect_7_3"/>
    <w:p>
      <w:pPr>
        <w:spacing w:before="180" w:after="0" w:line="240" w:lineRule="auto"/>
      </w:pPr>
      <w:r>
        <w:rPr>
          <w:rFonts w:ascii="Arial" w:hAnsi="Arial"/>
          <w:b/>
          <w:color w:val="000000"/>
          <w:sz w:val="28"/>
        </w:rPr>
        <w:t>7.3 Text Objects</w:t>
      </w:r>
    </w:p>
    <w:bookmarkEnd w:id="963"/>
    <w:bookmarkStart w:id="964" w:name="sect_7_3_1"/>
    <w:p>
      <w:pPr>
        <w:spacing w:before="180" w:after="0" w:line="240" w:lineRule="auto"/>
      </w:pPr>
      <w:r>
        <w:rPr>
          <w:rFonts w:ascii="Arial" w:hAnsi="Arial"/>
          <w:b/>
          <w:color w:val="000000"/>
          <w:sz w:val="24"/>
        </w:rPr>
        <w:t>7.3.1 Objects Included</w:t>
      </w:r>
    </w:p>
    <w:bookmarkEnd w:id="964"/>
    <w:p>
      <w:pPr>
        <w:spacing w:before="180" w:after="0" w:line="240" w:lineRule="auto"/>
        <w:jc w:val="both"/>
      </w:pPr>
      <w:r>
        <w:rPr>
          <w:rFonts w:ascii="Arial" w:hAnsi="Arial"/>
          <w:color w:val="000000"/>
          <w:sz w:val="18"/>
        </w:rPr>
        <w:t xml:space="preserve">In this category are all SOP classes defined in </w:t>
      </w:r>
      <w:hyperlink r:id="r138">
        <w:r>
          <w:rPr>
            <w:rFonts w:ascii="Arial" w:hAnsi="Arial"/>
            <w:color w:val="000000"/>
            <w:sz w:val="18"/>
          </w:rPr>
          <w:t>PS3.3</w:t>
        </w:r>
      </w:hyperlink>
      <w:r>
        <w:rPr>
          <w:rFonts w:ascii="Arial" w:hAnsi="Arial"/>
          <w:color w:val="000000"/>
          <w:sz w:val="18"/>
        </w:rPr>
        <w:t xml:space="preserve"> that include the SR Document Content Module.</w:t>
      </w:r>
    </w:p>
    <w:bookmarkStart w:id="965" w:name="idp140293134212656"/>
    <w:p>
      <w:pPr>
        <w:keepNext/>
        <w:spacing w:before="180" w:after="0" w:line="240" w:lineRule="auto"/>
        <w:ind w:left="360" w:right="360" w:firstLine="0"/>
        <w:jc w:val="both"/>
      </w:pPr>
      <w:r>
        <w:rPr>
          <w:rFonts w:ascii="Arial" w:hAnsi="Arial"/>
          <w:color w:val="000000"/>
          <w:sz w:val="18"/>
        </w:rPr>
        <w:t>Note</w:t>
      </w:r>
    </w:p>
    <w:bookmarkEnd w:id="965"/>
    <w:p>
      <w:pPr>
        <w:spacing w:before="180" w:after="0" w:line="240" w:lineRule="auto"/>
        <w:ind w:left="360" w:right="360" w:firstLine="0"/>
        <w:jc w:val="both"/>
      </w:pPr>
      <w:r>
        <w:rPr>
          <w:rFonts w:ascii="Arial" w:hAnsi="Arial"/>
          <w:color w:val="000000"/>
          <w:sz w:val="18"/>
        </w:rPr>
        <w:t>This includes all SOP Classes that are SR documents, such as narrative text, structured reports, CAD, measurement reports and key object selection documents.</w:t>
      </w:r>
    </w:p>
    <w:bookmarkStart w:id="966" w:name="sect_7_3_2"/>
    <w:p>
      <w:pPr>
        <w:spacing w:before="180" w:after="0" w:line="240" w:lineRule="auto"/>
      </w:pPr>
      <w:r>
        <w:rPr>
          <w:rFonts w:ascii="Arial" w:hAnsi="Arial"/>
          <w:b/>
          <w:color w:val="000000"/>
          <w:sz w:val="24"/>
        </w:rPr>
        <w:t>7.3.2 MIME Type Constraints</w:t>
      </w:r>
    </w:p>
    <w:bookmarkEnd w:id="966"/>
    <w:p>
      <w:pPr>
        <w:spacing w:before="180" w:after="0" w:line="240" w:lineRule="auto"/>
        <w:jc w:val="both"/>
      </w:pPr>
      <w:r>
        <w:rPr>
          <w:rFonts w:ascii="Arial" w:hAnsi="Arial"/>
          <w:color w:val="000000"/>
          <w:sz w:val="18"/>
        </w:rPr>
        <w:t>The Server shall be able to send a response in each of the following MIME types:</w:t>
      </w:r>
    </w:p>
    <w:bookmarkStart w:id="967" w:name="idp140293134215664"/>
    <w:bookmarkStart w:id="968" w:name="idp140293134215920"/>
    <w:p>
      <w:pPr>
        <w:numPr>
          <w:ilvl w:val="0"/>
          <w:numId w:val="199"/>
        </w:numPr>
        <w:tabs>
          <w:tab w:val="left" w:pos="180"/>
        </w:tabs>
        <w:spacing w:before="180" w:after="0" w:line="240" w:lineRule="auto"/>
        <w:ind w:left="180" w:right="0" w:hanging="180"/>
        <w:jc w:val="both"/>
      </w:pPr>
      <w:r>
        <w:rPr>
          <w:rFonts w:ascii="Arial" w:hAnsi="Arial"/>
          <w:color w:val="000000"/>
          <w:sz w:val="18"/>
        </w:rPr>
        <w:t>application/dicom</w:t>
      </w:r>
    </w:p>
    <w:bookmarkEnd w:id="968"/>
    <w:bookmarkEnd w:id="967"/>
    <w:bookmarkStart w:id="969" w:name="idp140293134216720"/>
    <w:p>
      <w:pPr>
        <w:numPr>
          <w:ilvl w:val="0"/>
          <w:numId w:val="199"/>
        </w:numPr>
        <w:tabs>
          <w:tab w:val="left" w:pos="180"/>
        </w:tabs>
        <w:spacing w:before="180" w:after="0" w:line="240" w:lineRule="auto"/>
        <w:ind w:left="180" w:right="0" w:hanging="180"/>
        <w:jc w:val="both"/>
      </w:pPr>
      <w:r>
        <w:rPr>
          <w:rFonts w:ascii="Arial" w:hAnsi="Arial"/>
          <w:color w:val="000000"/>
          <w:sz w:val="18"/>
        </w:rPr>
        <w:t>text/plain</w:t>
      </w:r>
    </w:p>
    <w:bookmarkEnd w:id="969"/>
    <w:bookmarkStart w:id="970" w:name="idp140293134217488"/>
    <w:p>
      <w:pPr>
        <w:numPr>
          <w:ilvl w:val="0"/>
          <w:numId w:val="199"/>
        </w:numPr>
        <w:tabs>
          <w:tab w:val="left" w:pos="180"/>
        </w:tabs>
        <w:spacing w:before="180" w:after="0" w:line="240" w:lineRule="auto"/>
        <w:ind w:left="180" w:right="0" w:hanging="180"/>
        <w:jc w:val="both"/>
      </w:pPr>
      <w:r>
        <w:rPr>
          <w:rFonts w:ascii="Arial" w:hAnsi="Arial"/>
          <w:color w:val="000000"/>
          <w:sz w:val="18"/>
        </w:rPr>
        <w:t>text/html</w:t>
      </w:r>
    </w:p>
    <w:bookmarkEnd w:id="970"/>
    <w:p>
      <w:pPr>
        <w:spacing w:before="180" w:after="0" w:line="240" w:lineRule="auto"/>
        <w:jc w:val="both"/>
      </w:pPr>
      <w:r>
        <w:rPr>
          <w:rFonts w:ascii="Arial" w:hAnsi="Arial"/>
          <w:color w:val="000000"/>
          <w:sz w:val="18"/>
        </w:rPr>
        <w:t>If the contentType parameter is not present in the request, or contains only MIME types that the Server does not support, the response shall contain a text/html MIME type.</w:t>
      </w:r>
    </w:p>
    <w:p>
      <w:pPr>
        <w:spacing w:before="180" w:after="0" w:line="240" w:lineRule="auto"/>
        <w:jc w:val="both"/>
      </w:pPr>
      <w:r>
        <w:rPr>
          <w:rFonts w:ascii="Arial" w:hAnsi="Arial"/>
          <w:color w:val="000000"/>
          <w:sz w:val="18"/>
        </w:rPr>
        <w:t>It is recommended that the Server also support the following MIME types:</w:t>
      </w:r>
    </w:p>
    <w:bookmarkStart w:id="971" w:name="idp140293134219408"/>
    <w:bookmarkStart w:id="972" w:name="idp140293134219664"/>
    <w:p>
      <w:pPr>
        <w:numPr>
          <w:ilvl w:val="0"/>
          <w:numId w:val="200"/>
        </w:numPr>
        <w:tabs>
          <w:tab w:val="left" w:pos="180"/>
        </w:tabs>
        <w:spacing w:before="180" w:after="0" w:line="240" w:lineRule="auto"/>
        <w:ind w:left="180" w:right="0" w:hanging="180"/>
        <w:jc w:val="both"/>
      </w:pPr>
      <w:r>
        <w:rPr>
          <w:rFonts w:ascii="Arial" w:hAnsi="Arial"/>
          <w:color w:val="000000"/>
          <w:sz w:val="18"/>
        </w:rPr>
        <w:t>text/xml</w:t>
      </w:r>
    </w:p>
    <w:bookmarkEnd w:id="972"/>
    <w:bookmarkEnd w:id="971"/>
    <w:bookmarkStart w:id="973" w:name="idp140293134220432"/>
    <w:p>
      <w:pPr>
        <w:numPr>
          <w:ilvl w:val="0"/>
          <w:numId w:val="200"/>
        </w:numPr>
        <w:tabs>
          <w:tab w:val="left" w:pos="180"/>
        </w:tabs>
        <w:spacing w:before="180" w:after="0" w:line="240" w:lineRule="auto"/>
        <w:ind w:left="180" w:right="0" w:hanging="180"/>
        <w:jc w:val="both"/>
      </w:pPr>
      <w:r>
        <w:rPr>
          <w:rFonts w:ascii="Arial" w:hAnsi="Arial"/>
          <w:color w:val="000000"/>
          <w:sz w:val="18"/>
        </w:rPr>
        <w:t>application/pdf</w:t>
      </w:r>
    </w:p>
    <w:bookmarkEnd w:id="973"/>
    <w:bookmarkStart w:id="974" w:name="idp140293134221200"/>
    <w:p>
      <w:pPr>
        <w:numPr>
          <w:ilvl w:val="0"/>
          <w:numId w:val="200"/>
        </w:numPr>
        <w:tabs>
          <w:tab w:val="left" w:pos="180"/>
        </w:tabs>
        <w:spacing w:before="180" w:after="0" w:line="240" w:lineRule="auto"/>
        <w:ind w:left="180" w:right="0" w:hanging="180"/>
        <w:jc w:val="both"/>
      </w:pPr>
      <w:r>
        <w:rPr>
          <w:rFonts w:ascii="Arial" w:hAnsi="Arial"/>
          <w:color w:val="000000"/>
          <w:sz w:val="18"/>
        </w:rPr>
        <w:t>text/rtf</w:t>
      </w:r>
    </w:p>
    <w:bookmarkEnd w:id="974"/>
    <w:bookmarkStart w:id="975" w:name="idp140293134221968"/>
    <w:p>
      <w:pPr>
        <w:numPr>
          <w:ilvl w:val="0"/>
          <w:numId w:val="200"/>
        </w:numPr>
        <w:tabs>
          <w:tab w:val="left" w:pos="180"/>
        </w:tabs>
        <w:spacing w:before="180" w:after="0" w:line="240" w:lineRule="auto"/>
        <w:ind w:left="180" w:right="0" w:hanging="180"/>
        <w:jc w:val="both"/>
      </w:pPr>
      <w:r>
        <w:rPr>
          <w:rFonts w:ascii="Arial" w:hAnsi="Arial"/>
          <w:color w:val="000000"/>
          <w:sz w:val="18"/>
        </w:rPr>
        <w:t>a "CDA" MIME type, in conformance to HL7 CDA R2, e.g., text/xml</w:t>
      </w:r>
    </w:p>
    <w:bookmarkEnd w:id="975"/>
    <w:p>
      <w:pPr>
        <w:spacing w:before="180" w:after="0" w:line="240" w:lineRule="auto"/>
        <w:jc w:val="both"/>
      </w:pPr>
      <w:r>
        <w:rPr>
          <w:rFonts w:ascii="Arial" w:hAnsi="Arial"/>
          <w:color w:val="000000"/>
          <w:sz w:val="18"/>
        </w:rPr>
        <w:t>The Server may also support other MIME types.</w:t>
      </w:r>
    </w:p>
    <w:bookmarkStart w:id="976" w:name="sect_7_4"/>
    <w:p>
      <w:pPr>
        <w:spacing w:before="180" w:after="0" w:line="240" w:lineRule="auto"/>
      </w:pPr>
      <w:r>
        <w:rPr>
          <w:rFonts w:ascii="Arial" w:hAnsi="Arial"/>
          <w:b/>
          <w:color w:val="000000"/>
          <w:sz w:val="28"/>
        </w:rPr>
        <w:t>7.4 Other Objects</w:t>
      </w:r>
    </w:p>
    <w:bookmarkEnd w:id="976"/>
    <w:bookmarkStart w:id="977" w:name="sect_7_4_1"/>
    <w:p>
      <w:pPr>
        <w:spacing w:before="180" w:after="0" w:line="240" w:lineRule="auto"/>
      </w:pPr>
      <w:r>
        <w:rPr>
          <w:rFonts w:ascii="Arial" w:hAnsi="Arial"/>
          <w:b/>
          <w:color w:val="000000"/>
          <w:sz w:val="24"/>
        </w:rPr>
        <w:t>7.4.1 Objects Included</w:t>
      </w:r>
    </w:p>
    <w:bookmarkEnd w:id="977"/>
    <w:p>
      <w:pPr>
        <w:spacing w:before="180" w:after="0" w:line="240" w:lineRule="auto"/>
        <w:jc w:val="both"/>
      </w:pPr>
      <w:r>
        <w:rPr>
          <w:rFonts w:ascii="Arial" w:hAnsi="Arial"/>
          <w:color w:val="000000"/>
          <w:sz w:val="18"/>
        </w:rPr>
        <w:t xml:space="preserve">The category shall include all objects of all SOP classes defined in </w:t>
      </w:r>
      <w:hyperlink r:id="r139">
        <w:r>
          <w:rPr>
            <w:rFonts w:ascii="Arial" w:hAnsi="Arial"/>
            <w:color w:val="000000"/>
            <w:sz w:val="18"/>
          </w:rPr>
          <w:t>PS3.3</w:t>
        </w:r>
      </w:hyperlink>
      <w:r>
        <w:rPr>
          <w:rFonts w:ascii="Arial" w:hAnsi="Arial"/>
          <w:color w:val="000000"/>
          <w:sz w:val="18"/>
        </w:rPr>
        <w:t xml:space="preserve"> that are not included in the categories described in the sections above, and that are considered in </w:t>
      </w:r>
      <w:hyperlink r:id="r140">
        <w:r>
          <w:rPr>
            <w:rFonts w:ascii="Arial" w:hAnsi="Arial"/>
            <w:color w:val="000000"/>
            <w:sz w:val="18"/>
          </w:rPr>
          <w:t>PS3.3</w:t>
        </w:r>
      </w:hyperlink>
      <w:r>
        <w:rPr>
          <w:rFonts w:ascii="Arial" w:hAnsi="Arial"/>
          <w:color w:val="000000"/>
          <w:sz w:val="18"/>
        </w:rPr>
        <w:t xml:space="preserve"> as classes of persistent objects.</w:t>
      </w:r>
    </w:p>
    <w:bookmarkStart w:id="978" w:name="sect_7_4_2"/>
    <w:p>
      <w:pPr>
        <w:spacing w:before="180" w:after="0" w:line="240" w:lineRule="auto"/>
      </w:pPr>
      <w:r>
        <w:rPr>
          <w:rFonts w:ascii="Arial" w:hAnsi="Arial"/>
          <w:b/>
          <w:color w:val="000000"/>
          <w:sz w:val="24"/>
        </w:rPr>
        <w:t>7.4.2 MIME Type Constraints</w:t>
      </w:r>
    </w:p>
    <w:bookmarkEnd w:id="978"/>
    <w:p>
      <w:pPr>
        <w:spacing w:before="180" w:after="0" w:line="240" w:lineRule="auto"/>
        <w:jc w:val="both"/>
      </w:pPr>
      <w:r>
        <w:rPr>
          <w:rFonts w:ascii="Arial" w:hAnsi="Arial"/>
          <w:color w:val="000000"/>
          <w:sz w:val="18"/>
        </w:rPr>
        <w:t>The Server shall be able to send a response in the following MIME type:</w:t>
      </w:r>
    </w:p>
    <w:bookmarkStart w:id="979" w:name="idp140293134231008"/>
    <w:bookmarkStart w:id="980" w:name="idp140293134231264"/>
    <w:p>
      <w:pPr>
        <w:numPr>
          <w:ilvl w:val="0"/>
          <w:numId w:val="201"/>
        </w:numPr>
        <w:tabs>
          <w:tab w:val="left" w:pos="180"/>
        </w:tabs>
        <w:spacing w:before="180" w:after="0" w:line="240" w:lineRule="auto"/>
        <w:ind w:left="180" w:right="0" w:hanging="180"/>
        <w:jc w:val="both"/>
      </w:pPr>
      <w:r>
        <w:rPr>
          <w:rFonts w:ascii="Arial" w:hAnsi="Arial"/>
          <w:color w:val="000000"/>
          <w:sz w:val="18"/>
        </w:rPr>
        <w:t>application/dicom</w:t>
      </w:r>
    </w:p>
    <w:bookmarkEnd w:id="980"/>
    <w:bookmarkEnd w:id="979"/>
    <w:p>
      <w:pPr>
        <w:spacing w:before="180" w:after="0" w:line="240" w:lineRule="auto"/>
        <w:jc w:val="both"/>
      </w:pPr>
      <w:r>
        <w:rPr>
          <w:rFonts w:ascii="Arial" w:hAnsi="Arial"/>
          <w:color w:val="000000"/>
          <w:sz w:val="18"/>
        </w:rPr>
        <w:t>The Server may also support other MIME types.</w:t>
      </w:r>
    </w:p>
    <w:p>
      <w:pPr>
        <w:spacing w:before="180" w:after="0" w:line="240" w:lineRule="auto"/>
        <w:jc w:val="both"/>
      </w:pPr>
      <w:r>
        <w:rPr>
          <w:rFonts w:ascii="Arial" w:hAnsi="Arial"/>
          <w:color w:val="000000"/>
          <w:sz w:val="18"/>
        </w:rPr>
        <w:t>If the contentType parameter is not present in the request, the response shall contain an application/dicom MIME type.</w:t>
      </w:r>
    </w:p>
    <w:p>
      <w:pPr>
        <w:sectPr>
          <w:headerReference w:type="default" r:id="r131"/>
          <w:headerReference w:type="even" r:id="r132"/>
          <w:headerReference w:type="first" r:id="r130"/>
          <w:footerReference w:type="default" r:id="r134"/>
          <w:footerReference w:type="even" r:id="r135"/>
          <w:footerReference w:type="first" r:id="r133"/>
          <w:pgSz w:w="12240" w:h="15840"/>
          <w:pgMar w:top="1440" w:bottom="1440" w:left="1080" w:right="720" w:header="720" w:footer="720" w:gutter="0"/>
          <w:pgNumType w:fmt="decimal"/>
          <w:titlePg/>
        </w:sectPr>
      </w:pPr>
    </w:p>
    <w:bookmarkStart w:id="981" w:name="chapter_8"/>
    <w:p>
      <w:pPr>
        <w:keepNext/>
        <w:spacing w:before="180" w:after="0" w:line="240" w:lineRule="auto"/>
      </w:pPr>
      <w:r>
        <w:rPr>
          <w:rFonts w:ascii="Arial" w:hAnsi="Arial"/>
          <w:b/>
          <w:color w:val="000000"/>
          <w:sz w:val="50"/>
        </w:rPr>
        <w:t>8 Parameters of the Request</w:t>
      </w:r>
    </w:p>
    <w:bookmarkEnd w:id="981"/>
    <w:bookmarkStart w:id="982" w:name="sect_8_1"/>
    <w:p>
      <w:pPr>
        <w:spacing w:before="180" w:after="0" w:line="240" w:lineRule="auto"/>
      </w:pPr>
      <w:r>
        <w:rPr>
          <w:rFonts w:ascii="Arial" w:hAnsi="Arial"/>
          <w:b/>
          <w:color w:val="000000"/>
          <w:sz w:val="28"/>
        </w:rPr>
        <w:t>8.1 Parameters Available for all DICOM Persistent Objects</w:t>
      </w:r>
    </w:p>
    <w:bookmarkEnd w:id="982"/>
    <w:p>
      <w:pPr>
        <w:spacing w:before="180" w:after="0" w:line="240" w:lineRule="auto"/>
        <w:jc w:val="both"/>
      </w:pPr>
      <w:r>
        <w:rPr>
          <w:rFonts w:ascii="Arial" w:hAnsi="Arial"/>
          <w:color w:val="000000"/>
          <w:sz w:val="18"/>
        </w:rPr>
        <w:t>Parameters specified in this section are applicable to all supported DICOM SOP Classes.</w:t>
      </w:r>
    </w:p>
    <w:bookmarkStart w:id="983" w:name="idp140293134236880"/>
    <w:p>
      <w:pPr>
        <w:keepNext/>
        <w:spacing w:before="180" w:after="0" w:line="240" w:lineRule="auto"/>
        <w:ind w:left="360" w:right="360" w:firstLine="0"/>
        <w:jc w:val="both"/>
      </w:pPr>
      <w:r>
        <w:rPr>
          <w:rFonts w:ascii="Arial" w:hAnsi="Arial"/>
          <w:color w:val="000000"/>
          <w:sz w:val="18"/>
        </w:rPr>
        <w:t>Note</w:t>
      </w:r>
    </w:p>
    <w:bookmarkEnd w:id="983"/>
    <w:p>
      <w:pPr>
        <w:spacing w:before="180" w:after="0" w:line="240" w:lineRule="auto"/>
        <w:ind w:left="360" w:right="360" w:firstLine="0"/>
        <w:jc w:val="both"/>
      </w:pPr>
      <w:r>
        <w:rPr>
          <w:rFonts w:ascii="Arial" w:hAnsi="Arial"/>
          <w:color w:val="000000"/>
          <w:sz w:val="18"/>
        </w:rPr>
        <w:t xml:space="preserve">To identify a DICOM Object, only one UID is required, because any UID is globally unique. However, the standard requires that the UID of the higher levels in the DICOM Information Model are specified (i.e., series and study), in order to support the use of DICOM devices that support only the baseline hierarchical (rather than extended relational) Query/Retrieve model, which requires the Study Instance UID and Series Instance UID to be defined when retrieving an SOP Instance, as defined in </w:t>
      </w:r>
      <w:hyperlink r:id="r147">
        <w:r>
          <w:rPr>
            <w:rFonts w:ascii="Arial" w:hAnsi="Arial"/>
            <w:color w:val="000000"/>
            <w:sz w:val="18"/>
          </w:rPr>
          <w:t>PS3.4</w:t>
        </w:r>
      </w:hyperlink>
      <w:r>
        <w:rPr>
          <w:rFonts w:ascii="Arial" w:hAnsi="Arial"/>
          <w:color w:val="000000"/>
          <w:sz w:val="18"/>
        </w:rPr>
        <w:t>.</w:t>
      </w:r>
    </w:p>
    <w:bookmarkStart w:id="984" w:name="sect_8_1_1"/>
    <w:p>
      <w:pPr>
        <w:spacing w:before="180" w:after="0" w:line="240" w:lineRule="auto"/>
      </w:pPr>
      <w:r>
        <w:rPr>
          <w:rFonts w:ascii="Arial" w:hAnsi="Arial"/>
          <w:b/>
          <w:color w:val="000000"/>
          <w:sz w:val="24"/>
        </w:rPr>
        <w:t>8.1.1 Request Type</w:t>
      </w:r>
    </w:p>
    <w:bookmarkEnd w:id="984"/>
    <w:p>
      <w:pPr>
        <w:spacing w:before="180" w:after="0" w:line="240" w:lineRule="auto"/>
        <w:jc w:val="both"/>
      </w:pPr>
      <w:r>
        <w:rPr>
          <w:rFonts w:ascii="Arial" w:hAnsi="Arial"/>
          <w:color w:val="000000"/>
          <w:sz w:val="18"/>
        </w:rPr>
        <w:t>Type of request performed. This parameter is REQUIRED for URI based mode.</w:t>
      </w:r>
    </w:p>
    <w:p>
      <w:pPr>
        <w:spacing w:before="180" w:after="0" w:line="240" w:lineRule="auto"/>
        <w:jc w:val="both"/>
      </w:pPr>
      <w:r>
        <w:rPr>
          <w:rFonts w:ascii="Arial" w:hAnsi="Arial"/>
          <w:color w:val="000000"/>
          <w:sz w:val="18"/>
        </w:rPr>
        <w:t>The parameter name shall be "requestType".</w:t>
      </w:r>
    </w:p>
    <w:p>
      <w:pPr>
        <w:spacing w:before="180" w:after="0" w:line="240" w:lineRule="auto"/>
        <w:jc w:val="both"/>
      </w:pPr>
      <w:r>
        <w:rPr>
          <w:rFonts w:ascii="Arial" w:hAnsi="Arial"/>
          <w:color w:val="000000"/>
          <w:sz w:val="18"/>
        </w:rPr>
        <w:t>The value shall be "WADO".</w:t>
      </w:r>
    </w:p>
    <w:bookmarkStart w:id="985" w:name="idp140293134241776"/>
    <w:p>
      <w:pPr>
        <w:keepNext/>
        <w:spacing w:before="180" w:after="0" w:line="240" w:lineRule="auto"/>
        <w:ind w:left="360" w:right="360" w:firstLine="0"/>
        <w:jc w:val="both"/>
      </w:pPr>
      <w:r>
        <w:rPr>
          <w:rFonts w:ascii="Arial" w:hAnsi="Arial"/>
          <w:color w:val="000000"/>
          <w:sz w:val="18"/>
        </w:rPr>
        <w:t>Note</w:t>
      </w:r>
    </w:p>
    <w:bookmarkEnd w:id="985"/>
    <w:p>
      <w:pPr>
        <w:spacing w:before="180" w:after="0" w:line="240" w:lineRule="auto"/>
        <w:ind w:left="360" w:right="360" w:firstLine="0"/>
        <w:jc w:val="both"/>
      </w:pPr>
      <w:r>
        <w:rPr>
          <w:rFonts w:ascii="Arial" w:hAnsi="Arial"/>
          <w:color w:val="000000"/>
          <w:sz w:val="18"/>
        </w:rPr>
        <w:t>This parameter allows other types of requests to be introduced in the future, using a similar syntax.</w:t>
      </w:r>
    </w:p>
    <w:bookmarkStart w:id="986" w:name="sect_8_1_2"/>
    <w:p>
      <w:pPr>
        <w:spacing w:before="180" w:after="0" w:line="240" w:lineRule="auto"/>
      </w:pPr>
      <w:r>
        <w:rPr>
          <w:rFonts w:ascii="Arial" w:hAnsi="Arial"/>
          <w:b/>
          <w:color w:val="000000"/>
          <w:sz w:val="24"/>
        </w:rPr>
        <w:t>8.1.2 Unique Identifier of the Study</w:t>
      </w:r>
    </w:p>
    <w:bookmarkEnd w:id="986"/>
    <w:p>
      <w:pPr>
        <w:spacing w:before="180" w:after="0" w:line="240" w:lineRule="auto"/>
        <w:jc w:val="both"/>
      </w:pPr>
      <w:r>
        <w:rPr>
          <w:rFonts w:ascii="Arial" w:hAnsi="Arial"/>
          <w:color w:val="000000"/>
          <w:sz w:val="18"/>
        </w:rPr>
        <w:t xml:space="preserve">Study Instance UID as defined in </w:t>
      </w:r>
      <w:hyperlink r:id="r148">
        <w:r>
          <w:rPr>
            <w:rFonts w:ascii="Arial" w:hAnsi="Arial"/>
            <w:color w:val="000000"/>
            <w:sz w:val="18"/>
          </w:rPr>
          <w:t>PS3.3</w:t>
        </w:r>
      </w:hyperlink>
      <w:r>
        <w:rPr>
          <w:rFonts w:ascii="Arial" w:hAnsi="Arial"/>
          <w:color w:val="000000"/>
          <w:sz w:val="18"/>
        </w:rPr>
        <w:t>. This parameter is REQUIRED.</w:t>
      </w:r>
    </w:p>
    <w:p>
      <w:pPr>
        <w:spacing w:before="180" w:after="0" w:line="240" w:lineRule="auto"/>
        <w:jc w:val="both"/>
      </w:pPr>
      <w:r>
        <w:rPr>
          <w:rFonts w:ascii="Arial" w:hAnsi="Arial"/>
          <w:color w:val="000000"/>
          <w:sz w:val="18"/>
        </w:rPr>
        <w:t>The parameter name shall be "studyUID" for URI based mode, and "StudyRequest" that contains a required "studyInstanceUID" attribute for the WS mode.</w:t>
      </w:r>
    </w:p>
    <w:p>
      <w:pPr>
        <w:spacing w:before="180" w:after="0" w:line="240" w:lineRule="auto"/>
        <w:jc w:val="both"/>
      </w:pPr>
      <w:r>
        <w:rPr>
          <w:rFonts w:ascii="Arial" w:hAnsi="Arial"/>
          <w:color w:val="000000"/>
          <w:sz w:val="18"/>
        </w:rPr>
        <w:t xml:space="preserve">The value shall be encoded as a Unique Identifier (UID) string, as specified in </w:t>
      </w:r>
      <w:hyperlink r:id="r149">
        <w:r>
          <w:rPr>
            <w:rFonts w:ascii="Arial" w:hAnsi="Arial"/>
            <w:color w:val="000000"/>
            <w:sz w:val="18"/>
          </w:rPr>
          <w:t>PS3.5</w:t>
        </w:r>
      </w:hyperlink>
      <w:r>
        <w:rPr>
          <w:rFonts w:ascii="Arial" w:hAnsi="Arial"/>
          <w:color w:val="000000"/>
          <w:sz w:val="18"/>
        </w:rPr>
        <w:t>, except that it shall not be padded to an even length with a NULL character.</w:t>
      </w:r>
    </w:p>
    <w:bookmarkStart w:id="987" w:name="sect_8_1_3"/>
    <w:p>
      <w:pPr>
        <w:spacing w:before="180" w:after="0" w:line="240" w:lineRule="auto"/>
      </w:pPr>
      <w:r>
        <w:rPr>
          <w:rFonts w:ascii="Arial" w:hAnsi="Arial"/>
          <w:b/>
          <w:color w:val="000000"/>
          <w:sz w:val="24"/>
        </w:rPr>
        <w:t>8.1.3 Unique Identifier of the Series</w:t>
      </w:r>
    </w:p>
    <w:bookmarkEnd w:id="987"/>
    <w:p>
      <w:pPr>
        <w:spacing w:before="180" w:after="0" w:line="240" w:lineRule="auto"/>
        <w:jc w:val="both"/>
      </w:pPr>
      <w:r>
        <w:rPr>
          <w:rFonts w:ascii="Arial" w:hAnsi="Arial"/>
          <w:color w:val="000000"/>
          <w:sz w:val="18"/>
        </w:rPr>
        <w:t xml:space="preserve">Series Instance UID as defined in the </w:t>
      </w:r>
      <w:hyperlink r:id="r150">
        <w:r>
          <w:rPr>
            <w:rFonts w:ascii="Arial" w:hAnsi="Arial"/>
            <w:color w:val="000000"/>
            <w:sz w:val="18"/>
          </w:rPr>
          <w:t>PS3.3</w:t>
        </w:r>
      </w:hyperlink>
      <w:r>
        <w:rPr>
          <w:rFonts w:ascii="Arial" w:hAnsi="Arial"/>
          <w:color w:val="000000"/>
          <w:sz w:val="18"/>
        </w:rPr>
        <w:t>. This parameter is REQUIRED.</w:t>
      </w:r>
    </w:p>
    <w:p>
      <w:pPr>
        <w:spacing w:before="180" w:after="0" w:line="240" w:lineRule="auto"/>
        <w:jc w:val="both"/>
      </w:pPr>
      <w:r>
        <w:rPr>
          <w:rFonts w:ascii="Arial" w:hAnsi="Arial"/>
          <w:color w:val="000000"/>
          <w:sz w:val="18"/>
        </w:rPr>
        <w:t>The parameter name shall be "seriesUID" for URI based mode, and, for the WS mode, one or multiple "SeriesRequest" that is included into the above described "StudyRequest" and that contains a required "seriesInstanceUID" attribute.</w:t>
      </w:r>
    </w:p>
    <w:p>
      <w:pPr>
        <w:spacing w:before="180" w:after="0" w:line="240" w:lineRule="auto"/>
        <w:jc w:val="both"/>
      </w:pPr>
      <w:r>
        <w:rPr>
          <w:rFonts w:ascii="Arial" w:hAnsi="Arial"/>
          <w:color w:val="000000"/>
          <w:sz w:val="18"/>
        </w:rPr>
        <w:t xml:space="preserve">The value shall be encoded as a Unique Identifier (UID) string, as specified in </w:t>
      </w:r>
      <w:hyperlink r:id="r151">
        <w:r>
          <w:rPr>
            <w:rFonts w:ascii="Arial" w:hAnsi="Arial"/>
            <w:color w:val="000000"/>
            <w:sz w:val="18"/>
          </w:rPr>
          <w:t>PS3.5</w:t>
        </w:r>
      </w:hyperlink>
      <w:r>
        <w:rPr>
          <w:rFonts w:ascii="Arial" w:hAnsi="Arial"/>
          <w:color w:val="000000"/>
          <w:sz w:val="18"/>
        </w:rPr>
        <w:t>, except that it shall not be padded to an even length with a NULL character.</w:t>
      </w:r>
    </w:p>
    <w:bookmarkStart w:id="988" w:name="sect_8_1_4"/>
    <w:p>
      <w:pPr>
        <w:spacing w:before="180" w:after="0" w:line="240" w:lineRule="auto"/>
      </w:pPr>
      <w:r>
        <w:rPr>
          <w:rFonts w:ascii="Arial" w:hAnsi="Arial"/>
          <w:b/>
          <w:color w:val="000000"/>
          <w:sz w:val="24"/>
        </w:rPr>
        <w:t>8.1.4 Unique Identifier of the Object</w:t>
      </w:r>
    </w:p>
    <w:bookmarkEnd w:id="988"/>
    <w:p>
      <w:pPr>
        <w:spacing w:before="180" w:after="0" w:line="240" w:lineRule="auto"/>
        <w:jc w:val="both"/>
      </w:pPr>
      <w:r>
        <w:rPr>
          <w:rFonts w:ascii="Arial" w:hAnsi="Arial"/>
          <w:color w:val="000000"/>
          <w:sz w:val="18"/>
        </w:rPr>
        <w:t xml:space="preserve">SOP Instance UID as defined in the </w:t>
      </w:r>
      <w:hyperlink r:id="r152">
        <w:r>
          <w:rPr>
            <w:rFonts w:ascii="Arial" w:hAnsi="Arial"/>
            <w:color w:val="000000"/>
            <w:sz w:val="18"/>
          </w:rPr>
          <w:t>PS3.3</w:t>
        </w:r>
      </w:hyperlink>
      <w:r>
        <w:rPr>
          <w:rFonts w:ascii="Arial" w:hAnsi="Arial"/>
          <w:color w:val="000000"/>
          <w:sz w:val="18"/>
        </w:rPr>
        <w:t>. This parameter is REQUIRED.</w:t>
      </w:r>
    </w:p>
    <w:p>
      <w:pPr>
        <w:spacing w:before="180" w:after="0" w:line="240" w:lineRule="auto"/>
        <w:jc w:val="both"/>
      </w:pPr>
      <w:r>
        <w:rPr>
          <w:rFonts w:ascii="Arial" w:hAnsi="Arial"/>
          <w:color w:val="000000"/>
          <w:sz w:val="18"/>
        </w:rPr>
        <w:t>The parameter name shall be "objectUID" for URI based mode, and for the WS mode one or multiple "DocumentRequest" that is included into the above described "SeriesRequest" and that include each one:</w:t>
      </w:r>
    </w:p>
    <w:bookmarkStart w:id="989" w:name="idp140293134256416"/>
    <w:bookmarkStart w:id="990" w:name="idp140293134256672"/>
    <w:p>
      <w:pPr>
        <w:numPr>
          <w:ilvl w:val="0"/>
          <w:numId w:val="202"/>
        </w:numPr>
        <w:tabs>
          <w:tab w:val="left" w:pos="180"/>
        </w:tabs>
        <w:spacing w:before="180" w:after="0" w:line="240" w:lineRule="auto"/>
        <w:ind w:left="180" w:right="0" w:hanging="180"/>
        <w:jc w:val="both"/>
      </w:pPr>
      <w:r>
        <w:rPr>
          <w:rFonts w:ascii="Arial" w:hAnsi="Arial"/>
          <w:color w:val="000000"/>
          <w:sz w:val="18"/>
        </w:rPr>
        <w:t>a required "DocumentUniqueId" that contains the Instance UID,</w:t>
      </w:r>
    </w:p>
    <w:bookmarkEnd w:id="990"/>
    <w:bookmarkEnd w:id="989"/>
    <w:bookmarkStart w:id="991" w:name="idp140293134257504"/>
    <w:p>
      <w:pPr>
        <w:numPr>
          <w:ilvl w:val="0"/>
          <w:numId w:val="202"/>
        </w:numPr>
        <w:tabs>
          <w:tab w:val="left" w:pos="180"/>
        </w:tabs>
        <w:spacing w:before="180" w:after="0" w:line="240" w:lineRule="auto"/>
        <w:ind w:left="180" w:right="0" w:hanging="180"/>
        <w:jc w:val="both"/>
      </w:pPr>
      <w:r>
        <w:rPr>
          <w:rFonts w:ascii="Arial" w:hAnsi="Arial"/>
          <w:color w:val="000000"/>
          <w:sz w:val="18"/>
        </w:rPr>
        <w:t>an optional "RepositoryUniqueId" that contains the UID of the DICOM server, and</w:t>
      </w:r>
    </w:p>
    <w:bookmarkEnd w:id="991"/>
    <w:bookmarkStart w:id="992" w:name="idp140293134258352"/>
    <w:p>
      <w:pPr>
        <w:numPr>
          <w:ilvl w:val="0"/>
          <w:numId w:val="202"/>
        </w:numPr>
        <w:tabs>
          <w:tab w:val="left" w:pos="180"/>
        </w:tabs>
        <w:spacing w:before="180" w:after="0" w:line="240" w:lineRule="auto"/>
        <w:ind w:left="180" w:right="0" w:hanging="180"/>
        <w:jc w:val="both"/>
      </w:pPr>
      <w:r>
        <w:rPr>
          <w:rFonts w:ascii="Arial" w:hAnsi="Arial"/>
          <w:color w:val="000000"/>
          <w:sz w:val="18"/>
        </w:rPr>
        <w:t>an optional "HomeCommunityId" that contains the UID of the "clinical affinity domain".</w:t>
      </w:r>
    </w:p>
    <w:bookmarkEnd w:id="992"/>
    <w:p>
      <w:pPr>
        <w:spacing w:before="180" w:after="0" w:line="240" w:lineRule="auto"/>
        <w:jc w:val="both"/>
      </w:pPr>
      <w:r>
        <w:rPr>
          <w:rFonts w:ascii="Arial" w:hAnsi="Arial"/>
          <w:color w:val="000000"/>
          <w:sz w:val="18"/>
        </w:rPr>
        <w:t xml:space="preserve">The value shall be encoded as a unique identifier (UID) string, as specified in </w:t>
      </w:r>
      <w:hyperlink r:id="r153">
        <w:r>
          <w:rPr>
            <w:rFonts w:ascii="Arial" w:hAnsi="Arial"/>
            <w:color w:val="000000"/>
            <w:sz w:val="18"/>
          </w:rPr>
          <w:t>PS3.5</w:t>
        </w:r>
      </w:hyperlink>
      <w:r>
        <w:rPr>
          <w:rFonts w:ascii="Arial" w:hAnsi="Arial"/>
          <w:color w:val="000000"/>
          <w:sz w:val="18"/>
        </w:rPr>
        <w:t>, except that it shall not be padded to an even length with a NULL character.</w:t>
      </w:r>
    </w:p>
    <w:bookmarkStart w:id="993" w:name="sect_8_1_5"/>
    <w:p>
      <w:pPr>
        <w:spacing w:before="180" w:after="0" w:line="240" w:lineRule="auto"/>
      </w:pPr>
      <w:r>
        <w:rPr>
          <w:rFonts w:ascii="Arial" w:hAnsi="Arial"/>
          <w:b/>
          <w:color w:val="000000"/>
          <w:sz w:val="24"/>
        </w:rPr>
        <w:t>8.1.5 MIME Type of the Response</w:t>
      </w:r>
    </w:p>
    <w:bookmarkEnd w:id="993"/>
    <w:p>
      <w:pPr>
        <w:spacing w:before="180" w:after="0" w:line="240" w:lineRule="auto"/>
        <w:jc w:val="both"/>
      </w:pPr>
      <w:r>
        <w:rPr>
          <w:rFonts w:ascii="Arial" w:hAnsi="Arial"/>
          <w:color w:val="000000"/>
          <w:sz w:val="18"/>
        </w:rPr>
        <w:t>MIME type(s) desired by the Web Client for the response from the Server, as defined in the IETF RFC2616. This parameter is OPTIONAL for URI based mode, it shall be present for the WS mode "Rendered Requester" and shall not be present in the other WS mode transactions.</w:t>
      </w:r>
    </w:p>
    <w:p>
      <w:pPr>
        <w:spacing w:before="180" w:after="0" w:line="240" w:lineRule="auto"/>
        <w:jc w:val="both"/>
      </w:pPr>
      <w:r>
        <w:rPr>
          <w:rFonts w:ascii="Arial" w:hAnsi="Arial"/>
          <w:color w:val="000000"/>
          <w:sz w:val="18"/>
        </w:rPr>
        <w:t>The parameter name shall be "contentType" for URI based mode, and, for the WS mode, "ContentTypeList" that contains one or multiple "ContentType".</w:t>
      </w:r>
    </w:p>
    <w:p>
      <w:pPr>
        <w:spacing w:before="180" w:after="0" w:line="240" w:lineRule="auto"/>
        <w:jc w:val="both"/>
      </w:pPr>
      <w:r>
        <w:rPr>
          <w:rFonts w:ascii="Arial" w:hAnsi="Arial"/>
          <w:color w:val="000000"/>
          <w:sz w:val="18"/>
        </w:rPr>
        <w:t>In URI based mode, the value shall be a list of MIME types, separated by a "," character, and potentially associated with relative degree of preference, as specified in IETF RFC2616. In WS mode, it contains one or more "ContentType" elements containing each one MIME type.</w:t>
      </w:r>
    </w:p>
    <w:p>
      <w:pPr>
        <w:spacing w:before="180" w:after="0" w:line="240" w:lineRule="auto"/>
        <w:jc w:val="both"/>
      </w:pPr>
      <w:r>
        <w:rPr>
          <w:rFonts w:ascii="Arial" w:hAnsi="Arial"/>
          <w:color w:val="000000"/>
          <w:sz w:val="18"/>
        </w:rPr>
        <w:t>In URI based mode, the Web Client shall provide list of content types it supports in the "Accept" field of the GET method. The value of the contentType parameter of the request shall be one of the values specified in that field.</w:t>
      </w:r>
    </w:p>
    <w:bookmarkStart w:id="994" w:name="idp140293134264912"/>
    <w:p>
      <w:pPr>
        <w:keepNext/>
        <w:spacing w:before="180" w:after="0" w:line="240" w:lineRule="auto"/>
        <w:ind w:left="360" w:right="360" w:firstLine="0"/>
        <w:jc w:val="both"/>
      </w:pPr>
      <w:r>
        <w:rPr>
          <w:rFonts w:ascii="Arial" w:hAnsi="Arial"/>
          <w:color w:val="000000"/>
          <w:sz w:val="18"/>
        </w:rPr>
        <w:t>Note</w:t>
      </w:r>
    </w:p>
    <w:bookmarkEnd w:id="994"/>
    <w:bookmarkStart w:id="995" w:name="idp140293134265168"/>
    <w:bookmarkStart w:id="996" w:name="idp140293134265648"/>
    <w:p>
      <w:pPr>
        <w:numPr>
          <w:ilvl w:val="0"/>
          <w:numId w:val="203"/>
        </w:numPr>
        <w:tabs>
          <w:tab w:val="left" w:pos="576"/>
        </w:tabs>
        <w:spacing w:before="180" w:after="0" w:line="240" w:lineRule="auto"/>
        <w:ind w:left="576" w:right="360" w:hanging="216"/>
        <w:jc w:val="both"/>
      </w:pPr>
      <w:r>
        <w:rPr>
          <w:rFonts w:ascii="Arial" w:hAnsi="Arial"/>
          <w:color w:val="000000"/>
          <w:sz w:val="18"/>
        </w:rPr>
        <w:t>Typically the Accept field will be sent by a Web Client as "*/*", which is compatible with any MIME types.</w:t>
      </w:r>
    </w:p>
    <w:bookmarkEnd w:id="996"/>
    <w:bookmarkEnd w:id="995"/>
    <w:bookmarkStart w:id="997" w:name="idp140293134266528"/>
    <w:p>
      <w:pPr>
        <w:numPr>
          <w:ilvl w:val="0"/>
          <w:numId w:val="203"/>
        </w:numPr>
        <w:tabs>
          <w:tab w:val="left" w:pos="576"/>
        </w:tabs>
        <w:spacing w:before="180" w:after="0" w:line="240" w:lineRule="auto"/>
        <w:ind w:left="576" w:right="360" w:hanging="216"/>
        <w:jc w:val="both"/>
      </w:pPr>
      <w:r>
        <w:rPr>
          <w:rFonts w:ascii="Arial" w:hAnsi="Arial"/>
          <w:color w:val="000000"/>
          <w:sz w:val="18"/>
        </w:rPr>
        <w:t>When this parameter is absent, the default content type of the response is dictated by the "MIME type constraints" sub-sections of Section 7 (i.e., 7.1.2, 7.2.2, 7.3.2, 7.4.2).</w:t>
      </w:r>
    </w:p>
    <w:bookmarkEnd w:id="997"/>
    <w:bookmarkStart w:id="998" w:name="sect_8_1_6"/>
    <w:p>
      <w:pPr>
        <w:spacing w:before="180" w:after="0" w:line="240" w:lineRule="auto"/>
      </w:pPr>
      <w:r>
        <w:rPr>
          <w:rFonts w:ascii="Arial" w:hAnsi="Arial"/>
          <w:b/>
          <w:color w:val="000000"/>
          <w:sz w:val="24"/>
        </w:rPr>
        <w:t>8.1.6 Charset of the Response</w:t>
      </w:r>
    </w:p>
    <w:bookmarkEnd w:id="998"/>
    <w:p>
      <w:pPr>
        <w:spacing w:before="180" w:after="0" w:line="240" w:lineRule="auto"/>
        <w:jc w:val="both"/>
      </w:pPr>
      <w:r>
        <w:rPr>
          <w:rFonts w:ascii="Arial" w:hAnsi="Arial"/>
          <w:color w:val="000000"/>
          <w:sz w:val="18"/>
        </w:rPr>
        <w:t>Character set with which the returned objects are to be encoded, as defined in the IETF RFC2616. This parameter is OPTIONAL for URI based mode, and for the WS mode "Rendered Requester" and shall not be present in the other WS mode transactions.</w:t>
      </w:r>
    </w:p>
    <w:p>
      <w:pPr>
        <w:spacing w:before="180" w:after="0" w:line="240" w:lineRule="auto"/>
        <w:jc w:val="both"/>
      </w:pPr>
      <w:r>
        <w:rPr>
          <w:rFonts w:ascii="Arial" w:hAnsi="Arial"/>
          <w:color w:val="000000"/>
          <w:sz w:val="18"/>
        </w:rPr>
        <w:t>The parameter name shall be "charset" for URI based mode, and "CharsetList" containing one or more elements "Charset" for the WS mode.</w:t>
      </w:r>
    </w:p>
    <w:p>
      <w:pPr>
        <w:spacing w:before="180" w:after="0" w:line="240" w:lineRule="auto"/>
        <w:jc w:val="both"/>
      </w:pPr>
      <w:r>
        <w:rPr>
          <w:rFonts w:ascii="Arial" w:hAnsi="Arial"/>
          <w:color w:val="000000"/>
          <w:sz w:val="18"/>
        </w:rPr>
        <w:t>For the URI mode, the value shall be a list of character sets, separated by a "," character, and potentially associated with relative degree of preference, as specified in IETF RFC2616.</w:t>
      </w:r>
    </w:p>
    <w:p>
      <w:pPr>
        <w:spacing w:before="180" w:after="0" w:line="240" w:lineRule="auto"/>
        <w:jc w:val="both"/>
      </w:pPr>
      <w:r>
        <w:rPr>
          <w:rFonts w:ascii="Arial" w:hAnsi="Arial"/>
          <w:color w:val="000000"/>
          <w:sz w:val="18"/>
        </w:rPr>
        <w:t>In URI based mode, the Web Client may provide a list of character sets it supports in the "Accept-charset" field of the GET method. If this field is present, the value of the charset parameter of the request shall be one of the values specified in it.</w:t>
      </w:r>
    </w:p>
    <w:p>
      <w:pPr>
        <w:spacing w:before="180" w:after="0" w:line="240" w:lineRule="auto"/>
        <w:jc w:val="both"/>
      </w:pPr>
      <w:r>
        <w:rPr>
          <w:rFonts w:ascii="Arial" w:hAnsi="Arial"/>
          <w:color w:val="000000"/>
          <w:sz w:val="18"/>
        </w:rPr>
        <w:t>The Web Server may or may not support character set conversion. If character set conversion is supported:</w:t>
      </w:r>
    </w:p>
    <w:bookmarkStart w:id="999" w:name="idp140293134272192"/>
    <w:bookmarkStart w:id="1000" w:name="idp140293134272448"/>
    <w:p>
      <w:pPr>
        <w:numPr>
          <w:ilvl w:val="0"/>
          <w:numId w:val="204"/>
        </w:numPr>
        <w:tabs>
          <w:tab w:val="left" w:pos="180"/>
        </w:tabs>
        <w:spacing w:before="180" w:after="0" w:line="240" w:lineRule="auto"/>
        <w:ind w:left="180" w:right="0" w:hanging="180"/>
        <w:jc w:val="both"/>
      </w:pPr>
      <w:r>
        <w:rPr>
          <w:rFonts w:ascii="Arial" w:hAnsi="Arial"/>
          <w:color w:val="000000"/>
          <w:sz w:val="18"/>
        </w:rPr>
        <w:t>text based DICOM objects retrieved other than as application/dicom MIME type (e.g., text/plain) may be returned in the requested character set (converted if necessary)</w:t>
      </w:r>
    </w:p>
    <w:bookmarkEnd w:id="1000"/>
    <w:bookmarkEnd w:id="999"/>
    <w:bookmarkStart w:id="1001" w:name="idp140293134273392"/>
    <w:p>
      <w:pPr>
        <w:numPr>
          <w:ilvl w:val="0"/>
          <w:numId w:val="204"/>
        </w:numPr>
        <w:tabs>
          <w:tab w:val="left" w:pos="180"/>
        </w:tabs>
        <w:spacing w:before="180" w:after="0" w:line="240" w:lineRule="auto"/>
        <w:ind w:left="180" w:right="0" w:hanging="180"/>
        <w:jc w:val="both"/>
      </w:pPr>
      <w:r>
        <w:rPr>
          <w:rFonts w:ascii="Arial" w:hAnsi="Arial"/>
          <w:color w:val="000000"/>
          <w:sz w:val="18"/>
        </w:rPr>
        <w:t>DICOM objects retrieved as application/dicom MIME type have all contained strings returned in the requested character set (converted if necessary) and the Specific Character Set (0008,0005) updated (if necessary)</w:t>
      </w:r>
    </w:p>
    <w:bookmarkEnd w:id="1001"/>
    <w:bookmarkStart w:id="1002" w:name="idp140293134274512"/>
    <w:p>
      <w:pPr>
        <w:keepNext/>
        <w:spacing w:before="180" w:after="0" w:line="240" w:lineRule="auto"/>
        <w:ind w:left="360" w:right="360" w:firstLine="0"/>
        <w:jc w:val="both"/>
      </w:pPr>
      <w:r>
        <w:rPr>
          <w:rFonts w:ascii="Arial" w:hAnsi="Arial"/>
          <w:color w:val="000000"/>
          <w:sz w:val="18"/>
        </w:rPr>
        <w:t>Note</w:t>
      </w:r>
    </w:p>
    <w:bookmarkEnd w:id="1002"/>
    <w:bookmarkStart w:id="1003" w:name="idp140293134274768"/>
    <w:bookmarkStart w:id="1004" w:name="idp140293134275248"/>
    <w:p>
      <w:pPr>
        <w:numPr>
          <w:ilvl w:val="0"/>
          <w:numId w:val="205"/>
        </w:numPr>
        <w:tabs>
          <w:tab w:val="left" w:pos="576"/>
        </w:tabs>
        <w:spacing w:before="180" w:after="0" w:line="240" w:lineRule="auto"/>
        <w:ind w:left="576" w:right="360" w:hanging="216"/>
        <w:jc w:val="both"/>
      </w:pPr>
      <w:r>
        <w:rPr>
          <w:rFonts w:ascii="Arial" w:hAnsi="Arial"/>
          <w:color w:val="000000"/>
          <w:sz w:val="18"/>
        </w:rPr>
        <w:t>The IANA Character Set registrations specify names and multiple aliases for most character sets. The standard value for use in WADO is the one marked by IANA as "preferred for MIME." If IANA has not marked one of the aliases as "preferred for MIME", the name used in DICOM shall be the value used for WADO.</w:t>
      </w:r>
    </w:p>
    <w:bookmarkEnd w:id="1004"/>
    <w:bookmarkEnd w:id="1003"/>
    <w:bookmarkStart w:id="1005" w:name="idp140293134276336"/>
    <w:p>
      <w:pPr>
        <w:numPr>
          <w:ilvl w:val="0"/>
          <w:numId w:val="205"/>
        </w:numPr>
        <w:tabs>
          <w:tab w:val="left" w:pos="576"/>
        </w:tabs>
        <w:spacing w:before="180" w:after="0" w:line="240" w:lineRule="auto"/>
        <w:ind w:left="576" w:right="360" w:hanging="216"/>
        <w:jc w:val="both"/>
      </w:pPr>
      <w:r>
        <w:rPr>
          <w:rFonts w:ascii="Arial" w:hAnsi="Arial"/>
          <w:color w:val="000000"/>
          <w:sz w:val="18"/>
        </w:rPr>
        <w:t>The table in Annex D provides an informative mapping of some IANA values to DICOM Specific Character Set Defined Terms.</w:t>
      </w:r>
    </w:p>
    <w:bookmarkEnd w:id="1005"/>
    <w:bookmarkStart w:id="1006" w:name="sect_8_1_7"/>
    <w:p>
      <w:pPr>
        <w:spacing w:before="180" w:after="0" w:line="240" w:lineRule="auto"/>
      </w:pPr>
      <w:r>
        <w:rPr>
          <w:rFonts w:ascii="Arial" w:hAnsi="Arial"/>
          <w:b/>
          <w:color w:val="000000"/>
          <w:sz w:val="24"/>
        </w:rPr>
        <w:t>8.1.7 Anonymize Object</w:t>
      </w:r>
    </w:p>
    <w:bookmarkEnd w:id="1006"/>
    <w:p>
      <w:pPr>
        <w:spacing w:before="180" w:after="0" w:line="240" w:lineRule="auto"/>
        <w:jc w:val="both"/>
      </w:pPr>
      <w:r>
        <w:rPr>
          <w:rFonts w:ascii="Arial" w:hAnsi="Arial"/>
          <w:color w:val="000000"/>
          <w:sz w:val="18"/>
        </w:rPr>
        <w:t xml:space="preserve">Removal of all patient identification information from within the DICOM objects, if not already done, as defined in </w:t>
      </w:r>
      <w:hyperlink r:id="r154">
        <w:r>
          <w:rPr>
            <w:rFonts w:ascii="Arial" w:hAnsi="Arial"/>
            <w:color w:val="000000"/>
            <w:sz w:val="18"/>
          </w:rPr>
          <w:t>PS3.15</w:t>
        </w:r>
      </w:hyperlink>
      <w:r>
        <w:rPr>
          <w:rFonts w:ascii="Arial" w:hAnsi="Arial"/>
          <w:color w:val="000000"/>
          <w:sz w:val="18"/>
        </w:rPr>
        <w:t>. This parameter is OPTIONAL. In the URI based mode, it shall only be present if contentType is application/dicom.</w:t>
      </w:r>
    </w:p>
    <w:p>
      <w:pPr>
        <w:spacing w:before="180" w:after="0" w:line="240" w:lineRule="auto"/>
        <w:jc w:val="both"/>
      </w:pPr>
      <w:r>
        <w:rPr>
          <w:rFonts w:ascii="Arial" w:hAnsi="Arial"/>
          <w:color w:val="000000"/>
          <w:sz w:val="18"/>
        </w:rPr>
        <w:t>This parameter is Optional</w:t>
      </w:r>
    </w:p>
    <w:p>
      <w:pPr>
        <w:spacing w:before="180" w:after="0" w:line="240" w:lineRule="auto"/>
        <w:jc w:val="both"/>
      </w:pPr>
      <w:r>
        <w:rPr>
          <w:rFonts w:ascii="Arial" w:hAnsi="Arial"/>
          <w:color w:val="000000"/>
          <w:sz w:val="18"/>
        </w:rPr>
        <w:t>The parameter name shall be "anonymize" for URI based mode, and "Anonymize" for the WS mode.</w:t>
      </w:r>
    </w:p>
    <w:p>
      <w:pPr>
        <w:spacing w:before="180" w:after="0" w:line="240" w:lineRule="auto"/>
        <w:jc w:val="both"/>
      </w:pPr>
      <w:r>
        <w:rPr>
          <w:rFonts w:ascii="Arial" w:hAnsi="Arial"/>
          <w:color w:val="000000"/>
          <w:sz w:val="18"/>
        </w:rPr>
        <w:t>The value shall be "yes".</w:t>
      </w:r>
    </w:p>
    <w:p>
      <w:pPr>
        <w:spacing w:before="180" w:after="0" w:line="240" w:lineRule="auto"/>
        <w:jc w:val="both"/>
      </w:pPr>
      <w:r>
        <w:rPr>
          <w:rFonts w:ascii="Arial" w:hAnsi="Arial"/>
          <w:color w:val="000000"/>
          <w:sz w:val="18"/>
        </w:rPr>
        <w:t>The Server may return an error if it either cannot or refuses to anonymize these objects.</w:t>
      </w:r>
    </w:p>
    <w:p>
      <w:pPr>
        <w:spacing w:before="180" w:after="0" w:line="240" w:lineRule="auto"/>
        <w:jc w:val="both"/>
      </w:pPr>
      <w:r>
        <w:rPr>
          <w:rFonts w:ascii="Arial" w:hAnsi="Arial"/>
          <w:color w:val="000000"/>
          <w:sz w:val="18"/>
        </w:rPr>
        <w:t>In WS mode, the metadata describing the objects or information extracted from them in the response shall be anonymized if requested.</w:t>
      </w:r>
    </w:p>
    <w:p>
      <w:pPr>
        <w:spacing w:before="180" w:after="0" w:line="240" w:lineRule="auto"/>
        <w:jc w:val="both"/>
      </w:pPr>
      <w:r>
        <w:rPr>
          <w:rFonts w:ascii="Arial" w:hAnsi="Arial"/>
          <w:color w:val="000000"/>
          <w:sz w:val="18"/>
        </w:rPr>
        <w:t>The Server shall return a new SOP Instance UID if the content of the object has not already been anonymized.</w:t>
      </w:r>
    </w:p>
    <w:bookmarkStart w:id="1007" w:name="idp140293134283424"/>
    <w:p>
      <w:pPr>
        <w:keepNext/>
        <w:spacing w:before="180" w:after="0" w:line="240" w:lineRule="auto"/>
        <w:ind w:left="360" w:right="360" w:firstLine="0"/>
        <w:jc w:val="both"/>
      </w:pPr>
      <w:r>
        <w:rPr>
          <w:rFonts w:ascii="Arial" w:hAnsi="Arial"/>
          <w:color w:val="000000"/>
          <w:sz w:val="18"/>
        </w:rPr>
        <w:t>Note</w:t>
      </w:r>
    </w:p>
    <w:bookmarkEnd w:id="1007"/>
    <w:bookmarkStart w:id="1008" w:name="idp140293134283680"/>
    <w:bookmarkStart w:id="1009" w:name="idp140293134284160"/>
    <w:p>
      <w:pPr>
        <w:numPr>
          <w:ilvl w:val="0"/>
          <w:numId w:val="206"/>
        </w:numPr>
        <w:tabs>
          <w:tab w:val="left" w:pos="576"/>
        </w:tabs>
        <w:spacing w:before="180" w:after="0" w:line="240" w:lineRule="auto"/>
        <w:ind w:left="576" w:right="360" w:hanging="216"/>
        <w:jc w:val="both"/>
      </w:pPr>
      <w:r>
        <w:rPr>
          <w:rFonts w:ascii="Arial" w:hAnsi="Arial"/>
          <w:color w:val="000000"/>
          <w:sz w:val="18"/>
        </w:rPr>
        <w:t>This standard does not introduce any security-related requirements. It is likely that the information contained within DICOM objects identifies the patient. The protocol used (that is HTTP) can be replaced by HTTPs, which is its secure extension, to protect the information in transit. The underlying DICOM implementation decides whether or not to grant access to a particular DICOM object based on whatever security policy or mechanism it has in place. A server is unlikely to fulfill a request from an unknown user (e.g., accessed via the HTTP protocol) unless it is certain that the data requested has no patient identifying information within it and has been approved for public viewing.</w:t>
      </w:r>
    </w:p>
    <w:bookmarkEnd w:id="1009"/>
    <w:bookmarkEnd w:id="1008"/>
    <w:bookmarkStart w:id="1010" w:name="idp140293134285632"/>
    <w:p>
      <w:pPr>
        <w:numPr>
          <w:ilvl w:val="0"/>
          <w:numId w:val="206"/>
        </w:numPr>
        <w:tabs>
          <w:tab w:val="left" w:pos="576"/>
        </w:tabs>
        <w:spacing w:before="180" w:after="0" w:line="240" w:lineRule="auto"/>
        <w:ind w:left="576" w:right="360" w:hanging="216"/>
        <w:jc w:val="both"/>
      </w:pPr>
      <w:r>
        <w:rPr>
          <w:rFonts w:ascii="Arial" w:hAnsi="Arial"/>
          <w:color w:val="000000"/>
          <w:sz w:val="18"/>
        </w:rPr>
        <w:t>The Anonymize object enables, for example, teaching files systems or clinical trial applications to offer an access to original images stored in a PACS, without disclosing the patients identity, and requiring storage of a (de-identified) copy of the original image. Anonymization is the responsibility of the Server. In order to preserve patient confidentiality, the Server likely will refuse to deliver an anonymized SOP instance to an unknown or unauthorized person unless the Server is certain that the SOP instance holds no patient identifying information. This would include "blanking out" any annotation area(s) containing nominative information burned into the pixels or in the overlays.</w:t>
      </w:r>
    </w:p>
    <w:bookmarkEnd w:id="1010"/>
    <w:bookmarkStart w:id="1011" w:name="sect_8_1_9"/>
    <w:p>
      <w:pPr>
        <w:spacing w:before="180" w:after="0" w:line="240" w:lineRule="auto"/>
      </w:pPr>
      <w:r>
        <w:rPr>
          <w:rFonts w:ascii="Arial" w:hAnsi="Arial"/>
          <w:b/>
          <w:color w:val="000000"/>
          <w:sz w:val="24"/>
        </w:rPr>
        <w:t>8.1.9 Retrieve Partial Information From Objects</w:t>
      </w:r>
    </w:p>
    <w:bookmarkEnd w:id="1011"/>
    <w:p>
      <w:pPr>
        <w:spacing w:before="180" w:after="0" w:line="240" w:lineRule="auto"/>
        <w:jc w:val="both"/>
      </w:pPr>
      <w:r>
        <w:rPr>
          <w:rFonts w:ascii="Arial" w:hAnsi="Arial"/>
          <w:color w:val="000000"/>
          <w:sz w:val="18"/>
        </w:rPr>
        <w:t xml:space="preserve">Retrieval of additional information from the DICOM objects, using a filtering mechanism based on the XML mapping of DICOM IODs, as described in the Native DICOM Model defined in </w:t>
      </w:r>
      <w:hyperlink r:id="r155">
        <w:r>
          <w:rPr>
            <w:rFonts w:ascii="Arial" w:hAnsi="Arial"/>
            <w:color w:val="000000"/>
            <w:sz w:val="18"/>
          </w:rPr>
          <w:t>PS3.19</w:t>
        </w:r>
      </w:hyperlink>
      <w:r>
        <w:rPr>
          <w:rFonts w:ascii="Arial" w:hAnsi="Arial"/>
          <w:color w:val="000000"/>
          <w:sz w:val="18"/>
        </w:rPr>
        <w:t>. This parameter is defined only for the WS mode "Information Requester" transaction.</w:t>
      </w:r>
    </w:p>
    <w:p>
      <w:pPr>
        <w:spacing w:before="180" w:after="0" w:line="240" w:lineRule="auto"/>
        <w:jc w:val="both"/>
      </w:pPr>
      <w:r>
        <w:rPr>
          <w:rFonts w:ascii="Arial" w:hAnsi="Arial"/>
          <w:color w:val="000000"/>
          <w:sz w:val="18"/>
        </w:rPr>
        <w:t>The parameter name shall be "XPath".</w:t>
      </w:r>
    </w:p>
    <w:bookmarkStart w:id="1012" w:name="sect_8_2"/>
    <w:p>
      <w:pPr>
        <w:spacing w:before="180" w:after="0" w:line="240" w:lineRule="auto"/>
      </w:pPr>
      <w:r>
        <w:rPr>
          <w:rFonts w:ascii="Arial" w:hAnsi="Arial"/>
          <w:b/>
          <w:color w:val="000000"/>
          <w:sz w:val="28"/>
        </w:rPr>
        <w:t>8.2 Parameters for DICOM Image Persistent Objects</w:t>
      </w:r>
    </w:p>
    <w:bookmarkEnd w:id="1012"/>
    <w:p>
      <w:pPr>
        <w:spacing w:before="180" w:after="0" w:line="240" w:lineRule="auto"/>
        <w:jc w:val="both"/>
      </w:pPr>
      <w:r>
        <w:rPr>
          <w:rFonts w:ascii="Arial" w:hAnsi="Arial"/>
          <w:color w:val="000000"/>
          <w:sz w:val="18"/>
        </w:rPr>
        <w:t xml:space="preserve">These parameters shall only be included when a request is made for a Single Frame Image Objects or Multi-Frame Image or video Objects as defined in </w:t>
      </w:r>
      <w:hyperlink w:anchor="sect_7_2">
        <w:r>
          <w:rPr>
            <w:rFonts w:ascii="Arial" w:hAnsi="Arial"/>
            <w:color w:val="000000"/>
            <w:sz w:val="18"/>
          </w:rPr>
          <w:t>Section 7.2</w:t>
        </w:r>
      </w:hyperlink>
      <w:r>
        <w:rPr>
          <w:rFonts w:ascii="Arial" w:hAnsi="Arial"/>
          <w:color w:val="000000"/>
          <w:sz w:val="18"/>
        </w:rPr>
        <w:t>.</w:t>
      </w:r>
    </w:p>
    <w:bookmarkStart w:id="1013" w:name="sect_8_2_1"/>
    <w:p>
      <w:pPr>
        <w:spacing w:before="180" w:after="0" w:line="240" w:lineRule="auto"/>
      </w:pPr>
      <w:r>
        <w:rPr>
          <w:rFonts w:ascii="Arial" w:hAnsi="Arial"/>
          <w:b/>
          <w:color w:val="000000"/>
          <w:sz w:val="28"/>
        </w:rPr>
        <w:t>8.2.1 Annotation On The Object</w:t>
      </w:r>
    </w:p>
    <w:bookmarkEnd w:id="1013"/>
    <w:p>
      <w:pPr>
        <w:spacing w:before="180" w:after="0" w:line="240" w:lineRule="auto"/>
        <w:jc w:val="both"/>
      </w:pPr>
      <w:r>
        <w:rPr>
          <w:rFonts w:ascii="Arial" w:hAnsi="Arial"/>
          <w:color w:val="000000"/>
          <w:sz w:val="18"/>
        </w:rPr>
        <w:t>Annotation of objects retrieved and displayed as an image. This parameter is OPTIONAL for the URI based mode and the WS mode "Rendered Requester" transaction. It shall not be present if contentType is application/dicom, or is a non-image MIME type (e.g., text/*). When it is not present for image objects, no additional annotation may be burnt in.</w:t>
      </w:r>
    </w:p>
    <w:p>
      <w:pPr>
        <w:spacing w:before="180" w:after="0" w:line="240" w:lineRule="auto"/>
        <w:jc w:val="both"/>
      </w:pPr>
      <w:r>
        <w:rPr>
          <w:rFonts w:ascii="Arial" w:hAnsi="Arial"/>
          <w:color w:val="000000"/>
          <w:sz w:val="18"/>
        </w:rPr>
        <w:t>When used in conjunction with a presentation state object, it shall be applied after the presentation on the images. When used in conjunction with the region parameter, it shall be applied after the selection of the region.</w:t>
      </w:r>
    </w:p>
    <w:p>
      <w:pPr>
        <w:spacing w:before="180" w:after="0" w:line="240" w:lineRule="auto"/>
        <w:jc w:val="both"/>
      </w:pPr>
      <w:r>
        <w:rPr>
          <w:rFonts w:ascii="Arial" w:hAnsi="Arial"/>
          <w:color w:val="000000"/>
          <w:sz w:val="18"/>
        </w:rPr>
        <w:t>The parameter name shall be "annotation" for URI based mode, and "Annotation" for the WS mode. Its value is a non-empty list of one or more of the following items, separated by a "," character:</w:t>
      </w:r>
    </w:p>
    <w:bookmarkStart w:id="1014" w:name="idp140293134297456"/>
    <w:bookmarkStart w:id="1015" w:name="idp140293134297712"/>
    <w:p>
      <w:pPr>
        <w:numPr>
          <w:ilvl w:val="0"/>
          <w:numId w:val="207"/>
        </w:numPr>
        <w:tabs>
          <w:tab w:val="left" w:pos="180"/>
        </w:tabs>
        <w:spacing w:before="180" w:after="0" w:line="240" w:lineRule="auto"/>
        <w:ind w:left="180" w:right="0" w:hanging="180"/>
        <w:jc w:val="both"/>
      </w:pPr>
      <w:r>
        <w:rPr>
          <w:rFonts w:ascii="Arial" w:hAnsi="Arial"/>
          <w:color w:val="000000"/>
          <w:sz w:val="18"/>
        </w:rPr>
        <w:t>"patient", for displaying patient information on the image (e.g., patient name, birth date,…)</w:t>
      </w:r>
    </w:p>
    <w:bookmarkEnd w:id="1015"/>
    <w:bookmarkEnd w:id="1014"/>
    <w:bookmarkStart w:id="1016" w:name="idp140293134298768"/>
    <w:p>
      <w:pPr>
        <w:numPr>
          <w:ilvl w:val="0"/>
          <w:numId w:val="207"/>
        </w:numPr>
        <w:tabs>
          <w:tab w:val="left" w:pos="180"/>
        </w:tabs>
        <w:spacing w:before="180" w:after="0" w:line="240" w:lineRule="auto"/>
        <w:ind w:left="180" w:right="0" w:hanging="180"/>
        <w:jc w:val="both"/>
      </w:pPr>
      <w:r>
        <w:rPr>
          <w:rFonts w:ascii="Arial" w:hAnsi="Arial"/>
          <w:color w:val="000000"/>
          <w:sz w:val="18"/>
        </w:rPr>
        <w:t>"technique", for displaying technique information of the image (e.g., image number, study date, image position,…).</w:t>
      </w:r>
    </w:p>
    <w:bookmarkEnd w:id="1016"/>
    <w:bookmarkStart w:id="1017" w:name="idp140293134300016"/>
    <w:p>
      <w:pPr>
        <w:keepNext/>
        <w:spacing w:before="180" w:after="0" w:line="240" w:lineRule="auto"/>
        <w:ind w:left="360" w:right="360" w:firstLine="0"/>
        <w:jc w:val="both"/>
      </w:pPr>
      <w:r>
        <w:rPr>
          <w:rFonts w:ascii="Arial" w:hAnsi="Arial"/>
          <w:color w:val="000000"/>
          <w:sz w:val="18"/>
        </w:rPr>
        <w:t>Note</w:t>
      </w:r>
    </w:p>
    <w:bookmarkEnd w:id="1017"/>
    <w:p>
      <w:pPr>
        <w:spacing w:before="180" w:after="0" w:line="240" w:lineRule="auto"/>
        <w:ind w:left="360" w:right="360" w:firstLine="0"/>
        <w:jc w:val="both"/>
      </w:pPr>
      <w:r>
        <w:rPr>
          <w:rFonts w:ascii="Arial" w:hAnsi="Arial"/>
          <w:color w:val="000000"/>
          <w:sz w:val="18"/>
        </w:rPr>
        <w:t>The exact nature and presentation of the annotation is determined by the Server. The annotation is burned into the returned image pixels.</w:t>
      </w:r>
    </w:p>
    <w:bookmarkStart w:id="1018" w:name="sect_8_2_2"/>
    <w:p>
      <w:pPr>
        <w:spacing w:before="180" w:after="0" w:line="240" w:lineRule="auto"/>
      </w:pPr>
      <w:r>
        <w:rPr>
          <w:rFonts w:ascii="Arial" w:hAnsi="Arial"/>
          <w:b/>
          <w:color w:val="000000"/>
          <w:sz w:val="24"/>
        </w:rPr>
        <w:t>8.2.2 Number of Pixel Rows</w:t>
      </w:r>
    </w:p>
    <w:bookmarkEnd w:id="1018"/>
    <w:p>
      <w:pPr>
        <w:spacing w:before="180" w:after="0" w:line="240" w:lineRule="auto"/>
        <w:jc w:val="both"/>
      </w:pPr>
      <w:r>
        <w:rPr>
          <w:rFonts w:ascii="Arial" w:hAnsi="Arial"/>
          <w:color w:val="000000"/>
          <w:sz w:val="18"/>
        </w:rPr>
        <w:t>The parameter name shall be "rows" for URI based mode, and "Rows" for the WS mode.</w:t>
      </w:r>
    </w:p>
    <w:p>
      <w:pPr>
        <w:spacing w:before="180" w:after="0" w:line="240" w:lineRule="auto"/>
        <w:jc w:val="both"/>
      </w:pPr>
      <w:r>
        <w:rPr>
          <w:rFonts w:ascii="Arial" w:hAnsi="Arial"/>
          <w:color w:val="000000"/>
          <w:sz w:val="18"/>
        </w:rPr>
        <w:t>The value shall be expressed as an integer, representing the image height to be returned. It is OPTIONAL for the URI based mode and the WS mode "Rendered Requester" transaction. It shall not be present for other WS mode transactions. It shall not be present if contentType is application/dicom.</w:t>
      </w:r>
    </w:p>
    <w:p>
      <w:pPr>
        <w:spacing w:before="180" w:after="0" w:line="240" w:lineRule="auto"/>
        <w:jc w:val="both"/>
      </w:pPr>
      <w:r>
        <w:rPr>
          <w:rFonts w:ascii="Arial" w:hAnsi="Arial"/>
          <w:color w:val="000000"/>
          <w:sz w:val="18"/>
        </w:rPr>
        <w:t>If both "rows" and "columns" are specified, then each shall be interpreted as a maximum, and a size will be chosen for the images within these constraints, maintaining the correct aspect ratio. If the number of rows is absent and the number of columns is present, the number of rows shall be chosen in order to maintain the correct aspect ratio. If both are absent, the images (or selected region) are sent in their original size (or the size of the presentation state applied on the images), resulting as one pixel of screen image for each value in the images data matrix.</w:t>
      </w:r>
    </w:p>
    <w:p>
      <w:pPr>
        <w:spacing w:before="180" w:after="0" w:line="240" w:lineRule="auto"/>
        <w:jc w:val="both"/>
      </w:pPr>
      <w:r>
        <w:rPr>
          <w:rFonts w:ascii="Arial" w:hAnsi="Arial"/>
          <w:color w:val="000000"/>
          <w:sz w:val="18"/>
        </w:rPr>
        <w:t xml:space="preserve">The value shall be encoded as an integer string (IS), as specified in </w:t>
      </w:r>
      <w:hyperlink r:id="r156">
        <w:r>
          <w:rPr>
            <w:rFonts w:ascii="Arial" w:hAnsi="Arial"/>
            <w:color w:val="000000"/>
            <w:sz w:val="18"/>
          </w:rPr>
          <w:t>PS3.5</w:t>
        </w:r>
      </w:hyperlink>
      <w:r>
        <w:rPr>
          <w:rFonts w:ascii="Arial" w:hAnsi="Arial"/>
          <w:color w:val="000000"/>
          <w:sz w:val="18"/>
        </w:rPr>
        <w:t>.</w:t>
      </w:r>
    </w:p>
    <w:bookmarkStart w:id="1019" w:name="sect_8_2_3"/>
    <w:p>
      <w:pPr>
        <w:spacing w:before="180" w:after="0" w:line="240" w:lineRule="auto"/>
      </w:pPr>
      <w:r>
        <w:rPr>
          <w:rFonts w:ascii="Arial" w:hAnsi="Arial"/>
          <w:b/>
          <w:color w:val="000000"/>
          <w:sz w:val="24"/>
        </w:rPr>
        <w:t>8.2.3 Number of Pixel Columns</w:t>
      </w:r>
    </w:p>
    <w:bookmarkEnd w:id="1019"/>
    <w:p>
      <w:pPr>
        <w:spacing w:before="180" w:after="0" w:line="240" w:lineRule="auto"/>
        <w:jc w:val="both"/>
      </w:pPr>
      <w:r>
        <w:rPr>
          <w:rFonts w:ascii="Arial" w:hAnsi="Arial"/>
          <w:color w:val="000000"/>
          <w:sz w:val="18"/>
        </w:rPr>
        <w:t>The parameter name shall be "columns" for URI based mode, and "Columns" for the WS mode.</w:t>
      </w:r>
    </w:p>
    <w:p>
      <w:pPr>
        <w:spacing w:before="180" w:after="0" w:line="240" w:lineRule="auto"/>
        <w:jc w:val="both"/>
      </w:pPr>
      <w:r>
        <w:rPr>
          <w:rFonts w:ascii="Arial" w:hAnsi="Arial"/>
          <w:color w:val="000000"/>
          <w:sz w:val="18"/>
        </w:rPr>
        <w:t>The value shall be expressed as an integer, representing the image width to be returned. It is OPTIONAL for the URI based mode and the WS mode "Rendered Requester" transaction. It shall not be present if contentType is application/dicom.</w:t>
      </w:r>
    </w:p>
    <w:p>
      <w:pPr>
        <w:spacing w:before="180" w:after="0" w:line="240" w:lineRule="auto"/>
        <w:jc w:val="both"/>
      </w:pPr>
      <w:r>
        <w:rPr>
          <w:rFonts w:ascii="Arial" w:hAnsi="Arial"/>
          <w:color w:val="000000"/>
          <w:sz w:val="18"/>
        </w:rPr>
        <w:t>If both "rows" and "columns" are specified, then each shall be interpreted as a maximum, and a size will be chosen for the images within these constraints, maintaining the correct aspect ratio. If the number of columns is absent and the number of rows is present, the number of columns shall be chosen in order to maintain the correct aspect ratio. If both are absent, the images (or selected region) is sent in its original size (or the size of the presentation state applied on the images), resulting as one pixel of screen for one pixel of the images.</w:t>
      </w:r>
    </w:p>
    <w:p>
      <w:pPr>
        <w:spacing w:before="180" w:after="0" w:line="240" w:lineRule="auto"/>
        <w:jc w:val="both"/>
      </w:pPr>
      <w:r>
        <w:rPr>
          <w:rFonts w:ascii="Arial" w:hAnsi="Arial"/>
          <w:color w:val="000000"/>
          <w:sz w:val="18"/>
        </w:rPr>
        <w:t xml:space="preserve">The value shall be encoded as an integer string (IS), as specified in </w:t>
      </w:r>
      <w:hyperlink r:id="r157">
        <w:r>
          <w:rPr>
            <w:rFonts w:ascii="Arial" w:hAnsi="Arial"/>
            <w:color w:val="000000"/>
            <w:sz w:val="18"/>
          </w:rPr>
          <w:t>PS3.5</w:t>
        </w:r>
      </w:hyperlink>
      <w:r>
        <w:rPr>
          <w:rFonts w:ascii="Arial" w:hAnsi="Arial"/>
          <w:color w:val="000000"/>
          <w:sz w:val="18"/>
        </w:rPr>
        <w:t>.</w:t>
      </w:r>
    </w:p>
    <w:bookmarkStart w:id="1020" w:name="sect_8_2_4"/>
    <w:p>
      <w:pPr>
        <w:spacing w:before="180" w:after="0" w:line="240" w:lineRule="auto"/>
      </w:pPr>
      <w:r>
        <w:rPr>
          <w:rFonts w:ascii="Arial" w:hAnsi="Arial"/>
          <w:b/>
          <w:color w:val="000000"/>
          <w:sz w:val="24"/>
        </w:rPr>
        <w:t>8.2.4 Region of the Image</w:t>
      </w:r>
    </w:p>
    <w:bookmarkEnd w:id="1020"/>
    <w:p>
      <w:pPr>
        <w:spacing w:before="180" w:after="0" w:line="240" w:lineRule="auto"/>
        <w:jc w:val="both"/>
      </w:pPr>
      <w:r>
        <w:rPr>
          <w:rFonts w:ascii="Arial" w:hAnsi="Arial"/>
          <w:color w:val="000000"/>
          <w:sz w:val="18"/>
        </w:rPr>
        <w:t>This parameter allows selection of a rectangular region of an image matrix to be retrieved. The purpose of this parameter is to allow a user to view a selected area of the image matrix, for example at higher magnification.</w:t>
      </w:r>
    </w:p>
    <w:p>
      <w:pPr>
        <w:spacing w:before="180" w:after="0" w:line="240" w:lineRule="auto"/>
        <w:jc w:val="both"/>
      </w:pPr>
      <w:r>
        <w:rPr>
          <w:rFonts w:ascii="Arial" w:hAnsi="Arial"/>
          <w:color w:val="000000"/>
          <w:sz w:val="18"/>
        </w:rPr>
        <w:t>The parameter is OPTIONAL for the URI based mode and the WS mode "Rendered Requester" transaction. It shall not be present for other WS mode transactions.</w:t>
      </w:r>
    </w:p>
    <w:p>
      <w:pPr>
        <w:spacing w:before="180" w:after="0" w:line="240" w:lineRule="auto"/>
        <w:jc w:val="both"/>
      </w:pPr>
      <w:r>
        <w:rPr>
          <w:rFonts w:ascii="Arial" w:hAnsi="Arial"/>
          <w:color w:val="000000"/>
          <w:sz w:val="18"/>
        </w:rPr>
        <w:t>The parameter name shall be "region" for URI based mode, and "Region" for the WS mode.</w:t>
      </w:r>
    </w:p>
    <w:p>
      <w:pPr>
        <w:spacing w:before="180" w:after="0" w:line="240" w:lineRule="auto"/>
        <w:jc w:val="both"/>
      </w:pPr>
      <w:r>
        <w:rPr>
          <w:rFonts w:ascii="Arial" w:hAnsi="Arial"/>
          <w:color w:val="000000"/>
          <w:sz w:val="18"/>
        </w:rPr>
        <w:t>It shall not be present if contentType is application/dicom.</w:t>
      </w:r>
    </w:p>
    <w:p>
      <w:pPr>
        <w:spacing w:before="180" w:after="0" w:line="240" w:lineRule="auto"/>
        <w:jc w:val="both"/>
      </w:pPr>
      <w:r>
        <w:rPr>
          <w:rFonts w:ascii="Arial" w:hAnsi="Arial"/>
          <w:color w:val="000000"/>
          <w:sz w:val="18"/>
        </w:rPr>
        <w:t>The value shall be expressed as a list of four positive decimal strings, separated by the ',' character, representing the region of the source images to be returned. These decimal values shall be values in a normalized coordinate system relative to the size of the original image matrix measured in rows and columns, with values ranging from 0.0 to 1.0, and representing in the following order:</w:t>
      </w:r>
    </w:p>
    <w:bookmarkStart w:id="1021" w:name="idp140293134315056"/>
    <w:bookmarkStart w:id="1022" w:name="idp140293134315312"/>
    <w:p>
      <w:pPr>
        <w:numPr>
          <w:ilvl w:val="0"/>
          <w:numId w:val="208"/>
        </w:numPr>
        <w:tabs>
          <w:tab w:val="left" w:pos="180"/>
        </w:tabs>
        <w:spacing w:before="180" w:after="0" w:line="240" w:lineRule="auto"/>
        <w:ind w:left="180" w:right="0" w:hanging="180"/>
        <w:jc w:val="both"/>
      </w:pPr>
      <w:r>
        <w:rPr>
          <w:rFonts w:ascii="Arial" w:hAnsi="Arial"/>
          <w:color w:val="000000"/>
          <w:sz w:val="18"/>
        </w:rPr>
        <w:t>the x position of the top left hand corner of the region to be retrieved, 0.0 corresponding to the first column of the image matrix. In the WS mode, this value is encoded into an XML element "XMin".</w:t>
      </w:r>
    </w:p>
    <w:bookmarkEnd w:id="1022"/>
    <w:bookmarkEnd w:id="1021"/>
    <w:bookmarkStart w:id="1023" w:name="idp140293134316288"/>
    <w:p>
      <w:pPr>
        <w:numPr>
          <w:ilvl w:val="0"/>
          <w:numId w:val="208"/>
        </w:numPr>
        <w:tabs>
          <w:tab w:val="left" w:pos="180"/>
        </w:tabs>
        <w:spacing w:before="180" w:after="0" w:line="240" w:lineRule="auto"/>
        <w:ind w:left="180" w:right="0" w:hanging="180"/>
        <w:jc w:val="both"/>
      </w:pPr>
      <w:r>
        <w:rPr>
          <w:rFonts w:ascii="Arial" w:hAnsi="Arial"/>
          <w:color w:val="000000"/>
          <w:sz w:val="18"/>
        </w:rPr>
        <w:t>the y position of the top left hand corner of the region to be retrieved, 0.0 corresponding to the top row of the image matrix. In the WS mode, this value is encoded into an XML element "YMin".</w:t>
      </w:r>
    </w:p>
    <w:bookmarkEnd w:id="1023"/>
    <w:bookmarkStart w:id="1024" w:name="idp140293134317264"/>
    <w:p>
      <w:pPr>
        <w:numPr>
          <w:ilvl w:val="0"/>
          <w:numId w:val="208"/>
        </w:numPr>
        <w:tabs>
          <w:tab w:val="left" w:pos="180"/>
        </w:tabs>
        <w:spacing w:before="180" w:after="0" w:line="240" w:lineRule="auto"/>
        <w:ind w:left="180" w:right="0" w:hanging="180"/>
        <w:jc w:val="both"/>
      </w:pPr>
      <w:r>
        <w:rPr>
          <w:rFonts w:ascii="Arial" w:hAnsi="Arial"/>
          <w:color w:val="000000"/>
          <w:sz w:val="18"/>
        </w:rPr>
        <w:t>the x position of the bottom right hand extent of the region, 1.0 corresponding to the last column of the image matrix, 0.0 being forbidden. In the WS mode, this value is encoded into an XML element "XMax".</w:t>
      </w:r>
    </w:p>
    <w:bookmarkEnd w:id="1024"/>
    <w:bookmarkStart w:id="1025" w:name="idp140293134318240"/>
    <w:p>
      <w:pPr>
        <w:numPr>
          <w:ilvl w:val="0"/>
          <w:numId w:val="208"/>
        </w:numPr>
        <w:tabs>
          <w:tab w:val="left" w:pos="180"/>
        </w:tabs>
        <w:spacing w:before="180" w:after="0" w:line="240" w:lineRule="auto"/>
        <w:ind w:left="180" w:right="0" w:hanging="180"/>
        <w:jc w:val="both"/>
      </w:pPr>
      <w:r>
        <w:rPr>
          <w:rFonts w:ascii="Arial" w:hAnsi="Arial"/>
          <w:color w:val="000000"/>
          <w:sz w:val="18"/>
        </w:rPr>
        <w:t>the y position of the bottom right hand extent of the region, 1.0 corresponding to the last row of the image matrix, 0.0 being forbidden. In the WS mode, this value is encoded into an XML element "YMax".</w:t>
      </w:r>
    </w:p>
    <w:bookmarkEnd w:id="1025"/>
    <w:bookmarkStart w:id="1026" w:name="idp140293134319344"/>
    <w:p>
      <w:pPr>
        <w:keepNext/>
        <w:spacing w:before="180" w:after="0" w:line="240" w:lineRule="auto"/>
        <w:ind w:left="360" w:right="360" w:firstLine="0"/>
        <w:jc w:val="both"/>
      </w:pPr>
      <w:r>
        <w:rPr>
          <w:rFonts w:ascii="Arial" w:hAnsi="Arial"/>
          <w:color w:val="000000"/>
          <w:sz w:val="18"/>
        </w:rPr>
        <w:t>Note</w:t>
      </w:r>
    </w:p>
    <w:bookmarkEnd w:id="1026"/>
    <w:p>
      <w:pPr>
        <w:spacing w:before="180" w:after="0" w:line="240" w:lineRule="auto"/>
        <w:ind w:left="360" w:right="360" w:firstLine="0"/>
        <w:jc w:val="both"/>
      </w:pPr>
      <w:r>
        <w:rPr>
          <w:rFonts w:ascii="Arial" w:hAnsi="Arial"/>
          <w:color w:val="000000"/>
          <w:sz w:val="18"/>
        </w:rPr>
        <w:t>The Server may or may not support this parameter.</w:t>
      </w:r>
    </w:p>
    <w:p>
      <w:pPr>
        <w:spacing w:before="180" w:after="0" w:line="240" w:lineRule="auto"/>
        <w:jc w:val="both"/>
      </w:pPr>
      <w:r>
        <w:rPr>
          <w:rFonts w:ascii="Arial" w:hAnsi="Arial"/>
          <w:color w:val="000000"/>
          <w:sz w:val="18"/>
        </w:rPr>
        <w:t>If this parameter is supported, an image matrix corresponding to the specified region shall be returned with size corresponding to the specified normalized coordinate values otherwise the complete image matrix shall be returned. If the presentationUID parameter is present, the region shall be selected after the corresponding presentation state has been applied on the images.</w:t>
      </w:r>
    </w:p>
    <w:bookmarkStart w:id="1027" w:name="sect_8_2_5"/>
    <w:p>
      <w:pPr>
        <w:spacing w:before="180" w:after="0" w:line="240" w:lineRule="auto"/>
      </w:pPr>
      <w:r>
        <w:rPr>
          <w:rFonts w:ascii="Arial" w:hAnsi="Arial"/>
          <w:b/>
          <w:color w:val="000000"/>
          <w:sz w:val="24"/>
        </w:rPr>
        <w:t>8.2.5 Window Center of the Image</w:t>
      </w:r>
    </w:p>
    <w:bookmarkEnd w:id="1027"/>
    <w:p>
      <w:pPr>
        <w:spacing w:before="180" w:after="0" w:line="240" w:lineRule="auto"/>
        <w:jc w:val="both"/>
      </w:pPr>
      <w:r>
        <w:rPr>
          <w:rFonts w:ascii="Arial" w:hAnsi="Arial"/>
          <w:color w:val="000000"/>
          <w:sz w:val="18"/>
        </w:rPr>
        <w:t>The parameter name shall be "windowCenter" for URI based mode, and "WindowCenter" for the WS mode.</w:t>
      </w:r>
    </w:p>
    <w:p>
      <w:pPr>
        <w:spacing w:before="180" w:after="0" w:line="240" w:lineRule="auto"/>
        <w:jc w:val="both"/>
      </w:pPr>
      <w:r>
        <w:rPr>
          <w:rFonts w:ascii="Arial" w:hAnsi="Arial"/>
          <w:color w:val="000000"/>
          <w:sz w:val="18"/>
        </w:rPr>
        <w:t xml:space="preserve">Controls the luminosity of the images as defined in </w:t>
      </w:r>
      <w:hyperlink r:id="r158">
        <w:r>
          <w:rPr>
            <w:rFonts w:ascii="Arial" w:hAnsi="Arial"/>
            <w:color w:val="000000"/>
            <w:sz w:val="18"/>
          </w:rPr>
          <w:t>PS3.3</w:t>
        </w:r>
      </w:hyperlink>
      <w:r>
        <w:rPr>
          <w:rFonts w:ascii="Arial" w:hAnsi="Arial"/>
          <w:color w:val="000000"/>
          <w:sz w:val="18"/>
        </w:rPr>
        <w:t>. This parameter is OPTIONAL for the URI based mode and the WS mode "Rendered Requester" transaction. It shall not be present for other WS mode transactions. This parameter is REQUIRED if "windowWidth" or "WindowWidth" is present. This parameter shall not be present if there is a presentationUID parameter. It shall not be present if contentType is application/dicom.</w:t>
      </w:r>
    </w:p>
    <w:p>
      <w:pPr>
        <w:spacing w:before="180" w:after="0" w:line="240" w:lineRule="auto"/>
        <w:jc w:val="both"/>
      </w:pPr>
      <w:r>
        <w:rPr>
          <w:rFonts w:ascii="Arial" w:hAnsi="Arial"/>
          <w:color w:val="000000"/>
          <w:sz w:val="18"/>
        </w:rPr>
        <w:t xml:space="preserve">The value shall be encoded as a decimal string (DS), as specified in </w:t>
      </w:r>
      <w:hyperlink r:id="r159">
        <w:r>
          <w:rPr>
            <w:rFonts w:ascii="Arial" w:hAnsi="Arial"/>
            <w:color w:val="000000"/>
            <w:sz w:val="18"/>
          </w:rPr>
          <w:t>PS3.5</w:t>
        </w:r>
      </w:hyperlink>
      <w:r>
        <w:rPr>
          <w:rFonts w:ascii="Arial" w:hAnsi="Arial"/>
          <w:color w:val="000000"/>
          <w:sz w:val="18"/>
        </w:rPr>
        <w:t>.</w:t>
      </w:r>
    </w:p>
    <w:bookmarkStart w:id="1028" w:name="sect_8_2_6"/>
    <w:p>
      <w:pPr>
        <w:spacing w:before="180" w:after="0" w:line="240" w:lineRule="auto"/>
      </w:pPr>
      <w:r>
        <w:rPr>
          <w:rFonts w:ascii="Arial" w:hAnsi="Arial"/>
          <w:b/>
          <w:color w:val="000000"/>
          <w:sz w:val="24"/>
        </w:rPr>
        <w:t>8.2.6 Window Width of the Image</w:t>
      </w:r>
    </w:p>
    <w:bookmarkEnd w:id="1028"/>
    <w:p>
      <w:pPr>
        <w:spacing w:before="180" w:after="0" w:line="240" w:lineRule="auto"/>
        <w:jc w:val="both"/>
      </w:pPr>
      <w:r>
        <w:rPr>
          <w:rFonts w:ascii="Arial" w:hAnsi="Arial"/>
          <w:color w:val="000000"/>
          <w:sz w:val="18"/>
        </w:rPr>
        <w:t>The parameter name shall be "windowWidth" for URI based mode, and "WindowWidth" for the WS mode.</w:t>
      </w:r>
    </w:p>
    <w:p>
      <w:pPr>
        <w:spacing w:before="180" w:after="0" w:line="240" w:lineRule="auto"/>
        <w:jc w:val="both"/>
      </w:pPr>
      <w:r>
        <w:rPr>
          <w:rFonts w:ascii="Arial" w:hAnsi="Arial"/>
          <w:color w:val="000000"/>
          <w:sz w:val="18"/>
        </w:rPr>
        <w:t xml:space="preserve">Controls the contrast of the images as defined in </w:t>
      </w:r>
      <w:hyperlink r:id="r160">
        <w:r>
          <w:rPr>
            <w:rFonts w:ascii="Arial" w:hAnsi="Arial"/>
            <w:color w:val="000000"/>
            <w:sz w:val="18"/>
          </w:rPr>
          <w:t>PS3.3</w:t>
        </w:r>
      </w:hyperlink>
      <w:r>
        <w:rPr>
          <w:rFonts w:ascii="Arial" w:hAnsi="Arial"/>
          <w:color w:val="000000"/>
          <w:sz w:val="18"/>
        </w:rPr>
        <w:t>. This parameter is OPTIONAL for the URI based mode and the WS mode "Rendered Requester" transaction. It shall not be present for other WS mode transactions. It is REQUIRED if "windowCenter" or "WindowCenter" is present. This parameter shall not be present if there is a presentationUID parameter. It shall not be present if contentType is application/dicom.</w:t>
      </w:r>
    </w:p>
    <w:p>
      <w:pPr>
        <w:spacing w:before="180" w:after="0" w:line="240" w:lineRule="auto"/>
        <w:jc w:val="both"/>
      </w:pPr>
      <w:r>
        <w:rPr>
          <w:rFonts w:ascii="Arial" w:hAnsi="Arial"/>
          <w:color w:val="000000"/>
          <w:sz w:val="18"/>
        </w:rPr>
        <w:t xml:space="preserve">The value shall be encoded as a decimal string (DS), as specified in </w:t>
      </w:r>
      <w:hyperlink r:id="r161">
        <w:r>
          <w:rPr>
            <w:rFonts w:ascii="Arial" w:hAnsi="Arial"/>
            <w:color w:val="000000"/>
            <w:sz w:val="18"/>
          </w:rPr>
          <w:t>PS3.5</w:t>
        </w:r>
      </w:hyperlink>
      <w:r>
        <w:rPr>
          <w:rFonts w:ascii="Arial" w:hAnsi="Arial"/>
          <w:color w:val="000000"/>
          <w:sz w:val="18"/>
        </w:rPr>
        <w:t>.</w:t>
      </w:r>
    </w:p>
    <w:bookmarkStart w:id="1029" w:name="sect_8_2_7"/>
    <w:p>
      <w:pPr>
        <w:spacing w:before="180" w:after="0" w:line="240" w:lineRule="auto"/>
      </w:pPr>
      <w:r>
        <w:rPr>
          <w:rFonts w:ascii="Arial" w:hAnsi="Arial"/>
          <w:b/>
          <w:color w:val="000000"/>
          <w:sz w:val="24"/>
        </w:rPr>
        <w:t>8.2.7 Frame Number</w:t>
      </w:r>
    </w:p>
    <w:bookmarkEnd w:id="1029"/>
    <w:p>
      <w:pPr>
        <w:spacing w:before="180" w:after="0" w:line="240" w:lineRule="auto"/>
        <w:jc w:val="both"/>
      </w:pPr>
      <w:r>
        <w:rPr>
          <w:rFonts w:ascii="Arial" w:hAnsi="Arial"/>
          <w:color w:val="000000"/>
          <w:sz w:val="18"/>
        </w:rPr>
        <w:t>The parameter name shall be "frameNumber" for URI based mode, and "FrameNumber" for the WS mode.</w:t>
      </w:r>
    </w:p>
    <w:p>
      <w:pPr>
        <w:spacing w:before="180" w:after="0" w:line="240" w:lineRule="auto"/>
        <w:jc w:val="both"/>
      </w:pPr>
      <w:r>
        <w:rPr>
          <w:rFonts w:ascii="Arial" w:hAnsi="Arial"/>
          <w:color w:val="000000"/>
          <w:sz w:val="18"/>
        </w:rPr>
        <w:t xml:space="preserve">Specifies that the single frame with that number within a multi-frame image object, as defined in </w:t>
      </w:r>
      <w:hyperlink r:id="r162">
        <w:r>
          <w:rPr>
            <w:rFonts w:ascii="Arial" w:hAnsi="Arial"/>
            <w:color w:val="000000"/>
            <w:sz w:val="18"/>
          </w:rPr>
          <w:t>PS3.3</w:t>
        </w:r>
      </w:hyperlink>
      <w:r>
        <w:rPr>
          <w:rFonts w:ascii="Arial" w:hAnsi="Arial"/>
          <w:color w:val="000000"/>
          <w:sz w:val="18"/>
        </w:rPr>
        <w:t xml:space="preserve"> that shall be returned. It is OPTIONAL and shall be ignored in the case of all objects other than multi-frame objects. It shall not be present if contentType is application/dicom.</w:t>
      </w:r>
    </w:p>
    <w:p>
      <w:pPr>
        <w:spacing w:before="180" w:after="0" w:line="240" w:lineRule="auto"/>
        <w:jc w:val="both"/>
      </w:pPr>
      <w:r>
        <w:rPr>
          <w:rFonts w:ascii="Arial" w:hAnsi="Arial"/>
          <w:color w:val="000000"/>
          <w:sz w:val="18"/>
        </w:rPr>
        <w:t xml:space="preserve">The value shall be encoded as an integer string (IS), as specified in </w:t>
      </w:r>
      <w:hyperlink r:id="r163">
        <w:r>
          <w:rPr>
            <w:rFonts w:ascii="Arial" w:hAnsi="Arial"/>
            <w:color w:val="000000"/>
            <w:sz w:val="18"/>
          </w:rPr>
          <w:t>PS3.5</w:t>
        </w:r>
      </w:hyperlink>
      <w:r>
        <w:rPr>
          <w:rFonts w:ascii="Arial" w:hAnsi="Arial"/>
          <w:color w:val="000000"/>
          <w:sz w:val="18"/>
        </w:rPr>
        <w:t>.</w:t>
      </w:r>
    </w:p>
    <w:bookmarkStart w:id="1030" w:name="sect_8_2_8"/>
    <w:p>
      <w:pPr>
        <w:spacing w:before="180" w:after="0" w:line="240" w:lineRule="auto"/>
      </w:pPr>
      <w:r>
        <w:rPr>
          <w:rFonts w:ascii="Arial" w:hAnsi="Arial"/>
          <w:b/>
          <w:color w:val="000000"/>
          <w:sz w:val="24"/>
        </w:rPr>
        <w:t>8.2.8 Image Quality</w:t>
      </w:r>
    </w:p>
    <w:bookmarkEnd w:id="1030"/>
    <w:p>
      <w:pPr>
        <w:spacing w:before="180" w:after="0" w:line="240" w:lineRule="auto"/>
        <w:jc w:val="both"/>
      </w:pPr>
      <w:r>
        <w:rPr>
          <w:rFonts w:ascii="Arial" w:hAnsi="Arial"/>
          <w:color w:val="000000"/>
          <w:sz w:val="18"/>
        </w:rPr>
        <w:t>The parameter name shall be "imageQuality" for URI based mode, and "ImageQuality" for the WS mode. It is OPTIONAL for the URI based mode and the WS mode "DICOM requester" and "Rendered Requester" transactions. It shall not be present if contentType is application/dicom, except if the transferSyntax parameter is present and corresponds to a lossy compression.</w:t>
      </w:r>
    </w:p>
    <w:p>
      <w:pPr>
        <w:spacing w:before="180" w:after="0" w:line="240" w:lineRule="auto"/>
        <w:jc w:val="both"/>
      </w:pPr>
      <w:r>
        <w:rPr>
          <w:rFonts w:ascii="Arial" w:hAnsi="Arial"/>
          <w:color w:val="000000"/>
          <w:sz w:val="18"/>
        </w:rPr>
        <w:t>If the requested MIME type is for a lossy compressed image (e.g., image/jpeg), this parameter indicates the required quality of the image to be returned within the range 1 to 100, 100 being the best quality.</w:t>
      </w:r>
    </w:p>
    <w:bookmarkStart w:id="1031" w:name="idp140293134339488"/>
    <w:p>
      <w:pPr>
        <w:keepNext/>
        <w:spacing w:before="180" w:after="0" w:line="240" w:lineRule="auto"/>
        <w:ind w:left="360" w:right="360" w:firstLine="0"/>
        <w:jc w:val="both"/>
      </w:pPr>
      <w:r>
        <w:rPr>
          <w:rFonts w:ascii="Arial" w:hAnsi="Arial"/>
          <w:color w:val="000000"/>
          <w:sz w:val="18"/>
        </w:rPr>
        <w:t>Note</w:t>
      </w:r>
    </w:p>
    <w:bookmarkEnd w:id="1031"/>
    <w:p>
      <w:pPr>
        <w:spacing w:before="180" w:after="0" w:line="240" w:lineRule="auto"/>
        <w:ind w:left="360" w:right="360" w:firstLine="0"/>
        <w:jc w:val="both"/>
      </w:pPr>
      <w:r>
        <w:rPr>
          <w:rFonts w:ascii="Arial" w:hAnsi="Arial"/>
          <w:color w:val="000000"/>
          <w:sz w:val="18"/>
        </w:rPr>
        <w:t>Decompression and re-compression may degrade the image quality if the original image was already irreversibly compressed. In case the image has been already lossy compressed using the same format as required (e.g., jpeg), it may be sent as it is without decompressing and re-compressing it.</w:t>
      </w:r>
    </w:p>
    <w:p>
      <w:pPr>
        <w:spacing w:before="180" w:after="0" w:line="240" w:lineRule="auto"/>
        <w:jc w:val="both"/>
      </w:pPr>
      <w:r>
        <w:rPr>
          <w:rFonts w:ascii="Arial" w:hAnsi="Arial"/>
          <w:color w:val="000000"/>
          <w:sz w:val="18"/>
        </w:rPr>
        <w:t xml:space="preserve">The value shall be encoded as an integer string (IS), as specified in </w:t>
      </w:r>
      <w:hyperlink r:id="r164">
        <w:r>
          <w:rPr>
            <w:rFonts w:ascii="Arial" w:hAnsi="Arial"/>
            <w:color w:val="000000"/>
            <w:sz w:val="18"/>
          </w:rPr>
          <w:t>PS3.5</w:t>
        </w:r>
      </w:hyperlink>
      <w:r>
        <w:rPr>
          <w:rFonts w:ascii="Arial" w:hAnsi="Arial"/>
          <w:color w:val="000000"/>
          <w:sz w:val="18"/>
        </w:rPr>
        <w:t>.</w:t>
      </w:r>
    </w:p>
    <w:bookmarkStart w:id="1032" w:name="idp140293134341984"/>
    <w:p>
      <w:pPr>
        <w:keepNext/>
        <w:spacing w:before="180" w:after="0" w:line="240" w:lineRule="auto"/>
        <w:ind w:left="360" w:right="360" w:firstLine="0"/>
        <w:jc w:val="both"/>
      </w:pPr>
      <w:r>
        <w:rPr>
          <w:rFonts w:ascii="Arial" w:hAnsi="Arial"/>
          <w:color w:val="000000"/>
          <w:sz w:val="18"/>
        </w:rPr>
        <w:t>Note</w:t>
      </w:r>
    </w:p>
    <w:bookmarkEnd w:id="1032"/>
    <w:p>
      <w:pPr>
        <w:spacing w:before="180" w:after="0" w:line="240" w:lineRule="auto"/>
        <w:ind w:left="360" w:right="360" w:firstLine="0"/>
        <w:jc w:val="both"/>
      </w:pPr>
      <w:r>
        <w:rPr>
          <w:rFonts w:ascii="Arial" w:hAnsi="Arial"/>
          <w:color w:val="000000"/>
          <w:sz w:val="18"/>
        </w:rPr>
        <w:t>The specific interpretation of the meaning of this parameter is left to the interpretation of the implementers of the standard.</w:t>
      </w:r>
    </w:p>
    <w:bookmarkStart w:id="1033" w:name="sect_8_2_9"/>
    <w:p>
      <w:pPr>
        <w:spacing w:before="180" w:after="0" w:line="240" w:lineRule="auto"/>
      </w:pPr>
      <w:r>
        <w:rPr>
          <w:rFonts w:ascii="Arial" w:hAnsi="Arial"/>
          <w:b/>
          <w:color w:val="000000"/>
          <w:sz w:val="24"/>
        </w:rPr>
        <w:t>8.2.9 Unique Identifier of the Presentation Object</w:t>
      </w:r>
    </w:p>
    <w:bookmarkEnd w:id="1033"/>
    <w:p>
      <w:pPr>
        <w:spacing w:before="180" w:after="0" w:line="240" w:lineRule="auto"/>
        <w:jc w:val="both"/>
      </w:pPr>
      <w:r>
        <w:rPr>
          <w:rFonts w:ascii="Arial" w:hAnsi="Arial"/>
          <w:color w:val="000000"/>
          <w:sz w:val="18"/>
        </w:rPr>
        <w:t>The parameter name shall be "presentationUID" for URI based mode, and "PresentationUID" for the WS mode.</w:t>
      </w:r>
    </w:p>
    <w:p>
      <w:pPr>
        <w:spacing w:before="180" w:after="0" w:line="240" w:lineRule="auto"/>
        <w:jc w:val="both"/>
      </w:pPr>
      <w:r>
        <w:rPr>
          <w:rFonts w:ascii="Arial" w:hAnsi="Arial"/>
          <w:color w:val="000000"/>
          <w:sz w:val="18"/>
        </w:rPr>
        <w:t>SOP Instance UID of the presentation state storage object to be applied to the images. This parameter is OPTIONAL for the URI based mode and the WS mode "Rendered Requester" transaction. It shall not be present if contentType is application/dicom.</w:t>
      </w:r>
    </w:p>
    <w:p>
      <w:pPr>
        <w:spacing w:before="180" w:after="0" w:line="240" w:lineRule="auto"/>
        <w:jc w:val="both"/>
      </w:pPr>
      <w:r>
        <w:rPr>
          <w:rFonts w:ascii="Arial" w:hAnsi="Arial"/>
          <w:color w:val="000000"/>
          <w:sz w:val="18"/>
        </w:rPr>
        <w:t xml:space="preserve">The value shall be encoded as a unique identifier (UID) string, as specified in </w:t>
      </w:r>
      <w:hyperlink r:id="r165">
        <w:r>
          <w:rPr>
            <w:rFonts w:ascii="Arial" w:hAnsi="Arial"/>
            <w:color w:val="000000"/>
            <w:sz w:val="18"/>
          </w:rPr>
          <w:t>PS3.5</w:t>
        </w:r>
      </w:hyperlink>
      <w:r>
        <w:rPr>
          <w:rFonts w:ascii="Arial" w:hAnsi="Arial"/>
          <w:color w:val="000000"/>
          <w:sz w:val="18"/>
        </w:rPr>
        <w:t>, except that it shall not be padded to an even length with a NULL character.</w:t>
      </w:r>
    </w:p>
    <w:p>
      <w:pPr>
        <w:spacing w:before="180" w:after="0" w:line="240" w:lineRule="auto"/>
        <w:jc w:val="both"/>
      </w:pPr>
      <w:r>
        <w:rPr>
          <w:rFonts w:ascii="Arial" w:hAnsi="Arial"/>
          <w:color w:val="000000"/>
          <w:sz w:val="18"/>
        </w:rPr>
        <w:t>If this parameter is combined with region and/or annotation parameter(s), the presentation state shall be applied to the images prior to selecting a region and burning in annotations.</w:t>
      </w:r>
    </w:p>
    <w:p>
      <w:pPr>
        <w:spacing w:before="180" w:after="0" w:line="240" w:lineRule="auto"/>
        <w:jc w:val="both"/>
      </w:pPr>
      <w:r>
        <w:rPr>
          <w:rFonts w:ascii="Arial" w:hAnsi="Arial"/>
          <w:color w:val="000000"/>
          <w:sz w:val="18"/>
        </w:rPr>
        <w:t>If the Presentation Size Mode in the presentation state is SCALE TO FIT or TRUE SIZE, then the displayed area specified in the presentation shall be scaled to fit the size specified by the rows and columns parameters if present, otherwise the displayed area selected in the presentation state will be returned without scaling.</w:t>
      </w:r>
    </w:p>
    <w:bookmarkStart w:id="1034" w:name="idp140293134348416"/>
    <w:p>
      <w:pPr>
        <w:keepNext/>
        <w:spacing w:before="180" w:after="0" w:line="240" w:lineRule="auto"/>
        <w:ind w:left="360" w:right="360" w:firstLine="0"/>
        <w:jc w:val="both"/>
      </w:pPr>
      <w:r>
        <w:rPr>
          <w:rFonts w:ascii="Arial" w:hAnsi="Arial"/>
          <w:color w:val="000000"/>
          <w:sz w:val="18"/>
        </w:rPr>
        <w:t>Note</w:t>
      </w:r>
    </w:p>
    <w:bookmarkEnd w:id="1034"/>
    <w:bookmarkStart w:id="1035" w:name="idp140293134348672"/>
    <w:bookmarkStart w:id="1036" w:name="idp140293134349152"/>
    <w:p>
      <w:pPr>
        <w:numPr>
          <w:ilvl w:val="0"/>
          <w:numId w:val="209"/>
        </w:numPr>
        <w:tabs>
          <w:tab w:val="left" w:pos="576"/>
        </w:tabs>
        <w:spacing w:before="180" w:after="0" w:line="240" w:lineRule="auto"/>
        <w:ind w:left="576" w:right="360" w:hanging="216"/>
        <w:jc w:val="both"/>
      </w:pPr>
      <w:r>
        <w:rPr>
          <w:rFonts w:ascii="Arial" w:hAnsi="Arial"/>
          <w:color w:val="000000"/>
          <w:sz w:val="18"/>
        </w:rPr>
        <w:t>The intent of the TRUE SIZE mode in the presentation state cannot be satisfied, since the physical size of the pixels displayed by the web browser is unlikely to be known. If the Presentation Size Mode in the presentation state is MAGNIFY, then the displayed area specified in the presentation shall be magnified (scaled) as specified in the presentation state. It will then be cropped to fit the size specified by the rows and columns parameters, if present.</w:t>
      </w:r>
    </w:p>
    <w:bookmarkEnd w:id="1036"/>
    <w:bookmarkEnd w:id="1035"/>
    <w:bookmarkStart w:id="1037" w:name="idp140293134350384"/>
    <w:p>
      <w:pPr>
        <w:numPr>
          <w:ilvl w:val="0"/>
          <w:numId w:val="209"/>
        </w:numPr>
        <w:tabs>
          <w:tab w:val="left" w:pos="576"/>
        </w:tabs>
        <w:spacing w:before="180" w:after="0" w:line="240" w:lineRule="auto"/>
        <w:ind w:left="576" w:right="360" w:hanging="216"/>
        <w:jc w:val="both"/>
      </w:pPr>
      <w:r>
        <w:rPr>
          <w:rFonts w:ascii="Arial" w:hAnsi="Arial"/>
          <w:color w:val="000000"/>
          <w:sz w:val="18"/>
        </w:rPr>
        <w:t>Any Displayed Area relative annotations specified in the presentation state are rendered relative to the Specified Displayed Area within the presentation state, not the size of the returned image.</w:t>
      </w:r>
    </w:p>
    <w:bookmarkEnd w:id="1037"/>
    <w:p>
      <w:pPr>
        <w:spacing w:before="180" w:after="0" w:line="240" w:lineRule="auto"/>
        <w:jc w:val="both"/>
      </w:pPr>
      <w:r>
        <w:rPr>
          <w:rFonts w:ascii="Arial" w:hAnsi="Arial"/>
          <w:color w:val="000000"/>
          <w:sz w:val="18"/>
        </w:rPr>
        <w:t xml:space="preserve">Though the output of the presentation state is defined in DICOM to be in P-Values (grayscale values intended for display on a device calibrated to the DICOM Grayscale Standard Display Function </w:t>
      </w:r>
      <w:hyperlink r:id="r166">
        <w:r>
          <w:rPr>
            <w:rFonts w:ascii="Arial" w:hAnsi="Arial"/>
            <w:color w:val="000000"/>
            <w:sz w:val="18"/>
          </w:rPr>
          <w:t>PS3.14</w:t>
        </w:r>
      </w:hyperlink>
      <w:r>
        <w:rPr>
          <w:rFonts w:ascii="Arial" w:hAnsi="Arial"/>
          <w:color w:val="000000"/>
          <w:sz w:val="18"/>
        </w:rPr>
        <w:t>), the grayscale or color space for the images returned by the request is not defined by this standard.</w:t>
      </w:r>
    </w:p>
    <w:bookmarkStart w:id="1038" w:name="sect_8_2_10"/>
    <w:p>
      <w:pPr>
        <w:spacing w:before="180" w:after="0" w:line="240" w:lineRule="auto"/>
      </w:pPr>
      <w:r>
        <w:rPr>
          <w:rFonts w:ascii="Arial" w:hAnsi="Arial"/>
          <w:b/>
          <w:color w:val="000000"/>
          <w:sz w:val="24"/>
        </w:rPr>
        <w:t>8.2.10 Unique Identifier of the Series Containing The Presentation Object</w:t>
      </w:r>
    </w:p>
    <w:bookmarkEnd w:id="1038"/>
    <w:p>
      <w:pPr>
        <w:spacing w:before="180" w:after="0" w:line="240" w:lineRule="auto"/>
        <w:jc w:val="both"/>
      </w:pPr>
      <w:r>
        <w:rPr>
          <w:rFonts w:ascii="Arial" w:hAnsi="Arial"/>
          <w:color w:val="000000"/>
          <w:sz w:val="18"/>
        </w:rPr>
        <w:t>The parameter name shall be "presentationSeriesUID" for URI based mode, and "PresentationSeriesUID" for the WS mode.</w:t>
      </w:r>
    </w:p>
    <w:p>
      <w:pPr>
        <w:spacing w:before="180" w:after="0" w:line="240" w:lineRule="auto"/>
        <w:jc w:val="both"/>
      </w:pPr>
      <w:r>
        <w:rPr>
          <w:rFonts w:ascii="Arial" w:hAnsi="Arial"/>
          <w:color w:val="000000"/>
          <w:sz w:val="18"/>
        </w:rPr>
        <w:t>Series Instance UID of the series containing the presentation state storage object to be applied on the images. This parameter is REQUIRED and shall only be present if "presentationUID" is present.</w:t>
      </w:r>
    </w:p>
    <w:p>
      <w:pPr>
        <w:spacing w:before="180" w:after="0" w:line="240" w:lineRule="auto"/>
        <w:jc w:val="both"/>
      </w:pPr>
      <w:r>
        <w:rPr>
          <w:rFonts w:ascii="Arial" w:hAnsi="Arial"/>
          <w:color w:val="000000"/>
          <w:sz w:val="18"/>
        </w:rPr>
        <w:t xml:space="preserve">The value shall be encoded as a unique identifier (UID) string, as specified in </w:t>
      </w:r>
      <w:hyperlink r:id="r167">
        <w:r>
          <w:rPr>
            <w:rFonts w:ascii="Arial" w:hAnsi="Arial"/>
            <w:color w:val="000000"/>
            <w:sz w:val="18"/>
          </w:rPr>
          <w:t>PS3.5</w:t>
        </w:r>
      </w:hyperlink>
      <w:r>
        <w:rPr>
          <w:rFonts w:ascii="Arial" w:hAnsi="Arial"/>
          <w:color w:val="000000"/>
          <w:sz w:val="18"/>
        </w:rPr>
        <w:t>, except that it shall not be padded to an even length with a NULL character.</w:t>
      </w:r>
    </w:p>
    <w:bookmarkStart w:id="1039" w:name="idp140293134357552"/>
    <w:p>
      <w:pPr>
        <w:keepNext/>
        <w:spacing w:before="180" w:after="0" w:line="240" w:lineRule="auto"/>
        <w:ind w:left="360" w:right="360" w:firstLine="0"/>
        <w:jc w:val="both"/>
      </w:pPr>
      <w:r>
        <w:rPr>
          <w:rFonts w:ascii="Arial" w:hAnsi="Arial"/>
          <w:color w:val="000000"/>
          <w:sz w:val="18"/>
        </w:rPr>
        <w:t>Note</w:t>
      </w:r>
    </w:p>
    <w:bookmarkEnd w:id="1039"/>
    <w:p>
      <w:pPr>
        <w:spacing w:before="180" w:after="0" w:line="240" w:lineRule="auto"/>
        <w:ind w:left="360" w:right="360" w:firstLine="0"/>
        <w:jc w:val="both"/>
      </w:pPr>
      <w:r>
        <w:rPr>
          <w:rFonts w:ascii="Arial" w:hAnsi="Arial"/>
          <w:color w:val="000000"/>
          <w:sz w:val="18"/>
        </w:rPr>
        <w:t>As specified in DICOM, the Presentation State will be in the same study as the images it applies to.</w:t>
      </w:r>
    </w:p>
    <w:bookmarkStart w:id="1040" w:name="sect_8_2_11"/>
    <w:p>
      <w:pPr>
        <w:spacing w:before="180" w:after="0" w:line="240" w:lineRule="auto"/>
      </w:pPr>
      <w:r>
        <w:rPr>
          <w:rFonts w:ascii="Arial" w:hAnsi="Arial"/>
          <w:b/>
          <w:color w:val="000000"/>
          <w:sz w:val="24"/>
        </w:rPr>
        <w:t>8.2.11 Transfer Syntax UID</w:t>
      </w:r>
    </w:p>
    <w:bookmarkEnd w:id="1040"/>
    <w:p>
      <w:pPr>
        <w:spacing w:before="180" w:after="0" w:line="240" w:lineRule="auto"/>
        <w:jc w:val="both"/>
      </w:pPr>
      <w:r>
        <w:rPr>
          <w:rFonts w:ascii="Arial" w:hAnsi="Arial"/>
          <w:color w:val="000000"/>
          <w:sz w:val="18"/>
        </w:rPr>
        <w:t>The parameter name shall be "transferSyntax" for URI based mode, and "TransferSyntaxUIDList" containing one or more "TransferSyntaxUID" elements for the WS mode.</w:t>
      </w:r>
    </w:p>
    <w:p>
      <w:pPr>
        <w:spacing w:before="180" w:after="0" w:line="240" w:lineRule="auto"/>
        <w:jc w:val="both"/>
      </w:pPr>
      <w:r>
        <w:rPr>
          <w:rFonts w:ascii="Arial" w:hAnsi="Arial"/>
          <w:color w:val="000000"/>
          <w:sz w:val="18"/>
        </w:rPr>
        <w:t xml:space="preserve">The Transfer Syntax to be used within the DICOM image objects, as specified in </w:t>
      </w:r>
      <w:hyperlink r:id="r168">
        <w:r>
          <w:rPr>
            <w:rFonts w:ascii="Arial" w:hAnsi="Arial"/>
            <w:color w:val="000000"/>
            <w:sz w:val="18"/>
          </w:rPr>
          <w:t>PS3.6</w:t>
        </w:r>
      </w:hyperlink>
      <w:r>
        <w:rPr>
          <w:rFonts w:ascii="Arial" w:hAnsi="Arial"/>
          <w:color w:val="000000"/>
          <w:sz w:val="18"/>
        </w:rPr>
        <w:t>. This parameter is OPTIONAL for the URI based mode and the WS mode "DICOM Requester" transaction. It shall not be present if contentType is other than application/dicom.</w:t>
      </w:r>
    </w:p>
    <w:p>
      <w:pPr>
        <w:spacing w:before="180" w:after="0" w:line="240" w:lineRule="auto"/>
        <w:jc w:val="both"/>
      </w:pPr>
      <w:r>
        <w:rPr>
          <w:rFonts w:ascii="Arial" w:hAnsi="Arial"/>
          <w:color w:val="000000"/>
          <w:sz w:val="18"/>
        </w:rPr>
        <w:t>By default the DICOM object(s) returned shall be encoded in Explicit VR Little Endian. Neither Implicit VR, nor Big Endian shall be used. The response shall be the Transfer Syntax requested if possible. If it is not possible for the response to be sent using the requested transfer syntax then the Explicit VR Little Endian Uncompressed Transfer Syntax shall be used.</w:t>
      </w:r>
    </w:p>
    <w:bookmarkStart w:id="1041" w:name="idp140293134362912"/>
    <w:p>
      <w:pPr>
        <w:keepNext/>
        <w:spacing w:before="180" w:after="0" w:line="240" w:lineRule="auto"/>
        <w:ind w:left="360" w:right="360" w:firstLine="0"/>
        <w:jc w:val="both"/>
      </w:pPr>
      <w:r>
        <w:rPr>
          <w:rFonts w:ascii="Arial" w:hAnsi="Arial"/>
          <w:color w:val="000000"/>
          <w:sz w:val="18"/>
        </w:rPr>
        <w:t>Note</w:t>
      </w:r>
    </w:p>
    <w:bookmarkEnd w:id="1041"/>
    <w:p>
      <w:pPr>
        <w:spacing w:before="180" w:after="0" w:line="240" w:lineRule="auto"/>
        <w:ind w:left="360" w:right="360" w:firstLine="0"/>
        <w:jc w:val="both"/>
      </w:pPr>
      <w:r>
        <w:rPr>
          <w:rFonts w:ascii="Arial" w:hAnsi="Arial"/>
          <w:color w:val="000000"/>
          <w:sz w:val="18"/>
        </w:rPr>
        <w:t>The transfer syntax can be chosen as one of the values of TransferSyntaxUID corresponding to JPIP, in case of which the returned objects will contain the URL of the JPIP session to launch for retrieving the corresponding image.</w:t>
      </w:r>
    </w:p>
    <w:p>
      <w:pPr>
        <w:spacing w:before="180" w:after="0" w:line="240" w:lineRule="auto"/>
        <w:jc w:val="both"/>
      </w:pPr>
      <w:r>
        <w:rPr>
          <w:rFonts w:ascii="Arial" w:hAnsi="Arial"/>
          <w:color w:val="000000"/>
          <w:sz w:val="18"/>
        </w:rPr>
        <w:t xml:space="preserve">The value shall be encoded as an unique identifier (UID) string, as specified in </w:t>
      </w:r>
      <w:hyperlink r:id="r169">
        <w:r>
          <w:rPr>
            <w:rFonts w:ascii="Arial" w:hAnsi="Arial"/>
            <w:color w:val="000000"/>
            <w:sz w:val="18"/>
          </w:rPr>
          <w:t>PS3.5</w:t>
        </w:r>
      </w:hyperlink>
      <w:r>
        <w:rPr>
          <w:rFonts w:ascii="Arial" w:hAnsi="Arial"/>
          <w:color w:val="000000"/>
          <w:sz w:val="18"/>
        </w:rPr>
        <w:t>, except that it shall not be padded to an even length with a NULL character.</w:t>
      </w:r>
    </w:p>
    <w:p>
      <w:pPr>
        <w:sectPr>
          <w:headerReference w:type="default" r:id="r142"/>
          <w:headerReference w:type="even" r:id="r143"/>
          <w:headerReference w:type="first" r:id="r141"/>
          <w:footerReference w:type="default" r:id="r145"/>
          <w:footerReference w:type="even" r:id="r146"/>
          <w:footerReference w:type="first" r:id="r144"/>
          <w:pgSz w:w="12240" w:h="15840"/>
          <w:pgMar w:top="1440" w:bottom="1440" w:left="1080" w:right="720" w:header="720" w:footer="720" w:gutter="0"/>
          <w:pgNumType w:fmt="decimal"/>
          <w:titlePg/>
        </w:sectPr>
      </w:pPr>
    </w:p>
    <w:bookmarkStart w:id="1042" w:name="chapter_A"/>
    <w:p>
      <w:pPr>
        <w:keepNext/>
        <w:spacing w:before="180" w:after="0" w:line="240" w:lineRule="auto"/>
      </w:pPr>
      <w:r>
        <w:rPr>
          <w:rFonts w:ascii="Arial" w:hAnsi="Arial"/>
          <w:b/>
          <w:color w:val="000000"/>
          <w:sz w:val="50"/>
        </w:rPr>
        <w:t>A URL/URI Transfer Syntax (Informative)</w:t>
      </w:r>
    </w:p>
    <w:bookmarkEnd w:id="1042"/>
    <w:p>
      <w:pPr>
        <w:spacing w:before="180" w:after="0" w:line="240" w:lineRule="auto"/>
        <w:jc w:val="both"/>
      </w:pPr>
      <w:r>
        <w:rPr>
          <w:rFonts w:ascii="Arial" w:hAnsi="Arial"/>
          <w:color w:val="000000"/>
          <w:sz w:val="18"/>
        </w:rPr>
        <w:t>Access to the content of a data object is enabled by specifying a "link" pointing to a specific DICOM Persistent Object by means of its URL/URI and specifying its DICOM object Instance UID and the transfer syntax to be employed.</w:t>
      </w:r>
    </w:p>
    <w:p>
      <w:pPr>
        <w:spacing w:before="180" w:after="0" w:line="240" w:lineRule="auto"/>
        <w:jc w:val="both"/>
      </w:pPr>
      <w:r>
        <w:rPr>
          <w:rFonts w:ascii="Arial" w:hAnsi="Arial"/>
          <w:color w:val="000000"/>
          <w:sz w:val="18"/>
        </w:rPr>
        <w:t>Extension to searching DICOM objects from a Server is out of the scope of the present standard. Differences between "Web Accessing" and "Searching" are mainly:</w:t>
      </w:r>
    </w:p>
    <w:bookmarkStart w:id="1043" w:name="idp140293134368400"/>
    <w:bookmarkStart w:id="1044" w:name="idp140293134368880"/>
    <w:p>
      <w:pPr>
        <w:numPr>
          <w:ilvl w:val="0"/>
          <w:numId w:val="210"/>
        </w:numPr>
        <w:tabs>
          <w:tab w:val="left" w:pos="216"/>
        </w:tabs>
        <w:spacing w:before="180" w:after="0" w:line="240" w:lineRule="auto"/>
        <w:ind w:left="216" w:right="0" w:hanging="216"/>
        <w:jc w:val="both"/>
      </w:pPr>
      <w:r>
        <w:rPr>
          <w:rFonts w:ascii="Arial" w:hAnsi="Arial"/>
          <w:color w:val="000000"/>
          <w:sz w:val="18"/>
        </w:rPr>
        <w:t>"Web Accessing" means retrieving an object as a "binary" answer: "I have it, I give it to you" or "I haven't". In fact, the negative answer will be a "Void" object or an error.</w:t>
      </w:r>
    </w:p>
    <w:bookmarkEnd w:id="1044"/>
    <w:bookmarkEnd w:id="1043"/>
    <w:bookmarkStart w:id="1045" w:name="idp140293134369840"/>
    <w:p>
      <w:pPr>
        <w:numPr>
          <w:ilvl w:val="0"/>
          <w:numId w:val="210"/>
        </w:numPr>
        <w:tabs>
          <w:tab w:val="left" w:pos="216"/>
        </w:tabs>
        <w:spacing w:before="180" w:after="0" w:line="240" w:lineRule="auto"/>
        <w:ind w:left="216" w:right="0" w:hanging="216"/>
        <w:jc w:val="both"/>
      </w:pPr>
      <w:r>
        <w:rPr>
          <w:rFonts w:ascii="Arial" w:hAnsi="Arial"/>
          <w:color w:val="000000"/>
          <w:sz w:val="18"/>
        </w:rPr>
        <w:t>"Searching" means querying for objects has a "fuzzy answer": "I have a list of potential candidates to your question - see above the (possible void) list of their reference -".</w:t>
      </w:r>
    </w:p>
    <w:bookmarkEnd w:id="1045"/>
    <w:bookmarkStart w:id="1046" w:name="sect_A_1"/>
    <w:p>
      <w:pPr>
        <w:spacing w:before="180" w:after="0" w:line="240" w:lineRule="auto"/>
      </w:pPr>
      <w:r>
        <w:rPr>
          <w:rFonts w:ascii="Arial" w:hAnsi="Arial"/>
          <w:b/>
          <w:color w:val="000000"/>
          <w:sz w:val="28"/>
        </w:rPr>
        <w:t>A.1 General Syntax</w:t>
      </w:r>
    </w:p>
    <w:bookmarkEnd w:id="1046"/>
    <w:p>
      <w:pPr>
        <w:spacing w:before="180" w:after="0" w:line="240" w:lineRule="auto"/>
        <w:jc w:val="both"/>
      </w:pPr>
      <w:r>
        <w:rPr>
          <w:rFonts w:ascii="Arial" w:hAnsi="Arial"/>
          <w:color w:val="000000"/>
          <w:sz w:val="18"/>
        </w:rPr>
        <w:t>The general syntax of the standard respects the URI recommendation IETF RFC2396. It can be expressed as:</w:t>
      </w:r>
    </w:p>
    <w:p>
      <w:pPr>
        <w:spacing w:before="180" w:after="0" w:line="240" w:lineRule="auto"/>
        <w:jc w:val="both"/>
      </w:pPr>
      <w:r>
        <w:rPr>
          <w:rFonts w:ascii="Arial" w:hAnsi="Arial"/>
          <w:color w:val="000000"/>
          <w:sz w:val="18"/>
        </w:rPr>
        <w:t>&lt;scheme&gt;://&lt;authority&gt;&lt;path&gt;?&lt;query&gt;</w:t>
      </w:r>
    </w:p>
    <w:p>
      <w:pPr>
        <w:spacing w:before="180" w:after="0" w:line="240" w:lineRule="auto"/>
        <w:jc w:val="both"/>
      </w:pPr>
      <w:r>
        <w:rPr>
          <w:rFonts w:ascii="Arial" w:hAnsi="Arial"/>
          <w:color w:val="000000"/>
          <w:sz w:val="18"/>
        </w:rPr>
        <w:t>It is structured following BNF syntax. The first definition of this syntax is:</w:t>
      </w:r>
    </w:p>
    <w:bookmarkStart w:id="1047" w:name="idp140293134373696"/>
    <w:bookmarkStart w:id="1048" w:name="idp140293134374176"/>
    <w:p>
      <w:pPr>
        <w:numPr>
          <w:ilvl w:val="0"/>
          <w:numId w:val="211"/>
        </w:numPr>
        <w:tabs>
          <w:tab w:val="left" w:pos="216"/>
        </w:tabs>
        <w:spacing w:before="180" w:after="0" w:line="240" w:lineRule="auto"/>
        <w:ind w:left="216" w:right="0" w:hanging="216"/>
        <w:jc w:val="both"/>
      </w:pPr>
      <w:r>
        <w:rPr>
          <w:rFonts w:ascii="Arial" w:hAnsi="Arial"/>
          <w:color w:val="000000"/>
          <w:sz w:val="18"/>
        </w:rPr>
        <w:t>URI-reference = [ absoluteURI | relativeURI ] [ "#" fragment ]</w:t>
      </w:r>
    </w:p>
    <w:bookmarkEnd w:id="1048"/>
    <w:bookmarkEnd w:id="1047"/>
    <w:bookmarkStart w:id="1049" w:name="idp140293134375008"/>
    <w:p>
      <w:pPr>
        <w:numPr>
          <w:ilvl w:val="0"/>
          <w:numId w:val="211"/>
        </w:numPr>
        <w:tabs>
          <w:tab w:val="left" w:pos="216"/>
        </w:tabs>
        <w:spacing w:before="180" w:after="0" w:line="240" w:lineRule="auto"/>
        <w:ind w:left="216" w:right="0" w:hanging="216"/>
        <w:jc w:val="both"/>
      </w:pPr>
      <w:r>
        <w:rPr>
          <w:rFonts w:ascii="Arial" w:hAnsi="Arial"/>
          <w:color w:val="000000"/>
          <w:sz w:val="18"/>
        </w:rPr>
        <w:t>absoluteURI = scheme ":" (hier_part | opaque_part)</w:t>
      </w:r>
    </w:p>
    <w:bookmarkEnd w:id="1049"/>
    <w:bookmarkStart w:id="1050" w:name="idp140293134375840"/>
    <w:p>
      <w:pPr>
        <w:numPr>
          <w:ilvl w:val="0"/>
          <w:numId w:val="211"/>
        </w:numPr>
        <w:tabs>
          <w:tab w:val="left" w:pos="216"/>
        </w:tabs>
        <w:spacing w:before="180" w:after="0" w:line="240" w:lineRule="auto"/>
        <w:ind w:left="216" w:right="0" w:hanging="216"/>
        <w:jc w:val="both"/>
      </w:pPr>
      <w:r>
        <w:rPr>
          <w:rFonts w:ascii="Arial" w:hAnsi="Arial"/>
          <w:color w:val="000000"/>
          <w:sz w:val="18"/>
        </w:rPr>
        <w:t>relativeURI = (net_path | abs_path | rel_path) [ "?" query ]</w:t>
      </w:r>
    </w:p>
    <w:bookmarkEnd w:id="1050"/>
    <w:bookmarkStart w:id="1051" w:name="idp140293134376672"/>
    <w:p>
      <w:pPr>
        <w:numPr>
          <w:ilvl w:val="0"/>
          <w:numId w:val="211"/>
        </w:numPr>
        <w:tabs>
          <w:tab w:val="left" w:pos="216"/>
        </w:tabs>
        <w:spacing w:before="180" w:after="0" w:line="240" w:lineRule="auto"/>
        <w:ind w:left="216" w:right="0" w:hanging="216"/>
        <w:jc w:val="both"/>
      </w:pPr>
      <w:r>
        <w:rPr>
          <w:rFonts w:ascii="Arial" w:hAnsi="Arial"/>
          <w:color w:val="000000"/>
          <w:sz w:val="18"/>
        </w:rPr>
        <w:t>hier_part = (net_path | abs_path) [ "?" query ]</w:t>
      </w:r>
    </w:p>
    <w:bookmarkEnd w:id="1051"/>
    <w:p>
      <w:pPr>
        <w:spacing w:before="180" w:after="0" w:line="240" w:lineRule="auto"/>
        <w:jc w:val="both"/>
      </w:pPr>
      <w:r>
        <w:rPr>
          <w:rFonts w:ascii="Arial" w:hAnsi="Arial"/>
          <w:color w:val="000000"/>
          <w:sz w:val="18"/>
        </w:rPr>
        <w:t>The present standard aims only to define the term query, and not the other components of the URL/URI that are defining the path way from the Web Client System to the Web Enabled DICOM System, independent of the DICOM Persistent Object itself. However it is anticipated that, if present, scheme value is HTTP, in order to be compatible with web browsers.</w:t>
      </w:r>
    </w:p>
    <w:p>
      <w:pPr>
        <w:spacing w:before="180" w:after="0" w:line="240" w:lineRule="auto"/>
        <w:jc w:val="both"/>
      </w:pPr>
      <w:r>
        <w:rPr>
          <w:rFonts w:ascii="Arial" w:hAnsi="Arial"/>
          <w:color w:val="000000"/>
          <w:sz w:val="18"/>
        </w:rPr>
        <w:t>This definition of the term query shall respect fully the BNF syntax exposed in the IETF RFC2396. Within a query component, the characters ";", "/", "?", ":", "@", "&amp;", "=", "+", ",", and "$" are reserved. It is only a restriction of it for the unique purpose of retrieving DICOM Persistent Objects through Web Access to DICOM Persistent Objects.</w:t>
      </w:r>
    </w:p>
    <w:bookmarkStart w:id="1052" w:name="idp140293134378928"/>
    <w:p>
      <w:pPr>
        <w:keepNext/>
        <w:spacing w:before="180" w:after="0" w:line="240" w:lineRule="auto"/>
        <w:ind w:left="360" w:right="360" w:firstLine="0"/>
        <w:jc w:val="both"/>
      </w:pPr>
      <w:r>
        <w:rPr>
          <w:rFonts w:ascii="Arial" w:hAnsi="Arial"/>
          <w:color w:val="000000"/>
          <w:sz w:val="18"/>
        </w:rPr>
        <w:t>Note</w:t>
      </w:r>
    </w:p>
    <w:bookmarkEnd w:id="1052"/>
    <w:p>
      <w:pPr>
        <w:spacing w:before="180" w:after="0" w:line="240" w:lineRule="auto"/>
        <w:ind w:left="360" w:right="360" w:firstLine="0"/>
        <w:jc w:val="both"/>
      </w:pPr>
      <w:r>
        <w:rPr>
          <w:rFonts w:ascii="Arial" w:hAnsi="Arial"/>
          <w:color w:val="000000"/>
          <w:sz w:val="18"/>
        </w:rPr>
        <w:t>Management of the HTTP returns different codes (e.g., "404 Not found") as specified in IETF RFC2616.</w:t>
      </w:r>
    </w:p>
    <w:p>
      <w:pPr>
        <w:spacing w:before="180" w:after="0" w:line="240" w:lineRule="auto"/>
        <w:jc w:val="both"/>
      </w:pPr>
      <w:r>
        <w:rPr>
          <w:rFonts w:ascii="Arial" w:hAnsi="Arial"/>
          <w:color w:val="000000"/>
          <w:sz w:val="18"/>
        </w:rPr>
        <w:t>Control names and values are escaped. Space characters are replaced by "+", and then reserved characters are escaped as described in IETF RFC2396. Non-alphanumeric characters are replaced by "%HH", a percent sign and two hexadecimal digits representing the ASCII code of the character. Line breaks are represented as "CR LF" pairs (i.e., "%0D%0A").</w:t>
      </w:r>
    </w:p>
    <w:p>
      <w:pPr>
        <w:spacing w:before="180" w:after="0" w:line="240" w:lineRule="auto"/>
        <w:jc w:val="both"/>
      </w:pPr>
      <w:r>
        <w:rPr>
          <w:rFonts w:ascii="Arial" w:hAnsi="Arial"/>
          <w:color w:val="000000"/>
          <w:sz w:val="18"/>
        </w:rPr>
        <w:t>The control names/values are listed in the order they appear in the document. The name is separated from the value by "=" and name/value pairs are separated from each other by "&amp;".</w:t>
      </w:r>
    </w:p>
    <w:bookmarkStart w:id="1053" w:name="sect_A_2"/>
    <w:p>
      <w:pPr>
        <w:spacing w:before="180" w:after="0" w:line="240" w:lineRule="auto"/>
      </w:pPr>
      <w:r>
        <w:rPr>
          <w:rFonts w:ascii="Arial" w:hAnsi="Arial"/>
          <w:b/>
          <w:color w:val="000000"/>
          <w:sz w:val="28"/>
        </w:rPr>
        <w:t>A.2 Syntax of the &lt;query&gt; component</w:t>
      </w:r>
    </w:p>
    <w:bookmarkEnd w:id="1053"/>
    <w:p>
      <w:pPr>
        <w:spacing w:before="180" w:after="0" w:line="240" w:lineRule="auto"/>
        <w:jc w:val="both"/>
      </w:pPr>
      <w:r>
        <w:rPr>
          <w:rFonts w:ascii="Arial" w:hAnsi="Arial"/>
          <w:color w:val="000000"/>
          <w:sz w:val="18"/>
        </w:rPr>
        <w:t>The BNF syntax restriction of parameters for the Web Access to DICOM Persistent Objects service is the following:</w:t>
      </w:r>
    </w:p>
    <w:bookmarkStart w:id="1054" w:name="idp140293134383200"/>
    <w:bookmarkStart w:id="1055" w:name="idp140293134383680"/>
    <w:p>
      <w:pPr>
        <w:numPr>
          <w:ilvl w:val="0"/>
          <w:numId w:val="212"/>
        </w:numPr>
        <w:tabs>
          <w:tab w:val="left" w:pos="216"/>
        </w:tabs>
        <w:spacing w:before="180" w:after="0" w:line="240" w:lineRule="auto"/>
        <w:ind w:left="216" w:right="0" w:hanging="216"/>
        <w:jc w:val="both"/>
      </w:pPr>
      <w:r>
        <w:rPr>
          <w:rFonts w:ascii="Arial" w:hAnsi="Arial"/>
          <w:color w:val="000000"/>
          <w:sz w:val="18"/>
        </w:rPr>
        <w:t>query = parameter ["&amp;" parameter]</w:t>
      </w:r>
    </w:p>
    <w:bookmarkEnd w:id="1055"/>
    <w:bookmarkEnd w:id="1054"/>
    <w:bookmarkStart w:id="1056" w:name="idp140293134384528"/>
    <w:p>
      <w:pPr>
        <w:numPr>
          <w:ilvl w:val="0"/>
          <w:numId w:val="212"/>
        </w:numPr>
        <w:tabs>
          <w:tab w:val="left" w:pos="216"/>
        </w:tabs>
        <w:spacing w:before="180" w:after="0" w:line="240" w:lineRule="auto"/>
        <w:ind w:left="216" w:right="0" w:hanging="216"/>
        <w:jc w:val="both"/>
      </w:pPr>
      <w:r>
        <w:rPr>
          <w:rFonts w:ascii="Arial" w:hAnsi="Arial"/>
          <w:color w:val="000000"/>
          <w:sz w:val="18"/>
        </w:rPr>
        <w:t>parameter = name "=" value</w:t>
      </w:r>
    </w:p>
    <w:bookmarkEnd w:id="1056"/>
    <w:bookmarkStart w:id="1057" w:name="idp140293134385296"/>
    <w:p>
      <w:pPr>
        <w:numPr>
          <w:ilvl w:val="0"/>
          <w:numId w:val="212"/>
        </w:numPr>
        <w:tabs>
          <w:tab w:val="left" w:pos="216"/>
        </w:tabs>
        <w:spacing w:before="180" w:after="0" w:line="240" w:lineRule="auto"/>
        <w:ind w:left="216" w:right="0" w:hanging="216"/>
        <w:jc w:val="both"/>
      </w:pPr>
      <w:r>
        <w:rPr>
          <w:rFonts w:ascii="Arial" w:hAnsi="Arial"/>
          <w:color w:val="000000"/>
          <w:sz w:val="18"/>
        </w:rPr>
        <w:t>name = nchars</w:t>
      </w:r>
    </w:p>
    <w:bookmarkEnd w:id="1057"/>
    <w:bookmarkStart w:id="1058" w:name="idp140293134386064"/>
    <w:p>
      <w:pPr>
        <w:numPr>
          <w:ilvl w:val="0"/>
          <w:numId w:val="212"/>
        </w:numPr>
        <w:tabs>
          <w:tab w:val="left" w:pos="216"/>
        </w:tabs>
        <w:spacing w:before="180" w:after="0" w:line="240" w:lineRule="auto"/>
        <w:ind w:left="216" w:right="0" w:hanging="216"/>
        <w:jc w:val="both"/>
      </w:pPr>
      <w:r>
        <w:rPr>
          <w:rFonts w:ascii="Arial" w:hAnsi="Arial"/>
          <w:color w:val="000000"/>
          <w:sz w:val="18"/>
        </w:rPr>
        <w:t>value = nchars</w:t>
      </w:r>
    </w:p>
    <w:bookmarkEnd w:id="1058"/>
    <w:bookmarkStart w:id="1059" w:name="idp140293134386832"/>
    <w:p>
      <w:pPr>
        <w:numPr>
          <w:ilvl w:val="0"/>
          <w:numId w:val="212"/>
        </w:numPr>
        <w:tabs>
          <w:tab w:val="left" w:pos="216"/>
        </w:tabs>
        <w:spacing w:before="180" w:after="0" w:line="240" w:lineRule="auto"/>
        <w:ind w:left="216" w:right="0" w:hanging="216"/>
        <w:jc w:val="both"/>
      </w:pPr>
      <w:r>
        <w:rPr>
          <w:rFonts w:ascii="Arial" w:hAnsi="Arial"/>
          <w:color w:val="000000"/>
          <w:sz w:val="18"/>
        </w:rPr>
        <w:t>nchars = *nchar</w:t>
      </w:r>
    </w:p>
    <w:bookmarkEnd w:id="1059"/>
    <w:bookmarkStart w:id="1060" w:name="idp140293134387600"/>
    <w:p>
      <w:pPr>
        <w:numPr>
          <w:ilvl w:val="0"/>
          <w:numId w:val="212"/>
        </w:numPr>
        <w:tabs>
          <w:tab w:val="left" w:pos="216"/>
        </w:tabs>
        <w:spacing w:before="180" w:after="0" w:line="240" w:lineRule="auto"/>
        <w:ind w:left="216" w:right="0" w:hanging="216"/>
        <w:jc w:val="both"/>
      </w:pPr>
      <w:r>
        <w:rPr>
          <w:rFonts w:ascii="Arial" w:hAnsi="Arial"/>
          <w:color w:val="000000"/>
          <w:sz w:val="18"/>
        </w:rPr>
        <w:t>nchar = unreserved | escaped</w:t>
      </w:r>
    </w:p>
    <w:bookmarkEnd w:id="1060"/>
    <w:p>
      <w:pPr>
        <w:spacing w:before="180" w:after="0" w:line="240" w:lineRule="auto"/>
        <w:jc w:val="both"/>
      </w:pPr>
      <w:r>
        <w:rPr>
          <w:rFonts w:ascii="Arial" w:hAnsi="Arial"/>
          <w:color w:val="000000"/>
          <w:sz w:val="18"/>
        </w:rPr>
        <w:t>where unreserved and escaped are defined in IETF RFC2396.</w:t>
      </w:r>
    </w:p>
    <w:p>
      <w:pPr>
        <w:sectPr>
          <w:headerReference w:type="default" r:id="r171"/>
          <w:headerReference w:type="even" r:id="r172"/>
          <w:headerReference w:type="first" r:id="r170"/>
          <w:footerReference w:type="default" r:id="r174"/>
          <w:footerReference w:type="even" r:id="r175"/>
          <w:footerReference w:type="first" r:id="r173"/>
          <w:pgSz w:w="12240" w:h="15840"/>
          <w:pgMar w:top="1440" w:bottom="1440" w:left="1080" w:right="720" w:header="720" w:footer="720" w:gutter="0"/>
          <w:pgNumType w:fmt="decimal"/>
          <w:titlePg/>
        </w:sectPr>
      </w:pPr>
    </w:p>
    <w:bookmarkStart w:id="1061" w:name="chapter_B"/>
    <w:p>
      <w:pPr>
        <w:keepNext/>
        <w:spacing w:before="180" w:after="0" w:line="240" w:lineRule="auto"/>
      </w:pPr>
      <w:r>
        <w:rPr>
          <w:rFonts w:ascii="Arial" w:hAnsi="Arial"/>
          <w:b/>
          <w:color w:val="000000"/>
          <w:sz w:val="50"/>
        </w:rPr>
        <w:t>B Examples (Informative)</w:t>
      </w:r>
    </w:p>
    <w:bookmarkEnd w:id="1061"/>
    <w:bookmarkStart w:id="1062" w:name="sect_B_1"/>
    <w:p>
      <w:pPr>
        <w:spacing w:before="180" w:after="0" w:line="240" w:lineRule="auto"/>
      </w:pPr>
      <w:r>
        <w:rPr>
          <w:rFonts w:ascii="Arial" w:hAnsi="Arial"/>
          <w:b/>
          <w:color w:val="000000"/>
          <w:sz w:val="28"/>
        </w:rPr>
        <w:t>B.1 Retrieving a Simple DICOM Image in JPEG</w:t>
      </w:r>
    </w:p>
    <w:bookmarkEnd w:id="1062"/>
    <w:bookmarkStart w:id="1063" w:name="idp14029313439208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http://www.hospital-stmarco/radiology/wado.php?requestType=WADO</w:t>
      </w:r>
      <w:r>
        <w:rPr>
          <w:rFonts w:ascii="Courier New" w:hAnsi="Courier New"/>
          <w:color w:val="000000"/>
          <w:sz w:val="18"/>
        </w:rPr>
        <w:br w:type="textWrapping"/>
      </w:r>
      <w:r>
        <w:rPr>
          <w:rFonts w:ascii="Courier New" w:hAnsi="Courier New"/>
          <w:color w:val="000000"/>
          <w:sz w:val="18"/>
        </w:rPr>
        <w:t xml:space="preserve">  &amp;studyUID=1.2.250.1.59.40211.12345678.678910</w:t>
      </w:r>
      <w:r>
        <w:rPr>
          <w:rFonts w:ascii="Courier New" w:hAnsi="Courier New"/>
          <w:color w:val="000000"/>
          <w:sz w:val="18"/>
        </w:rPr>
        <w:br w:type="textWrapping"/>
      </w:r>
      <w:r>
        <w:rPr>
          <w:rFonts w:ascii="Courier New" w:hAnsi="Courier New"/>
          <w:color w:val="000000"/>
          <w:sz w:val="18"/>
        </w:rPr>
        <w:t xml:space="preserve">  &amp;seriesUID=1.2.250.1.59.40211.789001276.14556172.67789</w:t>
      </w:r>
      <w:r>
        <w:rPr>
          <w:rFonts w:ascii="Courier New" w:hAnsi="Courier New"/>
          <w:color w:val="000000"/>
          <w:sz w:val="18"/>
        </w:rPr>
        <w:br w:type="textWrapping"/>
      </w:r>
      <w:r>
        <w:rPr>
          <w:rFonts w:ascii="Courier New" w:hAnsi="Courier New"/>
          <w:color w:val="000000"/>
          <w:sz w:val="18"/>
        </w:rPr>
        <w:t xml:space="preserve">  &amp;objectUID=1.2.250.1.59.40211.2678810.87991027.899772.2</w:t>
      </w:r>
      <w:r>
        <w:rPr>
          <w:rFonts w:ascii="Courier New" w:hAnsi="Courier New"/>
          <w:color w:val="000000"/>
          <w:sz w:val="18"/>
        </w:rPr>
        <w:br w:type="textWrapping"/>
      </w:r>
    </w:p>
    <w:bookmarkEnd w:id="1063"/>
    <w:bookmarkStart w:id="1064" w:name="sect_B_2"/>
    <w:p>
      <w:pPr>
        <w:spacing w:before="180" w:after="0" w:line="240" w:lineRule="auto"/>
      </w:pPr>
      <w:r>
        <w:rPr>
          <w:rFonts w:ascii="Arial" w:hAnsi="Arial"/>
          <w:b/>
          <w:color w:val="000000"/>
          <w:sz w:val="28"/>
        </w:rPr>
        <w:t>B.2 Retrieving a DICOM SR in HTML</w:t>
      </w:r>
    </w:p>
    <w:bookmarkEnd w:id="1064"/>
    <w:bookmarkStart w:id="1065" w:name="idp14029313439432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http://server234/script678.asp?requestType=WADO</w:t>
      </w:r>
      <w:r>
        <w:rPr>
          <w:rFonts w:ascii="Courier New" w:hAnsi="Courier New"/>
          <w:color w:val="000000"/>
          <w:sz w:val="18"/>
        </w:rPr>
        <w:br w:type="textWrapping"/>
      </w:r>
      <w:r>
        <w:rPr>
          <w:rFonts w:ascii="Courier New" w:hAnsi="Courier New"/>
          <w:color w:val="000000"/>
          <w:sz w:val="18"/>
        </w:rPr>
        <w:t xml:space="preserve">  &amp;studyUID=1.2.250.1.59.40211.12345678.678910</w:t>
      </w:r>
      <w:r>
        <w:rPr>
          <w:rFonts w:ascii="Courier New" w:hAnsi="Courier New"/>
          <w:color w:val="000000"/>
          <w:sz w:val="18"/>
        </w:rPr>
        <w:br w:type="textWrapping"/>
      </w:r>
      <w:r>
        <w:rPr>
          <w:rFonts w:ascii="Courier New" w:hAnsi="Courier New"/>
          <w:color w:val="000000"/>
          <w:sz w:val="18"/>
        </w:rPr>
        <w:t xml:space="preserve">  &amp;seriesUID=1.2.250.1.59.40211.789001276.14556172.67789</w:t>
      </w:r>
      <w:r>
        <w:rPr>
          <w:rFonts w:ascii="Courier New" w:hAnsi="Courier New"/>
          <w:color w:val="000000"/>
          <w:sz w:val="18"/>
        </w:rPr>
        <w:br w:type="textWrapping"/>
      </w:r>
      <w:r>
        <w:rPr>
          <w:rFonts w:ascii="Courier New" w:hAnsi="Courier New"/>
          <w:color w:val="000000"/>
          <w:sz w:val="18"/>
        </w:rPr>
        <w:t xml:space="preserve">  &amp;objectUID=1.2.250.1.59.40211.2678810.87991027.899772.2</w:t>
      </w:r>
      <w:r>
        <w:rPr>
          <w:rFonts w:ascii="Courier New" w:hAnsi="Courier New"/>
          <w:color w:val="000000"/>
          <w:sz w:val="18"/>
        </w:rPr>
        <w:br w:type="textWrapping"/>
      </w:r>
      <w:r>
        <w:rPr>
          <w:rFonts w:ascii="Courier New" w:hAnsi="Courier New"/>
          <w:color w:val="000000"/>
          <w:sz w:val="18"/>
        </w:rPr>
        <w:t xml:space="preserve">  &amp;charset=UTF-8</w:t>
      </w:r>
      <w:r>
        <w:rPr>
          <w:rFonts w:ascii="Courier New" w:hAnsi="Courier New"/>
          <w:color w:val="000000"/>
          <w:sz w:val="18"/>
        </w:rPr>
        <w:br w:type="textWrapping"/>
      </w:r>
    </w:p>
    <w:bookmarkEnd w:id="1065"/>
    <w:bookmarkStart w:id="1066" w:name="sect_B_3"/>
    <w:p>
      <w:pPr>
        <w:spacing w:before="180" w:after="0" w:line="240" w:lineRule="auto"/>
      </w:pPr>
      <w:r>
        <w:rPr>
          <w:rFonts w:ascii="Arial" w:hAnsi="Arial"/>
          <w:b/>
          <w:color w:val="000000"/>
          <w:sz w:val="28"/>
        </w:rPr>
        <w:t>B.3 Retrieving a Region of A DICOM Image</w:t>
      </w:r>
    </w:p>
    <w:bookmarkEnd w:id="1066"/>
    <w:p>
      <w:pPr>
        <w:spacing w:before="180" w:after="0" w:line="240" w:lineRule="auto"/>
        <w:jc w:val="both"/>
      </w:pPr>
      <w:r>
        <w:rPr>
          <w:rFonts w:ascii="Arial" w:hAnsi="Arial"/>
          <w:color w:val="000000"/>
          <w:sz w:val="18"/>
        </w:rPr>
        <w:t>Retrieving a region of a DICOM image, converted if possible in JPEG2000, with annotations burned into the image containing the patient name and technical information, and mapped into a defined image size:</w:t>
      </w:r>
    </w:p>
    <w:bookmarkStart w:id="1067" w:name="idp14029313439715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https://aspradio/imageaccess.js?requestType=WADO</w:t>
      </w:r>
      <w:r>
        <w:rPr>
          <w:rFonts w:ascii="Courier New" w:hAnsi="Courier New"/>
          <w:color w:val="000000"/>
          <w:sz w:val="18"/>
        </w:rPr>
        <w:br w:type="textWrapping"/>
      </w:r>
      <w:r>
        <w:rPr>
          <w:rFonts w:ascii="Courier New" w:hAnsi="Courier New"/>
          <w:color w:val="000000"/>
          <w:sz w:val="18"/>
        </w:rPr>
        <w:t xml:space="preserve">  &amp;studyUID=1.2.250.1.59.40211.12345678.678910</w:t>
      </w:r>
      <w:r>
        <w:rPr>
          <w:rFonts w:ascii="Courier New" w:hAnsi="Courier New"/>
          <w:color w:val="000000"/>
          <w:sz w:val="18"/>
        </w:rPr>
        <w:br w:type="textWrapping"/>
      </w:r>
      <w:r>
        <w:rPr>
          <w:rFonts w:ascii="Courier New" w:hAnsi="Courier New"/>
          <w:color w:val="000000"/>
          <w:sz w:val="18"/>
        </w:rPr>
        <w:t xml:space="preserve">  &amp;seriesUID=1.2.250.1.59.40211.789001276.14556172.67789</w:t>
      </w:r>
      <w:r>
        <w:rPr>
          <w:rFonts w:ascii="Courier New" w:hAnsi="Courier New"/>
          <w:color w:val="000000"/>
          <w:sz w:val="18"/>
        </w:rPr>
        <w:br w:type="textWrapping"/>
      </w:r>
      <w:r>
        <w:rPr>
          <w:rFonts w:ascii="Courier New" w:hAnsi="Courier New"/>
          <w:color w:val="000000"/>
          <w:sz w:val="18"/>
        </w:rPr>
        <w:t xml:space="preserve">  &amp;objectUID=1.2.250.1.59.40211.2678810.87991027.899772.2</w:t>
      </w:r>
      <w:r>
        <w:rPr>
          <w:rFonts w:ascii="Courier New" w:hAnsi="Courier New"/>
          <w:color w:val="000000"/>
          <w:sz w:val="18"/>
        </w:rPr>
        <w:br w:type="textWrapping"/>
      </w:r>
      <w:r>
        <w:rPr>
          <w:rFonts w:ascii="Courier New" w:hAnsi="Courier New"/>
          <w:color w:val="000000"/>
          <w:sz w:val="18"/>
        </w:rPr>
        <w:t xml:space="preserve">  &amp;contentType=image%2Fjp2;level=1,image%2Fjpeg;q=0.5</w:t>
      </w:r>
      <w:r>
        <w:rPr>
          <w:rFonts w:ascii="Courier New" w:hAnsi="Courier New"/>
          <w:color w:val="000000"/>
          <w:sz w:val="18"/>
        </w:rPr>
        <w:br w:type="textWrapping"/>
      </w:r>
      <w:r>
        <w:rPr>
          <w:rFonts w:ascii="Courier New" w:hAnsi="Courier New"/>
          <w:color w:val="000000"/>
          <w:sz w:val="18"/>
        </w:rPr>
        <w:t xml:space="preserve">  &amp;annotation=patient,technique</w:t>
      </w:r>
      <w:r>
        <w:rPr>
          <w:rFonts w:ascii="Courier New" w:hAnsi="Courier New"/>
          <w:color w:val="000000"/>
          <w:sz w:val="18"/>
        </w:rPr>
        <w:br w:type="textWrapping"/>
      </w:r>
      <w:r>
        <w:rPr>
          <w:rFonts w:ascii="Courier New" w:hAnsi="Courier New"/>
          <w:color w:val="000000"/>
          <w:sz w:val="18"/>
        </w:rPr>
        <w:t xml:space="preserve">  &amp;columns=400</w:t>
      </w:r>
      <w:r>
        <w:rPr>
          <w:rFonts w:ascii="Courier New" w:hAnsi="Courier New"/>
          <w:color w:val="000000"/>
          <w:sz w:val="18"/>
        </w:rPr>
        <w:br w:type="textWrapping"/>
      </w:r>
      <w:r>
        <w:rPr>
          <w:rFonts w:ascii="Courier New" w:hAnsi="Courier New"/>
          <w:color w:val="000000"/>
          <w:sz w:val="18"/>
        </w:rPr>
        <w:t xml:space="preserve">  &amp;rows=300</w:t>
      </w:r>
      <w:r>
        <w:rPr>
          <w:rFonts w:ascii="Courier New" w:hAnsi="Courier New"/>
          <w:color w:val="000000"/>
          <w:sz w:val="18"/>
        </w:rPr>
        <w:br w:type="textWrapping"/>
      </w:r>
      <w:r>
        <w:rPr>
          <w:rFonts w:ascii="Courier New" w:hAnsi="Courier New"/>
          <w:color w:val="000000"/>
          <w:sz w:val="18"/>
        </w:rPr>
        <w:t xml:space="preserve">  &amp;region=0.3,0.4,0.5,0.5</w:t>
      </w:r>
      <w:r>
        <w:rPr>
          <w:rFonts w:ascii="Courier New" w:hAnsi="Courier New"/>
          <w:color w:val="000000"/>
          <w:sz w:val="18"/>
        </w:rPr>
        <w:br w:type="textWrapping"/>
      </w:r>
      <w:r>
        <w:rPr>
          <w:rFonts w:ascii="Courier New" w:hAnsi="Courier New"/>
          <w:color w:val="000000"/>
          <w:sz w:val="18"/>
        </w:rPr>
        <w:t xml:space="preserve">  &amp;windowCenter=-1000</w:t>
      </w:r>
      <w:r>
        <w:rPr>
          <w:rFonts w:ascii="Courier New" w:hAnsi="Courier New"/>
          <w:color w:val="000000"/>
          <w:sz w:val="18"/>
        </w:rPr>
        <w:br w:type="textWrapping"/>
      </w:r>
      <w:r>
        <w:rPr>
          <w:rFonts w:ascii="Courier New" w:hAnsi="Courier New"/>
          <w:color w:val="000000"/>
          <w:sz w:val="18"/>
        </w:rPr>
        <w:t xml:space="preserve">  &amp;windowWidth=2500</w:t>
      </w:r>
      <w:r>
        <w:rPr>
          <w:rFonts w:ascii="Courier New" w:hAnsi="Courier New"/>
          <w:color w:val="000000"/>
          <w:sz w:val="18"/>
        </w:rPr>
        <w:br w:type="textWrapping"/>
      </w:r>
    </w:p>
    <w:bookmarkEnd w:id="1067"/>
    <w:bookmarkStart w:id="1068" w:name="sect_B_4"/>
    <w:p>
      <w:pPr>
        <w:spacing w:before="180" w:after="0" w:line="240" w:lineRule="auto"/>
      </w:pPr>
      <w:r>
        <w:rPr>
          <w:rFonts w:ascii="Arial" w:hAnsi="Arial"/>
          <w:b/>
          <w:color w:val="000000"/>
          <w:sz w:val="28"/>
        </w:rPr>
        <w:t>B.4 Retrieving As A DICOM MIME Type</w:t>
      </w:r>
    </w:p>
    <w:bookmarkEnd w:id="1068"/>
    <w:p>
      <w:pPr>
        <w:spacing w:before="180" w:after="0" w:line="240" w:lineRule="auto"/>
        <w:jc w:val="both"/>
      </w:pPr>
      <w:r>
        <w:rPr>
          <w:rFonts w:ascii="Arial" w:hAnsi="Arial"/>
          <w:color w:val="000000"/>
          <w:sz w:val="18"/>
        </w:rPr>
        <w:t>Retrieving a DICOM image object using the baseline 8-bit lossy JPEG transfer syntax, and de-identified:</w:t>
      </w:r>
    </w:p>
    <w:bookmarkStart w:id="1069" w:name="idp14029313440004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http://www.medical-webservice.st/RetrieveDocument?requestType=WADO</w:t>
      </w:r>
      <w:r>
        <w:rPr>
          <w:rFonts w:ascii="Courier New" w:hAnsi="Courier New"/>
          <w:color w:val="000000"/>
          <w:sz w:val="18"/>
        </w:rPr>
        <w:br w:type="textWrapping"/>
      </w:r>
      <w:r>
        <w:rPr>
          <w:rFonts w:ascii="Courier New" w:hAnsi="Courier New"/>
          <w:color w:val="000000"/>
          <w:sz w:val="18"/>
        </w:rPr>
        <w:t xml:space="preserve">  &amp;studyUID=1.2.250.1.59.40211.12345678.678910</w:t>
      </w:r>
      <w:r>
        <w:rPr>
          <w:rFonts w:ascii="Courier New" w:hAnsi="Courier New"/>
          <w:color w:val="000000"/>
          <w:sz w:val="18"/>
        </w:rPr>
        <w:br w:type="textWrapping"/>
      </w:r>
      <w:r>
        <w:rPr>
          <w:rFonts w:ascii="Courier New" w:hAnsi="Courier New"/>
          <w:color w:val="000000"/>
          <w:sz w:val="18"/>
        </w:rPr>
        <w:t xml:space="preserve">  &amp;seriesUID=1.2.250.1.59.40211.789001276.14556172.67789</w:t>
      </w:r>
      <w:r>
        <w:rPr>
          <w:rFonts w:ascii="Courier New" w:hAnsi="Courier New"/>
          <w:color w:val="000000"/>
          <w:sz w:val="18"/>
        </w:rPr>
        <w:br w:type="textWrapping"/>
      </w:r>
      <w:r>
        <w:rPr>
          <w:rFonts w:ascii="Courier New" w:hAnsi="Courier New"/>
          <w:color w:val="000000"/>
          <w:sz w:val="18"/>
        </w:rPr>
        <w:t xml:space="preserve">  &amp;objectUID=1.2.250.1.59.40211.2678810.87991027.899772.2</w:t>
      </w:r>
      <w:r>
        <w:rPr>
          <w:rFonts w:ascii="Courier New" w:hAnsi="Courier New"/>
          <w:color w:val="000000"/>
          <w:sz w:val="18"/>
        </w:rPr>
        <w:br w:type="textWrapping"/>
      </w:r>
      <w:r>
        <w:rPr>
          <w:rFonts w:ascii="Courier New" w:hAnsi="Courier New"/>
          <w:color w:val="000000"/>
          <w:sz w:val="18"/>
        </w:rPr>
        <w:t xml:space="preserve">  &amp;contentType=application%2Fdicom</w:t>
      </w:r>
      <w:r>
        <w:rPr>
          <w:rFonts w:ascii="Courier New" w:hAnsi="Courier New"/>
          <w:color w:val="000000"/>
          <w:sz w:val="18"/>
        </w:rPr>
        <w:br w:type="textWrapping"/>
      </w:r>
      <w:r>
        <w:rPr>
          <w:rFonts w:ascii="Courier New" w:hAnsi="Courier New"/>
          <w:color w:val="000000"/>
          <w:sz w:val="18"/>
        </w:rPr>
        <w:t xml:space="preserve">  &amp;anonymize=yes</w:t>
      </w:r>
      <w:r>
        <w:rPr>
          <w:rFonts w:ascii="Courier New" w:hAnsi="Courier New"/>
          <w:color w:val="000000"/>
          <w:sz w:val="18"/>
        </w:rPr>
        <w:br w:type="textWrapping"/>
      </w:r>
      <w:r>
        <w:rPr>
          <w:rFonts w:ascii="Courier New" w:hAnsi="Courier New"/>
          <w:color w:val="000000"/>
          <w:sz w:val="18"/>
        </w:rPr>
        <w:t xml:space="preserve">  &amp;transferSyntax=1.2.840.10008.1.2.4.50</w:t>
      </w:r>
      <w:r>
        <w:rPr>
          <w:rFonts w:ascii="Courier New" w:hAnsi="Courier New"/>
          <w:color w:val="000000"/>
          <w:sz w:val="18"/>
        </w:rPr>
        <w:br w:type="textWrapping"/>
      </w:r>
    </w:p>
    <w:bookmarkEnd w:id="1069"/>
    <w:p>
      <w:pPr>
        <w:sectPr>
          <w:headerReference w:type="default" r:id="r177"/>
          <w:headerReference w:type="even" r:id="r178"/>
          <w:headerReference w:type="first" r:id="r176"/>
          <w:footerReference w:type="default" r:id="r180"/>
          <w:footerReference w:type="even" r:id="r181"/>
          <w:footerReference w:type="first" r:id="r179"/>
          <w:pgSz w:w="12240" w:h="15840"/>
          <w:pgMar w:top="1440" w:bottom="1440" w:left="1080" w:right="720" w:header="720" w:footer="720" w:gutter="0"/>
          <w:pgNumType w:fmt="decimal"/>
          <w:titlePg/>
        </w:sectPr>
      </w:pPr>
    </w:p>
    <w:bookmarkStart w:id="1070" w:name="chapter_C"/>
    <w:p>
      <w:pPr>
        <w:keepNext/>
        <w:spacing w:before="180" w:after="0" w:line="240" w:lineRule="auto"/>
      </w:pPr>
      <w:r>
        <w:rPr>
          <w:rFonts w:ascii="Arial" w:hAnsi="Arial"/>
          <w:b/>
          <w:color w:val="000000"/>
          <w:sz w:val="50"/>
        </w:rPr>
        <w:t>C Applications (Informative)</w:t>
      </w:r>
    </w:p>
    <w:bookmarkEnd w:id="1070"/>
    <w:p>
      <w:pPr>
        <w:spacing w:before="180" w:after="0" w:line="240" w:lineRule="auto"/>
        <w:jc w:val="both"/>
      </w:pPr>
      <w:r>
        <w:rPr>
          <w:rFonts w:ascii="Arial" w:hAnsi="Arial"/>
          <w:color w:val="000000"/>
          <w:sz w:val="18"/>
        </w:rPr>
        <w:t>There are multiple applications, in which DICOM and "web-based" environments are interacting. "Web-based" means information and communication systems that are using Internet related technologies (Web, e-mail…). The basic feature supported by this standard is a mechanism for the "Web-based" system to retrieve a DICOM persistent object from the "DICOM-based" system.</w:t>
      </w:r>
    </w:p>
    <w:p>
      <w:pPr>
        <w:spacing w:before="180" w:after="0" w:line="240" w:lineRule="auto"/>
        <w:jc w:val="both"/>
      </w:pPr>
      <w:r>
        <w:rPr>
          <w:rFonts w:ascii="Arial" w:hAnsi="Arial"/>
          <w:color w:val="000000"/>
          <w:sz w:val="18"/>
        </w:rPr>
        <w:t>Typical applications are:</w:t>
      </w:r>
    </w:p>
    <w:bookmarkStart w:id="1071" w:name="idp140293134404256"/>
    <w:bookmarkStart w:id="1072" w:name="idp140293134404736"/>
    <w:p>
      <w:pPr>
        <w:numPr>
          <w:ilvl w:val="0"/>
          <w:numId w:val="213"/>
        </w:numPr>
        <w:tabs>
          <w:tab w:val="left" w:pos="216"/>
        </w:tabs>
        <w:spacing w:before="180" w:after="0" w:line="240" w:lineRule="auto"/>
        <w:ind w:left="216" w:right="0" w:hanging="216"/>
        <w:jc w:val="both"/>
      </w:pPr>
      <w:r>
        <w:rPr>
          <w:rFonts w:ascii="Arial" w:hAnsi="Arial"/>
          <w:color w:val="000000"/>
          <w:sz w:val="18"/>
        </w:rPr>
        <w:t>Referencing an image or a report from an electronic patient record (EPR)</w:t>
      </w:r>
    </w:p>
    <w:bookmarkEnd w:id="1072"/>
    <w:bookmarkEnd w:id="1071"/>
    <w:bookmarkStart w:id="1073" w:name="idp140293134405584"/>
    <w:p>
      <w:pPr>
        <w:numPr>
          <w:ilvl w:val="0"/>
          <w:numId w:val="213"/>
        </w:numPr>
        <w:tabs>
          <w:tab w:val="left" w:pos="216"/>
        </w:tabs>
        <w:spacing w:before="180" w:after="0" w:line="240" w:lineRule="auto"/>
        <w:ind w:left="216" w:right="0" w:hanging="216"/>
        <w:jc w:val="both"/>
      </w:pPr>
      <w:r>
        <w:rPr>
          <w:rFonts w:ascii="Arial" w:hAnsi="Arial"/>
          <w:color w:val="000000"/>
          <w:sz w:val="18"/>
        </w:rPr>
        <w:t>Including references to images in an e-mail</w:t>
      </w:r>
    </w:p>
    <w:bookmarkEnd w:id="1073"/>
    <w:bookmarkStart w:id="1074" w:name="idp140293134406400"/>
    <w:p>
      <w:pPr>
        <w:numPr>
          <w:ilvl w:val="0"/>
          <w:numId w:val="213"/>
        </w:numPr>
        <w:tabs>
          <w:tab w:val="left" w:pos="216"/>
        </w:tabs>
        <w:spacing w:before="180" w:after="0" w:line="240" w:lineRule="auto"/>
        <w:ind w:left="216" w:right="0" w:hanging="216"/>
        <w:jc w:val="both"/>
      </w:pPr>
      <w:r>
        <w:rPr>
          <w:rFonts w:ascii="Arial" w:hAnsi="Arial"/>
          <w:color w:val="000000"/>
          <w:sz w:val="18"/>
        </w:rPr>
        <w:t>Providing access by outside referring doctors to a hospital web server that contains references to reports, images and waveforms</w:t>
      </w:r>
    </w:p>
    <w:bookmarkEnd w:id="1074"/>
    <w:bookmarkStart w:id="1075" w:name="idp140293134407312"/>
    <w:p>
      <w:pPr>
        <w:numPr>
          <w:ilvl w:val="0"/>
          <w:numId w:val="213"/>
        </w:numPr>
        <w:tabs>
          <w:tab w:val="left" w:pos="216"/>
        </w:tabs>
        <w:spacing w:before="180" w:after="0" w:line="240" w:lineRule="auto"/>
        <w:ind w:left="216" w:right="0" w:hanging="216"/>
        <w:jc w:val="both"/>
      </w:pPr>
      <w:r>
        <w:rPr>
          <w:rFonts w:ascii="Arial" w:hAnsi="Arial"/>
          <w:color w:val="000000"/>
          <w:sz w:val="18"/>
        </w:rPr>
        <w:t>Providing access to anonymized DICOM reports, images and waveforms via a web server, for teaching purposes and for clinical trials.</w:t>
      </w:r>
    </w:p>
    <w:bookmarkEnd w:id="1075"/>
    <w:p>
      <w:pPr>
        <w:spacing w:before="180" w:after="0" w:line="240" w:lineRule="auto"/>
        <w:jc w:val="both"/>
      </w:pPr>
      <w:r>
        <w:rPr>
          <w:rFonts w:ascii="Arial" w:hAnsi="Arial"/>
          <w:color w:val="000000"/>
          <w:sz w:val="18"/>
        </w:rPr>
        <w:t>To retrieve DICOM persistent objects using "WADO", the "web-based" system must "know" the UIDs (Study, Series, SOP Instance) of the objects it needs to retrieve. These may be obtained through different methods (reception of a standardized message containing a document containing the reference to the DICOM objects, query of other systems…) that are beyond the scope of this standard.</w:t>
      </w:r>
    </w:p>
    <w:p>
      <w:pPr>
        <w:sectPr>
          <w:headerReference w:type="default" r:id="r183"/>
          <w:headerReference w:type="even" r:id="r184"/>
          <w:headerReference w:type="first" r:id="r182"/>
          <w:footerReference w:type="default" r:id="r186"/>
          <w:footerReference w:type="even" r:id="r187"/>
          <w:footerReference w:type="first" r:id="r185"/>
          <w:pgSz w:w="12240" w:h="15840"/>
          <w:pgMar w:top="1440" w:bottom="1440" w:left="1080" w:right="720" w:header="720" w:footer="720" w:gutter="0"/>
          <w:pgNumType w:fmt="decimal"/>
          <w:titlePg/>
        </w:sectPr>
      </w:pPr>
    </w:p>
    <w:bookmarkStart w:id="1076" w:name="chapter_D"/>
    <w:p>
      <w:pPr>
        <w:keepNext/>
        <w:spacing w:before="180" w:after="0" w:line="240" w:lineRule="auto"/>
      </w:pPr>
      <w:r>
        <w:rPr>
          <w:rFonts w:ascii="Arial" w:hAnsi="Arial"/>
          <w:b/>
          <w:color w:val="000000"/>
          <w:sz w:val="50"/>
        </w:rPr>
        <w:t>D IANA Mapping (Informative)</w:t>
      </w:r>
    </w:p>
    <w:bookmarkEnd w:id="1076"/>
    <w:p>
      <w:pPr>
        <w:spacing w:before="180" w:after="0" w:line="240" w:lineRule="auto"/>
        <w:jc w:val="both"/>
      </w:pPr>
      <w:r>
        <w:rPr>
          <w:rFonts w:ascii="Arial" w:hAnsi="Arial"/>
          <w:color w:val="000000"/>
          <w:sz w:val="18"/>
        </w:rPr>
        <w:t>The following table provides an informative mapping of some IANA values to DICOM Specific Character Set Defined Terms:</w:t>
      </w:r>
    </w:p>
    <w:bookmarkStart w:id="1077" w:name="table_D_1"/>
    <w:p>
      <w:pPr>
        <w:keepNext/>
        <w:spacing w:before="216" w:after="0" w:line="240" w:lineRule="auto"/>
        <w:jc w:val="center"/>
      </w:pPr>
      <w:r>
        <w:rPr>
          <w:rFonts w:ascii="Arial" w:hAnsi="Arial"/>
          <w:b/>
          <w:color w:val="000000"/>
          <w:sz w:val="22"/>
        </w:rPr>
        <w:t>Table D-1. IANA Mapping</w:t>
      </w:r>
    </w:p>
    <w:bookmarkEnd w:id="1077"/>
    <w:p>
      <w:pPr>
        <w:spacing w:before="0" w:after="0" w:line="240" w:lineRule="auto"/>
        <w:rPr>
          <w:sz w:val="13"/>
        </w:rPr>
      </w:pPr>
    </w:p>
    <w:tbl>
      <w:tblPr>
        <w:tblInd w:w="45" w:type="dxa"/>
        <w:tblLayout w:type="fixed"/>
      </w:tblPr>
      <w:tblGrid>
        <w:gridCol w:w="3301"/>
        <w:gridCol w:w="3547"/>
        <w:gridCol w:w="359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IANA</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DICOM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Character Set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ISO-8859-1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ISO_IR 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Latin alphabet #1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ISO-8859-2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ISO_IR 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Latin alphabet #2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ISO-8859-3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ISO_IR 109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Latin alphabet #3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ISO-8859-4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ISO_IR 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Latin alphabet #4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ISO-8859-5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ISO_IR 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Cyrillic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ISO-8859-6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ISO_IR 127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Arabic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ISO-8859-7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ISO_IR 126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Greek</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ISO-8859-8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ISO_IR 138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Hebrew</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ISO-8859-9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ISO_IR 148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Latin alphabet #5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TIS-620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ISO_IR 166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Thai</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ISO-2022-JP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 2022 IR 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Japanese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ISO-2022-KR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 2022 IR 149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Korean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ISO-2022-CN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 2022 IR 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Chinese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GB18030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GB18030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Chinese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GBK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GBK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Chinese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UTF-8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ISO_IR 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Unicode</w:t>
            </w:r>
          </w:p>
        </w:tc>
      </w:tr>
    </w:tbl>
    <w:p>
      <w:pPr>
        <w:sectPr>
          <w:headerReference w:type="default" r:id="r189"/>
          <w:headerReference w:type="even" r:id="r190"/>
          <w:headerReference w:type="first" r:id="r188"/>
          <w:footerReference w:type="default" r:id="r192"/>
          <w:footerReference w:type="even" r:id="r193"/>
          <w:footerReference w:type="first" r:id="r191"/>
          <w:pgSz w:w="12240" w:h="15840"/>
          <w:pgMar w:top="1440" w:bottom="1440" w:left="1080" w:right="720" w:header="720" w:footer="720" w:gutter="0"/>
          <w:pgNumType w:fmt="decimal"/>
          <w:titlePg/>
        </w:sectPr>
      </w:pPr>
    </w:p>
    <w:bookmarkStart w:id="1078" w:name="chapter_E"/>
    <w:p>
      <w:pPr>
        <w:keepNext/>
        <w:spacing w:before="180" w:after="0" w:line="240" w:lineRule="auto"/>
      </w:pPr>
      <w:r>
        <w:rPr>
          <w:rFonts w:ascii="Arial" w:hAnsi="Arial"/>
          <w:b/>
          <w:color w:val="000000"/>
          <w:sz w:val="50"/>
        </w:rPr>
        <w:t>E WADO WS Schemas and Examples</w:t>
      </w:r>
    </w:p>
    <w:bookmarkEnd w:id="1078"/>
    <w:bookmarkStart w:id="1079" w:name="sect_E_1"/>
    <w:p>
      <w:pPr>
        <w:spacing w:before="180" w:after="0" w:line="240" w:lineRule="auto"/>
      </w:pPr>
      <w:r>
        <w:rPr>
          <w:rFonts w:ascii="Arial" w:hAnsi="Arial"/>
          <w:b/>
          <w:color w:val="000000"/>
          <w:sz w:val="28"/>
        </w:rPr>
        <w:t>E.1 WADO WS XSD Schema (Informative)</w:t>
      </w:r>
    </w:p>
    <w:bookmarkEnd w:id="1079"/>
    <w:p>
      <w:pPr>
        <w:spacing w:before="180" w:after="0" w:line="240" w:lineRule="auto"/>
        <w:jc w:val="both"/>
      </w:pPr>
      <w:r>
        <w:rPr>
          <w:rFonts w:ascii="Arial" w:hAnsi="Arial"/>
          <w:color w:val="000000"/>
          <w:sz w:val="18"/>
        </w:rPr>
        <w:t>The following XSD schema can be used for the WADO WS implementation:</w:t>
      </w:r>
    </w:p>
    <w:bookmarkStart w:id="1080" w:name="idp14029313451764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xmlns="urn:ihe:rad:xdsi-b:2009"</w:t>
      </w:r>
      <w:r>
        <w:rPr>
          <w:rFonts w:ascii="Courier New" w:hAnsi="Courier New"/>
          <w:color w:val="000000"/>
          <w:sz w:val="18"/>
        </w:rPr>
        <w:br w:type="textWrapping"/>
      </w:r>
      <w:r>
        <w:rPr>
          <w:rFonts w:ascii="Courier New" w:hAnsi="Courier New"/>
          <w:color w:val="000000"/>
          <w:sz w:val="18"/>
        </w:rPr>
        <w:t xml:space="preserve">xmlns:xs="http://www.w3.org/2001/XMLSchema"</w:t>
      </w:r>
      <w:r>
        <w:rPr>
          <w:rFonts w:ascii="Courier New" w:hAnsi="Courier New"/>
          <w:color w:val="000000"/>
          <w:sz w:val="18"/>
        </w:rPr>
        <w:br w:type="textWrapping"/>
      </w:r>
      <w:r>
        <w:rPr>
          <w:rFonts w:ascii="Courier New" w:hAnsi="Courier New"/>
          <w:color w:val="000000"/>
          <w:sz w:val="18"/>
        </w:rPr>
        <w:t xml:space="preserve">targetNamespace="urn:ihe:rad:xdsi-b:2009" elementFormDefault="qualified"</w:t>
      </w:r>
      <w:r>
        <w:rPr>
          <w:rFonts w:ascii="Courier New" w:hAnsi="Courier New"/>
          <w:color w:val="000000"/>
          <w:sz w:val="18"/>
        </w:rPr>
        <w:br w:type="textWrapping"/>
      </w:r>
      <w:r>
        <w:rPr>
          <w:rFonts w:ascii="Courier New" w:hAnsi="Courier New"/>
          <w:color w:val="000000"/>
          <w:sz w:val="18"/>
        </w:rPr>
        <w:t xml:space="preserve">attributeFormDefault="unqualified"</w:t>
      </w:r>
      <w:r>
        <w:rPr>
          <w:rFonts w:ascii="Courier New" w:hAnsi="Courier New"/>
          <w:color w:val="000000"/>
          <w:sz w:val="18"/>
        </w:rPr>
        <w:br w:type="textWrapping"/>
      </w:r>
      <w:r>
        <w:rPr>
          <w:rFonts w:ascii="Courier New" w:hAnsi="Courier New"/>
          <w:color w:val="000000"/>
          <w:sz w:val="18"/>
        </w:rPr>
        <w:t xml:space="preserve">xmlns:tns="urn:oasis:names:tc:ebxml-regrep:xsd:rs:3.0"&gt;</w:t>
      </w:r>
      <w:r>
        <w:rPr>
          <w:rFonts w:ascii="Courier New" w:hAnsi="Courier New"/>
          <w:color w:val="000000"/>
          <w:sz w:val="18"/>
        </w:rPr>
        <w:br w:type="textWrapping"/>
      </w:r>
      <w:r>
        <w:rPr>
          <w:rFonts w:ascii="Courier New" w:hAnsi="Courier New"/>
          <w:color w:val="000000"/>
          <w:sz w:val="18"/>
        </w:rPr>
        <w:t xml:space="preserve">  &lt;xs:import namespace="urn:oasis:names:tc:ebxml-regrep:xsd:rs:3.0" /&gt;</w:t>
      </w:r>
      <w:r>
        <w:rPr>
          <w:rFonts w:ascii="Courier New" w:hAnsi="Courier New"/>
          <w:color w:val="000000"/>
          <w:sz w:val="18"/>
        </w:rPr>
        <w:br w:type="textWrapping"/>
      </w:r>
      <w:r>
        <w:rPr>
          <w:rFonts w:ascii="Courier New" w:hAnsi="Courier New"/>
          <w:color w:val="000000"/>
          <w:sz w:val="18"/>
        </w:rPr>
        <w:t xml:space="preserve">  &lt;xs:import namespace="urn:ihe:iti:xds-b:2007" /&gt;</w:t>
      </w:r>
      <w:r>
        <w:rPr>
          <w:rFonts w:ascii="Courier New" w:hAnsi="Courier New"/>
          <w:color w:val="000000"/>
          <w:sz w:val="18"/>
        </w:rPr>
        <w:br w:type="textWrapping"/>
      </w:r>
      <w:r>
        <w:rPr>
          <w:rFonts w:ascii="Courier New" w:hAnsi="Courier New"/>
          <w:color w:val="000000"/>
          <w:sz w:val="18"/>
        </w:rPr>
        <w:t xml:space="preserve">  &lt;xs:simpleType name="LongName"&gt;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&lt;xs:maxLength value="256"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&lt;xs:complexType name="RetrieveDocumentSetRequestType"&gt;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name="DocumentRequest" maxOccurs="unbounded"&gt;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name="HomeCommunityId" type="LongName" minOccurs="0"&gt;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corresponds to the home attribute of the</w:t>
      </w:r>
      <w:r>
        <w:rPr>
          <w:rFonts w:ascii="Courier New" w:hAnsi="Courier New"/>
          <w:color w:val="000000"/>
          <w:sz w:val="18"/>
        </w:rPr>
        <w:br w:type="textWrapping"/>
      </w:r>
      <w:r>
        <w:rPr>
          <w:rFonts w:ascii="Courier New" w:hAnsi="Courier New"/>
          <w:color w:val="000000"/>
          <w:sz w:val="18"/>
        </w:rPr>
        <w:t xml:space="preserve">                Identifiable class in regrep RIM (regrep-rim-3.0-os.pdf, page</w:t>
      </w:r>
      <w:r>
        <w:rPr>
          <w:rFonts w:ascii="Courier New" w:hAnsi="Courier New"/>
          <w:color w:val="000000"/>
          <w:sz w:val="18"/>
        </w:rPr>
        <w:br w:type="textWrapping"/>
      </w:r>
      <w:r>
        <w:rPr>
          <w:rFonts w:ascii="Courier New" w:hAnsi="Courier New"/>
          <w:color w:val="000000"/>
          <w:sz w:val="18"/>
        </w:rPr>
        <w:t xml:space="preserve">                20)&lt;/xs:documentation&gt;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name="RepositoryUniqueId" type="LongName"</w:t>
      </w:r>
      <w:r>
        <w:rPr>
          <w:rFonts w:ascii="Courier New" w:hAnsi="Courier New"/>
          <w:color w:val="000000"/>
          <w:sz w:val="18"/>
        </w:rPr>
        <w:br w:type="textWrapping"/>
      </w:r>
      <w:r>
        <w:rPr>
          <w:rFonts w:ascii="Courier New" w:hAnsi="Courier New"/>
          <w:color w:val="000000"/>
          <w:sz w:val="18"/>
        </w:rPr>
        <w:t xml:space="preserve">            minOccurs="0"&gt;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w:t>
      </w:r>
      <w:r>
        <w:rPr>
          <w:rFonts w:ascii="Courier New" w:hAnsi="Courier New"/>
          <w:color w:val="000000"/>
          <w:sz w:val="18"/>
        </w:rPr>
        <w:br w:type="textWrapping"/>
      </w:r>
      <w:r>
        <w:rPr>
          <w:rFonts w:ascii="Courier New" w:hAnsi="Courier New"/>
          <w:color w:val="000000"/>
          <w:sz w:val="18"/>
        </w:rPr>
        <w:t xml:space="preserve">                XDSDocumentEntry.repositoryUniqueId attribute in the XDS</w:t>
      </w:r>
      <w:r>
        <w:rPr>
          <w:rFonts w:ascii="Courier New" w:hAnsi="Courier New"/>
          <w:color w:val="000000"/>
          <w:sz w:val="18"/>
        </w:rPr>
        <w:br w:type="textWrapping"/>
      </w:r>
      <w:r>
        <w:rPr>
          <w:rFonts w:ascii="Courier New" w:hAnsi="Courier New"/>
          <w:color w:val="000000"/>
          <w:sz w:val="18"/>
        </w:rPr>
        <w:t xml:space="preserve">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name="DocumentUniqueId" type="LongName"&gt;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 XDSDocumentEntry.uniqueId</w:t>
      </w:r>
      <w:r>
        <w:rPr>
          <w:rFonts w:ascii="Courier New" w:hAnsi="Courier New"/>
          <w:color w:val="000000"/>
          <w:sz w:val="18"/>
        </w:rPr>
        <w:br w:type="textWrapping"/>
      </w:r>
      <w:r>
        <w:rPr>
          <w:rFonts w:ascii="Courier New" w:hAnsi="Courier New"/>
          <w:color w:val="000000"/>
          <w:sz w:val="18"/>
        </w:rPr>
        <w:t xml:space="preserve">                attribute in the XDS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&lt;xs:complexType name="RegistryErrorType"&gt;</w:t>
      </w:r>
      <w:r>
        <w:rPr>
          <w:rFonts w:ascii="Courier New" w:hAnsi="Courier New"/>
          <w:color w:val="000000"/>
          <w:sz w:val="18"/>
        </w:rPr>
        <w:br w:type="textWrapping"/>
      </w:r>
      <w:r>
        <w:rPr>
          <w:rFonts w:ascii="Courier New" w:hAnsi="Courier New"/>
          <w:color w:val="000000"/>
          <w:sz w:val="18"/>
        </w:rPr>
        <w:t xml:space="preserve">    &lt;xs:simpleContent&gt;</w:t>
      </w:r>
      <w:r>
        <w:rPr>
          <w:rFonts w:ascii="Courier New" w:hAnsi="Courier New"/>
          <w:color w:val="000000"/>
          <w:sz w:val="18"/>
        </w:rPr>
        <w:br w:type="textWrapping"/>
      </w:r>
      <w:r>
        <w:rPr>
          <w:rFonts w:ascii="Courier New" w:hAnsi="Courier New"/>
          <w:color w:val="000000"/>
          <w:sz w:val="18"/>
        </w:rPr>
        <w:t xml:space="preserve">      &lt;xs:extension base="xs:string"&gt;</w:t>
      </w:r>
      <w:r>
        <w:rPr>
          <w:rFonts w:ascii="Courier New" w:hAnsi="Courier New"/>
          <w:color w:val="000000"/>
          <w:sz w:val="18"/>
        </w:rPr>
        <w:br w:type="textWrapping"/>
      </w:r>
      <w:r>
        <w:rPr>
          <w:rFonts w:ascii="Courier New" w:hAnsi="Courier New"/>
          <w:color w:val="000000"/>
          <w:sz w:val="18"/>
        </w:rPr>
        <w:t xml:space="preserve">        &lt;xs:attribute name="codeContext" type="xs:string" use="required" /&gt;</w:t>
      </w:r>
      <w:r>
        <w:rPr>
          <w:rFonts w:ascii="Courier New" w:hAnsi="Courier New"/>
          <w:color w:val="000000"/>
          <w:sz w:val="18"/>
        </w:rPr>
        <w:br w:type="textWrapping"/>
      </w:r>
      <w:r>
        <w:rPr>
          <w:rFonts w:ascii="Courier New" w:hAnsi="Courier New"/>
          <w:color w:val="000000"/>
          <w:sz w:val="18"/>
        </w:rPr>
        <w:t xml:space="preserve">        &lt;xs:attribute name="errorCode" type="xs:string" use="required" /&gt;</w:t>
      </w:r>
      <w:r>
        <w:rPr>
          <w:rFonts w:ascii="Courier New" w:hAnsi="Courier New"/>
          <w:color w:val="000000"/>
          <w:sz w:val="18"/>
        </w:rPr>
        <w:br w:type="textWrapping"/>
      </w:r>
      <w:r>
        <w:rPr>
          <w:rFonts w:ascii="Courier New" w:hAnsi="Courier New"/>
          <w:color w:val="000000"/>
          <w:sz w:val="18"/>
        </w:rPr>
        <w:t xml:space="preserve">        &lt;xs:attribute default="urn:oasis:names:tc:ebxml-regrep:ErrorSeverityType:Error"</w:t>
      </w:r>
      <w:r>
        <w:rPr>
          <w:rFonts w:ascii="Courier New" w:hAnsi="Courier New"/>
          <w:color w:val="000000"/>
          <w:sz w:val="18"/>
        </w:rPr>
        <w:br w:type="textWrapping"/>
      </w:r>
      <w:r>
        <w:rPr>
          <w:rFonts w:ascii="Courier New" w:hAnsi="Courier New"/>
          <w:color w:val="000000"/>
          <w:sz w:val="18"/>
        </w:rPr>
        <w:t xml:space="preserve">        name="severity" type="xs:anyURI" /&gt;</w:t>
      </w:r>
      <w:r>
        <w:rPr>
          <w:rFonts w:ascii="Courier New" w:hAnsi="Courier New"/>
          <w:color w:val="000000"/>
          <w:sz w:val="18"/>
        </w:rPr>
        <w:br w:type="textWrapping"/>
      </w:r>
      <w:r>
        <w:rPr>
          <w:rFonts w:ascii="Courier New" w:hAnsi="Courier New"/>
          <w:color w:val="000000"/>
          <w:sz w:val="18"/>
        </w:rPr>
        <w:t xml:space="preserve">        &lt;xs:attribute name="location" type="xs:string" use="optional" /&gt;</w:t>
      </w:r>
      <w:r>
        <w:rPr>
          <w:rFonts w:ascii="Courier New" w:hAnsi="Courier New"/>
          <w:color w:val="000000"/>
          <w:sz w:val="18"/>
        </w:rPr>
        <w:br w:type="textWrapping"/>
      </w:r>
      <w:r>
        <w:rPr>
          <w:rFonts w:ascii="Courier New" w:hAnsi="Courier New"/>
          <w:color w:val="000000"/>
          <w:sz w:val="18"/>
        </w:rPr>
        <w:t xml:space="preserve">      &lt;/xs:extension&gt;</w:t>
      </w:r>
      <w:r>
        <w:rPr>
          <w:rFonts w:ascii="Courier New" w:hAnsi="Courier New"/>
          <w:color w:val="000000"/>
          <w:sz w:val="18"/>
        </w:rPr>
        <w:br w:type="textWrapping"/>
      </w:r>
      <w:r>
        <w:rPr>
          <w:rFonts w:ascii="Courier New" w:hAnsi="Courier New"/>
          <w:color w:val="000000"/>
          <w:sz w:val="18"/>
        </w:rPr>
        <w:t xml:space="preserve">    &lt;/xs:simpleContent&gt;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&lt;xs:complexType name="RegistryErrorListType"&gt;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 xml:lang="en"&gt;The RegistryErrorList is derived from the</w:t>
      </w:r>
      <w:r>
        <w:rPr>
          <w:rFonts w:ascii="Courier New" w:hAnsi="Courier New"/>
          <w:color w:val="000000"/>
          <w:sz w:val="18"/>
        </w:rPr>
        <w:br w:type="textWrapping"/>
      </w:r>
      <w:r>
        <w:rPr>
          <w:rFonts w:ascii="Courier New" w:hAnsi="Courier New"/>
          <w:color w:val="000000"/>
          <w:sz w:val="18"/>
        </w:rPr>
        <w:t xml:space="preserve">      ErrorList element from the ebXML Message Service</w:t>
      </w:r>
      <w:r>
        <w:rPr>
          <w:rFonts w:ascii="Courier New" w:hAnsi="Courier New"/>
          <w:color w:val="000000"/>
          <w:sz w:val="18"/>
        </w:rPr>
        <w:br w:type="textWrapping"/>
      </w:r>
      <w:r>
        <w:rPr>
          <w:rFonts w:ascii="Courier New" w:hAnsi="Courier New"/>
          <w:color w:val="000000"/>
          <w:sz w:val="18"/>
        </w:rPr>
        <w:t xml:space="preserve">      Specification&lt;/xs:documentation&gt;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maxOccurs="unbounded" name="RegistryError"</w:t>
      </w:r>
      <w:r>
        <w:rPr>
          <w:rFonts w:ascii="Courier New" w:hAnsi="Courier New"/>
          <w:color w:val="000000"/>
          <w:sz w:val="18"/>
        </w:rPr>
        <w:br w:type="textWrapping"/>
      </w:r>
      <w:r>
        <w:rPr>
          <w:rFonts w:ascii="Courier New" w:hAnsi="Courier New"/>
          <w:color w:val="000000"/>
          <w:sz w:val="18"/>
        </w:rPr>
        <w:t xml:space="preserve">      type="RegistryErrorType"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&lt;xs:attribute name="highestSeverity" type="xs:anyURI" use="optional"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&lt;xs:complexType name="RegistryResponseType"&gt;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 xml:lang="en"&gt;Base type for all ebXML Registry</w:t>
      </w:r>
      <w:r>
        <w:rPr>
          <w:rFonts w:ascii="Courier New" w:hAnsi="Courier New"/>
          <w:color w:val="000000"/>
          <w:sz w:val="18"/>
        </w:rPr>
        <w:br w:type="textWrapping"/>
      </w:r>
      <w:r>
        <w:rPr>
          <w:rFonts w:ascii="Courier New" w:hAnsi="Courier New"/>
          <w:color w:val="000000"/>
          <w:sz w:val="18"/>
        </w:rPr>
        <w:t xml:space="preserve">      responses&lt;/xs:documentation&gt;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 every response may be extended using Slots. --&gt;</w:t>
      </w:r>
      <w:r>
        <w:rPr>
          <w:rFonts w:ascii="Courier New" w:hAnsi="Courier New"/>
          <w:color w:val="000000"/>
          <w:sz w:val="18"/>
        </w:rPr>
        <w:br w:type="textWrapping"/>
      </w:r>
      <w:r>
        <w:rPr>
          <w:rFonts w:ascii="Courier New" w:hAnsi="Courier New"/>
          <w:color w:val="000000"/>
          <w:sz w:val="18"/>
        </w:rPr>
        <w:t xml:space="preserve">      &lt;xs:element minOccurs="0" type="RegistryErrorListType"</w:t>
      </w:r>
      <w:r>
        <w:rPr>
          <w:rFonts w:ascii="Courier New" w:hAnsi="Courier New"/>
          <w:color w:val="000000"/>
          <w:sz w:val="18"/>
        </w:rPr>
        <w:br w:type="textWrapping"/>
      </w:r>
      <w:r>
        <w:rPr>
          <w:rFonts w:ascii="Courier New" w:hAnsi="Courier New"/>
          <w:color w:val="000000"/>
          <w:sz w:val="18"/>
        </w:rPr>
        <w:t xml:space="preserve">      name="RegistryErrorList"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&lt;xs:attribute name="status" type="xs:anyURI" use="required" /&gt;</w:t>
      </w:r>
      <w:r>
        <w:rPr>
          <w:rFonts w:ascii="Courier New" w:hAnsi="Courier New"/>
          <w:color w:val="000000"/>
          <w:sz w:val="18"/>
        </w:rPr>
        <w:br w:type="textWrapping"/>
      </w:r>
      <w:r>
        <w:rPr>
          <w:rFonts w:ascii="Courier New" w:hAnsi="Courier New"/>
          <w:color w:val="000000"/>
          <w:sz w:val="18"/>
        </w:rPr>
        <w:t xml:space="preserve">    &lt;!-- id is the request if for the request for which this is a response --&gt;</w:t>
      </w:r>
      <w:r>
        <w:rPr>
          <w:rFonts w:ascii="Courier New" w:hAnsi="Courier New"/>
          <w:color w:val="000000"/>
          <w:sz w:val="18"/>
        </w:rPr>
        <w:br w:type="textWrapping"/>
      </w:r>
      <w:r>
        <w:rPr>
          <w:rFonts w:ascii="Courier New" w:hAnsi="Courier New"/>
          <w:color w:val="000000"/>
          <w:sz w:val="18"/>
        </w:rPr>
        <w:t xml:space="preserve">    &lt;xs:attribute name="requestId" type="xs:anyURI" use="optional"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name="RetrieveDocumentSetRequest"</w:t>
      </w:r>
      <w:r>
        <w:rPr>
          <w:rFonts w:ascii="Courier New" w:hAnsi="Courier New"/>
          <w:color w:val="000000"/>
          <w:sz w:val="18"/>
        </w:rPr>
        <w:br w:type="textWrapping"/>
      </w:r>
      <w:r>
        <w:rPr>
          <w:rFonts w:ascii="Courier New" w:hAnsi="Courier New"/>
          <w:color w:val="000000"/>
          <w:sz w:val="18"/>
        </w:rPr>
        <w:t xml:space="preserve">  type="RetrieveDocumentSetRequestType" /&gt;</w:t>
      </w:r>
      <w:r>
        <w:rPr>
          <w:rFonts w:ascii="Courier New" w:hAnsi="Courier New"/>
          <w:color w:val="000000"/>
          <w:sz w:val="18"/>
        </w:rPr>
        <w:br w:type="textWrapping"/>
      </w:r>
      <w:r>
        <w:rPr>
          <w:rFonts w:ascii="Courier New" w:hAnsi="Courier New"/>
          <w:color w:val="000000"/>
          <w:sz w:val="18"/>
        </w:rPr>
        <w:t xml:space="preserve">  &lt;xs:complexType name="RetrieveDocumentSetResponseType"&gt;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name="RegistryResponse" type="RegistryResponseType" /&gt;</w:t>
      </w:r>
      <w:r>
        <w:rPr>
          <w:rFonts w:ascii="Courier New" w:hAnsi="Courier New"/>
          <w:color w:val="000000"/>
          <w:sz w:val="18"/>
        </w:rPr>
        <w:br w:type="textWrapping"/>
      </w:r>
      <w:r>
        <w:rPr>
          <w:rFonts w:ascii="Courier New" w:hAnsi="Courier New"/>
          <w:color w:val="000000"/>
          <w:sz w:val="18"/>
        </w:rPr>
        <w:t xml:space="preserve">      &lt;xs:sequence minOccurs="0"&gt;</w:t>
      </w:r>
      <w:r>
        <w:rPr>
          <w:rFonts w:ascii="Courier New" w:hAnsi="Courier New"/>
          <w:color w:val="000000"/>
          <w:sz w:val="18"/>
        </w:rPr>
        <w:br w:type="textWrapping"/>
      </w:r>
      <w:r>
        <w:rPr>
          <w:rFonts w:ascii="Courier New" w:hAnsi="Courier New"/>
          <w:color w:val="000000"/>
          <w:sz w:val="18"/>
        </w:rPr>
        <w:t xml:space="preserve">        &lt;xs:element maxOccurs="unbounded" name="DocumentResponse"&gt;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name="HomeCommunityId" type="LongName"&gt;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corresponds to the home attribute of</w:t>
      </w:r>
      <w:r>
        <w:rPr>
          <w:rFonts w:ascii="Courier New" w:hAnsi="Courier New"/>
          <w:color w:val="000000"/>
          <w:sz w:val="18"/>
        </w:rPr>
        <w:br w:type="textWrapping"/>
      </w:r>
      <w:r>
        <w:rPr>
          <w:rFonts w:ascii="Courier New" w:hAnsi="Courier New"/>
          <w:color w:val="000000"/>
          <w:sz w:val="18"/>
        </w:rPr>
        <w:t xml:space="preserve">                  the Identifiable class in regrep RIM (regrep-rim-3.0-os.pdf,</w:t>
      </w:r>
      <w:r>
        <w:rPr>
          <w:rFonts w:ascii="Courier New" w:hAnsi="Courier New"/>
          <w:color w:val="000000"/>
          <w:sz w:val="18"/>
        </w:rPr>
        <w:br w:type="textWrapping"/>
      </w:r>
      <w:r>
        <w:rPr>
          <w:rFonts w:ascii="Courier New" w:hAnsi="Courier New"/>
          <w:color w:val="000000"/>
          <w:sz w:val="18"/>
        </w:rPr>
        <w:t xml:space="preserve">                  page 20)&lt;/xs:documentation&gt;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name="RepositoryUniqueId" type="LongName"&gt;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w:t>
      </w:r>
      <w:r>
        <w:rPr>
          <w:rFonts w:ascii="Courier New" w:hAnsi="Courier New"/>
          <w:color w:val="000000"/>
          <w:sz w:val="18"/>
        </w:rPr>
        <w:br w:type="textWrapping"/>
      </w:r>
      <w:r>
        <w:rPr>
          <w:rFonts w:ascii="Courier New" w:hAnsi="Courier New"/>
          <w:color w:val="000000"/>
          <w:sz w:val="18"/>
        </w:rPr>
        <w:t xml:space="preserve">                  XDSDocumentEntry.repositoryUniqueId attribute in the XDS</w:t>
      </w:r>
      <w:r>
        <w:rPr>
          <w:rFonts w:ascii="Courier New" w:hAnsi="Courier New"/>
          <w:color w:val="000000"/>
          <w:sz w:val="18"/>
        </w:rPr>
        <w:br w:type="textWrapping"/>
      </w:r>
      <w:r>
        <w:rPr>
          <w:rFonts w:ascii="Courier New" w:hAnsi="Courier New"/>
          <w:color w:val="000000"/>
          <w:sz w:val="18"/>
        </w:rPr>
        <w:t xml:space="preserve">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name="DocumentUniqueId" type="LongName"&gt;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 XDSDocumentEntry.uniqueId</w:t>
      </w:r>
      <w:r>
        <w:rPr>
          <w:rFonts w:ascii="Courier New" w:hAnsi="Courier New"/>
          <w:color w:val="000000"/>
          <w:sz w:val="18"/>
        </w:rPr>
        <w:br w:type="textWrapping"/>
      </w:r>
      <w:r>
        <w:rPr>
          <w:rFonts w:ascii="Courier New" w:hAnsi="Courier New"/>
          <w:color w:val="000000"/>
          <w:sz w:val="18"/>
        </w:rPr>
        <w:t xml:space="preserve">                  attribute in the XDS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minOccurs="0" name="Document"</w:t>
      </w:r>
      <w:r>
        <w:rPr>
          <w:rFonts w:ascii="Courier New" w:hAnsi="Courier New"/>
          <w:color w:val="000000"/>
          <w:sz w:val="18"/>
        </w:rPr>
        <w:br w:type="textWrapping"/>
      </w:r>
      <w:r>
        <w:rPr>
          <w:rFonts w:ascii="Courier New" w:hAnsi="Courier New"/>
          <w:color w:val="000000"/>
          <w:sz w:val="18"/>
        </w:rPr>
        <w:t xml:space="preserve">              type="xs:base64Binary"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name="RetrieveDocumentSetResponse"</w:t>
      </w:r>
      <w:r>
        <w:rPr>
          <w:rFonts w:ascii="Courier New" w:hAnsi="Courier New"/>
          <w:color w:val="000000"/>
          <w:sz w:val="18"/>
        </w:rPr>
        <w:br w:type="textWrapping"/>
      </w:r>
      <w:r>
        <w:rPr>
          <w:rFonts w:ascii="Courier New" w:hAnsi="Courier New"/>
          <w:color w:val="000000"/>
          <w:sz w:val="18"/>
        </w:rPr>
        <w:t xml:space="preserve">  type="RetrieveDocumentSetResponseType" /&gt;</w:t>
      </w:r>
      <w:r>
        <w:rPr>
          <w:rFonts w:ascii="Courier New" w:hAnsi="Courier New"/>
          <w:color w:val="000000"/>
          <w:sz w:val="18"/>
        </w:rPr>
        <w:br w:type="textWrapping"/>
      </w:r>
      <w:r>
        <w:rPr>
          <w:rFonts w:ascii="Courier New" w:hAnsi="Courier New"/>
          <w:color w:val="000000"/>
          <w:sz w:val="18"/>
        </w:rPr>
        <w:t xml:space="preserve">  &lt;xs:complexType name="RetrieveRenderedImagingDocumentSetRequestType"&gt;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maxOccurs="unbounded" name="StudyRequest"&gt;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maxOccurs="unbounded" name="SeriesRequest"&gt;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maxOccurs="unbounded"</w:t>
      </w:r>
      <w:r>
        <w:rPr>
          <w:rFonts w:ascii="Courier New" w:hAnsi="Courier New"/>
          <w:color w:val="000000"/>
          <w:sz w:val="18"/>
        </w:rPr>
        <w:br w:type="textWrapping"/>
      </w:r>
      <w:r>
        <w:rPr>
          <w:rFonts w:ascii="Courier New" w:hAnsi="Courier New"/>
          <w:color w:val="000000"/>
          <w:sz w:val="18"/>
        </w:rPr>
        <w:t xml:space="preserve">                  name="RenderedDocumentRequest"&gt;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name="HomeCommunityId" type="LongName"</w:t>
      </w:r>
      <w:r>
        <w:rPr>
          <w:rFonts w:ascii="Courier New" w:hAnsi="Courier New"/>
          <w:color w:val="000000"/>
          <w:sz w:val="18"/>
        </w:rPr>
        <w:br w:type="textWrapping"/>
      </w:r>
      <w:r>
        <w:rPr>
          <w:rFonts w:ascii="Courier New" w:hAnsi="Courier New"/>
          <w:color w:val="000000"/>
          <w:sz w:val="18"/>
        </w:rPr>
        <w:t xml:space="preserve">                        minOccurs="0"&gt;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corresponds to the home</w:t>
      </w:r>
      <w:r>
        <w:rPr>
          <w:rFonts w:ascii="Courier New" w:hAnsi="Courier New"/>
          <w:color w:val="000000"/>
          <w:sz w:val="18"/>
        </w:rPr>
        <w:br w:type="textWrapping"/>
      </w:r>
      <w:r>
        <w:rPr>
          <w:rFonts w:ascii="Courier New" w:hAnsi="Courier New"/>
          <w:color w:val="000000"/>
          <w:sz w:val="18"/>
        </w:rPr>
        <w:t xml:space="preserve">                            attribute of the Identifiable class in regrep RIM</w:t>
      </w:r>
      <w:r>
        <w:rPr>
          <w:rFonts w:ascii="Courier New" w:hAnsi="Courier New"/>
          <w:color w:val="000000"/>
          <w:sz w:val="18"/>
        </w:rPr>
        <w:br w:type="textWrapping"/>
      </w:r>
      <w:r>
        <w:rPr>
          <w:rFonts w:ascii="Courier New" w:hAnsi="Courier New"/>
          <w:color w:val="000000"/>
          <w:sz w:val="18"/>
        </w:rPr>
        <w:t xml:space="preserve">                            (regrep-rim-3.0-os.pdf, page 20)&lt;/xs:documentation&gt;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name="RepositoryUniqueId" type="LongName"</w:t>
      </w:r>
      <w:r>
        <w:rPr>
          <w:rFonts w:ascii="Courier New" w:hAnsi="Courier New"/>
          <w:color w:val="000000"/>
          <w:sz w:val="18"/>
        </w:rPr>
        <w:br w:type="textWrapping"/>
      </w:r>
      <w:r>
        <w:rPr>
          <w:rFonts w:ascii="Courier New" w:hAnsi="Courier New"/>
          <w:color w:val="000000"/>
          <w:sz w:val="18"/>
        </w:rPr>
        <w:t xml:space="preserve">                        minOccurs="0"&gt;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w:t>
      </w:r>
      <w:r>
        <w:rPr>
          <w:rFonts w:ascii="Courier New" w:hAnsi="Courier New"/>
          <w:color w:val="000000"/>
          <w:sz w:val="18"/>
        </w:rPr>
        <w:br w:type="textWrapping"/>
      </w:r>
      <w:r>
        <w:rPr>
          <w:rFonts w:ascii="Courier New" w:hAnsi="Courier New"/>
          <w:color w:val="000000"/>
          <w:sz w:val="18"/>
        </w:rPr>
        <w:t xml:space="preserve">                            XDSDocumentEntry.repositoryUniqueId attribute in</w:t>
      </w:r>
      <w:r>
        <w:rPr>
          <w:rFonts w:ascii="Courier New" w:hAnsi="Courier New"/>
          <w:color w:val="000000"/>
          <w:sz w:val="18"/>
        </w:rPr>
        <w:br w:type="textWrapping"/>
      </w:r>
      <w:r>
        <w:rPr>
          <w:rFonts w:ascii="Courier New" w:hAnsi="Courier New"/>
          <w:color w:val="000000"/>
          <w:sz w:val="18"/>
        </w:rPr>
        <w:t xml:space="preserve">                            the XDS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name="DocumentUniqueId" type="LongName"&gt;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w:t>
      </w:r>
      <w:r>
        <w:rPr>
          <w:rFonts w:ascii="Courier New" w:hAnsi="Courier New"/>
          <w:color w:val="000000"/>
          <w:sz w:val="18"/>
        </w:rPr>
        <w:br w:type="textWrapping"/>
      </w:r>
      <w:r>
        <w:rPr>
          <w:rFonts w:ascii="Courier New" w:hAnsi="Courier New"/>
          <w:color w:val="000000"/>
          <w:sz w:val="18"/>
        </w:rPr>
        <w:t xml:space="preserve">                            XDSDocumentEntry.uniqueId attribute in the XDS</w:t>
      </w:r>
      <w:r>
        <w:rPr>
          <w:rFonts w:ascii="Courier New" w:hAnsi="Courier New"/>
          <w:color w:val="000000"/>
          <w:sz w:val="18"/>
        </w:rPr>
        <w:br w:type="textWrapping"/>
      </w:r>
      <w:r>
        <w:rPr>
          <w:rFonts w:ascii="Courier New" w:hAnsi="Courier New"/>
          <w:color w:val="000000"/>
          <w:sz w:val="18"/>
        </w:rPr>
        <w:t xml:space="preserve">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minOccurs="0" name="Annotation"</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name="Rows"</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name="Columns"</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name="Region"</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name="WindowWidth"</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name="WindowCenter"</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name="ImageQuality"</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name="PresentationSeriesUID"</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name="Anonymize"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name="FrameNumber"</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minOccurs="1" name="ContentTypeList"</w:t>
      </w:r>
      <w:r>
        <w:rPr>
          <w:rFonts w:ascii="Courier New" w:hAnsi="Courier New"/>
          <w:color w:val="000000"/>
          <w:sz w:val="18"/>
        </w:rPr>
        <w:br w:type="textWrapping"/>
      </w:r>
      <w:r>
        <w:rPr>
          <w:rFonts w:ascii="Courier New" w:hAnsi="Courier New"/>
          <w:color w:val="000000"/>
          <w:sz w:val="18"/>
        </w:rPr>
        <w:t xml:space="preserve">                        type="xs:string" maxOccurs="unbounded" /&gt;</w:t>
      </w:r>
      <w:r>
        <w:rPr>
          <w:rFonts w:ascii="Courier New" w:hAnsi="Courier New"/>
          <w:color w:val="000000"/>
          <w:sz w:val="18"/>
        </w:rPr>
        <w:br w:type="textWrapping"/>
      </w:r>
      <w:r>
        <w:rPr>
          <w:rFonts w:ascii="Courier New" w:hAnsi="Courier New"/>
          <w:color w:val="000000"/>
          <w:sz w:val="18"/>
        </w:rPr>
        <w:t xml:space="preserve">                        &lt;xs:element minOccurs="1" name="CharsetList"</w:t>
      </w:r>
      <w:r>
        <w:rPr>
          <w:rFonts w:ascii="Courier New" w:hAnsi="Courier New"/>
          <w:color w:val="000000"/>
          <w:sz w:val="18"/>
        </w:rPr>
        <w:br w:type="textWrapping"/>
      </w:r>
      <w:r>
        <w:rPr>
          <w:rFonts w:ascii="Courier New" w:hAnsi="Courier New"/>
          <w:color w:val="000000"/>
          <w:sz w:val="18"/>
        </w:rPr>
        <w:t xml:space="preserve">                        type="xs:string" maxOccurs="unbounded"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name="RetrieveRenderedImagingDocumentSetRequest"</w:t>
      </w:r>
      <w:r>
        <w:rPr>
          <w:rFonts w:ascii="Courier New" w:hAnsi="Courier New"/>
          <w:color w:val="000000"/>
          <w:sz w:val="18"/>
        </w:rPr>
        <w:br w:type="textWrapping"/>
      </w:r>
      <w:r>
        <w:rPr>
          <w:rFonts w:ascii="Courier New" w:hAnsi="Courier New"/>
          <w:color w:val="000000"/>
          <w:sz w:val="18"/>
        </w:rPr>
        <w:t xml:space="preserve">  type="RetrieveRenderedImagingDocumentSetRequestType" /&gt;</w:t>
      </w:r>
      <w:r>
        <w:rPr>
          <w:rFonts w:ascii="Courier New" w:hAnsi="Courier New"/>
          <w:color w:val="000000"/>
          <w:sz w:val="18"/>
        </w:rPr>
        <w:br w:type="textWrapping"/>
      </w:r>
      <w:r>
        <w:rPr>
          <w:rFonts w:ascii="Courier New" w:hAnsi="Courier New"/>
          <w:color w:val="000000"/>
          <w:sz w:val="18"/>
        </w:rPr>
        <w:t xml:space="preserve">  &lt;xs:complexType name="RetrieveRenderedImagingDocumentSetResponseType"&gt;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name="RegistryResponse" type="RegistryResponseType" /&gt;</w:t>
      </w:r>
      <w:r>
        <w:rPr>
          <w:rFonts w:ascii="Courier New" w:hAnsi="Courier New"/>
          <w:color w:val="000000"/>
          <w:sz w:val="18"/>
        </w:rPr>
        <w:br w:type="textWrapping"/>
      </w:r>
      <w:r>
        <w:rPr>
          <w:rFonts w:ascii="Courier New" w:hAnsi="Courier New"/>
          <w:color w:val="000000"/>
          <w:sz w:val="18"/>
        </w:rPr>
        <w:t xml:space="preserve">      &lt;xs:element maxOccurs="unbounded" name="RenderedDocumentSetResponse"</w:t>
      </w:r>
      <w:r>
        <w:rPr>
          <w:rFonts w:ascii="Courier New" w:hAnsi="Courier New"/>
          <w:color w:val="000000"/>
          <w:sz w:val="18"/>
        </w:rPr>
        <w:br w:type="textWrapping"/>
      </w:r>
      <w:r>
        <w:rPr>
          <w:rFonts w:ascii="Courier New" w:hAnsi="Courier New"/>
          <w:color w:val="000000"/>
          <w:sz w:val="18"/>
        </w:rPr>
        <w:t xml:space="preserve">      minOccurs="0"&gt;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name="HomeCommunityId" type="LongName" minOccurs="0"&gt;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corresponds to the home attribute of the</w:t>
      </w:r>
      <w:r>
        <w:rPr>
          <w:rFonts w:ascii="Courier New" w:hAnsi="Courier New"/>
          <w:color w:val="000000"/>
          <w:sz w:val="18"/>
        </w:rPr>
        <w:br w:type="textWrapping"/>
      </w:r>
      <w:r>
        <w:rPr>
          <w:rFonts w:ascii="Courier New" w:hAnsi="Courier New"/>
          <w:color w:val="000000"/>
          <w:sz w:val="18"/>
        </w:rPr>
        <w:t xml:space="preserve">                Identifiable class in regrep RIM (regrep-rim-3.0-os.pdf, page</w:t>
      </w:r>
      <w:r>
        <w:rPr>
          <w:rFonts w:ascii="Courier New" w:hAnsi="Courier New"/>
          <w:color w:val="000000"/>
          <w:sz w:val="18"/>
        </w:rPr>
        <w:br w:type="textWrapping"/>
      </w:r>
      <w:r>
        <w:rPr>
          <w:rFonts w:ascii="Courier New" w:hAnsi="Courier New"/>
          <w:color w:val="000000"/>
          <w:sz w:val="18"/>
        </w:rPr>
        <w:t xml:space="preserve">                20)&lt;/xs:documentation&gt;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name="RepositoryUniqueId" type="LongName"</w:t>
      </w:r>
      <w:r>
        <w:rPr>
          <w:rFonts w:ascii="Courier New" w:hAnsi="Courier New"/>
          <w:color w:val="000000"/>
          <w:sz w:val="18"/>
        </w:rPr>
        <w:br w:type="textWrapping"/>
      </w:r>
      <w:r>
        <w:rPr>
          <w:rFonts w:ascii="Courier New" w:hAnsi="Courier New"/>
          <w:color w:val="000000"/>
          <w:sz w:val="18"/>
        </w:rPr>
        <w:t xml:space="preserve">            minOccurs="1"&gt;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w:t>
      </w:r>
      <w:r>
        <w:rPr>
          <w:rFonts w:ascii="Courier New" w:hAnsi="Courier New"/>
          <w:color w:val="000000"/>
          <w:sz w:val="18"/>
        </w:rPr>
        <w:br w:type="textWrapping"/>
      </w:r>
      <w:r>
        <w:rPr>
          <w:rFonts w:ascii="Courier New" w:hAnsi="Courier New"/>
          <w:color w:val="000000"/>
          <w:sz w:val="18"/>
        </w:rPr>
        <w:t xml:space="preserve">                XDSDocumentEntry.repositoryUniqueId attribute in the XDS</w:t>
      </w:r>
      <w:r>
        <w:rPr>
          <w:rFonts w:ascii="Courier New" w:hAnsi="Courier New"/>
          <w:color w:val="000000"/>
          <w:sz w:val="18"/>
        </w:rPr>
        <w:br w:type="textWrapping"/>
      </w:r>
      <w:r>
        <w:rPr>
          <w:rFonts w:ascii="Courier New" w:hAnsi="Courier New"/>
          <w:color w:val="000000"/>
          <w:sz w:val="18"/>
        </w:rPr>
        <w:t xml:space="preserve">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name="SourceDocumentUniqueId" type="LongName"&gt;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 XDSDocumentEntry.uniqueId</w:t>
      </w:r>
      <w:r>
        <w:rPr>
          <w:rFonts w:ascii="Courier New" w:hAnsi="Courier New"/>
          <w:color w:val="000000"/>
          <w:sz w:val="18"/>
        </w:rPr>
        <w:br w:type="textWrapping"/>
      </w:r>
      <w:r>
        <w:rPr>
          <w:rFonts w:ascii="Courier New" w:hAnsi="Courier New"/>
          <w:color w:val="000000"/>
          <w:sz w:val="18"/>
        </w:rPr>
        <w:t xml:space="preserve">                attribute in the XDS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minOccurs="1" name="Annotation" type="xs:string" /&gt;</w:t>
      </w:r>
      <w:r>
        <w:rPr>
          <w:rFonts w:ascii="Courier New" w:hAnsi="Courier New"/>
          <w:color w:val="000000"/>
          <w:sz w:val="18"/>
        </w:rPr>
        <w:br w:type="textWrapping"/>
      </w:r>
      <w:r>
        <w:rPr>
          <w:rFonts w:ascii="Courier New" w:hAnsi="Courier New"/>
          <w:color w:val="000000"/>
          <w:sz w:val="18"/>
        </w:rPr>
        <w:t xml:space="preserve">            &lt;xs:element minOccurs="1" name="Rows" type="xs:string" /&gt;</w:t>
      </w:r>
      <w:r>
        <w:rPr>
          <w:rFonts w:ascii="Courier New" w:hAnsi="Courier New"/>
          <w:color w:val="000000"/>
          <w:sz w:val="18"/>
        </w:rPr>
        <w:br w:type="textWrapping"/>
      </w:r>
      <w:r>
        <w:rPr>
          <w:rFonts w:ascii="Courier New" w:hAnsi="Courier New"/>
          <w:color w:val="000000"/>
          <w:sz w:val="18"/>
        </w:rPr>
        <w:t xml:space="preserve">            &lt;xs:element minOccurs="1" name="Columns" type="xs:string" /&gt;</w:t>
      </w:r>
      <w:r>
        <w:rPr>
          <w:rFonts w:ascii="Courier New" w:hAnsi="Courier New"/>
          <w:color w:val="000000"/>
          <w:sz w:val="18"/>
        </w:rPr>
        <w:br w:type="textWrapping"/>
      </w:r>
      <w:r>
        <w:rPr>
          <w:rFonts w:ascii="Courier New" w:hAnsi="Courier New"/>
          <w:color w:val="000000"/>
          <w:sz w:val="18"/>
        </w:rPr>
        <w:t xml:space="preserve">            &lt;xs:element minOccurs="1" name="Region" type="xs:string" /&gt;</w:t>
      </w:r>
      <w:r>
        <w:rPr>
          <w:rFonts w:ascii="Courier New" w:hAnsi="Courier New"/>
          <w:color w:val="000000"/>
          <w:sz w:val="18"/>
        </w:rPr>
        <w:br w:type="textWrapping"/>
      </w:r>
      <w:r>
        <w:rPr>
          <w:rFonts w:ascii="Courier New" w:hAnsi="Courier New"/>
          <w:color w:val="000000"/>
          <w:sz w:val="18"/>
        </w:rPr>
        <w:t xml:space="preserve">            &lt;xs:element name="WindowWidth" type="xs:string" /&gt;</w:t>
      </w:r>
      <w:r>
        <w:rPr>
          <w:rFonts w:ascii="Courier New" w:hAnsi="Courier New"/>
          <w:color w:val="000000"/>
          <w:sz w:val="18"/>
        </w:rPr>
        <w:br w:type="textWrapping"/>
      </w:r>
      <w:r>
        <w:rPr>
          <w:rFonts w:ascii="Courier New" w:hAnsi="Courier New"/>
          <w:color w:val="000000"/>
          <w:sz w:val="18"/>
        </w:rPr>
        <w:t xml:space="preserve">            &lt;xs:element minOccurs="1" name="WindowCenter" type="xs:string" /&gt;</w:t>
      </w:r>
      <w:r>
        <w:rPr>
          <w:rFonts w:ascii="Courier New" w:hAnsi="Courier New"/>
          <w:color w:val="000000"/>
          <w:sz w:val="18"/>
        </w:rPr>
        <w:br w:type="textWrapping"/>
      </w:r>
      <w:r>
        <w:rPr>
          <w:rFonts w:ascii="Courier New" w:hAnsi="Courier New"/>
          <w:color w:val="000000"/>
          <w:sz w:val="18"/>
        </w:rPr>
        <w:t xml:space="preserve">            &lt;xs:element minOccurs="1" name="ImageQuality" type="xs:string" /&gt;</w:t>
      </w:r>
      <w:r>
        <w:rPr>
          <w:rFonts w:ascii="Courier New" w:hAnsi="Courier New"/>
          <w:color w:val="000000"/>
          <w:sz w:val="18"/>
        </w:rPr>
        <w:br w:type="textWrapping"/>
      </w:r>
      <w:r>
        <w:rPr>
          <w:rFonts w:ascii="Courier New" w:hAnsi="Courier New"/>
          <w:color w:val="000000"/>
          <w:sz w:val="18"/>
        </w:rPr>
        <w:t xml:space="preserve">            &lt;xs:element minOccurs="1" name="PresentationSeriesUID"</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name="Anonymize" type="xs:string" /&gt;</w:t>
      </w:r>
      <w:r>
        <w:rPr>
          <w:rFonts w:ascii="Courier New" w:hAnsi="Courier New"/>
          <w:color w:val="000000"/>
          <w:sz w:val="18"/>
        </w:rPr>
        <w:br w:type="textWrapping"/>
      </w:r>
      <w:r>
        <w:rPr>
          <w:rFonts w:ascii="Courier New" w:hAnsi="Courier New"/>
          <w:color w:val="000000"/>
          <w:sz w:val="18"/>
        </w:rPr>
        <w:t xml:space="preserve">            &lt;xs:element minOccurs="0" name="FrameNumber" type="xs:string" /&gt;</w:t>
      </w:r>
      <w:r>
        <w:rPr>
          <w:rFonts w:ascii="Courier New" w:hAnsi="Courier New"/>
          <w:color w:val="000000"/>
          <w:sz w:val="18"/>
        </w:rPr>
        <w:br w:type="textWrapping"/>
      </w:r>
      <w:r>
        <w:rPr>
          <w:rFonts w:ascii="Courier New" w:hAnsi="Courier New"/>
          <w:color w:val="000000"/>
          <w:sz w:val="18"/>
        </w:rPr>
        <w:t xml:space="preserve">            &lt;xs:element minOccurs="1" name="mimeType" type="xs:string"</w:t>
      </w:r>
      <w:r>
        <w:rPr>
          <w:rFonts w:ascii="Courier New" w:hAnsi="Courier New"/>
          <w:color w:val="000000"/>
          <w:sz w:val="18"/>
        </w:rPr>
        <w:br w:type="textWrapping"/>
      </w:r>
      <w:r>
        <w:rPr>
          <w:rFonts w:ascii="Courier New" w:hAnsi="Courier New"/>
          <w:color w:val="000000"/>
          <w:sz w:val="18"/>
        </w:rPr>
        <w:t xml:space="preserve">            maxOccurs="1" /&gt;</w:t>
      </w:r>
      <w:r>
        <w:rPr>
          <w:rFonts w:ascii="Courier New" w:hAnsi="Courier New"/>
          <w:color w:val="000000"/>
          <w:sz w:val="18"/>
        </w:rPr>
        <w:br w:type="textWrapping"/>
      </w:r>
      <w:r>
        <w:rPr>
          <w:rFonts w:ascii="Courier New" w:hAnsi="Courier New"/>
          <w:color w:val="000000"/>
          <w:sz w:val="18"/>
        </w:rPr>
        <w:t xml:space="preserve">            &lt;xs:element minOccurs="1" name="Document" type="xs:base64Binary"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name="RetrieveRenderedImagingDocumentSetResponse"</w:t>
      </w:r>
      <w:r>
        <w:rPr>
          <w:rFonts w:ascii="Courier New" w:hAnsi="Courier New"/>
          <w:color w:val="000000"/>
          <w:sz w:val="18"/>
        </w:rPr>
        <w:br w:type="textWrapping"/>
      </w:r>
      <w:r>
        <w:rPr>
          <w:rFonts w:ascii="Courier New" w:hAnsi="Courier New"/>
          <w:color w:val="000000"/>
          <w:sz w:val="18"/>
        </w:rPr>
        <w:t xml:space="preserve">  type="RetrieveRenderedImagingDocumentSetResponseType" /&gt;</w:t>
      </w:r>
      <w:r>
        <w:rPr>
          <w:rFonts w:ascii="Courier New" w:hAnsi="Courier New"/>
          <w:color w:val="000000"/>
          <w:sz w:val="18"/>
        </w:rPr>
        <w:br w:type="textWrapping"/>
      </w:r>
      <w:r>
        <w:rPr>
          <w:rFonts w:ascii="Courier New" w:hAnsi="Courier New"/>
          <w:color w:val="000000"/>
          <w:sz w:val="18"/>
        </w:rPr>
        <w:t xml:space="preserve">  &lt;xs:complexType name="RetrieveImagingDocumentSetInformationRequestType"&gt;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maxOccurs="unbounded" name="StudyRequest"&gt;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maxOccurs="unbounded" name="SeriesRequest"&gt;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maxOccurs="unbounded"</w:t>
      </w:r>
      <w:r>
        <w:rPr>
          <w:rFonts w:ascii="Courier New" w:hAnsi="Courier New"/>
          <w:color w:val="000000"/>
          <w:sz w:val="18"/>
        </w:rPr>
        <w:br w:type="textWrapping"/>
      </w:r>
      <w:r>
        <w:rPr>
          <w:rFonts w:ascii="Courier New" w:hAnsi="Courier New"/>
          <w:color w:val="000000"/>
          <w:sz w:val="18"/>
        </w:rPr>
        <w:t xml:space="preserve">                  name="DocumentInformationRequest"&gt;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name="HomeCommunityId" type="LongName"</w:t>
      </w:r>
      <w:r>
        <w:rPr>
          <w:rFonts w:ascii="Courier New" w:hAnsi="Courier New"/>
          <w:color w:val="000000"/>
          <w:sz w:val="18"/>
        </w:rPr>
        <w:br w:type="textWrapping"/>
      </w:r>
      <w:r>
        <w:rPr>
          <w:rFonts w:ascii="Courier New" w:hAnsi="Courier New"/>
          <w:color w:val="000000"/>
          <w:sz w:val="18"/>
        </w:rPr>
        <w:t xml:space="preserve">                        minOccurs="0"&gt;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corresponds to the home</w:t>
      </w:r>
      <w:r>
        <w:rPr>
          <w:rFonts w:ascii="Courier New" w:hAnsi="Courier New"/>
          <w:color w:val="000000"/>
          <w:sz w:val="18"/>
        </w:rPr>
        <w:br w:type="textWrapping"/>
      </w:r>
      <w:r>
        <w:rPr>
          <w:rFonts w:ascii="Courier New" w:hAnsi="Courier New"/>
          <w:color w:val="000000"/>
          <w:sz w:val="18"/>
        </w:rPr>
        <w:t xml:space="preserve">                            attribute of the Identifiable class in regrep RIM</w:t>
      </w:r>
      <w:r>
        <w:rPr>
          <w:rFonts w:ascii="Courier New" w:hAnsi="Courier New"/>
          <w:color w:val="000000"/>
          <w:sz w:val="18"/>
        </w:rPr>
        <w:br w:type="textWrapping"/>
      </w:r>
      <w:r>
        <w:rPr>
          <w:rFonts w:ascii="Courier New" w:hAnsi="Courier New"/>
          <w:color w:val="000000"/>
          <w:sz w:val="18"/>
        </w:rPr>
        <w:t xml:space="preserve">                            (regrep-rim-3.0-os.pdf, page 20)&lt;/xs:documentation&gt;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name="RepositoryUniqueId" type="LongName"</w:t>
      </w:r>
      <w:r>
        <w:rPr>
          <w:rFonts w:ascii="Courier New" w:hAnsi="Courier New"/>
          <w:color w:val="000000"/>
          <w:sz w:val="18"/>
        </w:rPr>
        <w:br w:type="textWrapping"/>
      </w:r>
      <w:r>
        <w:rPr>
          <w:rFonts w:ascii="Courier New" w:hAnsi="Courier New"/>
          <w:color w:val="000000"/>
          <w:sz w:val="18"/>
        </w:rPr>
        <w:t xml:space="preserve">                        minOccurs="1"&gt;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w:t>
      </w:r>
      <w:r>
        <w:rPr>
          <w:rFonts w:ascii="Courier New" w:hAnsi="Courier New"/>
          <w:color w:val="000000"/>
          <w:sz w:val="18"/>
        </w:rPr>
        <w:br w:type="textWrapping"/>
      </w:r>
      <w:r>
        <w:rPr>
          <w:rFonts w:ascii="Courier New" w:hAnsi="Courier New"/>
          <w:color w:val="000000"/>
          <w:sz w:val="18"/>
        </w:rPr>
        <w:t xml:space="preserve">                            XDSDocumentEntry.repositoryUniqueId attribute in</w:t>
      </w:r>
      <w:r>
        <w:rPr>
          <w:rFonts w:ascii="Courier New" w:hAnsi="Courier New"/>
          <w:color w:val="000000"/>
          <w:sz w:val="18"/>
        </w:rPr>
        <w:br w:type="textWrapping"/>
      </w:r>
      <w:r>
        <w:rPr>
          <w:rFonts w:ascii="Courier New" w:hAnsi="Courier New"/>
          <w:color w:val="000000"/>
          <w:sz w:val="18"/>
        </w:rPr>
        <w:t xml:space="preserve">                            the XDS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name="DocumentUniqueId" type="LongName"&gt;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w:t>
      </w:r>
      <w:r>
        <w:rPr>
          <w:rFonts w:ascii="Courier New" w:hAnsi="Courier New"/>
          <w:color w:val="000000"/>
          <w:sz w:val="18"/>
        </w:rPr>
        <w:br w:type="textWrapping"/>
      </w:r>
      <w:r>
        <w:rPr>
          <w:rFonts w:ascii="Courier New" w:hAnsi="Courier New"/>
          <w:color w:val="000000"/>
          <w:sz w:val="18"/>
        </w:rPr>
        <w:t xml:space="preserve">                            XDSDocumentEntry.uniqueId attribute in the XDS</w:t>
      </w:r>
      <w:r>
        <w:rPr>
          <w:rFonts w:ascii="Courier New" w:hAnsi="Courier New"/>
          <w:color w:val="000000"/>
          <w:sz w:val="18"/>
        </w:rPr>
        <w:br w:type="textWrapping"/>
      </w:r>
      <w:r>
        <w:rPr>
          <w:rFonts w:ascii="Courier New" w:hAnsi="Courier New"/>
          <w:color w:val="000000"/>
          <w:sz w:val="18"/>
        </w:rPr>
        <w:t xml:space="preserve">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minOccurs="0" name="Anonymize"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minOccurs="1" name="XPath" type="xs:string"</w:t>
      </w:r>
      <w:r>
        <w:rPr>
          <w:rFonts w:ascii="Courier New" w:hAnsi="Courier New"/>
          <w:color w:val="000000"/>
          <w:sz w:val="18"/>
        </w:rPr>
        <w:br w:type="textWrapping"/>
      </w:r>
      <w:r>
        <w:rPr>
          <w:rFonts w:ascii="Courier New" w:hAnsi="Courier New"/>
          <w:color w:val="000000"/>
          <w:sz w:val="18"/>
        </w:rPr>
        <w:t xml:space="preserve">                        maxOccurs="1"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name="RetrieveImagingDocumentSetInformationRequest"</w:t>
      </w:r>
      <w:r>
        <w:rPr>
          <w:rFonts w:ascii="Courier New" w:hAnsi="Courier New"/>
          <w:color w:val="000000"/>
          <w:sz w:val="18"/>
        </w:rPr>
        <w:br w:type="textWrapping"/>
      </w:r>
      <w:r>
        <w:rPr>
          <w:rFonts w:ascii="Courier New" w:hAnsi="Courier New"/>
          <w:color w:val="000000"/>
          <w:sz w:val="18"/>
        </w:rPr>
        <w:t xml:space="preserve">  type="RetrieveImagingDocumentSetInformationRequestType" /&gt;</w:t>
      </w:r>
      <w:r>
        <w:rPr>
          <w:rFonts w:ascii="Courier New" w:hAnsi="Courier New"/>
          <w:color w:val="000000"/>
          <w:sz w:val="18"/>
        </w:rPr>
        <w:br w:type="textWrapping"/>
      </w:r>
      <w:r>
        <w:rPr>
          <w:rFonts w:ascii="Courier New" w:hAnsi="Courier New"/>
          <w:color w:val="000000"/>
          <w:sz w:val="18"/>
        </w:rPr>
        <w:t xml:space="preserve">  &lt;xs:complexType name="RetrieveImagingDocumentSetInformationResponseType"&gt;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name="RegistryResponse" type="RegistryResponseType" /&gt;</w:t>
      </w:r>
      <w:r>
        <w:rPr>
          <w:rFonts w:ascii="Courier New" w:hAnsi="Courier New"/>
          <w:color w:val="000000"/>
          <w:sz w:val="18"/>
        </w:rPr>
        <w:br w:type="textWrapping"/>
      </w:r>
      <w:r>
        <w:rPr>
          <w:rFonts w:ascii="Courier New" w:hAnsi="Courier New"/>
          <w:color w:val="000000"/>
          <w:sz w:val="18"/>
        </w:rPr>
        <w:t xml:space="preserve">      &lt;xs:element maxOccurs="unbounded" name="DocumentInformationResponse"</w:t>
      </w:r>
      <w:r>
        <w:rPr>
          <w:rFonts w:ascii="Courier New" w:hAnsi="Courier New"/>
          <w:color w:val="000000"/>
          <w:sz w:val="18"/>
        </w:rPr>
        <w:br w:type="textWrapping"/>
      </w:r>
      <w:r>
        <w:rPr>
          <w:rFonts w:ascii="Courier New" w:hAnsi="Courier New"/>
          <w:color w:val="000000"/>
          <w:sz w:val="18"/>
        </w:rPr>
        <w:t xml:space="preserve">      minOccurs="0"&gt;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name="HomeCommunityId" type="LongName" minOccurs="0"&gt;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corresponds to the home attribute of the</w:t>
      </w:r>
      <w:r>
        <w:rPr>
          <w:rFonts w:ascii="Courier New" w:hAnsi="Courier New"/>
          <w:color w:val="000000"/>
          <w:sz w:val="18"/>
        </w:rPr>
        <w:br w:type="textWrapping"/>
      </w:r>
      <w:r>
        <w:rPr>
          <w:rFonts w:ascii="Courier New" w:hAnsi="Courier New"/>
          <w:color w:val="000000"/>
          <w:sz w:val="18"/>
        </w:rPr>
        <w:t xml:space="preserve">                Identifiable class in regrep RIM (regrep-rim-3.0-os.pdf, page</w:t>
      </w:r>
      <w:r>
        <w:rPr>
          <w:rFonts w:ascii="Courier New" w:hAnsi="Courier New"/>
          <w:color w:val="000000"/>
          <w:sz w:val="18"/>
        </w:rPr>
        <w:br w:type="textWrapping"/>
      </w:r>
      <w:r>
        <w:rPr>
          <w:rFonts w:ascii="Courier New" w:hAnsi="Courier New"/>
          <w:color w:val="000000"/>
          <w:sz w:val="18"/>
        </w:rPr>
        <w:t xml:space="preserve">                20)&lt;/xs:documentation&gt;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name="RepositoryUniqueId" type="LongName"</w:t>
      </w:r>
      <w:r>
        <w:rPr>
          <w:rFonts w:ascii="Courier New" w:hAnsi="Courier New"/>
          <w:color w:val="000000"/>
          <w:sz w:val="18"/>
        </w:rPr>
        <w:br w:type="textWrapping"/>
      </w:r>
      <w:r>
        <w:rPr>
          <w:rFonts w:ascii="Courier New" w:hAnsi="Courier New"/>
          <w:color w:val="000000"/>
          <w:sz w:val="18"/>
        </w:rPr>
        <w:t xml:space="preserve">            minOccurs="1"&gt;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w:t>
      </w:r>
      <w:r>
        <w:rPr>
          <w:rFonts w:ascii="Courier New" w:hAnsi="Courier New"/>
          <w:color w:val="000000"/>
          <w:sz w:val="18"/>
        </w:rPr>
        <w:br w:type="textWrapping"/>
      </w:r>
      <w:r>
        <w:rPr>
          <w:rFonts w:ascii="Courier New" w:hAnsi="Courier New"/>
          <w:color w:val="000000"/>
          <w:sz w:val="18"/>
        </w:rPr>
        <w:t xml:space="preserve">                XDSDocumentEntry.repositoryUniqueId attribute in the XDS</w:t>
      </w:r>
      <w:r>
        <w:rPr>
          <w:rFonts w:ascii="Courier New" w:hAnsi="Courier New"/>
          <w:color w:val="000000"/>
          <w:sz w:val="18"/>
        </w:rPr>
        <w:br w:type="textWrapping"/>
      </w:r>
      <w:r>
        <w:rPr>
          <w:rFonts w:ascii="Courier New" w:hAnsi="Courier New"/>
          <w:color w:val="000000"/>
          <w:sz w:val="18"/>
        </w:rPr>
        <w:t xml:space="preserve">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name="DocumentUniqueId" type="LongName"&gt;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 XDSDocumentEntry.uniqueId</w:t>
      </w:r>
      <w:r>
        <w:rPr>
          <w:rFonts w:ascii="Courier New" w:hAnsi="Courier New"/>
          <w:color w:val="000000"/>
          <w:sz w:val="18"/>
        </w:rPr>
        <w:br w:type="textWrapping"/>
      </w:r>
      <w:r>
        <w:rPr>
          <w:rFonts w:ascii="Courier New" w:hAnsi="Courier New"/>
          <w:color w:val="000000"/>
          <w:sz w:val="18"/>
        </w:rPr>
        <w:t xml:space="preserve">                attribute in the XDS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minOccurs="0" name="FrameNumber" type="xs:string" /&gt;</w:t>
      </w:r>
      <w:r>
        <w:rPr>
          <w:rFonts w:ascii="Courier New" w:hAnsi="Courier New"/>
          <w:color w:val="000000"/>
          <w:sz w:val="18"/>
        </w:rPr>
        <w:br w:type="textWrapping"/>
      </w:r>
      <w:r>
        <w:rPr>
          <w:rFonts w:ascii="Courier New" w:hAnsi="Courier New"/>
          <w:color w:val="000000"/>
          <w:sz w:val="18"/>
        </w:rPr>
        <w:t xml:space="preserve">            &lt;xs:element minOccurs="1" name="XPathResponseList"&gt;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maxOccurs="unbounded" name="XPathResponse"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name="RetrieveImagingDocumentSetInformationResponse"</w:t>
      </w:r>
      <w:r>
        <w:rPr>
          <w:rFonts w:ascii="Courier New" w:hAnsi="Courier New"/>
          <w:color w:val="000000"/>
          <w:sz w:val="18"/>
        </w:rPr>
        <w:br w:type="textWrapping"/>
      </w:r>
      <w:r>
        <w:rPr>
          <w:rFonts w:ascii="Courier New" w:hAnsi="Courier New"/>
          <w:color w:val="000000"/>
          <w:sz w:val="18"/>
        </w:rPr>
        <w:t xml:space="preserve">  type="RetrieveImagingDocumentSetInformationResponseType"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080"/>
    <w:bookmarkStart w:id="1081" w:name="sect_E_2"/>
    <w:p>
      <w:pPr>
        <w:spacing w:before="180" w:after="0" w:line="240" w:lineRule="auto"/>
      </w:pPr>
      <w:r>
        <w:rPr>
          <w:rFonts w:ascii="Arial" w:hAnsi="Arial"/>
          <w:b/>
          <w:color w:val="000000"/>
          <w:sz w:val="28"/>
        </w:rPr>
        <w:t>E.2 WADO WS Request Example (Informative)</w:t>
      </w:r>
    </w:p>
    <w:bookmarkEnd w:id="1081"/>
    <w:bookmarkStart w:id="1082" w:name="idp14029313451968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POST /tf6/services/xdsrepositoryb HTTP/1.1</w:t>
      </w:r>
      <w:r>
        <w:rPr>
          <w:rFonts w:ascii="Courier New" w:hAnsi="Courier New"/>
          <w:color w:val="000000"/>
          <w:sz w:val="18"/>
        </w:rPr>
        <w:br w:type="textWrapping"/>
      </w:r>
      <w:r>
        <w:rPr>
          <w:rFonts w:ascii="Courier New" w:hAnsi="Courier New"/>
          <w:color w:val="000000"/>
          <w:sz w:val="18"/>
        </w:rPr>
        <w:t xml:space="preserve">Content-Type: multipart/related; boundary=MIMEBoundaryurn_uuid_DCD262C64C22DB97351256303951323;</w:t>
      </w:r>
      <w:r>
        <w:rPr>
          <w:rFonts w:ascii="Courier New" w:hAnsi="Courier New"/>
          <w:color w:val="000000"/>
          <w:sz w:val="18"/>
        </w:rPr>
        <w:br w:type="textWrapping"/>
      </w:r>
      <w:r>
        <w:rPr>
          <w:rFonts w:ascii="Courier New" w:hAnsi="Courier New"/>
          <w:color w:val="000000"/>
          <w:sz w:val="18"/>
        </w:rPr>
        <w:t xml:space="preserve">   type="application/xop+xml"; start="&lt;0.urn:uuid:DCD262C64C22DB97351256303951324@apache.org&gt;";</w:t>
      </w:r>
      <w:r>
        <w:rPr>
          <w:rFonts w:ascii="Courier New" w:hAnsi="Courier New"/>
          <w:color w:val="000000"/>
          <w:sz w:val="18"/>
        </w:rPr>
        <w:br w:type="textWrapping"/>
      </w:r>
      <w:r>
        <w:rPr>
          <w:rFonts w:ascii="Courier New" w:hAnsi="Courier New"/>
          <w:color w:val="000000"/>
          <w:sz w:val="18"/>
        </w:rPr>
        <w:t xml:space="preserve">   start-info="application/soap+xml";</w:t>
      </w:r>
      <w:r>
        <w:rPr>
          <w:rFonts w:ascii="Courier New" w:hAnsi="Courier New"/>
          <w:color w:val="000000"/>
          <w:sz w:val="18"/>
        </w:rPr>
        <w:br w:type="textWrapping"/>
      </w:r>
      <w:r>
        <w:rPr>
          <w:rFonts w:ascii="Courier New" w:hAnsi="Courier New"/>
          <w:color w:val="000000"/>
          <w:sz w:val="18"/>
        </w:rPr>
        <w:t xml:space="preserve">   action="urn:dicom:ws:wado:2011:RetrieveRenderedImagingDocumentSet"</w:t>
      </w:r>
      <w:r>
        <w:rPr>
          <w:rFonts w:ascii="Courier New" w:hAnsi="Courier New"/>
          <w:color w:val="000000"/>
          <w:sz w:val="18"/>
        </w:rPr>
        <w:br w:type="textWrapping"/>
      </w:r>
      <w:r>
        <w:rPr>
          <w:rFonts w:ascii="Courier New" w:hAnsi="Courier New"/>
          <w:color w:val="000000"/>
          <w:sz w:val="18"/>
        </w:rPr>
        <w:t xml:space="preserve">User-Agent: Axis2</w:t>
      </w:r>
      <w:r>
        <w:rPr>
          <w:rFonts w:ascii="Courier New" w:hAnsi="Courier New"/>
          <w:color w:val="000000"/>
          <w:sz w:val="18"/>
        </w:rPr>
        <w:br w:type="textWrapping"/>
      </w:r>
      <w:r>
        <w:rPr>
          <w:rFonts w:ascii="Courier New" w:hAnsi="Courier New"/>
          <w:color w:val="000000"/>
          <w:sz w:val="18"/>
        </w:rPr>
        <w:t xml:space="preserve">Host: localhost:5000</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--MIMEBoundaryurn_uuid_DCD262C64C22DB97351256303951323</w:t>
      </w:r>
      <w:r>
        <w:rPr>
          <w:rFonts w:ascii="Courier New" w:hAnsi="Courier New"/>
          <w:color w:val="000000"/>
          <w:sz w:val="18"/>
        </w:rPr>
        <w:br w:type="textWrapping"/>
      </w:r>
      <w:r>
        <w:rPr>
          <w:rFonts w:ascii="Courier New" w:hAnsi="Courier New"/>
          <w:color w:val="000000"/>
          <w:sz w:val="18"/>
        </w:rPr>
        <w:t xml:space="preserve">Content-Type: application/xop+xml; charset=UTF-8; type="application/soap+xml"</w:t>
      </w:r>
      <w:r>
        <w:rPr>
          <w:rFonts w:ascii="Courier New" w:hAnsi="Courier New"/>
          <w:color w:val="000000"/>
          <w:sz w:val="18"/>
        </w:rPr>
        <w:br w:type="textWrapping"/>
      </w:r>
      <w:r>
        <w:rPr>
          <w:rFonts w:ascii="Courier New" w:hAnsi="Courier New"/>
          <w:color w:val="000000"/>
          <w:sz w:val="18"/>
        </w:rPr>
        <w:t xml:space="preserve">Content-Transfer-Encoding: binary</w:t>
      </w:r>
      <w:r>
        <w:rPr>
          <w:rFonts w:ascii="Courier New" w:hAnsi="Courier New"/>
          <w:color w:val="000000"/>
          <w:sz w:val="18"/>
        </w:rPr>
        <w:br w:type="textWrapping"/>
      </w:r>
      <w:r>
        <w:rPr>
          <w:rFonts w:ascii="Courier New" w:hAnsi="Courier New"/>
          <w:color w:val="000000"/>
          <w:sz w:val="18"/>
        </w:rPr>
        <w:t xml:space="preserve">Content-ID: &lt;0.urn:uuid:DCD262C64C22DB97351256303951324@apache.org&gt;</w:t>
      </w:r>
      <w:r>
        <w:rPr>
          <w:rFonts w:ascii="Courier New" w:hAnsi="Courier New"/>
          <w:color w:val="000000"/>
          <w:sz w:val="18"/>
        </w:rPr>
        <w:br w:type="textWrapping"/>
      </w:r>
      <w:r>
        <w:rPr>
          <w:rFonts w:ascii="Courier New" w:hAnsi="Courier New"/>
          <w:color w:val="000000"/>
          <w:sz w:val="18"/>
        </w:rPr>
        <w:t xml:space="preserve">&lt;s:Envelope </w:t>
      </w:r>
      <w:r>
        <w:rPr>
          <w:rFonts w:ascii="Courier New" w:hAnsi="Courier New"/>
          <w:color w:val="000000"/>
          <w:sz w:val="18"/>
        </w:rPr>
        <w:br w:type="textWrapping"/>
      </w:r>
      <w:r>
        <w:rPr>
          <w:rFonts w:ascii="Courier New" w:hAnsi="Courier New"/>
          <w:color w:val="000000"/>
          <w:sz w:val="18"/>
        </w:rPr>
        <w:t xml:space="preserve">    xmlns:s="http://www.w3.org/2003/05/soap-envelope" </w:t>
      </w:r>
      <w:r>
        <w:rPr>
          <w:rFonts w:ascii="Courier New" w:hAnsi="Courier New"/>
          <w:color w:val="000000"/>
          <w:sz w:val="18"/>
        </w:rPr>
        <w:br w:type="textWrapping"/>
      </w:r>
      <w:r>
        <w:rPr>
          <w:rFonts w:ascii="Courier New" w:hAnsi="Courier New"/>
          <w:color w:val="000000"/>
          <w:sz w:val="18"/>
        </w:rPr>
        <w:t xml:space="preserve">    xmlns:a="http://www.w3.org/2005/08/addressing"&gt;</w:t>
      </w:r>
      <w:r>
        <w:rPr>
          <w:rFonts w:ascii="Courier New" w:hAnsi="Courier New"/>
          <w:color w:val="000000"/>
          <w:sz w:val="18"/>
        </w:rPr>
        <w:br w:type="textWrapping"/>
      </w:r>
      <w:r>
        <w:rPr>
          <w:rFonts w:ascii="Courier New" w:hAnsi="Courier New"/>
          <w:color w:val="000000"/>
          <w:sz w:val="18"/>
        </w:rPr>
        <w:t xml:space="preserve">  &lt;s:Header&gt;</w:t>
      </w:r>
      <w:r>
        <w:rPr>
          <w:rFonts w:ascii="Courier New" w:hAnsi="Courier New"/>
          <w:color w:val="000000"/>
          <w:sz w:val="18"/>
        </w:rPr>
        <w:br w:type="textWrapping"/>
      </w:r>
      <w:r>
        <w:rPr>
          <w:rFonts w:ascii="Courier New" w:hAnsi="Courier New"/>
          <w:color w:val="000000"/>
          <w:sz w:val="18"/>
        </w:rPr>
        <w:t xml:space="preserve">    &lt;a:Action s:mustUnderstand="1"&gt;</w:t>
      </w:r>
      <w:r>
        <w:rPr>
          <w:rFonts w:ascii="Courier New" w:hAnsi="Courier New"/>
          <w:color w:val="000000"/>
          <w:sz w:val="18"/>
        </w:rPr>
        <w:br w:type="textWrapping"/>
      </w:r>
      <w:r>
        <w:rPr>
          <w:rFonts w:ascii="Courier New" w:hAnsi="Courier New"/>
          <w:color w:val="000000"/>
          <w:sz w:val="18"/>
        </w:rPr>
        <w:t xml:space="preserve">       urn:dicom:ws:wado:2011:RetrieveRenderedImagingDocumentSet&lt;/a:Action&gt;</w:t>
      </w:r>
      <w:r>
        <w:rPr>
          <w:rFonts w:ascii="Courier New" w:hAnsi="Courier New"/>
          <w:color w:val="000000"/>
          <w:sz w:val="18"/>
        </w:rPr>
        <w:br w:type="textWrapping"/>
      </w:r>
      <w:r>
        <w:rPr>
          <w:rFonts w:ascii="Courier New" w:hAnsi="Courier New"/>
          <w:color w:val="000000"/>
          <w:sz w:val="18"/>
        </w:rPr>
        <w:t xml:space="preserve">    &lt;a:MessageID&gt;urn:uuid:0fbfdced-6c01-4d09-a110-2201afedaa02&lt;/a:MessageID&gt;</w:t>
      </w:r>
      <w:r>
        <w:rPr>
          <w:rFonts w:ascii="Courier New" w:hAnsi="Courier New"/>
          <w:color w:val="000000"/>
          <w:sz w:val="18"/>
        </w:rPr>
        <w:br w:type="textWrapping"/>
      </w:r>
      <w:r>
        <w:rPr>
          <w:rFonts w:ascii="Courier New" w:hAnsi="Courier New"/>
          <w:color w:val="000000"/>
          <w:sz w:val="18"/>
        </w:rPr>
        <w:t xml:space="preserve">    &lt;a:ReplyTo s:mustUnderstand="1"&gt;</w:t>
      </w:r>
      <w:r>
        <w:rPr>
          <w:rFonts w:ascii="Courier New" w:hAnsi="Courier New"/>
          <w:color w:val="000000"/>
          <w:sz w:val="18"/>
        </w:rPr>
        <w:br w:type="textWrapping"/>
      </w:r>
      <w:r>
        <w:rPr>
          <w:rFonts w:ascii="Courier New" w:hAnsi="Courier New"/>
          <w:color w:val="000000"/>
          <w:sz w:val="18"/>
        </w:rPr>
        <w:t xml:space="preserve">      &lt;a:Address&gt;http://www.w3.org/2005/08/addressing/anonymous&lt;/a:Address&gt;</w:t>
      </w:r>
      <w:r>
        <w:rPr>
          <w:rFonts w:ascii="Courier New" w:hAnsi="Courier New"/>
          <w:color w:val="000000"/>
          <w:sz w:val="18"/>
        </w:rPr>
        <w:br w:type="textWrapping"/>
      </w:r>
      <w:r>
        <w:rPr>
          <w:rFonts w:ascii="Courier New" w:hAnsi="Courier New"/>
          <w:color w:val="000000"/>
          <w:sz w:val="18"/>
        </w:rPr>
        <w:t xml:space="preserve">    &lt;/a:ReplyTo&gt;</w:t>
      </w:r>
      <w:r>
        <w:rPr>
          <w:rFonts w:ascii="Courier New" w:hAnsi="Courier New"/>
          <w:color w:val="000000"/>
          <w:sz w:val="18"/>
        </w:rPr>
        <w:br w:type="textWrapping"/>
      </w:r>
      <w:r>
        <w:rPr>
          <w:rFonts w:ascii="Courier New" w:hAnsi="Courier New"/>
          <w:color w:val="000000"/>
          <w:sz w:val="18"/>
        </w:rPr>
        <w:t xml:space="preserve">    &lt;a:To &gt;http://localhost:2647/XdsService/DocSource.svc&lt;/a:To&gt;</w:t>
      </w:r>
      <w:r>
        <w:rPr>
          <w:rFonts w:ascii="Courier New" w:hAnsi="Courier New"/>
          <w:color w:val="000000"/>
          <w:sz w:val="18"/>
        </w:rPr>
        <w:br w:type="textWrapping"/>
      </w:r>
      <w:r>
        <w:rPr>
          <w:rFonts w:ascii="Courier New" w:hAnsi="Courier New"/>
          <w:color w:val="000000"/>
          <w:sz w:val="18"/>
        </w:rPr>
        <w:t xml:space="preserve">  &lt;/s:Header&gt;</w:t>
      </w:r>
      <w:r>
        <w:rPr>
          <w:rFonts w:ascii="Courier New" w:hAnsi="Courier New"/>
          <w:color w:val="000000"/>
          <w:sz w:val="18"/>
        </w:rPr>
        <w:br w:type="textWrapping"/>
      </w:r>
      <w:r>
        <w:rPr>
          <w:rFonts w:ascii="Courier New" w:hAnsi="Courier New"/>
          <w:color w:val="000000"/>
          <w:sz w:val="18"/>
        </w:rPr>
        <w:t xml:space="preserve">  &lt;s:Body&gt;</w:t>
      </w:r>
      <w:r>
        <w:rPr>
          <w:rFonts w:ascii="Courier New" w:hAnsi="Courier New"/>
          <w:color w:val="000000"/>
          <w:sz w:val="18"/>
        </w:rPr>
        <w:br w:type="textWrapping"/>
      </w:r>
      <w:r>
        <w:rPr>
          <w:rFonts w:ascii="Courier New" w:hAnsi="Courier New"/>
          <w:color w:val="000000"/>
          <w:sz w:val="18"/>
        </w:rPr>
        <w:t xml:space="preserve">    &lt;RetrieveImagingDocumentSetRequest xmlns:iherad="urn:ihe:rad:xdsi-b:2009"</w:t>
      </w:r>
      <w:r>
        <w:rPr>
          <w:rFonts w:ascii="Courier New" w:hAnsi="Courier New"/>
          <w:color w:val="000000"/>
          <w:sz w:val="18"/>
        </w:rPr>
        <w:br w:type="textWrapping"/>
      </w:r>
      <w:r>
        <w:rPr>
          <w:rFonts w:ascii="Courier New" w:hAnsi="Courier New"/>
          <w:color w:val="000000"/>
          <w:sz w:val="18"/>
        </w:rPr>
        <w:t xml:space="preserve">                                       xmlns:ihe="urn:ihe:iti:xds-b:2007"&gt;</w:t>
      </w:r>
      <w:r>
        <w:rPr>
          <w:rFonts w:ascii="Courier New" w:hAnsi="Courier New"/>
          <w:color w:val="000000"/>
          <w:sz w:val="18"/>
        </w:rPr>
        <w:br w:type="textWrapping"/>
      </w:r>
      <w:r>
        <w:rPr>
          <w:rFonts w:ascii="Courier New" w:hAnsi="Courier New"/>
          <w:color w:val="000000"/>
          <w:sz w:val="18"/>
        </w:rPr>
        <w:t xml:space="preserve">      &lt;StudyRequest studyInstanceUID="1.3.6.1.4...101"&gt;</w:t>
      </w:r>
      <w:r>
        <w:rPr>
          <w:rFonts w:ascii="Courier New" w:hAnsi="Courier New"/>
          <w:color w:val="000000"/>
          <w:sz w:val="18"/>
        </w:rPr>
        <w:br w:type="textWrapping"/>
      </w:r>
      <w:r>
        <w:rPr>
          <w:rFonts w:ascii="Courier New" w:hAnsi="Courier New"/>
          <w:color w:val="000000"/>
          <w:sz w:val="18"/>
        </w:rPr>
        <w:t xml:space="preserve">          &lt;SeriesRequest seriesInstanceUID="1.3.6.1.4...201"&gt;</w:t>
      </w:r>
      <w:r>
        <w:rPr>
          <w:rFonts w:ascii="Courier New" w:hAnsi="Courier New"/>
          <w:color w:val="000000"/>
          <w:sz w:val="18"/>
        </w:rPr>
        <w:br w:type="textWrapping"/>
      </w:r>
      <w:r>
        <w:rPr>
          <w:rFonts w:ascii="Courier New" w:hAnsi="Courier New"/>
          <w:color w:val="000000"/>
          <w:sz w:val="18"/>
        </w:rPr>
        <w:t xml:space="preserve">              &lt;ihe:DocumentRequest&gt;</w:t>
      </w:r>
      <w:r>
        <w:rPr>
          <w:rFonts w:ascii="Courier New" w:hAnsi="Courier New"/>
          <w:color w:val="000000"/>
          <w:sz w:val="18"/>
        </w:rPr>
        <w:br w:type="textWrapping"/>
      </w:r>
      <w:r>
        <w:rPr>
          <w:rFonts w:ascii="Courier New" w:hAnsi="Courier New"/>
          <w:color w:val="000000"/>
          <w:sz w:val="18"/>
        </w:rPr>
        <w:t xml:space="preserve">                  &lt;ihe:RepositoryUniqueId&gt;1.3.6.1.4...1000&lt;/ihe:RepositoryUniqueId&gt;</w:t>
      </w:r>
      <w:r>
        <w:rPr>
          <w:rFonts w:ascii="Courier New" w:hAnsi="Courier New"/>
          <w:color w:val="000000"/>
          <w:sz w:val="18"/>
        </w:rPr>
        <w:br w:type="textWrapping"/>
      </w:r>
      <w:r>
        <w:rPr>
          <w:rFonts w:ascii="Courier New" w:hAnsi="Courier New"/>
          <w:color w:val="000000"/>
          <w:sz w:val="18"/>
        </w:rPr>
        <w:t xml:space="preserve">                  &lt;ihe:DocumentUniqueId&gt;1.3.6.1.4...2300&lt;/ihe:DocumentUniqueId&gt;</w:t>
      </w:r>
      <w:r>
        <w:rPr>
          <w:rFonts w:ascii="Courier New" w:hAnsi="Courier New"/>
          <w:color w:val="000000"/>
          <w:sz w:val="18"/>
        </w:rPr>
        <w:br w:type="textWrapping"/>
      </w:r>
      <w:r>
        <w:rPr>
          <w:rFonts w:ascii="Courier New" w:hAnsi="Courier New"/>
          <w:color w:val="000000"/>
          <w:sz w:val="18"/>
        </w:rPr>
        <w:t xml:space="preserve">                  &lt;Rows&gt;300&lt;/Rows&gt;</w:t>
      </w:r>
      <w:r>
        <w:rPr>
          <w:rFonts w:ascii="Courier New" w:hAnsi="Courier New"/>
          <w:color w:val="000000"/>
          <w:sz w:val="18"/>
        </w:rPr>
        <w:br w:type="textWrapping"/>
      </w:r>
      <w:r>
        <w:rPr>
          <w:rFonts w:ascii="Courier New" w:hAnsi="Courier New"/>
          <w:color w:val="000000"/>
          <w:sz w:val="18"/>
        </w:rPr>
        <w:t xml:space="preserve">                  &lt;Columns&gt;300&lt;/Columns&gt;</w:t>
      </w:r>
      <w:r>
        <w:rPr>
          <w:rFonts w:ascii="Courier New" w:hAnsi="Courier New"/>
          <w:color w:val="000000"/>
          <w:sz w:val="18"/>
        </w:rPr>
        <w:br w:type="textWrapping"/>
      </w:r>
      <w:r>
        <w:rPr>
          <w:rFonts w:ascii="Courier New" w:hAnsi="Courier New"/>
          <w:color w:val="000000"/>
          <w:sz w:val="18"/>
        </w:rPr>
        <w:t xml:space="preserve">                  &lt;ContentTypeList&gt;</w:t>
      </w:r>
      <w:r>
        <w:rPr>
          <w:rFonts w:ascii="Courier New" w:hAnsi="Courier New"/>
          <w:color w:val="000000"/>
          <w:sz w:val="18"/>
        </w:rPr>
        <w:br w:type="textWrapping"/>
      </w:r>
      <w:r>
        <w:rPr>
          <w:rFonts w:ascii="Courier New" w:hAnsi="Courier New"/>
          <w:color w:val="000000"/>
          <w:sz w:val="18"/>
        </w:rPr>
        <w:t xml:space="preserve">                    &lt;ContentType&gt;image/jpeg&lt;/ContentType&gt;</w:t>
      </w:r>
      <w:r>
        <w:rPr>
          <w:rFonts w:ascii="Courier New" w:hAnsi="Courier New"/>
          <w:color w:val="000000"/>
          <w:sz w:val="18"/>
        </w:rPr>
        <w:br w:type="textWrapping"/>
      </w:r>
      <w:r>
        <w:rPr>
          <w:rFonts w:ascii="Courier New" w:hAnsi="Courier New"/>
          <w:color w:val="000000"/>
          <w:sz w:val="18"/>
        </w:rPr>
        <w:t xml:space="preserve">                  &lt;/ContentTypeList&gt;</w:t>
      </w:r>
      <w:r>
        <w:rPr>
          <w:rFonts w:ascii="Courier New" w:hAnsi="Courier New"/>
          <w:color w:val="000000"/>
          <w:sz w:val="18"/>
        </w:rPr>
        <w:br w:type="textWrapping"/>
      </w:r>
      <w:r>
        <w:rPr>
          <w:rFonts w:ascii="Courier New" w:hAnsi="Courier New"/>
          <w:color w:val="000000"/>
          <w:sz w:val="18"/>
        </w:rPr>
        <w:t xml:space="preserve">              &lt;/ihe:DocumentRequest&gt;</w:t>
      </w:r>
      <w:r>
        <w:rPr>
          <w:rFonts w:ascii="Courier New" w:hAnsi="Courier New"/>
          <w:color w:val="000000"/>
          <w:sz w:val="18"/>
        </w:rPr>
        <w:br w:type="textWrapping"/>
      </w:r>
      <w:r>
        <w:rPr>
          <w:rFonts w:ascii="Courier New" w:hAnsi="Courier New"/>
          <w:color w:val="000000"/>
          <w:sz w:val="18"/>
        </w:rPr>
        <w:t xml:space="preserve">              &lt;ihe:DocumentRequest&gt;</w:t>
      </w:r>
      <w:r>
        <w:rPr>
          <w:rFonts w:ascii="Courier New" w:hAnsi="Courier New"/>
          <w:color w:val="000000"/>
          <w:sz w:val="18"/>
        </w:rPr>
        <w:br w:type="textWrapping"/>
      </w:r>
      <w:r>
        <w:rPr>
          <w:rFonts w:ascii="Courier New" w:hAnsi="Courier New"/>
          <w:color w:val="000000"/>
          <w:sz w:val="18"/>
        </w:rPr>
        <w:t xml:space="preserve">  &lt;ihe:RepositoryUniqueId&gt;1.3.6.1.4...1000&lt;/ihe:RepositoryUniqueId&gt;</w:t>
      </w:r>
      <w:r>
        <w:rPr>
          <w:rFonts w:ascii="Courier New" w:hAnsi="Courier New"/>
          <w:color w:val="000000"/>
          <w:sz w:val="18"/>
        </w:rPr>
        <w:br w:type="textWrapping"/>
      </w:r>
      <w:r>
        <w:rPr>
          <w:rFonts w:ascii="Courier New" w:hAnsi="Courier New"/>
          <w:color w:val="000000"/>
          <w:sz w:val="18"/>
        </w:rPr>
        <w:t xml:space="preserve">                  &lt;ihe:DocumentUniqueId&gt;1.3.6.1.4...2301&lt;/ihe:DocumentUniqueId&gt;</w:t>
      </w:r>
      <w:r>
        <w:rPr>
          <w:rFonts w:ascii="Courier New" w:hAnsi="Courier New"/>
          <w:color w:val="000000"/>
          <w:sz w:val="18"/>
        </w:rPr>
        <w:br w:type="textWrapping"/>
      </w:r>
      <w:r>
        <w:rPr>
          <w:rFonts w:ascii="Courier New" w:hAnsi="Courier New"/>
          <w:color w:val="000000"/>
          <w:sz w:val="18"/>
        </w:rPr>
        <w:t xml:space="preserve">                  &lt;Rows&gt;300&lt;/Rows&gt;</w:t>
      </w:r>
      <w:r>
        <w:rPr>
          <w:rFonts w:ascii="Courier New" w:hAnsi="Courier New"/>
          <w:color w:val="000000"/>
          <w:sz w:val="18"/>
        </w:rPr>
        <w:br w:type="textWrapping"/>
      </w:r>
      <w:r>
        <w:rPr>
          <w:rFonts w:ascii="Courier New" w:hAnsi="Courier New"/>
          <w:color w:val="000000"/>
          <w:sz w:val="18"/>
        </w:rPr>
        <w:t xml:space="preserve">                  &lt;Columns&gt;300&lt;/Columns&gt;</w:t>
      </w:r>
      <w:r>
        <w:rPr>
          <w:rFonts w:ascii="Courier New" w:hAnsi="Courier New"/>
          <w:color w:val="000000"/>
          <w:sz w:val="18"/>
        </w:rPr>
        <w:br w:type="textWrapping"/>
      </w:r>
      <w:r>
        <w:rPr>
          <w:rFonts w:ascii="Courier New" w:hAnsi="Courier New"/>
          <w:color w:val="000000"/>
          <w:sz w:val="18"/>
        </w:rPr>
        <w:t xml:space="preserve">                  &lt;ContentTypeList&gt;</w:t>
      </w:r>
      <w:r>
        <w:rPr>
          <w:rFonts w:ascii="Courier New" w:hAnsi="Courier New"/>
          <w:color w:val="000000"/>
          <w:sz w:val="18"/>
        </w:rPr>
        <w:br w:type="textWrapping"/>
      </w:r>
      <w:r>
        <w:rPr>
          <w:rFonts w:ascii="Courier New" w:hAnsi="Courier New"/>
          <w:color w:val="000000"/>
          <w:sz w:val="18"/>
        </w:rPr>
        <w:t xml:space="preserve">                    &lt;ContentType&gt;image/jpeg&lt;/ContentType&gt;</w:t>
      </w:r>
      <w:r>
        <w:rPr>
          <w:rFonts w:ascii="Courier New" w:hAnsi="Courier New"/>
          <w:color w:val="000000"/>
          <w:sz w:val="18"/>
        </w:rPr>
        <w:br w:type="textWrapping"/>
      </w:r>
      <w:r>
        <w:rPr>
          <w:rFonts w:ascii="Courier New" w:hAnsi="Courier New"/>
          <w:color w:val="000000"/>
          <w:sz w:val="18"/>
        </w:rPr>
        <w:t xml:space="preserve">                  &lt;/ContentTypeList&gt;</w:t>
      </w:r>
      <w:r>
        <w:rPr>
          <w:rFonts w:ascii="Courier New" w:hAnsi="Courier New"/>
          <w:color w:val="000000"/>
          <w:sz w:val="18"/>
        </w:rPr>
        <w:br w:type="textWrapping"/>
      </w:r>
      <w:r>
        <w:rPr>
          <w:rFonts w:ascii="Courier New" w:hAnsi="Courier New"/>
          <w:color w:val="000000"/>
          <w:sz w:val="18"/>
        </w:rPr>
        <w:t xml:space="preserve">              &lt;/ihe:DocumentRequest&gt;</w:t>
      </w:r>
      <w:r>
        <w:rPr>
          <w:rFonts w:ascii="Courier New" w:hAnsi="Courier New"/>
          <w:color w:val="000000"/>
          <w:sz w:val="18"/>
        </w:rPr>
        <w:br w:type="textWrapping"/>
      </w:r>
      <w:r>
        <w:rPr>
          <w:rFonts w:ascii="Courier New" w:hAnsi="Courier New"/>
          <w:color w:val="000000"/>
          <w:sz w:val="18"/>
        </w:rPr>
        <w:t xml:space="preserve">          &lt;/SeriesRequest&gt;</w:t>
      </w:r>
      <w:r>
        <w:rPr>
          <w:rFonts w:ascii="Courier New" w:hAnsi="Courier New"/>
          <w:color w:val="000000"/>
          <w:sz w:val="18"/>
        </w:rPr>
        <w:br w:type="textWrapping"/>
      </w:r>
      <w:r>
        <w:rPr>
          <w:rFonts w:ascii="Courier New" w:hAnsi="Courier New"/>
          <w:color w:val="000000"/>
          <w:sz w:val="18"/>
        </w:rPr>
        <w:t xml:space="preserve">      &lt;/StudyRequest&gt;</w:t>
      </w:r>
      <w:r>
        <w:rPr>
          <w:rFonts w:ascii="Courier New" w:hAnsi="Courier New"/>
          <w:color w:val="000000"/>
          <w:sz w:val="18"/>
        </w:rPr>
        <w:br w:type="textWrapping"/>
      </w:r>
      <w:r>
        <w:rPr>
          <w:rFonts w:ascii="Courier New" w:hAnsi="Courier New"/>
          <w:color w:val="000000"/>
          <w:sz w:val="18"/>
        </w:rPr>
        <w:t xml:space="preserve">    &lt;/RetrieveRenderedImagingDocumentSetRequest&gt;</w:t>
      </w:r>
      <w:r>
        <w:rPr>
          <w:rFonts w:ascii="Courier New" w:hAnsi="Courier New"/>
          <w:color w:val="000000"/>
          <w:sz w:val="18"/>
        </w:rPr>
        <w:br w:type="textWrapping"/>
      </w:r>
      <w:r>
        <w:rPr>
          <w:rFonts w:ascii="Courier New" w:hAnsi="Courier New"/>
          <w:color w:val="000000"/>
          <w:sz w:val="18"/>
        </w:rPr>
        <w:t xml:space="preserve">  &lt;/s:Body&gt;</w:t>
      </w:r>
      <w:r>
        <w:rPr>
          <w:rFonts w:ascii="Courier New" w:hAnsi="Courier New"/>
          <w:color w:val="000000"/>
          <w:sz w:val="18"/>
        </w:rPr>
        <w:br w:type="textWrapping"/>
      </w:r>
      <w:r>
        <w:rPr>
          <w:rFonts w:ascii="Courier New" w:hAnsi="Courier New"/>
          <w:color w:val="000000"/>
          <w:sz w:val="18"/>
        </w:rPr>
        <w:t xml:space="preserve">&lt;/s:Envelope&gt;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--MIMEBoundaryurn_uuid_DCD262C64C22DB97351256303951323—</w:t>
      </w:r>
      <w:r>
        <w:rPr>
          <w:rFonts w:ascii="Courier New" w:hAnsi="Courier New"/>
          <w:color w:val="000000"/>
          <w:sz w:val="18"/>
        </w:rPr>
        <w:br w:type="textWrapping"/>
      </w:r>
    </w:p>
    <w:bookmarkEnd w:id="1082"/>
    <w:bookmarkStart w:id="1083" w:name="sect_E_3"/>
    <w:p>
      <w:pPr>
        <w:spacing w:before="180" w:after="0" w:line="240" w:lineRule="auto"/>
      </w:pPr>
      <w:r>
        <w:rPr>
          <w:rFonts w:ascii="Arial" w:hAnsi="Arial"/>
          <w:b/>
          <w:color w:val="000000"/>
          <w:sz w:val="28"/>
        </w:rPr>
        <w:t>E.3 WADO WS Response Example</w:t>
      </w:r>
    </w:p>
    <w:bookmarkEnd w:id="1083"/>
    <w:p>
      <w:pPr>
        <w:spacing w:before="180" w:after="0" w:line="240" w:lineRule="auto"/>
        <w:jc w:val="both"/>
      </w:pPr>
      <w:r>
        <w:rPr>
          <w:rFonts w:ascii="Arial" w:hAnsi="Arial"/>
          <w:color w:val="000000"/>
          <w:sz w:val="18"/>
        </w:rPr>
        <w:t>Example of the response corresponding to the above request:</w:t>
      </w:r>
    </w:p>
    <w:bookmarkStart w:id="1084" w:name="idp14029313452209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HTTP/1.1 200 OK</w:t>
      </w:r>
      <w:r>
        <w:rPr>
          <w:rFonts w:ascii="Courier New" w:hAnsi="Courier New"/>
          <w:color w:val="000000"/>
          <w:sz w:val="18"/>
        </w:rPr>
        <w:br w:type="textWrapping"/>
      </w:r>
      <w:r>
        <w:rPr>
          <w:rFonts w:ascii="Courier New" w:hAnsi="Courier New"/>
          <w:color w:val="000000"/>
          <w:sz w:val="18"/>
        </w:rPr>
        <w:t xml:space="preserve">Server: Apache-Coyote/1.1</w:t>
      </w:r>
      <w:r>
        <w:rPr>
          <w:rFonts w:ascii="Courier New" w:hAnsi="Courier New"/>
          <w:color w:val="000000"/>
          <w:sz w:val="18"/>
        </w:rPr>
        <w:br w:type="textWrapping"/>
      </w:r>
      <w:r>
        <w:rPr>
          <w:rFonts w:ascii="Courier New" w:hAnsi="Courier New"/>
          <w:color w:val="000000"/>
          <w:sz w:val="18"/>
        </w:rPr>
        <w:t xml:space="preserve">Content-Type: multipart/related; boundary=MIMEBoundaryurn_uuid_F862C3E04D9E35266C1256303956115;</w:t>
      </w:r>
      <w:r>
        <w:rPr>
          <w:rFonts w:ascii="Courier New" w:hAnsi="Courier New"/>
          <w:color w:val="000000"/>
          <w:sz w:val="18"/>
        </w:rPr>
        <w:br w:type="textWrapping"/>
      </w:r>
      <w:r>
        <w:rPr>
          <w:rFonts w:ascii="Courier New" w:hAnsi="Courier New"/>
          <w:color w:val="000000"/>
          <w:sz w:val="18"/>
        </w:rPr>
        <w:t xml:space="preserve">      type="application/xop+xml"; start="0.urn:uuid:F862C3E04D9E35266C1256303956116@apache.org";</w:t>
      </w:r>
      <w:r>
        <w:rPr>
          <w:rFonts w:ascii="Courier New" w:hAnsi="Courier New"/>
          <w:color w:val="000000"/>
          <w:sz w:val="18"/>
        </w:rPr>
        <w:br w:type="textWrapping"/>
      </w:r>
      <w:r>
        <w:rPr>
          <w:rFonts w:ascii="Courier New" w:hAnsi="Courier New"/>
          <w:color w:val="000000"/>
          <w:sz w:val="18"/>
        </w:rPr>
        <w:t xml:space="preserve">      start-info="application/soap+xml"; action="urn:ihe:iti:2007:RetrieveDocumentSetResponse"</w:t>
      </w:r>
      <w:r>
        <w:rPr>
          <w:rFonts w:ascii="Courier New" w:hAnsi="Courier New"/>
          <w:color w:val="000000"/>
          <w:sz w:val="18"/>
        </w:rPr>
        <w:br w:type="textWrapping"/>
      </w:r>
      <w:r>
        <w:rPr>
          <w:rFonts w:ascii="Courier New" w:hAnsi="Courier New"/>
          <w:color w:val="000000"/>
          <w:sz w:val="18"/>
        </w:rPr>
        <w:t xml:space="preserve">Date: Fri, 23 Oct 2009 13:19:11 GMT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--MIMEBoundaryurn_uuid_F862C3E04D9E35266C1256303956115</w:t>
      </w:r>
      <w:r>
        <w:rPr>
          <w:rFonts w:ascii="Courier New" w:hAnsi="Courier New"/>
          <w:color w:val="000000"/>
          <w:sz w:val="18"/>
        </w:rPr>
        <w:br w:type="textWrapping"/>
      </w:r>
      <w:r>
        <w:rPr>
          <w:rFonts w:ascii="Courier New" w:hAnsi="Courier New"/>
          <w:color w:val="000000"/>
          <w:sz w:val="18"/>
        </w:rPr>
        <w:t xml:space="preserve">Content-Type: application/xop+xml; charset=UTF-8; type="application/soap+xml"</w:t>
      </w:r>
      <w:r>
        <w:rPr>
          <w:rFonts w:ascii="Courier New" w:hAnsi="Courier New"/>
          <w:color w:val="000000"/>
          <w:sz w:val="18"/>
        </w:rPr>
        <w:br w:type="textWrapping"/>
      </w:r>
      <w:r>
        <w:rPr>
          <w:rFonts w:ascii="Courier New" w:hAnsi="Courier New"/>
          <w:color w:val="000000"/>
          <w:sz w:val="18"/>
        </w:rPr>
        <w:t xml:space="preserve">Content-Transfer-Encoding: binary</w:t>
      </w:r>
      <w:r>
        <w:rPr>
          <w:rFonts w:ascii="Courier New" w:hAnsi="Courier New"/>
          <w:color w:val="000000"/>
          <w:sz w:val="18"/>
        </w:rPr>
        <w:br w:type="textWrapping"/>
      </w:r>
      <w:r>
        <w:rPr>
          <w:rFonts w:ascii="Courier New" w:hAnsi="Courier New"/>
          <w:color w:val="000000"/>
          <w:sz w:val="18"/>
        </w:rPr>
        <w:t xml:space="preserve">Content-ID: &lt;0.urn:uuid:F862C3E04D9E35266C1256303956116@apache.org&gt;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&lt;s:Envelope xmlns:s="http://www.w3.org/2003/05/soap-envelope"</w:t>
      </w:r>
      <w:r>
        <w:rPr>
          <w:rFonts w:ascii="Courier New" w:hAnsi="Courier New"/>
          <w:color w:val="000000"/>
          <w:sz w:val="18"/>
        </w:rPr>
        <w:br w:type="textWrapping"/>
      </w:r>
      <w:r>
        <w:rPr>
          <w:rFonts w:ascii="Courier New" w:hAnsi="Courier New"/>
          <w:color w:val="000000"/>
          <w:sz w:val="18"/>
        </w:rPr>
        <w:t xml:space="preserve">            xmlns:a="http://www.w3.org/2005/08/addressing"&gt;</w:t>
      </w:r>
      <w:r>
        <w:rPr>
          <w:rFonts w:ascii="Courier New" w:hAnsi="Courier New"/>
          <w:color w:val="000000"/>
          <w:sz w:val="18"/>
        </w:rPr>
        <w:br w:type="textWrapping"/>
      </w:r>
      <w:r>
        <w:rPr>
          <w:rFonts w:ascii="Courier New" w:hAnsi="Courier New"/>
          <w:color w:val="000000"/>
          <w:sz w:val="18"/>
        </w:rPr>
        <w:t xml:space="preserve">  &lt;s:Header&gt;</w:t>
      </w:r>
      <w:r>
        <w:rPr>
          <w:rFonts w:ascii="Courier New" w:hAnsi="Courier New"/>
          <w:color w:val="000000"/>
          <w:sz w:val="18"/>
        </w:rPr>
        <w:br w:type="textWrapping"/>
      </w:r>
      <w:r>
        <w:rPr>
          <w:rFonts w:ascii="Courier New" w:hAnsi="Courier New"/>
          <w:color w:val="000000"/>
          <w:sz w:val="18"/>
        </w:rPr>
        <w:t xml:space="preserve">    &lt;a:Action s:mustUnderstand="1"&gt;</w:t>
      </w:r>
      <w:r>
        <w:rPr>
          <w:rFonts w:ascii="Courier New" w:hAnsi="Courier New"/>
          <w:color w:val="000000"/>
          <w:sz w:val="18"/>
        </w:rPr>
        <w:br w:type="textWrapping"/>
      </w:r>
      <w:r>
        <w:rPr>
          <w:rFonts w:ascii="Courier New" w:hAnsi="Courier New"/>
          <w:color w:val="000000"/>
          <w:sz w:val="18"/>
        </w:rPr>
        <w:t xml:space="preserve">      urn:ihe:iti:2007:RetrieveRenderedImagingDocumentSetResponse&lt;/a:Action&gt;</w:t>
      </w:r>
      <w:r>
        <w:rPr>
          <w:rFonts w:ascii="Courier New" w:hAnsi="Courier New"/>
          <w:color w:val="000000"/>
          <w:sz w:val="18"/>
        </w:rPr>
        <w:br w:type="textWrapping"/>
      </w:r>
      <w:r>
        <w:rPr>
          <w:rFonts w:ascii="Courier New" w:hAnsi="Courier New"/>
          <w:color w:val="000000"/>
          <w:sz w:val="18"/>
        </w:rPr>
        <w:t xml:space="preserve">    &lt;a:RelatesTo&gt;urn:uuid:0fbfdced-6c01-4d09-a110-2201afedaa02&lt;/a:RelatesTo&gt;</w:t>
      </w:r>
      <w:r>
        <w:rPr>
          <w:rFonts w:ascii="Courier New" w:hAnsi="Courier New"/>
          <w:color w:val="000000"/>
          <w:sz w:val="18"/>
        </w:rPr>
        <w:br w:type="textWrapping"/>
      </w:r>
      <w:r>
        <w:rPr>
          <w:rFonts w:ascii="Courier New" w:hAnsi="Courier New"/>
          <w:color w:val="000000"/>
          <w:sz w:val="18"/>
        </w:rPr>
        <w:t xml:space="preserve">  &lt;/s:Header&gt;</w:t>
      </w:r>
      <w:r>
        <w:rPr>
          <w:rFonts w:ascii="Courier New" w:hAnsi="Courier New"/>
          <w:color w:val="000000"/>
          <w:sz w:val="18"/>
        </w:rPr>
        <w:br w:type="textWrapping"/>
      </w:r>
      <w:r>
        <w:rPr>
          <w:rFonts w:ascii="Courier New" w:hAnsi="Courier New"/>
          <w:color w:val="000000"/>
          <w:sz w:val="18"/>
        </w:rPr>
        <w:t xml:space="preserve">  &lt;s:Body&gt;</w:t>
      </w:r>
      <w:r>
        <w:rPr>
          <w:rFonts w:ascii="Courier New" w:hAnsi="Courier New"/>
          <w:color w:val="000000"/>
          <w:sz w:val="18"/>
        </w:rPr>
        <w:br w:type="textWrapping"/>
      </w:r>
      <w:r>
        <w:rPr>
          <w:rFonts w:ascii="Courier New" w:hAnsi="Courier New"/>
          <w:color w:val="000000"/>
          <w:sz w:val="18"/>
        </w:rPr>
        <w:t xml:space="preserve">    &lt;RetrieveDocumentSetResponse </w:t>
      </w:r>
      <w:r>
        <w:rPr>
          <w:rFonts w:ascii="Courier New" w:hAnsi="Courier New"/>
          <w:color w:val="000000"/>
          <w:sz w:val="18"/>
        </w:rPr>
        <w:br w:type="textWrapping"/>
      </w:r>
      <w:r>
        <w:rPr>
          <w:rFonts w:ascii="Courier New" w:hAnsi="Courier New"/>
          <w:color w:val="000000"/>
          <w:sz w:val="18"/>
        </w:rPr>
        <w:t xml:space="preserve">        xmlns="urn:ihe:iti:xds-b:2007" </w:t>
      </w:r>
      <w:r>
        <w:rPr>
          <w:rFonts w:ascii="Courier New" w:hAnsi="Courier New"/>
          <w:color w:val="000000"/>
          <w:sz w:val="18"/>
        </w:rPr>
        <w:br w:type="textWrapping"/>
      </w:r>
      <w:r>
        <w:rPr>
          <w:rFonts w:ascii="Courier New" w:hAnsi="Courier New"/>
          <w:color w:val="000000"/>
          <w:sz w:val="18"/>
        </w:rPr>
        <w:t xml:space="preserve">        xmlns:lcm="urn:oasis:names:tc:ebxml-regrep:xsd:lcm:3.0" </w:t>
      </w:r>
      <w:r>
        <w:rPr>
          <w:rFonts w:ascii="Courier New" w:hAnsi="Courier New"/>
          <w:color w:val="000000"/>
          <w:sz w:val="18"/>
        </w:rPr>
        <w:br w:type="textWrapping"/>
      </w:r>
      <w:r>
        <w:rPr>
          <w:rFonts w:ascii="Courier New" w:hAnsi="Courier New"/>
          <w:color w:val="000000"/>
          <w:sz w:val="18"/>
        </w:rPr>
        <w:t xml:space="preserve">        xmlns:query="urn:oasis:names:tc:ebxml-regrep:xsd:query:3.0" </w:t>
      </w:r>
      <w:r>
        <w:rPr>
          <w:rFonts w:ascii="Courier New" w:hAnsi="Courier New"/>
          <w:color w:val="000000"/>
          <w:sz w:val="18"/>
        </w:rPr>
        <w:br w:type="textWrapping"/>
      </w:r>
      <w:r>
        <w:rPr>
          <w:rFonts w:ascii="Courier New" w:hAnsi="Courier New"/>
          <w:color w:val="000000"/>
          <w:sz w:val="18"/>
        </w:rPr>
        <w:t xml:space="preserve">        xmlns:rim="urn:oasis:names:tc:ebxml-regrep:xsd:rim:3.0" </w:t>
      </w:r>
      <w:r>
        <w:rPr>
          <w:rFonts w:ascii="Courier New" w:hAnsi="Courier New"/>
          <w:color w:val="000000"/>
          <w:sz w:val="18"/>
        </w:rPr>
        <w:br w:type="textWrapping"/>
      </w:r>
      <w:r>
        <w:rPr>
          <w:rFonts w:ascii="Courier New" w:hAnsi="Courier New"/>
          <w:color w:val="000000"/>
          <w:sz w:val="18"/>
        </w:rPr>
        <w:t xml:space="preserve">        xmlns:rs="urn:oasis:names:tc:ebxml-regrep:xsd:rs:3.0"&gt;</w:t>
      </w:r>
      <w:r>
        <w:rPr>
          <w:rFonts w:ascii="Courier New" w:hAnsi="Courier New"/>
          <w:color w:val="000000"/>
          <w:sz w:val="18"/>
        </w:rPr>
        <w:br w:type="textWrapping"/>
      </w:r>
      <w:r>
        <w:rPr>
          <w:rFonts w:ascii="Courier New" w:hAnsi="Courier New"/>
          <w:color w:val="000000"/>
          <w:sz w:val="18"/>
        </w:rPr>
        <w:t xml:space="preserve">      &lt;rs:RegistryResponse status="urn:oasis:names:tc:ebxml-regrep:ResponseStatusType:Success"/&gt;</w:t>
      </w:r>
      <w:r>
        <w:rPr>
          <w:rFonts w:ascii="Courier New" w:hAnsi="Courier New"/>
          <w:color w:val="000000"/>
          <w:sz w:val="18"/>
        </w:rPr>
        <w:br w:type="textWrapping"/>
      </w:r>
      <w:r>
        <w:rPr>
          <w:rFonts w:ascii="Courier New" w:hAnsi="Courier New"/>
          <w:color w:val="000000"/>
          <w:sz w:val="18"/>
        </w:rPr>
        <w:t xml:space="preserve">      &lt;DocumentResponse&gt;</w:t>
      </w:r>
      <w:r>
        <w:rPr>
          <w:rFonts w:ascii="Courier New" w:hAnsi="Courier New"/>
          <w:color w:val="000000"/>
          <w:sz w:val="18"/>
        </w:rPr>
        <w:br w:type="textWrapping"/>
      </w:r>
      <w:r>
        <w:rPr>
          <w:rFonts w:ascii="Courier New" w:hAnsi="Courier New"/>
          <w:color w:val="000000"/>
          <w:sz w:val="18"/>
        </w:rPr>
        <w:t xml:space="preserve">        &lt;ihe:RepositoryUniqueId&gt;1.3.6.1.4...1000&lt;/ihe:RepositoryUniqueId&gt;</w:t>
      </w:r>
      <w:r>
        <w:rPr>
          <w:rFonts w:ascii="Courier New" w:hAnsi="Courier New"/>
          <w:color w:val="000000"/>
          <w:sz w:val="18"/>
        </w:rPr>
        <w:br w:type="textWrapping"/>
      </w:r>
      <w:r>
        <w:rPr>
          <w:rFonts w:ascii="Courier New" w:hAnsi="Courier New"/>
          <w:color w:val="000000"/>
          <w:sz w:val="18"/>
        </w:rPr>
        <w:t xml:space="preserve">        &lt;SourceDocumentUniqueId&gt;1.3.6.1.4...2300&lt;/SourceDocumentUniqueId&gt;</w:t>
      </w:r>
      <w:r>
        <w:rPr>
          <w:rFonts w:ascii="Courier New" w:hAnsi="Courier New"/>
          <w:color w:val="000000"/>
          <w:sz w:val="18"/>
        </w:rPr>
        <w:br w:type="textWrapping"/>
      </w:r>
      <w:r>
        <w:rPr>
          <w:rFonts w:ascii="Courier New" w:hAnsi="Courier New"/>
          <w:color w:val="000000"/>
          <w:sz w:val="18"/>
        </w:rPr>
        <w:t xml:space="preserve">        &lt;Annotation&gt;patient&lt;/Annotation&gt;</w:t>
      </w:r>
      <w:r>
        <w:rPr>
          <w:rFonts w:ascii="Courier New" w:hAnsi="Courier New"/>
          <w:color w:val="000000"/>
          <w:sz w:val="18"/>
        </w:rPr>
        <w:br w:type="textWrapping"/>
      </w:r>
      <w:r>
        <w:rPr>
          <w:rFonts w:ascii="Courier New" w:hAnsi="Courier New"/>
          <w:color w:val="000000"/>
          <w:sz w:val="18"/>
        </w:rPr>
        <w:t xml:space="preserve">        &lt;Rows&gt;300&lt;/Rows&gt;</w:t>
      </w:r>
      <w:r>
        <w:rPr>
          <w:rFonts w:ascii="Courier New" w:hAnsi="Courier New"/>
          <w:color w:val="000000"/>
          <w:sz w:val="18"/>
        </w:rPr>
        <w:br w:type="textWrapping"/>
      </w:r>
      <w:r>
        <w:rPr>
          <w:rFonts w:ascii="Courier New" w:hAnsi="Courier New"/>
          <w:color w:val="000000"/>
          <w:sz w:val="18"/>
        </w:rPr>
        <w:t xml:space="preserve">        &lt;Columns&gt;300&lt;/Columns&gt;</w:t>
      </w:r>
      <w:r>
        <w:rPr>
          <w:rFonts w:ascii="Courier New" w:hAnsi="Courier New"/>
          <w:color w:val="000000"/>
          <w:sz w:val="18"/>
        </w:rPr>
        <w:br w:type="textWrapping"/>
      </w:r>
      <w:r>
        <w:rPr>
          <w:rFonts w:ascii="Courier New" w:hAnsi="Courier New"/>
          <w:color w:val="000000"/>
          <w:sz w:val="18"/>
        </w:rPr>
        <w:t xml:space="preserve">         &lt;Region&gt;</w:t>
      </w:r>
      <w:r>
        <w:rPr>
          <w:rFonts w:ascii="Courier New" w:hAnsi="Courier New"/>
          <w:color w:val="000000"/>
          <w:sz w:val="18"/>
        </w:rPr>
        <w:br w:type="textWrapping"/>
      </w:r>
      <w:r>
        <w:rPr>
          <w:rFonts w:ascii="Courier New" w:hAnsi="Courier New"/>
          <w:color w:val="000000"/>
          <w:sz w:val="18"/>
        </w:rPr>
        <w:t xml:space="preserve">          &lt;Xmin&gt;0.0&lt;/Xmin&gt;</w:t>
      </w:r>
      <w:r>
        <w:rPr>
          <w:rFonts w:ascii="Courier New" w:hAnsi="Courier New"/>
          <w:color w:val="000000"/>
          <w:sz w:val="18"/>
        </w:rPr>
        <w:br w:type="textWrapping"/>
      </w:r>
      <w:r>
        <w:rPr>
          <w:rFonts w:ascii="Courier New" w:hAnsi="Courier New"/>
          <w:color w:val="000000"/>
          <w:sz w:val="18"/>
        </w:rPr>
        <w:t xml:space="preserve">          &lt;Ymin&gt;0.0&lt;/Ymin&gt;</w:t>
      </w:r>
      <w:r>
        <w:rPr>
          <w:rFonts w:ascii="Courier New" w:hAnsi="Courier New"/>
          <w:color w:val="000000"/>
          <w:sz w:val="18"/>
        </w:rPr>
        <w:br w:type="textWrapping"/>
      </w:r>
      <w:r>
        <w:rPr>
          <w:rFonts w:ascii="Courier New" w:hAnsi="Courier New"/>
          <w:color w:val="000000"/>
          <w:sz w:val="18"/>
        </w:rPr>
        <w:t xml:space="preserve">          &lt;Xmax&gt;1.0&lt;/Xmax&gt;</w:t>
      </w:r>
      <w:r>
        <w:rPr>
          <w:rFonts w:ascii="Courier New" w:hAnsi="Courier New"/>
          <w:color w:val="000000"/>
          <w:sz w:val="18"/>
        </w:rPr>
        <w:br w:type="textWrapping"/>
      </w:r>
      <w:r>
        <w:rPr>
          <w:rFonts w:ascii="Courier New" w:hAnsi="Courier New"/>
          <w:color w:val="000000"/>
          <w:sz w:val="18"/>
        </w:rPr>
        <w:t xml:space="preserve">          &lt;Ymax&gt;1.0&lt;Ymax&gt;</w:t>
      </w:r>
      <w:r>
        <w:rPr>
          <w:rFonts w:ascii="Courier New" w:hAnsi="Courier New"/>
          <w:color w:val="000000"/>
          <w:sz w:val="18"/>
        </w:rPr>
        <w:br w:type="textWrapping"/>
      </w:r>
      <w:r>
        <w:rPr>
          <w:rFonts w:ascii="Courier New" w:hAnsi="Courier New"/>
          <w:color w:val="000000"/>
          <w:sz w:val="18"/>
        </w:rPr>
        <w:t xml:space="preserve">        &lt;/Region&gt;</w:t>
      </w:r>
      <w:r>
        <w:rPr>
          <w:rFonts w:ascii="Courier New" w:hAnsi="Courier New"/>
          <w:color w:val="000000"/>
          <w:sz w:val="18"/>
        </w:rPr>
        <w:br w:type="textWrapping"/>
      </w:r>
      <w:r>
        <w:rPr>
          <w:rFonts w:ascii="Courier New" w:hAnsi="Courier New"/>
          <w:color w:val="000000"/>
          <w:sz w:val="18"/>
        </w:rPr>
        <w:t xml:space="preserve">        &lt;WindowCenter&gt;2000&lt;/WindowCenter&gt;</w:t>
      </w:r>
      <w:r>
        <w:rPr>
          <w:rFonts w:ascii="Courier New" w:hAnsi="Courier New"/>
          <w:color w:val="000000"/>
          <w:sz w:val="18"/>
        </w:rPr>
        <w:br w:type="textWrapping"/>
      </w:r>
      <w:r>
        <w:rPr>
          <w:rFonts w:ascii="Courier New" w:hAnsi="Courier New"/>
          <w:color w:val="000000"/>
          <w:sz w:val="18"/>
        </w:rPr>
        <w:t xml:space="preserve">        &lt;WindowWidth&gt;4096&lt;/WindowWidth&gt;</w:t>
      </w:r>
      <w:r>
        <w:rPr>
          <w:rFonts w:ascii="Courier New" w:hAnsi="Courier New"/>
          <w:color w:val="000000"/>
          <w:sz w:val="18"/>
        </w:rPr>
        <w:br w:type="textWrapping"/>
      </w:r>
      <w:r>
        <w:rPr>
          <w:rFonts w:ascii="Courier New" w:hAnsi="Courier New"/>
          <w:color w:val="000000"/>
          <w:sz w:val="18"/>
        </w:rPr>
        <w:t xml:space="preserve">        &lt;ImageQuality&gt;30&lt;/ImageQuality&gt;</w:t>
      </w:r>
      <w:r>
        <w:rPr>
          <w:rFonts w:ascii="Courier New" w:hAnsi="Courier New"/>
          <w:color w:val="000000"/>
          <w:sz w:val="18"/>
        </w:rPr>
        <w:br w:type="textWrapping"/>
      </w:r>
      <w:r>
        <w:rPr>
          <w:rFonts w:ascii="Courier New" w:hAnsi="Courier New"/>
          <w:color w:val="000000"/>
          <w:sz w:val="18"/>
        </w:rPr>
        <w:t xml:space="preserve">        &lt;mimeType&gt;image/jpeg&lt;/mimeType&gt;</w:t>
      </w:r>
      <w:r>
        <w:rPr>
          <w:rFonts w:ascii="Courier New" w:hAnsi="Courier New"/>
          <w:color w:val="000000"/>
          <w:sz w:val="18"/>
        </w:rPr>
        <w:br w:type="textWrapping"/>
      </w:r>
      <w:r>
        <w:rPr>
          <w:rFonts w:ascii="Courier New" w:hAnsi="Courier New"/>
          <w:color w:val="000000"/>
          <w:sz w:val="18"/>
        </w:rPr>
        <w:t xml:space="preserve">        &lt;Document&gt;</w:t>
      </w:r>
      <w:r>
        <w:rPr>
          <w:rFonts w:ascii="Courier New" w:hAnsi="Courier New"/>
          <w:color w:val="000000"/>
          <w:sz w:val="18"/>
        </w:rPr>
        <w:br w:type="textWrapping"/>
      </w:r>
      <w:r>
        <w:rPr>
          <w:rFonts w:ascii="Courier New" w:hAnsi="Courier New"/>
          <w:color w:val="000000"/>
          <w:sz w:val="18"/>
        </w:rPr>
        <w:t xml:space="preserve">&lt;xop:Include href="cid:1.urn:uuid:F862C3E04D9E35266C1256303956117@apache.org"</w:t>
      </w:r>
      <w:r>
        <w:rPr>
          <w:rFonts w:ascii="Courier New" w:hAnsi="Courier New"/>
          <w:color w:val="000000"/>
          <w:sz w:val="18"/>
        </w:rPr>
        <w:br w:type="textWrapping"/>
      </w:r>
      <w:r>
        <w:rPr>
          <w:rFonts w:ascii="Courier New" w:hAnsi="Courier New"/>
          <w:color w:val="000000"/>
          <w:sz w:val="18"/>
        </w:rPr>
        <w:t xml:space="preserve">xmlns:xop="http://www.w3.org/2004/08/xop/include"/&gt;</w:t>
      </w:r>
      <w:r>
        <w:rPr>
          <w:rFonts w:ascii="Courier New" w:hAnsi="Courier New"/>
          <w:color w:val="000000"/>
          <w:sz w:val="18"/>
        </w:rPr>
        <w:br w:type="textWrapping"/>
      </w:r>
      <w:r>
        <w:rPr>
          <w:rFonts w:ascii="Courier New" w:hAnsi="Courier New"/>
          <w:color w:val="000000"/>
          <w:sz w:val="18"/>
        </w:rPr>
        <w:t xml:space="preserve">        &lt;/Document&gt;</w:t>
      </w:r>
      <w:r>
        <w:rPr>
          <w:rFonts w:ascii="Courier New" w:hAnsi="Courier New"/>
          <w:color w:val="000000"/>
          <w:sz w:val="18"/>
        </w:rPr>
        <w:br w:type="textWrapping"/>
      </w:r>
      <w:r>
        <w:rPr>
          <w:rFonts w:ascii="Courier New" w:hAnsi="Courier New"/>
          <w:color w:val="000000"/>
          <w:sz w:val="18"/>
        </w:rPr>
        <w:t xml:space="preserve">      &lt;/DocumentResponse&gt;</w:t>
      </w:r>
      <w:r>
        <w:rPr>
          <w:rFonts w:ascii="Courier New" w:hAnsi="Courier New"/>
          <w:color w:val="000000"/>
          <w:sz w:val="18"/>
        </w:rPr>
        <w:br w:type="textWrapping"/>
      </w:r>
      <w:r>
        <w:rPr>
          <w:rFonts w:ascii="Courier New" w:hAnsi="Courier New"/>
          <w:color w:val="000000"/>
          <w:sz w:val="18"/>
        </w:rPr>
        <w:t xml:space="preserve">      &lt;DocumentResponse&gt;</w:t>
      </w:r>
      <w:r>
        <w:rPr>
          <w:rFonts w:ascii="Courier New" w:hAnsi="Courier New"/>
          <w:color w:val="000000"/>
          <w:sz w:val="18"/>
        </w:rPr>
        <w:br w:type="textWrapping"/>
      </w:r>
      <w:r>
        <w:rPr>
          <w:rFonts w:ascii="Courier New" w:hAnsi="Courier New"/>
          <w:color w:val="000000"/>
          <w:sz w:val="18"/>
        </w:rPr>
        <w:t xml:space="preserve">        &lt;RepositoryUniqueId&gt;1.3.6.1.4...1000&lt;/RepositoryUniqueId&gt;</w:t>
      </w:r>
      <w:r>
        <w:rPr>
          <w:rFonts w:ascii="Courier New" w:hAnsi="Courier New"/>
          <w:color w:val="000000"/>
          <w:sz w:val="18"/>
        </w:rPr>
        <w:br w:type="textWrapping"/>
      </w:r>
      <w:r>
        <w:rPr>
          <w:rFonts w:ascii="Courier New" w:hAnsi="Courier New"/>
          <w:color w:val="000000"/>
          <w:sz w:val="18"/>
        </w:rPr>
        <w:t xml:space="preserve">        &lt;DocumentUniqueId&gt;1.3.6.1.4...2301&lt;/DocumentUniqueId&gt;</w:t>
      </w:r>
      <w:r>
        <w:rPr>
          <w:rFonts w:ascii="Courier New" w:hAnsi="Courier New"/>
          <w:color w:val="000000"/>
          <w:sz w:val="18"/>
        </w:rPr>
        <w:br w:type="textWrapping"/>
      </w:r>
      <w:r>
        <w:rPr>
          <w:rFonts w:ascii="Courier New" w:hAnsi="Courier New"/>
          <w:color w:val="000000"/>
          <w:sz w:val="18"/>
        </w:rPr>
        <w:t xml:space="preserve">        &lt;Annotation&gt;patient&lt;/Annotation&gt;</w:t>
      </w:r>
      <w:r>
        <w:rPr>
          <w:rFonts w:ascii="Courier New" w:hAnsi="Courier New"/>
          <w:color w:val="000000"/>
          <w:sz w:val="18"/>
        </w:rPr>
        <w:br w:type="textWrapping"/>
      </w:r>
      <w:r>
        <w:rPr>
          <w:rFonts w:ascii="Courier New" w:hAnsi="Courier New"/>
          <w:color w:val="000000"/>
          <w:sz w:val="18"/>
        </w:rPr>
        <w:t xml:space="preserve">        &lt;Rows&gt;300&lt;/Rows&gt;</w:t>
      </w:r>
      <w:r>
        <w:rPr>
          <w:rFonts w:ascii="Courier New" w:hAnsi="Courier New"/>
          <w:color w:val="000000"/>
          <w:sz w:val="18"/>
        </w:rPr>
        <w:br w:type="textWrapping"/>
      </w:r>
      <w:r>
        <w:rPr>
          <w:rFonts w:ascii="Courier New" w:hAnsi="Courier New"/>
          <w:color w:val="000000"/>
          <w:sz w:val="18"/>
        </w:rPr>
        <w:t xml:space="preserve">        &lt;Columns&gt;250&lt;/Columns&gt;</w:t>
      </w:r>
      <w:r>
        <w:rPr>
          <w:rFonts w:ascii="Courier New" w:hAnsi="Courier New"/>
          <w:color w:val="000000"/>
          <w:sz w:val="18"/>
        </w:rPr>
        <w:br w:type="textWrapping"/>
      </w:r>
      <w:r>
        <w:rPr>
          <w:rFonts w:ascii="Courier New" w:hAnsi="Courier New"/>
          <w:color w:val="000000"/>
          <w:sz w:val="18"/>
        </w:rPr>
        <w:t xml:space="preserve">         &lt;Region&gt;</w:t>
      </w:r>
      <w:r>
        <w:rPr>
          <w:rFonts w:ascii="Courier New" w:hAnsi="Courier New"/>
          <w:color w:val="000000"/>
          <w:sz w:val="18"/>
        </w:rPr>
        <w:br w:type="textWrapping"/>
      </w:r>
      <w:r>
        <w:rPr>
          <w:rFonts w:ascii="Courier New" w:hAnsi="Courier New"/>
          <w:color w:val="000000"/>
          <w:sz w:val="18"/>
        </w:rPr>
        <w:t xml:space="preserve">          &lt;Xmin&gt;0.0&lt;/Xmin&gt;</w:t>
      </w:r>
      <w:r>
        <w:rPr>
          <w:rFonts w:ascii="Courier New" w:hAnsi="Courier New"/>
          <w:color w:val="000000"/>
          <w:sz w:val="18"/>
        </w:rPr>
        <w:br w:type="textWrapping"/>
      </w:r>
      <w:r>
        <w:rPr>
          <w:rFonts w:ascii="Courier New" w:hAnsi="Courier New"/>
          <w:color w:val="000000"/>
          <w:sz w:val="18"/>
        </w:rPr>
        <w:t xml:space="preserve">          &lt;Ymin&gt;0.0&lt;/Ymin&gt;</w:t>
      </w:r>
      <w:r>
        <w:rPr>
          <w:rFonts w:ascii="Courier New" w:hAnsi="Courier New"/>
          <w:color w:val="000000"/>
          <w:sz w:val="18"/>
        </w:rPr>
        <w:br w:type="textWrapping"/>
      </w:r>
      <w:r>
        <w:rPr>
          <w:rFonts w:ascii="Courier New" w:hAnsi="Courier New"/>
          <w:color w:val="000000"/>
          <w:sz w:val="18"/>
        </w:rPr>
        <w:t xml:space="preserve">          &lt;Xmax&gt;1.0&lt;/Xmax&gt;</w:t>
      </w:r>
      <w:r>
        <w:rPr>
          <w:rFonts w:ascii="Courier New" w:hAnsi="Courier New"/>
          <w:color w:val="000000"/>
          <w:sz w:val="18"/>
        </w:rPr>
        <w:br w:type="textWrapping"/>
      </w:r>
      <w:r>
        <w:rPr>
          <w:rFonts w:ascii="Courier New" w:hAnsi="Courier New"/>
          <w:color w:val="000000"/>
          <w:sz w:val="18"/>
        </w:rPr>
        <w:t xml:space="preserve">          &lt;Ymax&gt;1.0&lt;Ymax&gt;</w:t>
      </w:r>
      <w:r>
        <w:rPr>
          <w:rFonts w:ascii="Courier New" w:hAnsi="Courier New"/>
          <w:color w:val="000000"/>
          <w:sz w:val="18"/>
        </w:rPr>
        <w:br w:type="textWrapping"/>
      </w:r>
      <w:r>
        <w:rPr>
          <w:rFonts w:ascii="Courier New" w:hAnsi="Courier New"/>
          <w:color w:val="000000"/>
          <w:sz w:val="18"/>
        </w:rPr>
        <w:t xml:space="preserve">        &lt;/Region&gt;</w:t>
      </w:r>
      <w:r>
        <w:rPr>
          <w:rFonts w:ascii="Courier New" w:hAnsi="Courier New"/>
          <w:color w:val="000000"/>
          <w:sz w:val="18"/>
        </w:rPr>
        <w:br w:type="textWrapping"/>
      </w:r>
      <w:r>
        <w:rPr>
          <w:rFonts w:ascii="Courier New" w:hAnsi="Courier New"/>
          <w:color w:val="000000"/>
          <w:sz w:val="18"/>
        </w:rPr>
        <w:t xml:space="preserve">        &lt;WindowCenter&gt;2000&lt;/WindowCenter&gt;</w:t>
      </w:r>
      <w:r>
        <w:rPr>
          <w:rFonts w:ascii="Courier New" w:hAnsi="Courier New"/>
          <w:color w:val="000000"/>
          <w:sz w:val="18"/>
        </w:rPr>
        <w:br w:type="textWrapping"/>
      </w:r>
      <w:r>
        <w:rPr>
          <w:rFonts w:ascii="Courier New" w:hAnsi="Courier New"/>
          <w:color w:val="000000"/>
          <w:sz w:val="18"/>
        </w:rPr>
        <w:t xml:space="preserve">        &lt;WindowWidth&gt;4096&lt;/WindowWidth&gt;</w:t>
      </w:r>
      <w:r>
        <w:rPr>
          <w:rFonts w:ascii="Courier New" w:hAnsi="Courier New"/>
          <w:color w:val="000000"/>
          <w:sz w:val="18"/>
        </w:rPr>
        <w:br w:type="textWrapping"/>
      </w:r>
      <w:r>
        <w:rPr>
          <w:rFonts w:ascii="Courier New" w:hAnsi="Courier New"/>
          <w:color w:val="000000"/>
          <w:sz w:val="18"/>
        </w:rPr>
        <w:t xml:space="preserve">        &lt;ImageQuality&gt;30&lt;/ImageQuality&gt;</w:t>
      </w:r>
      <w:r>
        <w:rPr>
          <w:rFonts w:ascii="Courier New" w:hAnsi="Courier New"/>
          <w:color w:val="000000"/>
          <w:sz w:val="18"/>
        </w:rPr>
        <w:br w:type="textWrapping"/>
      </w:r>
      <w:r>
        <w:rPr>
          <w:rFonts w:ascii="Courier New" w:hAnsi="Courier New"/>
          <w:color w:val="000000"/>
          <w:sz w:val="18"/>
        </w:rPr>
        <w:t xml:space="preserve">        &lt;mimeType&gt;image/jpeg&lt;/mimeType&gt;</w:t>
      </w:r>
      <w:r>
        <w:rPr>
          <w:rFonts w:ascii="Courier New" w:hAnsi="Courier New"/>
          <w:color w:val="000000"/>
          <w:sz w:val="18"/>
        </w:rPr>
        <w:br w:type="textWrapping"/>
      </w:r>
      <w:r>
        <w:rPr>
          <w:rFonts w:ascii="Courier New" w:hAnsi="Courier New"/>
          <w:color w:val="000000"/>
          <w:sz w:val="18"/>
        </w:rPr>
        <w:t xml:space="preserve">        &lt;Document&gt;</w:t>
      </w:r>
      <w:r>
        <w:rPr>
          <w:rFonts w:ascii="Courier New" w:hAnsi="Courier New"/>
          <w:color w:val="000000"/>
          <w:sz w:val="18"/>
        </w:rPr>
        <w:br w:type="textWrapping"/>
      </w:r>
      <w:r>
        <w:rPr>
          <w:rFonts w:ascii="Courier New" w:hAnsi="Courier New"/>
          <w:color w:val="000000"/>
          <w:sz w:val="18"/>
        </w:rPr>
        <w:t xml:space="preserve">&lt;xop:Include href="cid:2.urn:uuid:F862C3E04D9E35266C1256303956117@apache.org"</w:t>
      </w:r>
      <w:r>
        <w:rPr>
          <w:rFonts w:ascii="Courier New" w:hAnsi="Courier New"/>
          <w:color w:val="000000"/>
          <w:sz w:val="18"/>
        </w:rPr>
        <w:br w:type="textWrapping"/>
      </w:r>
      <w:r>
        <w:rPr>
          <w:rFonts w:ascii="Courier New" w:hAnsi="Courier New"/>
          <w:color w:val="000000"/>
          <w:sz w:val="18"/>
        </w:rPr>
        <w:t xml:space="preserve">xmlns:xop="http://www.w3.org/2004/08/xop/include"/&gt;</w:t>
      </w:r>
      <w:r>
        <w:rPr>
          <w:rFonts w:ascii="Courier New" w:hAnsi="Courier New"/>
          <w:color w:val="000000"/>
          <w:sz w:val="18"/>
        </w:rPr>
        <w:br w:type="textWrapping"/>
      </w:r>
      <w:r>
        <w:rPr>
          <w:rFonts w:ascii="Courier New" w:hAnsi="Courier New"/>
          <w:color w:val="000000"/>
          <w:sz w:val="18"/>
        </w:rPr>
        <w:t xml:space="preserve">        &lt;/Document&gt;</w:t>
      </w:r>
      <w:r>
        <w:rPr>
          <w:rFonts w:ascii="Courier New" w:hAnsi="Courier New"/>
          <w:color w:val="000000"/>
          <w:sz w:val="18"/>
        </w:rPr>
        <w:br w:type="textWrapping"/>
      </w:r>
      <w:r>
        <w:rPr>
          <w:rFonts w:ascii="Courier New" w:hAnsi="Courier New"/>
          <w:color w:val="000000"/>
          <w:sz w:val="18"/>
        </w:rPr>
        <w:t xml:space="preserve">      &lt;/DocumentResponse&gt;</w:t>
      </w:r>
      <w:r>
        <w:rPr>
          <w:rFonts w:ascii="Courier New" w:hAnsi="Courier New"/>
          <w:color w:val="000000"/>
          <w:sz w:val="18"/>
        </w:rPr>
        <w:br w:type="textWrapping"/>
      </w:r>
      <w:r>
        <w:rPr>
          <w:rFonts w:ascii="Courier New" w:hAnsi="Courier New"/>
          <w:color w:val="000000"/>
          <w:sz w:val="18"/>
        </w:rPr>
        <w:t xml:space="preserve">    &lt;/RetrieveDocumentSetResponse&gt;</w:t>
      </w:r>
      <w:r>
        <w:rPr>
          <w:rFonts w:ascii="Courier New" w:hAnsi="Courier New"/>
          <w:color w:val="000000"/>
          <w:sz w:val="18"/>
        </w:rPr>
        <w:br w:type="textWrapping"/>
      </w:r>
      <w:r>
        <w:rPr>
          <w:rFonts w:ascii="Courier New" w:hAnsi="Courier New"/>
          <w:color w:val="000000"/>
          <w:sz w:val="18"/>
        </w:rPr>
        <w:t xml:space="preserve">  &lt;/s:Body&gt;</w:t>
      </w:r>
      <w:r>
        <w:rPr>
          <w:rFonts w:ascii="Courier New" w:hAnsi="Courier New"/>
          <w:color w:val="000000"/>
          <w:sz w:val="18"/>
        </w:rPr>
        <w:br w:type="textWrapping"/>
      </w:r>
      <w:r>
        <w:rPr>
          <w:rFonts w:ascii="Courier New" w:hAnsi="Courier New"/>
          <w:color w:val="000000"/>
          <w:sz w:val="18"/>
        </w:rPr>
        <w:t xml:space="preserve">&lt;/s:Envelope&gt;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--MIMEBoundaryurn_uuid_F862C3E04D9E35266C1256303956115</w:t>
      </w:r>
      <w:r>
        <w:rPr>
          <w:rFonts w:ascii="Courier New" w:hAnsi="Courier New"/>
          <w:color w:val="000000"/>
          <w:sz w:val="18"/>
        </w:rPr>
        <w:br w:type="textWrapping"/>
      </w:r>
      <w:r>
        <w:rPr>
          <w:rFonts w:ascii="Courier New" w:hAnsi="Courier New"/>
          <w:color w:val="000000"/>
          <w:sz w:val="18"/>
        </w:rPr>
        <w:t xml:space="preserve">Content-Type: application/octet-stream</w:t>
      </w:r>
      <w:r>
        <w:rPr>
          <w:rFonts w:ascii="Courier New" w:hAnsi="Courier New"/>
          <w:color w:val="000000"/>
          <w:sz w:val="18"/>
        </w:rPr>
        <w:br w:type="textWrapping"/>
      </w:r>
      <w:r>
        <w:rPr>
          <w:rFonts w:ascii="Courier New" w:hAnsi="Courier New"/>
          <w:color w:val="000000"/>
          <w:sz w:val="18"/>
        </w:rPr>
        <w:t xml:space="preserve">Content-Transfer-Encoding: binary</w:t>
      </w:r>
      <w:r>
        <w:rPr>
          <w:rFonts w:ascii="Courier New" w:hAnsi="Courier New"/>
          <w:color w:val="000000"/>
          <w:sz w:val="18"/>
        </w:rPr>
        <w:br w:type="textWrapping"/>
      </w:r>
      <w:r>
        <w:rPr>
          <w:rFonts w:ascii="Courier New" w:hAnsi="Courier New"/>
          <w:color w:val="000000"/>
          <w:sz w:val="18"/>
        </w:rPr>
        <w:t xml:space="preserve">Content-ID: &lt;1.urn:uuid:F862C3E04D9E35266C1256303956117@apache.org&gt;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the binary JPEG payload for the first image.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--MIMEBoundaryurn_uuid_F862C3E04D9E35266C1256303956115</w:t>
      </w:r>
      <w:r>
        <w:rPr>
          <w:rFonts w:ascii="Courier New" w:hAnsi="Courier New"/>
          <w:color w:val="000000"/>
          <w:sz w:val="18"/>
        </w:rPr>
        <w:br w:type="textWrapping"/>
      </w:r>
      <w:r>
        <w:rPr>
          <w:rFonts w:ascii="Courier New" w:hAnsi="Courier New"/>
          <w:color w:val="000000"/>
          <w:sz w:val="18"/>
        </w:rPr>
        <w:t xml:space="preserve">Content-Type: application/octet-stream</w:t>
      </w:r>
      <w:r>
        <w:rPr>
          <w:rFonts w:ascii="Courier New" w:hAnsi="Courier New"/>
          <w:color w:val="000000"/>
          <w:sz w:val="18"/>
        </w:rPr>
        <w:br w:type="textWrapping"/>
      </w:r>
      <w:r>
        <w:rPr>
          <w:rFonts w:ascii="Courier New" w:hAnsi="Courier New"/>
          <w:color w:val="000000"/>
          <w:sz w:val="18"/>
        </w:rPr>
        <w:t xml:space="preserve">Content-Transfer-Encoding: binary</w:t>
      </w:r>
      <w:r>
        <w:rPr>
          <w:rFonts w:ascii="Courier New" w:hAnsi="Courier New"/>
          <w:color w:val="000000"/>
          <w:sz w:val="18"/>
        </w:rPr>
        <w:br w:type="textWrapping"/>
      </w:r>
      <w:r>
        <w:rPr>
          <w:rFonts w:ascii="Courier New" w:hAnsi="Courier New"/>
          <w:color w:val="000000"/>
          <w:sz w:val="18"/>
        </w:rPr>
        <w:t xml:space="preserve">Content-ID: &lt;2.urn:uuid:F862C3E04D9E35266C1256303956117@apache.org&gt;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the binary JPEG payload for the second image.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--MIMEBoundaryurn_uuid_F862C3E04D9E35266C1256303956115—</w:t>
      </w:r>
      <w:r>
        <w:rPr>
          <w:rFonts w:ascii="Courier New" w:hAnsi="Courier New"/>
          <w:color w:val="000000"/>
          <w:sz w:val="18"/>
        </w:rPr>
        <w:br w:type="textWrapping"/>
      </w:r>
    </w:p>
    <w:bookmarkEnd w:id="1084"/>
    <w:p>
      <w:pPr>
        <w:sectPr>
          <w:headerReference w:type="default" r:id="r195"/>
          <w:headerReference w:type="even" r:id="r196"/>
          <w:headerReference w:type="first" r:id="r194"/>
          <w:footerReference w:type="default" r:id="r198"/>
          <w:footerReference w:type="even" r:id="r199"/>
          <w:footerReference w:type="first" r:id="r197"/>
          <w:pgSz w:w="12240" w:h="15840"/>
          <w:pgMar w:top="1440" w:bottom="1440" w:left="1080" w:right="720" w:header="720" w:footer="720" w:gutter="0"/>
          <w:pgNumType w:fmt="decimal"/>
          <w:titlePg/>
        </w:sectPr>
      </w:pPr>
    </w:p>
    <w:bookmarkStart w:id="1085" w:name="chapter_F"/>
    <w:p>
      <w:pPr>
        <w:keepNext/>
        <w:spacing w:before="180" w:after="0" w:line="240" w:lineRule="auto"/>
      </w:pPr>
      <w:r>
        <w:rPr>
          <w:rFonts w:ascii="Arial" w:hAnsi="Arial"/>
          <w:b/>
          <w:color w:val="000000"/>
          <w:sz w:val="50"/>
        </w:rPr>
        <w:t>F DICOM JSON Model</w:t>
      </w:r>
    </w:p>
    <w:bookmarkEnd w:id="1085"/>
    <w:bookmarkStart w:id="1086" w:name="sect_F_1"/>
    <w:p>
      <w:pPr>
        <w:spacing w:before="180" w:after="0" w:line="240" w:lineRule="auto"/>
      </w:pPr>
      <w:r>
        <w:rPr>
          <w:rFonts w:ascii="Arial" w:hAnsi="Arial"/>
          <w:b/>
          <w:color w:val="000000"/>
          <w:sz w:val="28"/>
        </w:rPr>
        <w:t>F.1 Introduction to JavaScript Object Notation (JSON)</w:t>
      </w:r>
    </w:p>
    <w:bookmarkEnd w:id="1086"/>
    <w:p>
      <w:pPr>
        <w:spacing w:before="180" w:after="0" w:line="240" w:lineRule="auto"/>
        <w:jc w:val="both"/>
      </w:pPr>
      <w:r>
        <w:rPr>
          <w:rFonts w:ascii="Arial" w:hAnsi="Arial"/>
          <w:color w:val="000000"/>
          <w:sz w:val="18"/>
        </w:rPr>
        <w:t xml:space="preserve">JSON is a text-based open standard, derived from JavaScript, for representing data structures and associated arrays. It is language-independent, and primarily used for serializing and transmitting lightweight structured data over a network connection. It is described in detail by the Internet Engineering Task Force (IETF) in RFC 4627, available at </w:t>
      </w:r>
      <w:hyperlink r:id="r206">
        <w:r>
          <w:rPr>
            <w:rFonts w:ascii="Arial" w:hAnsi="Arial"/>
            <w:color w:val="000000"/>
            <w:sz w:val="18"/>
          </w:rPr>
          <w:t>http://​www.ietf.org/​rfc/​rfc4627.txt</w:t>
        </w:r>
      </w:hyperlink>
      <w:r>
        <w:rPr>
          <w:rFonts w:ascii="Arial" w:hAnsi="Arial"/>
          <w:color w:val="000000"/>
          <w:sz w:val="18"/>
        </w:rPr>
        <w:t>.</w:t>
      </w:r>
    </w:p>
    <w:p>
      <w:pPr>
        <w:spacing w:before="180" w:after="0" w:line="240" w:lineRule="auto"/>
        <w:jc w:val="both"/>
      </w:pPr>
      <w:r>
        <w:rPr>
          <w:rFonts w:ascii="Arial" w:hAnsi="Arial"/>
          <w:color w:val="000000"/>
          <w:sz w:val="18"/>
        </w:rPr>
        <w:t xml:space="preserve">The DICOM JSON Model complements the XML-based Native DICOM Model, by providing a lightweight representation of data returned by DICOM web services. While this representation can be used to encode any type of DICOM Data Set it is expected to be used by client applications, especially mobile clients, such as described in the QIDO-RS use cases (see </w:t>
      </w:r>
      <w:hyperlink r:id="r207">
        <w:r>
          <w:rPr>
            <w:rFonts w:ascii="Arial" w:hAnsi="Arial"/>
            <w:color w:val="000000"/>
            <w:sz w:val="18"/>
          </w:rPr>
          <w:t xml:space="preserve">Chapter HHH in </w:t>
        </w:r>
        <w:r>
          <w:rPr>
            <w:rFonts w:ascii="Arial" w:hAnsi="Arial"/>
            <w:color w:val="000000"/>
            <w:sz w:val="18"/>
          </w:rPr>
          <w:t>PS3.17</w:t>
        </w:r>
      </w:hyperlink>
      <w:r>
        <w:rPr>
          <w:rFonts w:ascii="Arial" w:hAnsi="Arial"/>
          <w:color w:val="000000"/>
          <w:sz w:val="18"/>
        </w:rPr>
        <w:t>).</w:t>
      </w:r>
    </w:p>
    <w:bookmarkStart w:id="1087" w:name="sect_F_2"/>
    <w:p>
      <w:pPr>
        <w:spacing w:before="180" w:after="0" w:line="240" w:lineRule="auto"/>
      </w:pPr>
      <w:r>
        <w:rPr>
          <w:rFonts w:ascii="Arial" w:hAnsi="Arial"/>
          <w:b/>
          <w:color w:val="000000"/>
          <w:sz w:val="28"/>
        </w:rPr>
        <w:t>F.2 DICOM JSON Model</w:t>
      </w:r>
    </w:p>
    <w:bookmarkEnd w:id="1087"/>
    <w:p>
      <w:pPr>
        <w:spacing w:before="180" w:after="0" w:line="240" w:lineRule="auto"/>
        <w:jc w:val="both"/>
      </w:pPr>
      <w:r>
        <w:rPr>
          <w:rFonts w:ascii="Arial" w:hAnsi="Arial"/>
          <w:color w:val="000000"/>
          <w:sz w:val="18"/>
        </w:rPr>
        <w:t>The DICOM JSON Model follows the Native DICOM Model for XML very closely, so that systems can take advantage of both formats without much retooling. The Media Type for DICOM JSON is application/json. The default character repertoire shall be UTF-8 / ISO_IR 192.</w:t>
      </w:r>
    </w:p>
    <w:bookmarkStart w:id="1088" w:name="sect_F_2_1"/>
    <w:p>
      <w:pPr>
        <w:spacing w:before="180" w:after="0" w:line="240" w:lineRule="auto"/>
      </w:pPr>
      <w:r>
        <w:rPr>
          <w:rFonts w:ascii="Arial" w:hAnsi="Arial"/>
          <w:b/>
          <w:color w:val="000000"/>
          <w:sz w:val="24"/>
        </w:rPr>
        <w:t>F.2.1 Multiple Results Structure</w:t>
      </w:r>
    </w:p>
    <w:bookmarkEnd w:id="1088"/>
    <w:p>
      <w:pPr>
        <w:spacing w:before="180" w:after="0" w:line="240" w:lineRule="auto"/>
        <w:jc w:val="both"/>
      </w:pPr>
      <w:r>
        <w:rPr>
          <w:rFonts w:ascii="Arial" w:hAnsi="Arial"/>
          <w:color w:val="000000"/>
          <w:sz w:val="18"/>
        </w:rPr>
        <w:t>Multiple results returned in JSON are organized as a single top-level array of JSON objects. This differs from the Native DICOM Model, which returns multiple results as a multi-part collection of singular XML documents.</w:t>
      </w:r>
    </w:p>
    <w:bookmarkStart w:id="1089" w:name="sect_F_2_1_1"/>
    <w:p>
      <w:pPr>
        <w:spacing w:before="180" w:after="0" w:line="240" w:lineRule="auto"/>
      </w:pPr>
      <w:r>
        <w:rPr>
          <w:rFonts w:ascii="Arial" w:hAnsi="Arial"/>
          <w:b/>
          <w:color w:val="000000"/>
          <w:sz w:val="26"/>
        </w:rPr>
        <w:t>F.2.1.1 Examples</w:t>
      </w:r>
    </w:p>
    <w:bookmarkEnd w:id="1089"/>
    <w:bookmarkStart w:id="1090" w:name="sect_F_2_1_1_1"/>
    <w:p>
      <w:pPr>
        <w:spacing w:before="180" w:after="0" w:line="240" w:lineRule="auto"/>
      </w:pPr>
      <w:r>
        <w:rPr>
          <w:rFonts w:ascii="Arial" w:hAnsi="Arial"/>
          <w:b/>
          <w:color w:val="000000"/>
          <w:sz w:val="22"/>
        </w:rPr>
        <w:t>F.2.1.1.1 Native DICOM Model</w:t>
      </w:r>
    </w:p>
    <w:bookmarkEnd w:id="1090"/>
    <w:bookmarkStart w:id="1091" w:name="idp14029313453577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&lt;?xml version="1.0" encoding="UTF-8" xml:space="preserve" ?&gt;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r>
        <w:rPr>
          <w:rFonts w:ascii="Courier New" w:hAnsi="Courier New"/>
          <w:color w:val="000000"/>
          <w:sz w:val="18"/>
        </w:rPr>
        <w:t xml:space="preserve">  &lt;DicomAttribute tag="0020000D" vr="UI" keyword="StudyInstanceUID"&gt;</w:t>
      </w:r>
      <w:r>
        <w:rPr>
          <w:rFonts w:ascii="Courier New" w:hAnsi="Courier New"/>
          <w:color w:val="000000"/>
          <w:sz w:val="18"/>
        </w:rPr>
        <w:br w:type="textWrapping"/>
      </w:r>
      <w:r>
        <w:rPr>
          <w:rFonts w:ascii="Courier New" w:hAnsi="Courier New"/>
          <w:color w:val="000000"/>
          <w:sz w:val="18"/>
        </w:rPr>
        <w:t xml:space="preserve">    &lt;Value number="1"&gt;1.2.392.200036.9116.2.2.2.1762893313.1029997326.945873&lt;/Value&gt;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&lt;?xml version="1.0" encoding="UTF-8" xml:space="preserve" ?&gt;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r>
        <w:rPr>
          <w:rFonts w:ascii="Courier New" w:hAnsi="Courier New"/>
          <w:color w:val="000000"/>
          <w:sz w:val="18"/>
        </w:rPr>
        <w:t xml:space="preserve">  &lt;DicomAttribute tag="0020000D" vr="UI" keyword="StudyInstanceUID"&gt;</w:t>
      </w:r>
      <w:r>
        <w:rPr>
          <w:rFonts w:ascii="Courier New" w:hAnsi="Courier New"/>
          <w:color w:val="000000"/>
          <w:sz w:val="18"/>
        </w:rPr>
        <w:br w:type="textWrapping"/>
      </w:r>
      <w:r>
        <w:rPr>
          <w:rFonts w:ascii="Courier New" w:hAnsi="Courier New"/>
          <w:color w:val="000000"/>
          <w:sz w:val="18"/>
        </w:rPr>
        <w:t xml:space="preserve">    &lt;Value number="1"&gt;1.2.444.200036.9116.2.2.2.1762893313.1029997326.945876&lt;/Value&gt;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p>
    <w:bookmarkEnd w:id="1091"/>
    <w:bookmarkStart w:id="1092" w:name="sect_F_2_1_1_2"/>
    <w:p>
      <w:pPr>
        <w:spacing w:before="180" w:after="0" w:line="240" w:lineRule="auto"/>
      </w:pPr>
      <w:r>
        <w:rPr>
          <w:rFonts w:ascii="Arial" w:hAnsi="Arial"/>
          <w:b/>
          <w:color w:val="000000"/>
          <w:sz w:val="22"/>
        </w:rPr>
        <w:t>F.2.1.1.2 DICOM JSON Model</w:t>
      </w:r>
    </w:p>
    <w:bookmarkEnd w:id="1092"/>
    <w:bookmarkStart w:id="1093" w:name="idp14029313453827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"0020000D": {</w:t>
      </w:r>
      <w:r>
        <w:rPr>
          <w:rFonts w:ascii="Courier New" w:hAnsi="Courier New"/>
          <w:color w:val="000000"/>
          <w:sz w:val="18"/>
        </w:rPr>
        <w:br w:type="textWrapping"/>
      </w:r>
      <w:r>
        <w:rPr>
          <w:rFonts w:ascii="Courier New" w:hAnsi="Courier New"/>
          <w:color w:val="000000"/>
          <w:sz w:val="18"/>
        </w:rPr>
        <w:t xml:space="preserve">      "vr": "UI",</w:t>
      </w:r>
      <w:r>
        <w:rPr>
          <w:rFonts w:ascii="Courier New" w:hAnsi="Courier New"/>
          <w:color w:val="000000"/>
          <w:sz w:val="18"/>
        </w:rPr>
        <w:br w:type="textWrapping"/>
      </w:r>
      <w:r>
        <w:rPr>
          <w:rFonts w:ascii="Courier New" w:hAnsi="Courier New"/>
          <w:color w:val="000000"/>
          <w:sz w:val="18"/>
        </w:rPr>
        <w:t xml:space="preserve">      "Value": [ "1.2.392.200036.9116.2.2.2.1762893313.1029997326.945873"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"0020000D" : {</w:t>
      </w:r>
      <w:r>
        <w:rPr>
          <w:rFonts w:ascii="Courier New" w:hAnsi="Courier New"/>
          <w:color w:val="000000"/>
          <w:sz w:val="18"/>
        </w:rPr>
        <w:br w:type="textWrapping"/>
      </w:r>
      <w:r>
        <w:rPr>
          <w:rFonts w:ascii="Courier New" w:hAnsi="Courier New"/>
          <w:color w:val="000000"/>
          <w:sz w:val="18"/>
        </w:rPr>
        <w:t xml:space="preserve">      "vr": "UI",</w:t>
      </w:r>
      <w:r>
        <w:rPr>
          <w:rFonts w:ascii="Courier New" w:hAnsi="Courier New"/>
          <w:color w:val="000000"/>
          <w:sz w:val="18"/>
        </w:rPr>
        <w:br w:type="textWrapping"/>
      </w:r>
      <w:r>
        <w:rPr>
          <w:rFonts w:ascii="Courier New" w:hAnsi="Courier New"/>
          <w:color w:val="000000"/>
          <w:sz w:val="18"/>
        </w:rPr>
        <w:t xml:space="preserve">      "Value": [ "1.2.392.200036.9116.2.2.2.2162893313.1029997326.945876"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1093"/>
    <w:bookmarkStart w:id="1094" w:name="sect_F_2_2"/>
    <w:p>
      <w:pPr>
        <w:spacing w:before="180" w:after="0" w:line="240" w:lineRule="auto"/>
      </w:pPr>
      <w:r>
        <w:rPr>
          <w:rFonts w:ascii="Arial" w:hAnsi="Arial"/>
          <w:b/>
          <w:color w:val="000000"/>
          <w:sz w:val="24"/>
        </w:rPr>
        <w:t>F.2.2 DICOM JSON Model Object Structure</w:t>
      </w:r>
    </w:p>
    <w:bookmarkEnd w:id="1094"/>
    <w:p>
      <w:pPr>
        <w:spacing w:before="180" w:after="0" w:line="240" w:lineRule="auto"/>
        <w:jc w:val="both"/>
      </w:pPr>
      <w:r>
        <w:rPr>
          <w:rFonts w:ascii="Arial" w:hAnsi="Arial"/>
          <w:color w:val="000000"/>
          <w:sz w:val="18"/>
        </w:rPr>
        <w:t>The DICOM JSON Model object is a representation of a DICOM Data Set.</w:t>
      </w:r>
    </w:p>
    <w:p>
      <w:pPr>
        <w:spacing w:before="180" w:after="0" w:line="240" w:lineRule="auto"/>
        <w:jc w:val="both"/>
      </w:pPr>
      <w:r>
        <w:rPr>
          <w:rFonts w:ascii="Arial" w:hAnsi="Arial"/>
          <w:color w:val="000000"/>
          <w:sz w:val="18"/>
        </w:rPr>
        <w:t>The internal structure of the DICOM JSON Model object is a sequence of objects representing attributes within the DICOM Data Set.</w:t>
      </w:r>
    </w:p>
    <w:p>
      <w:pPr>
        <w:spacing w:before="180" w:after="0" w:line="240" w:lineRule="auto"/>
        <w:jc w:val="both"/>
      </w:pPr>
      <w:r>
        <w:rPr>
          <w:rFonts w:ascii="Arial" w:hAnsi="Arial"/>
          <w:color w:val="000000"/>
          <w:sz w:val="18"/>
        </w:rPr>
        <w:t>Attribute objects within a DICOM JSON Model object must be ordered by their property name in ascending order.</w:t>
      </w:r>
    </w:p>
    <w:p>
      <w:pPr>
        <w:spacing w:before="180" w:after="0" w:line="240" w:lineRule="auto"/>
        <w:jc w:val="both"/>
      </w:pPr>
      <w:r>
        <w:rPr>
          <w:rFonts w:ascii="Arial" w:hAnsi="Arial"/>
          <w:color w:val="000000"/>
          <w:sz w:val="18"/>
        </w:rPr>
        <w:t>Group Length (gggg,0000) attributes shall not be included in a DICOM JSON Model object.</w:t>
      </w:r>
    </w:p>
    <w:p>
      <w:pPr>
        <w:spacing w:before="180" w:after="0" w:line="240" w:lineRule="auto"/>
        <w:jc w:val="both"/>
      </w:pPr>
      <w:r>
        <w:rPr>
          <w:rFonts w:ascii="Arial" w:hAnsi="Arial"/>
          <w:color w:val="000000"/>
          <w:sz w:val="18"/>
        </w:rPr>
        <w:t>The name of each attribute object is:</w:t>
      </w:r>
    </w:p>
    <w:bookmarkStart w:id="1095" w:name="idp140293134543248"/>
    <w:bookmarkStart w:id="1096" w:name="idp140293134543504"/>
    <w:p>
      <w:pPr>
        <w:numPr>
          <w:ilvl w:val="0"/>
          <w:numId w:val="214"/>
        </w:numPr>
        <w:tabs>
          <w:tab w:val="left" w:pos="180"/>
        </w:tabs>
        <w:spacing w:before="180" w:after="0" w:line="240" w:lineRule="auto"/>
        <w:ind w:left="180" w:right="0" w:hanging="180"/>
        <w:jc w:val="both"/>
      </w:pPr>
      <w:r>
        <w:rPr>
          <w:rFonts w:ascii="Arial" w:hAnsi="Arial"/>
          <w:color w:val="000000"/>
          <w:sz w:val="18"/>
        </w:rPr>
        <w:t>The eight character uppercase hexadecimal representation of a DICOM Tag</w:t>
      </w:r>
    </w:p>
    <w:bookmarkEnd w:id="1096"/>
    <w:bookmarkEnd w:id="1095"/>
    <w:p>
      <w:pPr>
        <w:spacing w:before="180" w:after="0" w:line="240" w:lineRule="auto"/>
        <w:jc w:val="both"/>
      </w:pPr>
      <w:r>
        <w:rPr>
          <w:rFonts w:ascii="Arial" w:hAnsi="Arial"/>
          <w:color w:val="000000"/>
          <w:sz w:val="18"/>
        </w:rPr>
        <w:t>Each attribute object contains the following named child objects:</w:t>
      </w:r>
    </w:p>
    <w:bookmarkStart w:id="1097" w:name="idp140293134544944"/>
    <w:bookmarkStart w:id="1098" w:name="idp140293134545200"/>
    <w:p>
      <w:pPr>
        <w:numPr>
          <w:ilvl w:val="0"/>
          <w:numId w:val="218"/>
        </w:numPr>
        <w:tabs>
          <w:tab w:val="left" w:pos="180"/>
        </w:tabs>
        <w:spacing w:before="180" w:after="0" w:line="240" w:lineRule="auto"/>
        <w:ind w:left="180" w:right="0" w:hanging="180"/>
        <w:jc w:val="both"/>
      </w:pPr>
      <w:r>
        <w:rPr>
          <w:rFonts w:ascii="Arial" w:hAnsi="Arial"/>
          <w:color w:val="000000"/>
          <w:sz w:val="18"/>
        </w:rPr>
        <w:t xml:space="preserve">vr: A string encoding the DICOM Value Representation. The mapping between DICOM Value Representations and JSON Value Representations is described in </w:t>
      </w:r>
      <w:hyperlink w:anchor="sect_F_2_3">
        <w:r>
          <w:rPr>
            <w:rFonts w:ascii="Arial" w:hAnsi="Arial"/>
            <w:color w:val="000000"/>
            <w:sz w:val="18"/>
          </w:rPr>
          <w:t>Section F.2.3</w:t>
        </w:r>
      </w:hyperlink>
      <w:r>
        <w:rPr>
          <w:rFonts w:ascii="Arial" w:hAnsi="Arial"/>
          <w:color w:val="000000"/>
          <w:sz w:val="18"/>
        </w:rPr>
        <w:t>.</w:t>
      </w:r>
    </w:p>
    <w:bookmarkEnd w:id="1098"/>
    <w:bookmarkEnd w:id="1097"/>
    <w:bookmarkStart w:id="1099" w:name="idp140293134546832"/>
    <w:p>
      <w:pPr>
        <w:numPr>
          <w:ilvl w:val="0"/>
          <w:numId w:val="218"/>
        </w:numPr>
        <w:tabs>
          <w:tab w:val="left" w:pos="180"/>
        </w:tabs>
        <w:spacing w:before="180" w:after="0" w:line="240" w:lineRule="auto"/>
        <w:ind w:left="180" w:right="0" w:hanging="180"/>
        <w:jc w:val="both"/>
      </w:pPr>
      <w:r>
        <w:rPr>
          <w:rFonts w:ascii="Arial" w:hAnsi="Arial"/>
          <w:color w:val="000000"/>
          <w:sz w:val="18"/>
        </w:rPr>
        <w:t>At most one of:</w:t>
      </w:r>
    </w:p>
    <w:bookmarkEnd w:id="1099"/>
    <w:bookmarkStart w:id="1100" w:name="idp140293134547472"/>
    <w:bookmarkStart w:id="1101" w:name="idp140293134547728"/>
    <w:p>
      <w:pPr>
        <w:numPr>
          <w:ilvl w:val="0"/>
          <w:numId w:val="217"/>
        </w:numPr>
        <w:tabs>
          <w:tab w:val="left" w:pos="360"/>
        </w:tabs>
        <w:spacing w:before="180" w:after="0" w:line="240" w:lineRule="auto"/>
        <w:ind w:left="360" w:right="0" w:hanging="180"/>
        <w:jc w:val="both"/>
      </w:pPr>
      <w:r>
        <w:rPr>
          <w:rFonts w:ascii="Arial" w:hAnsi="Arial"/>
          <w:color w:val="000000"/>
          <w:sz w:val="18"/>
        </w:rPr>
        <w:t>Value: An array containing one of:</w:t>
      </w:r>
    </w:p>
    <w:bookmarkEnd w:id="1101"/>
    <w:bookmarkEnd w:id="1100"/>
    <w:bookmarkStart w:id="1102" w:name="idp140293134548416"/>
    <w:bookmarkStart w:id="1103" w:name="idp140293134548672"/>
    <w:p>
      <w:pPr>
        <w:numPr>
          <w:ilvl w:val="0"/>
          <w:numId w:val="216"/>
        </w:numPr>
        <w:tabs>
          <w:tab w:val="left" w:pos="540"/>
        </w:tabs>
        <w:spacing w:before="180" w:after="0" w:line="240" w:lineRule="auto"/>
        <w:ind w:left="540" w:right="0" w:hanging="180"/>
        <w:jc w:val="both"/>
      </w:pPr>
      <w:r>
        <w:rPr>
          <w:rFonts w:ascii="Arial" w:hAnsi="Arial"/>
          <w:color w:val="000000"/>
          <w:sz w:val="18"/>
        </w:rPr>
        <w:t xml:space="preserve">The Value Field elements of a DICOM attribute with a VR other than PN, SQ, OB, OD, OF, OW, or UN (described in </w:t>
      </w:r>
      <w:hyperlink w:anchor="sect_F_2_4">
        <w:r>
          <w:rPr>
            <w:rFonts w:ascii="Arial" w:hAnsi="Arial"/>
            <w:color w:val="000000"/>
            <w:sz w:val="18"/>
          </w:rPr>
          <w:t>Section F.2.4</w:t>
        </w:r>
      </w:hyperlink>
      <w:r>
        <w:rPr>
          <w:rFonts w:ascii="Arial" w:hAnsi="Arial"/>
          <w:color w:val="000000"/>
          <w:sz w:val="18"/>
        </w:rPr>
        <w:t>)</w:t>
      </w:r>
    </w:p>
    <w:bookmarkEnd w:id="1103"/>
    <w:bookmarkEnd w:id="1102"/>
    <w:p>
      <w:pPr>
        <w:spacing w:before="180" w:after="0" w:line="240" w:lineRule="auto"/>
        <w:ind w:left="540" w:right="0" w:firstLine="0"/>
        <w:jc w:val="both"/>
      </w:pPr>
      <w:r>
        <w:rPr>
          <w:rFonts w:ascii="Arial" w:hAnsi="Arial"/>
          <w:color w:val="000000"/>
          <w:sz w:val="18"/>
        </w:rPr>
        <w:t xml:space="preserve">The encoding of empty Value Field elements is described in </w:t>
      </w:r>
      <w:hyperlink w:anchor="sect_F_2_5">
        <w:r>
          <w:rPr>
            <w:rFonts w:ascii="Arial" w:hAnsi="Arial"/>
            <w:color w:val="000000"/>
            <w:sz w:val="18"/>
          </w:rPr>
          <w:t>Section F.2.5</w:t>
        </w:r>
      </w:hyperlink>
    </w:p>
    <w:bookmarkStart w:id="1104" w:name="idp140293134551280"/>
    <w:p>
      <w:pPr>
        <w:numPr>
          <w:ilvl w:val="0"/>
          <w:numId w:val="216"/>
        </w:numPr>
        <w:tabs>
          <w:tab w:val="left" w:pos="540"/>
        </w:tabs>
        <w:spacing w:before="180" w:after="0" w:line="240" w:lineRule="auto"/>
        <w:ind w:left="540" w:right="0" w:hanging="180"/>
        <w:jc w:val="both"/>
      </w:pPr>
      <w:r>
        <w:rPr>
          <w:rFonts w:ascii="Arial" w:hAnsi="Arial"/>
          <w:color w:val="000000"/>
          <w:sz w:val="18"/>
        </w:rPr>
        <w:t>The Value Field elements of a DICOM attribute with a VR of PN. The non-empty name components of each element are encoded as a JSON strings with the following names:</w:t>
      </w:r>
    </w:p>
    <w:bookmarkEnd w:id="1104"/>
    <w:bookmarkStart w:id="1105" w:name="idp140293134552096"/>
    <w:bookmarkStart w:id="1106" w:name="idp140293134552352"/>
    <w:p>
      <w:pPr>
        <w:numPr>
          <w:ilvl w:val="0"/>
          <w:numId w:val="215"/>
        </w:numPr>
        <w:tabs>
          <w:tab w:val="left" w:pos="720"/>
        </w:tabs>
        <w:spacing w:before="180" w:after="0" w:line="240" w:lineRule="auto"/>
        <w:ind w:left="720" w:right="0" w:hanging="180"/>
        <w:jc w:val="both"/>
      </w:pPr>
      <w:r>
        <w:rPr>
          <w:rFonts w:ascii="Arial" w:hAnsi="Arial"/>
          <w:color w:val="000000"/>
          <w:sz w:val="18"/>
        </w:rPr>
        <w:t>Alphabetic</w:t>
      </w:r>
    </w:p>
    <w:bookmarkEnd w:id="1106"/>
    <w:bookmarkEnd w:id="1105"/>
    <w:bookmarkStart w:id="1107" w:name="idp140293134553120"/>
    <w:p>
      <w:pPr>
        <w:numPr>
          <w:ilvl w:val="0"/>
          <w:numId w:val="215"/>
        </w:numPr>
        <w:tabs>
          <w:tab w:val="left" w:pos="720"/>
        </w:tabs>
        <w:spacing w:before="180" w:after="0" w:line="240" w:lineRule="auto"/>
        <w:ind w:left="720" w:right="0" w:hanging="180"/>
        <w:jc w:val="both"/>
      </w:pPr>
      <w:r>
        <w:rPr>
          <w:rFonts w:ascii="Arial" w:hAnsi="Arial"/>
          <w:color w:val="000000"/>
          <w:sz w:val="18"/>
        </w:rPr>
        <w:t>Ideographic</w:t>
      </w:r>
    </w:p>
    <w:bookmarkEnd w:id="1107"/>
    <w:bookmarkStart w:id="1108" w:name="idp140293134553888"/>
    <w:p>
      <w:pPr>
        <w:numPr>
          <w:ilvl w:val="0"/>
          <w:numId w:val="215"/>
        </w:numPr>
        <w:tabs>
          <w:tab w:val="left" w:pos="720"/>
        </w:tabs>
        <w:spacing w:before="180" w:after="0" w:line="240" w:lineRule="auto"/>
        <w:ind w:left="720" w:right="0" w:hanging="180"/>
        <w:jc w:val="both"/>
      </w:pPr>
      <w:r>
        <w:rPr>
          <w:rFonts w:ascii="Arial" w:hAnsi="Arial"/>
          <w:color w:val="000000"/>
          <w:sz w:val="18"/>
        </w:rPr>
        <w:t>Phonetic</w:t>
      </w:r>
    </w:p>
    <w:bookmarkEnd w:id="1108"/>
    <w:bookmarkStart w:id="1109" w:name="idp140293134554912"/>
    <w:p>
      <w:pPr>
        <w:numPr>
          <w:ilvl w:val="0"/>
          <w:numId w:val="216"/>
        </w:numPr>
        <w:tabs>
          <w:tab w:val="left" w:pos="540"/>
        </w:tabs>
        <w:spacing w:before="180" w:after="0" w:line="240" w:lineRule="auto"/>
        <w:ind w:left="540" w:right="0" w:hanging="180"/>
        <w:jc w:val="both"/>
      </w:pPr>
      <w:r>
        <w:rPr>
          <w:rFonts w:ascii="Arial" w:hAnsi="Arial"/>
          <w:color w:val="000000"/>
          <w:sz w:val="18"/>
        </w:rPr>
        <w:t>JSON DICOM Model objects corresponding to the sequence items of an attribute with a VR of SQ</w:t>
      </w:r>
    </w:p>
    <w:bookmarkEnd w:id="1109"/>
    <w:p>
      <w:pPr>
        <w:spacing w:before="180" w:after="0" w:line="240" w:lineRule="auto"/>
        <w:ind w:left="540" w:right="0" w:firstLine="0"/>
        <w:jc w:val="both"/>
      </w:pPr>
      <w:r>
        <w:rPr>
          <w:rFonts w:ascii="Arial" w:hAnsi="Arial"/>
          <w:color w:val="000000"/>
          <w:sz w:val="18"/>
        </w:rPr>
        <w:t>Empty sequence items are represented by empty objects</w:t>
      </w:r>
    </w:p>
    <w:bookmarkStart w:id="1110" w:name="idp140293134556480"/>
    <w:p>
      <w:pPr>
        <w:numPr>
          <w:ilvl w:val="0"/>
          <w:numId w:val="217"/>
        </w:numPr>
        <w:tabs>
          <w:tab w:val="left" w:pos="360"/>
        </w:tabs>
        <w:spacing w:before="180" w:after="0" w:line="240" w:lineRule="auto"/>
        <w:ind w:left="360" w:right="0" w:hanging="180"/>
        <w:jc w:val="both"/>
      </w:pPr>
      <w:r>
        <w:rPr>
          <w:rFonts w:ascii="Arial" w:hAnsi="Arial"/>
          <w:color w:val="000000"/>
          <w:sz w:val="18"/>
        </w:rPr>
        <w:t xml:space="preserve">BulkDataURI: A string encoding the WADO-RS URL of a bulk data item describing the Value Field of an enclosing Attribute with a VR of FL, FD, IS, LT, OB, OD, OF, OW, SL, SS, ST, UL, UN, US, or UT (described in </w:t>
      </w:r>
      <w:hyperlink w:anchor="sect_F_2_6">
        <w:r>
          <w:rPr>
            <w:rFonts w:ascii="Arial" w:hAnsi="Arial"/>
            <w:color w:val="000000"/>
            <w:sz w:val="18"/>
          </w:rPr>
          <w:t>Section F.2.6</w:t>
        </w:r>
      </w:hyperlink>
      <w:r>
        <w:rPr>
          <w:rFonts w:ascii="Arial" w:hAnsi="Arial"/>
          <w:color w:val="000000"/>
          <w:sz w:val="18"/>
        </w:rPr>
        <w:t>)</w:t>
      </w:r>
    </w:p>
    <w:bookmarkEnd w:id="1110"/>
    <w:bookmarkStart w:id="1111" w:name="idp140293134558176"/>
    <w:p>
      <w:pPr>
        <w:numPr>
          <w:ilvl w:val="0"/>
          <w:numId w:val="217"/>
        </w:numPr>
        <w:tabs>
          <w:tab w:val="left" w:pos="360"/>
        </w:tabs>
        <w:spacing w:before="180" w:after="0" w:line="240" w:lineRule="auto"/>
        <w:ind w:left="360" w:right="0" w:hanging="180"/>
        <w:jc w:val="both"/>
      </w:pPr>
      <w:r>
        <w:rPr>
          <w:rFonts w:ascii="Arial" w:hAnsi="Arial"/>
          <w:color w:val="000000"/>
          <w:sz w:val="18"/>
        </w:rPr>
        <w:t xml:space="preserve">InlineBinary: A base64 string encoding the Value Field of an enclosing Attribute with a VR of OB, OD, OF, OW, or UN (described in </w:t>
      </w:r>
      <w:hyperlink w:anchor="sect_F_2_7">
        <w:r>
          <w:rPr>
            <w:rFonts w:ascii="Arial" w:hAnsi="Arial"/>
            <w:color w:val="000000"/>
            <w:sz w:val="18"/>
          </w:rPr>
          <w:t>Section F.2.7</w:t>
        </w:r>
      </w:hyperlink>
      <w:r>
        <w:rPr>
          <w:rFonts w:ascii="Arial" w:hAnsi="Arial"/>
          <w:color w:val="000000"/>
          <w:sz w:val="18"/>
        </w:rPr>
        <w:t>)</w:t>
      </w:r>
    </w:p>
    <w:bookmarkEnd w:id="1111"/>
    <w:bookmarkStart w:id="1112" w:name="idp140293134560176"/>
    <w:p>
      <w:pPr>
        <w:keepNext/>
        <w:spacing w:before="180" w:after="0" w:line="240" w:lineRule="auto"/>
        <w:ind w:left="360" w:right="360" w:firstLine="0"/>
        <w:jc w:val="both"/>
      </w:pPr>
      <w:r>
        <w:rPr>
          <w:rFonts w:ascii="Arial" w:hAnsi="Arial"/>
          <w:color w:val="000000"/>
          <w:sz w:val="18"/>
        </w:rPr>
        <w:t>Note</w:t>
      </w:r>
    </w:p>
    <w:bookmarkEnd w:id="1112"/>
    <w:bookmarkStart w:id="1113" w:name="idp140293134560432"/>
    <w:bookmarkStart w:id="1114" w:name="idp140293134560912"/>
    <w:p>
      <w:pPr>
        <w:numPr>
          <w:ilvl w:val="0"/>
          <w:numId w:val="219"/>
        </w:numPr>
        <w:tabs>
          <w:tab w:val="left" w:pos="576"/>
        </w:tabs>
        <w:spacing w:before="180" w:after="0" w:line="240" w:lineRule="auto"/>
        <w:ind w:left="576" w:right="360" w:hanging="216"/>
        <w:jc w:val="both"/>
      </w:pPr>
      <w:r>
        <w:rPr>
          <w:rFonts w:ascii="Arial" w:hAnsi="Arial"/>
          <w:color w:val="000000"/>
          <w:sz w:val="18"/>
        </w:rPr>
        <w:t xml:space="preserve">For Private Data Elements, the group and element numbers will follow the rules specified in </w:t>
      </w:r>
      <w:hyperlink r:id="r208">
        <w:r>
          <w:rPr>
            <w:rFonts w:ascii="Arial" w:hAnsi="Arial"/>
            <w:color w:val="000000"/>
            <w:sz w:val="18"/>
          </w:rPr>
          <w:t xml:space="preserve">Section 7.8.1 in </w:t>
        </w:r>
        <w:r>
          <w:rPr>
            <w:rFonts w:ascii="Arial" w:hAnsi="Arial"/>
            <w:color w:val="000000"/>
            <w:sz w:val="18"/>
          </w:rPr>
          <w:t>PS3.5</w:t>
        </w:r>
      </w:hyperlink>
    </w:p>
    <w:bookmarkEnd w:id="1114"/>
    <w:bookmarkEnd w:id="1113"/>
    <w:bookmarkStart w:id="1115" w:name="idp140293134562608"/>
    <w:p>
      <w:pPr>
        <w:numPr>
          <w:ilvl w:val="0"/>
          <w:numId w:val="219"/>
        </w:numPr>
        <w:tabs>
          <w:tab w:val="left" w:pos="576"/>
        </w:tabs>
        <w:spacing w:before="180" w:after="0" w:line="240" w:lineRule="auto"/>
        <w:ind w:left="576" w:right="360" w:hanging="216"/>
        <w:jc w:val="both"/>
      </w:pPr>
      <w:r>
        <w:rPr>
          <w:rFonts w:ascii="Arial" w:hAnsi="Arial"/>
          <w:color w:val="000000"/>
          <w:sz w:val="18"/>
        </w:rPr>
        <w:t xml:space="preserve">The person name representation is more closely aligned with the DICOM Data Element representation than the DICOM </w:t>
      </w:r>
      <w:hyperlink r:id="r209">
        <w:r>
          <w:rPr>
            <w:rFonts w:ascii="Arial" w:hAnsi="Arial"/>
            <w:color w:val="000000"/>
            <w:sz w:val="18"/>
          </w:rPr>
          <w:t>PS3.19</w:t>
        </w:r>
      </w:hyperlink>
      <w:r>
        <w:rPr>
          <w:rFonts w:ascii="Arial" w:hAnsi="Arial"/>
          <w:color w:val="000000"/>
          <w:sz w:val="18"/>
        </w:rPr>
        <w:t xml:space="preserve"> XML representation.</w:t>
      </w:r>
    </w:p>
    <w:bookmarkEnd w:id="1115"/>
    <w:bookmarkStart w:id="1116" w:name="sect_F_2_3"/>
    <w:p>
      <w:pPr>
        <w:spacing w:before="180" w:after="0" w:line="240" w:lineRule="auto"/>
      </w:pPr>
      <w:r>
        <w:rPr>
          <w:rFonts w:ascii="Arial" w:hAnsi="Arial"/>
          <w:b/>
          <w:color w:val="000000"/>
          <w:sz w:val="24"/>
        </w:rPr>
        <w:t>F.2.3 DICOM JSON Value Representation</w:t>
      </w:r>
    </w:p>
    <w:bookmarkEnd w:id="1116"/>
    <w:p>
      <w:pPr>
        <w:spacing w:before="180" w:after="0" w:line="240" w:lineRule="auto"/>
        <w:jc w:val="both"/>
      </w:pPr>
      <w:r>
        <w:rPr>
          <w:rFonts w:ascii="Arial" w:hAnsi="Arial"/>
          <w:color w:val="000000"/>
          <w:sz w:val="18"/>
        </w:rPr>
        <w:t>The value representation (VR) is included in each DICOM JSON Model attribute object and named "vr". For example:</w:t>
      </w:r>
    </w:p>
    <w:bookmarkStart w:id="1117" w:name="idp14029313456683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"vr": "CS"</w:t>
      </w:r>
      <w:r>
        <w:rPr>
          <w:rFonts w:ascii="Courier New" w:hAnsi="Courier New"/>
          <w:color w:val="000000"/>
          <w:sz w:val="18"/>
        </w:rPr>
        <w:br w:type="textWrapping"/>
      </w:r>
    </w:p>
    <w:bookmarkEnd w:id="1117"/>
    <w:p>
      <w:pPr>
        <w:spacing w:before="180" w:after="0" w:line="240" w:lineRule="auto"/>
        <w:jc w:val="both"/>
      </w:pPr>
      <w:r>
        <w:rPr>
          <w:rFonts w:ascii="Arial" w:hAnsi="Arial"/>
          <w:color w:val="000000"/>
          <w:sz w:val="18"/>
        </w:rPr>
        <w:t xml:space="preserve">All DICOM Value Representations are mapped to specified JSON Data Types (see </w:t>
      </w:r>
      <w:hyperlink w:anchor="table_F_2_3_1">
        <w:r>
          <w:rPr>
            <w:rFonts w:ascii="Arial" w:hAnsi="Arial"/>
            <w:color w:val="000000"/>
            <w:sz w:val="18"/>
          </w:rPr>
          <w:t>Table F.2.3-1</w:t>
        </w:r>
      </w:hyperlink>
      <w:r>
        <w:rPr>
          <w:rFonts w:ascii="Arial" w:hAnsi="Arial"/>
          <w:color w:val="000000"/>
          <w:sz w:val="18"/>
        </w:rPr>
        <w:t xml:space="preserve">). The JSON encodings shall conform to the Definition, Character Repertoire (if applicable) and Length of Value specified for that Value Representation (see </w:t>
      </w:r>
      <w:hyperlink r:id="r210">
        <w:r>
          <w:rPr>
            <w:rFonts w:ascii="Arial" w:hAnsi="Arial"/>
            <w:color w:val="000000"/>
            <w:sz w:val="18"/>
          </w:rPr>
          <w:t xml:space="preserve">Section 6.2 “Value Representation (VR)” in </w:t>
        </w:r>
        <w:r>
          <w:rPr>
            <w:rFonts w:ascii="Arial" w:hAnsi="Arial"/>
            <w:color w:val="000000"/>
            <w:sz w:val="18"/>
          </w:rPr>
          <w:t>PS3.5</w:t>
        </w:r>
      </w:hyperlink>
      <w:r>
        <w:rPr>
          <w:rFonts w:ascii="Arial" w:hAnsi="Arial"/>
          <w:color w:val="000000"/>
          <w:sz w:val="18"/>
        </w:rPr>
        <w:t>) with the following exceptions:</w:t>
      </w:r>
    </w:p>
    <w:bookmarkStart w:id="1118" w:name="idp140293134569680"/>
    <w:bookmarkStart w:id="1119" w:name="idp140293134569936"/>
    <w:p>
      <w:pPr>
        <w:numPr>
          <w:ilvl w:val="0"/>
          <w:numId w:val="220"/>
        </w:numPr>
        <w:tabs>
          <w:tab w:val="left" w:pos="180"/>
        </w:tabs>
        <w:spacing w:before="180" w:after="0" w:line="240" w:lineRule="auto"/>
        <w:ind w:left="180" w:right="0" w:hanging="180"/>
        <w:jc w:val="both"/>
      </w:pPr>
      <w:r>
        <w:rPr>
          <w:rFonts w:ascii="Arial" w:hAnsi="Arial"/>
          <w:color w:val="000000"/>
          <w:sz w:val="18"/>
        </w:rPr>
        <w:t>Attributes with a Value Representation of AT shall be restricted to eight character uppercase hexadecimal representation of a DICOM Tag</w:t>
      </w:r>
    </w:p>
    <w:bookmarkEnd w:id="1119"/>
    <w:bookmarkEnd w:id="1118"/>
    <w:bookmarkStart w:id="1120" w:name="table_F_2_3_1"/>
    <w:p>
      <w:pPr>
        <w:keepNext/>
        <w:spacing w:before="216" w:after="0" w:line="240" w:lineRule="auto"/>
        <w:jc w:val="center"/>
      </w:pPr>
      <w:r>
        <w:rPr>
          <w:rFonts w:ascii="Arial" w:hAnsi="Arial"/>
          <w:b/>
          <w:color w:val="000000"/>
          <w:sz w:val="22"/>
        </w:rPr>
        <w:t>Table F.2.3-1. DICOM VR to JSON Data Type Mapping</w:t>
      </w:r>
    </w:p>
    <w:bookmarkEnd w:id="1120"/>
    <w:p>
      <w:pPr>
        <w:spacing w:before="0" w:after="0" w:line="240" w:lineRule="auto"/>
        <w:rPr>
          <w:sz w:val="13"/>
        </w:rPr>
      </w:pPr>
    </w:p>
    <w:tbl>
      <w:tblPr>
        <w:tblInd w:w="45" w:type="dxa"/>
        <w:tblLayout w:type="fixed"/>
      </w:tblPr>
      <w:tblGrid>
        <w:gridCol w:w="1344"/>
        <w:gridCol w:w="2170"/>
        <w:gridCol w:w="692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VR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JSON Data Type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Application Entity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String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Age String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String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Attribute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String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String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String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String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Decimal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Date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String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Floating Point Single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Floating Point Double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Integer String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Long String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String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Long 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String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Other Byte String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Base64</w:t>
            </w:r>
            <w:r>
              <w:rPr>
                <w:rFonts w:ascii="Arial" w:hAnsi="Arial"/>
                <w:color w:val="000000"/>
                <w:sz w:val="18"/>
              </w:rPr>
              <w:t xml:space="preserve"> encoded </w:t>
            </w:r>
            <w:r>
              <w:rPr>
                <w:rFonts w:ascii="Arial" w:hAnsi="Arial"/>
                <w:i/>
                <w:color w:val="000000"/>
                <w:sz w:val="18"/>
              </w:rPr>
              <w:t>string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Other Double String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Base64</w:t>
            </w:r>
            <w:r>
              <w:rPr>
                <w:rFonts w:ascii="Arial" w:hAnsi="Arial"/>
                <w:color w:val="000000"/>
                <w:sz w:val="18"/>
              </w:rPr>
              <w:t xml:space="preserve"> encoded </w:t>
            </w:r>
            <w:r>
              <w:rPr>
                <w:rFonts w:ascii="Arial" w:hAnsi="Arial"/>
                <w:i/>
                <w:color w:val="000000"/>
                <w:sz w:val="18"/>
              </w:rPr>
              <w:t>string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Other Float String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Base64</w:t>
            </w:r>
            <w:r>
              <w:rPr>
                <w:rFonts w:ascii="Arial" w:hAnsi="Arial"/>
                <w:color w:val="000000"/>
                <w:sz w:val="18"/>
              </w:rPr>
              <w:t xml:space="preserve"> encoded </w:t>
            </w:r>
            <w:r>
              <w:rPr>
                <w:rFonts w:ascii="Arial" w:hAnsi="Arial"/>
                <w:i/>
                <w:color w:val="000000"/>
                <w:sz w:val="18"/>
              </w:rPr>
              <w:t>string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Other Word String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Base64</w:t>
            </w:r>
            <w:r>
              <w:rPr>
                <w:rFonts w:ascii="Arial" w:hAnsi="Arial"/>
                <w:color w:val="000000"/>
                <w:sz w:val="18"/>
              </w:rPr>
              <w:t xml:space="preserve"> encoded </w:t>
            </w:r>
            <w:r>
              <w:rPr>
                <w:rFonts w:ascii="Arial" w:hAnsi="Arial"/>
                <w:i/>
                <w:color w:val="000000"/>
                <w:sz w:val="18"/>
              </w:rPr>
              <w:t>string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Person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Object</w:t>
            </w:r>
            <w:r>
              <w:rPr>
                <w:rFonts w:ascii="Arial" w:hAnsi="Arial"/>
                <w:color w:val="000000"/>
                <w:sz w:val="18"/>
              </w:rPr>
              <w:t xml:space="preserve"> containing Person Name component groups as </w:t>
            </w:r>
            <w:r>
              <w:rPr>
                <w:rFonts w:ascii="Arial" w:hAnsi="Arial"/>
                <w:i/>
                <w:color w:val="000000"/>
                <w:sz w:val="18"/>
              </w:rPr>
              <w:t xml:space="preserve">strings (see </w:t>
            </w:r>
            <w:hyperlink w:anchor="sect_F_2_2">
              <w:r>
                <w:rPr>
                  <w:rFonts w:ascii="Arial" w:hAnsi="Arial"/>
                  <w:i/>
                  <w:color w:val="000000"/>
                  <w:sz w:val="18"/>
                </w:rPr>
                <w:t>Section F.2.2</w:t>
              </w:r>
            </w:hyperlink>
            <w:r>
              <w:rPr>
                <w:rFonts w:ascii="Arial" w:hAnsi="Arial"/>
                <w:i/>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Short String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String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Signed Long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Array</w:t>
            </w:r>
            <w:r>
              <w:rPr>
                <w:rFonts w:ascii="Arial" w:hAnsi="Arial"/>
                <w:color w:val="000000"/>
                <w:sz w:val="18"/>
              </w:rPr>
              <w:t xml:space="preserve"> containing DICOM JSON Objects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Signed Short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Short 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String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String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String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Unsigned Long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Unknown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Base64</w:t>
            </w:r>
            <w:r>
              <w:rPr>
                <w:rFonts w:ascii="Arial" w:hAnsi="Arial"/>
                <w:color w:val="000000"/>
                <w:sz w:val="18"/>
              </w:rPr>
              <w:t xml:space="preserve"> encoded </w:t>
            </w:r>
            <w:r>
              <w:rPr>
                <w:rFonts w:ascii="Arial" w:hAnsi="Arial"/>
                <w:i/>
                <w:color w:val="000000"/>
                <w:sz w:val="18"/>
              </w:rPr>
              <w:t>string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Unsigned Short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Unlimited 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String</w:t>
            </w:r>
          </w:p>
        </w:tc>
      </w:tr>
    </w:tbl>
    <w:p>
      <w:pPr>
        <w:spacing w:before="180" w:after="0" w:line="240" w:lineRule="auto"/>
        <w:jc w:val="both"/>
      </w:pPr>
      <w:r>
        <w:rPr>
          <w:rFonts w:ascii="Arial" w:hAnsi="Arial"/>
          <w:color w:val="000000"/>
          <w:sz w:val="18"/>
        </w:rPr>
        <w:t xml:space="preserve">Although data, such as dates, are represented in the DICOM JSON model as strings, it is expected that they will be treated in the same manner as the original attribute as defined by </w:t>
      </w:r>
      <w:hyperlink r:id="r211">
        <w:r>
          <w:rPr>
            <w:rFonts w:ascii="Arial" w:hAnsi="Arial"/>
            <w:color w:val="000000"/>
            <w:sz w:val="18"/>
          </w:rPr>
          <w:t xml:space="preserve">Chapter 6 in </w:t>
        </w:r>
        <w:r>
          <w:rPr>
            <w:rFonts w:ascii="Arial" w:hAnsi="Arial"/>
            <w:color w:val="000000"/>
            <w:sz w:val="18"/>
          </w:rPr>
          <w:t>PS3.6</w:t>
        </w:r>
      </w:hyperlink>
      <w:r>
        <w:rPr>
          <w:rFonts w:ascii="Arial" w:hAnsi="Arial"/>
          <w:color w:val="000000"/>
          <w:sz w:val="18"/>
        </w:rPr>
        <w:t>.</w:t>
      </w:r>
    </w:p>
    <w:bookmarkStart w:id="1121" w:name="sect_F_2_4"/>
    <w:p>
      <w:pPr>
        <w:spacing w:before="180" w:after="0" w:line="240" w:lineRule="auto"/>
      </w:pPr>
      <w:r>
        <w:rPr>
          <w:rFonts w:ascii="Arial" w:hAnsi="Arial"/>
          <w:b/>
          <w:color w:val="000000"/>
          <w:sz w:val="24"/>
        </w:rPr>
        <w:t>F.2.4 DICOM JSON Value Multiplicity</w:t>
      </w:r>
    </w:p>
    <w:bookmarkEnd w:id="1121"/>
    <w:p>
      <w:pPr>
        <w:spacing w:before="180" w:after="0" w:line="240" w:lineRule="auto"/>
        <w:jc w:val="both"/>
      </w:pPr>
      <w:r>
        <w:rPr>
          <w:rFonts w:ascii="Arial" w:hAnsi="Arial"/>
          <w:color w:val="000000"/>
          <w:sz w:val="18"/>
        </w:rPr>
        <w:t>The value or values of a given DICOM attribute are given in the "Value" array. The value multiplicity (VM) is not contained in the DICOM JSON object.</w:t>
      </w:r>
    </w:p>
    <w:p>
      <w:pPr>
        <w:spacing w:before="180" w:after="0" w:line="240" w:lineRule="auto"/>
        <w:jc w:val="both"/>
      </w:pPr>
      <w:r>
        <w:rPr>
          <w:rFonts w:ascii="Arial" w:hAnsi="Arial"/>
          <w:color w:val="000000"/>
          <w:sz w:val="18"/>
        </w:rPr>
        <w:t>For example:</w:t>
      </w:r>
    </w:p>
    <w:bookmarkStart w:id="1122" w:name="idp14029313474268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"Value": [ "bar", "foo" ]</w:t>
      </w:r>
      <w:r>
        <w:rPr>
          <w:rFonts w:ascii="Courier New" w:hAnsi="Courier New"/>
          <w:color w:val="000000"/>
          <w:sz w:val="18"/>
        </w:rPr>
        <w:br w:type="textWrapping"/>
      </w:r>
    </w:p>
    <w:bookmarkEnd w:id="1122"/>
    <w:p>
      <w:pPr>
        <w:spacing w:before="180" w:after="0" w:line="240" w:lineRule="auto"/>
        <w:jc w:val="both"/>
      </w:pPr>
      <w:r>
        <w:rPr>
          <w:rFonts w:ascii="Arial" w:hAnsi="Arial"/>
          <w:color w:val="000000"/>
          <w:sz w:val="18"/>
        </w:rPr>
        <w:t>or:</w:t>
      </w:r>
    </w:p>
    <w:bookmarkStart w:id="1123" w:name="idp14029313474360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"Value": [ "bar" ]</w:t>
      </w:r>
      <w:r>
        <w:rPr>
          <w:rFonts w:ascii="Courier New" w:hAnsi="Courier New"/>
          <w:color w:val="000000"/>
          <w:sz w:val="18"/>
        </w:rPr>
        <w:br w:type="textWrapping"/>
      </w:r>
    </w:p>
    <w:bookmarkEnd w:id="1123"/>
    <w:bookmarkStart w:id="1124" w:name="sect_F_2_5"/>
    <w:p>
      <w:pPr>
        <w:spacing w:before="180" w:after="0" w:line="240" w:lineRule="auto"/>
      </w:pPr>
      <w:r>
        <w:rPr>
          <w:rFonts w:ascii="Arial" w:hAnsi="Arial"/>
          <w:b/>
          <w:color w:val="000000"/>
          <w:sz w:val="24"/>
        </w:rPr>
        <w:t>F.2.5 DICOM JSON Model Null Values</w:t>
      </w:r>
    </w:p>
    <w:bookmarkEnd w:id="1124"/>
    <w:p>
      <w:pPr>
        <w:spacing w:before="180" w:after="0" w:line="240" w:lineRule="auto"/>
        <w:jc w:val="both"/>
      </w:pPr>
      <w:r>
        <w:rPr>
          <w:rFonts w:ascii="Arial" w:hAnsi="Arial"/>
          <w:color w:val="000000"/>
          <w:sz w:val="18"/>
        </w:rPr>
        <w:t>If an attribute is present in DICOM but empty (i.e., Value Length is 0), it shall be preserved in the DICOM JSON attribute object containing no "Value", "BulkDataURI" or "InlineBinary".</w:t>
      </w:r>
    </w:p>
    <w:p>
      <w:pPr>
        <w:spacing w:before="180" w:after="0" w:line="240" w:lineRule="auto"/>
        <w:jc w:val="both"/>
      </w:pPr>
      <w:r>
        <w:rPr>
          <w:rFonts w:ascii="Arial" w:hAnsi="Arial"/>
          <w:color w:val="000000"/>
          <w:sz w:val="18"/>
        </w:rPr>
        <w:t>If a multi-valued attribute has one or more empty values these are represented as "null" array elements. For example:</w:t>
      </w:r>
    </w:p>
    <w:bookmarkStart w:id="1125" w:name="idp14029313474657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"Value": [ "bar", null, "foo" ]</w:t>
      </w:r>
      <w:r>
        <w:rPr>
          <w:rFonts w:ascii="Courier New" w:hAnsi="Courier New"/>
          <w:color w:val="000000"/>
          <w:sz w:val="18"/>
        </w:rPr>
        <w:br w:type="textWrapping"/>
      </w:r>
    </w:p>
    <w:bookmarkEnd w:id="1125"/>
    <w:p>
      <w:pPr>
        <w:spacing w:before="180" w:after="0" w:line="240" w:lineRule="auto"/>
        <w:jc w:val="both"/>
      </w:pPr>
      <w:r>
        <w:rPr>
          <w:rFonts w:ascii="Arial" w:hAnsi="Arial"/>
          <w:color w:val="000000"/>
          <w:sz w:val="18"/>
        </w:rPr>
        <w:t>If a sequence contains empty items these are represented as empty JSON object in the array.</w:t>
      </w:r>
    </w:p>
    <w:bookmarkStart w:id="1126" w:name="idp14029313474760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"Value": [ { … }, { }, { … } ]</w:t>
      </w:r>
      <w:r>
        <w:rPr>
          <w:rFonts w:ascii="Courier New" w:hAnsi="Courier New"/>
          <w:color w:val="000000"/>
          <w:sz w:val="18"/>
        </w:rPr>
        <w:br w:type="textWrapping"/>
      </w:r>
    </w:p>
    <w:bookmarkEnd w:id="1126"/>
    <w:bookmarkStart w:id="1127" w:name="sect_F_2_6"/>
    <w:p>
      <w:pPr>
        <w:spacing w:before="180" w:after="0" w:line="240" w:lineRule="auto"/>
      </w:pPr>
      <w:r>
        <w:rPr>
          <w:rFonts w:ascii="Arial" w:hAnsi="Arial"/>
          <w:b/>
          <w:color w:val="000000"/>
          <w:sz w:val="24"/>
        </w:rPr>
        <w:t>F.2.6 BulkDataURI</w:t>
      </w:r>
    </w:p>
    <w:bookmarkEnd w:id="1127"/>
    <w:p>
      <w:pPr>
        <w:spacing w:before="180" w:after="0" w:line="240" w:lineRule="auto"/>
        <w:jc w:val="both"/>
      </w:pPr>
      <w:r>
        <w:rPr>
          <w:rFonts w:ascii="Arial" w:hAnsi="Arial"/>
          <w:color w:val="000000"/>
          <w:sz w:val="18"/>
        </w:rPr>
        <w:t xml:space="preserve">If an attribute contains a "BulkDataURI" </w:t>
      </w:r>
      <w:r>
        <w:rPr>
          <w:rFonts w:ascii="Arial" w:hAnsi="Arial"/>
          <w:i/>
          <w:color w:val="000000"/>
          <w:sz w:val="18"/>
        </w:rPr>
        <w:t>,</w:t>
      </w:r>
      <w:r>
        <w:rPr>
          <w:rFonts w:ascii="Arial" w:hAnsi="Arial"/>
          <w:color w:val="000000"/>
          <w:sz w:val="18"/>
        </w:rPr>
        <w:t xml:space="preserve"> this contains the URI of a bulk data element as defined in </w:t>
      </w:r>
      <w:hyperlink r:id="r212">
        <w:r>
          <w:rPr>
            <w:rFonts w:ascii="Arial" w:hAnsi="Arial"/>
            <w:color w:val="000000"/>
            <w:sz w:val="18"/>
          </w:rPr>
          <w:t xml:space="preserve">Table A.1.5-2 in </w:t>
        </w:r>
        <w:r>
          <w:rPr>
            <w:rFonts w:ascii="Arial" w:hAnsi="Arial"/>
            <w:color w:val="000000"/>
            <w:sz w:val="18"/>
          </w:rPr>
          <w:t>PS3.19</w:t>
        </w:r>
      </w:hyperlink>
      <w:r>
        <w:rPr>
          <w:rFonts w:ascii="Arial" w:hAnsi="Arial"/>
          <w:color w:val="000000"/>
          <w:sz w:val="18"/>
        </w:rPr>
        <w:t>.</w:t>
      </w:r>
    </w:p>
    <w:bookmarkStart w:id="1128" w:name="sect_F_2_7"/>
    <w:p>
      <w:pPr>
        <w:spacing w:before="180" w:after="0" w:line="240" w:lineRule="auto"/>
      </w:pPr>
      <w:r>
        <w:rPr>
          <w:rFonts w:ascii="Arial" w:hAnsi="Arial"/>
          <w:b/>
          <w:color w:val="000000"/>
          <w:sz w:val="24"/>
        </w:rPr>
        <w:t>F.2.7 InlineBinary</w:t>
      </w:r>
    </w:p>
    <w:bookmarkEnd w:id="1128"/>
    <w:p>
      <w:pPr>
        <w:spacing w:before="180" w:after="0" w:line="240" w:lineRule="auto"/>
        <w:jc w:val="both"/>
      </w:pPr>
      <w:r>
        <w:rPr>
          <w:rFonts w:ascii="Arial" w:hAnsi="Arial"/>
          <w:color w:val="000000"/>
          <w:sz w:val="18"/>
        </w:rPr>
        <w:t>If an attribute contains an "InlineBinary", this contains the base64 encoding of the enclosing attribute's Value Field.</w:t>
      </w:r>
    </w:p>
    <w:p>
      <w:pPr>
        <w:spacing w:before="180" w:after="0" w:line="240" w:lineRule="auto"/>
        <w:jc w:val="both"/>
      </w:pPr>
      <w:r>
        <w:rPr>
          <w:rFonts w:ascii="Arial" w:hAnsi="Arial"/>
          <w:color w:val="000000"/>
          <w:sz w:val="18"/>
        </w:rPr>
        <w:t>There is a single InlineBinary value representing the entire Value Field, and not one per Value in the case where the Value Multiplicity is greater than one. E.g., a LUT with 4096 16 bit entries that may be encoded in DICOM with a Value Representation of OW, with a VL of 8192 and a VM of 1, or a US VR with a VL of 8192 and a VM of 4096 would both be represented as a single InlineBinary string.</w:t>
      </w:r>
    </w:p>
    <w:p>
      <w:pPr>
        <w:spacing w:before="180" w:after="0" w:line="240" w:lineRule="auto"/>
        <w:jc w:val="both"/>
      </w:pPr>
      <w:r>
        <w:rPr>
          <w:rFonts w:ascii="Arial" w:hAnsi="Arial"/>
          <w:color w:val="000000"/>
          <w:sz w:val="18"/>
        </w:rPr>
        <w:t xml:space="preserve">All rules (e.g., byte ordering and swapping) in DICOM </w:t>
      </w:r>
      <w:hyperlink r:id="r213">
        <w:r>
          <w:rPr>
            <w:rFonts w:ascii="Arial" w:hAnsi="Arial"/>
            <w:color w:val="000000"/>
            <w:sz w:val="18"/>
          </w:rPr>
          <w:t>PS3.5</w:t>
        </w:r>
      </w:hyperlink>
      <w:r>
        <w:rPr>
          <w:rFonts w:ascii="Arial" w:hAnsi="Arial"/>
          <w:color w:val="000000"/>
          <w:sz w:val="18"/>
        </w:rPr>
        <w:t xml:space="preserve"> apply.</w:t>
      </w:r>
    </w:p>
    <w:bookmarkStart w:id="1129" w:name="idp140293134755808"/>
    <w:p>
      <w:pPr>
        <w:keepNext/>
        <w:spacing w:before="180" w:after="0" w:line="240" w:lineRule="auto"/>
        <w:ind w:left="360" w:right="360" w:firstLine="0"/>
        <w:jc w:val="both"/>
      </w:pPr>
      <w:r>
        <w:rPr>
          <w:rFonts w:ascii="Arial" w:hAnsi="Arial"/>
          <w:color w:val="000000"/>
          <w:sz w:val="18"/>
        </w:rPr>
        <w:t>Note</w:t>
      </w:r>
    </w:p>
    <w:bookmarkEnd w:id="1129"/>
    <w:p>
      <w:pPr>
        <w:spacing w:before="180" w:after="0" w:line="240" w:lineRule="auto"/>
        <w:ind w:left="360" w:right="360" w:firstLine="0"/>
        <w:jc w:val="both"/>
      </w:pPr>
      <w:r>
        <w:rPr>
          <w:rFonts w:ascii="Arial" w:hAnsi="Arial"/>
          <w:color w:val="000000"/>
          <w:sz w:val="18"/>
        </w:rPr>
        <w:t xml:space="preserve">Implementers should in particular pay attention the </w:t>
      </w:r>
      <w:hyperlink r:id="r214">
        <w:r>
          <w:rPr>
            <w:rFonts w:ascii="Arial" w:hAnsi="Arial"/>
            <w:color w:val="000000"/>
            <w:sz w:val="18"/>
          </w:rPr>
          <w:t>PS3.5</w:t>
        </w:r>
      </w:hyperlink>
      <w:r>
        <w:rPr>
          <w:rFonts w:ascii="Arial" w:hAnsi="Arial"/>
          <w:color w:val="000000"/>
          <w:sz w:val="18"/>
        </w:rPr>
        <w:t xml:space="preserve"> rules regarding the value representations of OD, OF and OW.</w:t>
      </w:r>
    </w:p>
    <w:bookmarkStart w:id="1130" w:name="sect_F_3"/>
    <w:p>
      <w:pPr>
        <w:spacing w:before="180" w:after="0" w:line="240" w:lineRule="auto"/>
      </w:pPr>
      <w:r>
        <w:rPr>
          <w:rFonts w:ascii="Arial" w:hAnsi="Arial"/>
          <w:b/>
          <w:color w:val="000000"/>
          <w:sz w:val="28"/>
        </w:rPr>
        <w:t>F.3 Transformation with other DICOM Formats</w:t>
      </w:r>
    </w:p>
    <w:bookmarkEnd w:id="1130"/>
    <w:bookmarkStart w:id="1131" w:name="sect_F_3_1"/>
    <w:p>
      <w:pPr>
        <w:spacing w:before="180" w:after="0" w:line="240" w:lineRule="auto"/>
      </w:pPr>
      <w:r>
        <w:rPr>
          <w:rFonts w:ascii="Arial" w:hAnsi="Arial"/>
          <w:b/>
          <w:color w:val="000000"/>
          <w:sz w:val="24"/>
        </w:rPr>
        <w:t>F.3.1 Native DICOM Model XML</w:t>
      </w:r>
    </w:p>
    <w:bookmarkEnd w:id="1131"/>
    <w:p>
      <w:pPr>
        <w:spacing w:before="180" w:after="0" w:line="240" w:lineRule="auto"/>
        <w:jc w:val="both"/>
      </w:pPr>
      <w:r>
        <w:rPr>
          <w:rFonts w:ascii="Arial" w:hAnsi="Arial"/>
          <w:color w:val="000000"/>
          <w:sz w:val="18"/>
        </w:rPr>
        <w:t>The transformation between the Native DICOM Model XML and the DICOM JSON model cannot be done through the use of generic XML - JSON converters.</w:t>
      </w:r>
    </w:p>
    <w:p>
      <w:pPr>
        <w:spacing w:before="180" w:after="0" w:line="240" w:lineRule="auto"/>
        <w:jc w:val="both"/>
      </w:pPr>
      <w:r>
        <w:rPr>
          <w:rFonts w:ascii="Arial" w:hAnsi="Arial"/>
          <w:color w:val="000000"/>
          <w:sz w:val="18"/>
        </w:rPr>
        <w:t xml:space="preserve">The mapping between the two formats is as follows (see also </w:t>
      </w:r>
      <w:hyperlink w:anchor="table_F_3_1_1">
        <w:r>
          <w:rPr>
            <w:rFonts w:ascii="Arial" w:hAnsi="Arial"/>
            <w:color w:val="000000"/>
            <w:sz w:val="18"/>
          </w:rPr>
          <w:t>Table F.3.1-1</w:t>
        </w:r>
      </w:hyperlink>
      <w:r>
        <w:rPr>
          <w:rFonts w:ascii="Arial" w:hAnsi="Arial"/>
          <w:color w:val="000000"/>
          <w:sz w:val="18"/>
        </w:rPr>
        <w:t>):</w:t>
      </w:r>
    </w:p>
    <w:bookmarkStart w:id="1132" w:name="idp140293134762544"/>
    <w:bookmarkStart w:id="1133" w:name="idp140293134762800"/>
    <w:p>
      <w:pPr>
        <w:numPr>
          <w:ilvl w:val="0"/>
          <w:numId w:val="226"/>
        </w:numPr>
        <w:tabs>
          <w:tab w:val="left" w:pos="180"/>
        </w:tabs>
        <w:spacing w:before="180" w:after="0" w:line="240" w:lineRule="auto"/>
        <w:ind w:left="180" w:right="0" w:hanging="180"/>
        <w:jc w:val="both"/>
      </w:pPr>
      <w:r>
        <w:rPr>
          <w:rFonts w:ascii="Arial" w:hAnsi="Arial"/>
          <w:color w:val="000000"/>
          <w:sz w:val="18"/>
        </w:rPr>
        <w:t>The XML "NativeDicomModel" element maps to the DICOM JSON Model Object</w:t>
      </w:r>
    </w:p>
    <w:bookmarkEnd w:id="1133"/>
    <w:bookmarkEnd w:id="1132"/>
    <w:bookmarkStart w:id="1134" w:name="idp140293134763648"/>
    <w:p>
      <w:pPr>
        <w:numPr>
          <w:ilvl w:val="0"/>
          <w:numId w:val="226"/>
        </w:numPr>
        <w:tabs>
          <w:tab w:val="left" w:pos="180"/>
        </w:tabs>
        <w:spacing w:before="180" w:after="0" w:line="240" w:lineRule="auto"/>
        <w:ind w:left="180" w:right="0" w:hanging="180"/>
        <w:jc w:val="both"/>
      </w:pPr>
      <w:r>
        <w:rPr>
          <w:rFonts w:ascii="Arial" w:hAnsi="Arial"/>
          <w:color w:val="000000"/>
          <w:sz w:val="18"/>
        </w:rPr>
        <w:t>Each "DicomAttribute" element maps to an attribute object within the DICOM JSON model object</w:t>
      </w:r>
    </w:p>
    <w:bookmarkEnd w:id="1134"/>
    <w:bookmarkStart w:id="1135" w:name="idp140293134764384"/>
    <w:bookmarkStart w:id="1136" w:name="idp140293134764640"/>
    <w:p>
      <w:pPr>
        <w:numPr>
          <w:ilvl w:val="0"/>
          <w:numId w:val="222"/>
        </w:numPr>
        <w:tabs>
          <w:tab w:val="left" w:pos="360"/>
        </w:tabs>
        <w:spacing w:before="180" w:after="0" w:line="240" w:lineRule="auto"/>
        <w:ind w:left="360" w:right="0" w:hanging="180"/>
        <w:jc w:val="both"/>
      </w:pPr>
      <w:r>
        <w:rPr>
          <w:rFonts w:ascii="Arial" w:hAnsi="Arial"/>
          <w:color w:val="000000"/>
          <w:sz w:val="18"/>
        </w:rPr>
        <w:t>The "tag" attribute maps to the JSON object name</w:t>
      </w:r>
    </w:p>
    <w:bookmarkEnd w:id="1136"/>
    <w:bookmarkEnd w:id="1135"/>
    <w:bookmarkStart w:id="1137" w:name="idp140293134765344"/>
    <w:bookmarkStart w:id="1138" w:name="idp140293134765600"/>
    <w:p>
      <w:pPr>
        <w:numPr>
          <w:ilvl w:val="0"/>
          <w:numId w:val="221"/>
        </w:numPr>
        <w:tabs>
          <w:tab w:val="left" w:pos="540"/>
        </w:tabs>
        <w:spacing w:before="180" w:after="0" w:line="240" w:lineRule="auto"/>
        <w:ind w:left="540" w:right="0" w:hanging="180"/>
        <w:jc w:val="both"/>
      </w:pPr>
      <w:r>
        <w:rPr>
          <w:rFonts w:ascii="Arial" w:hAnsi="Arial"/>
          <w:color w:val="000000"/>
          <w:sz w:val="18"/>
        </w:rPr>
        <w:t xml:space="preserve">The Native DICOM Model XML allows for duplicate Tag values and the DICOM JSON model does not. To resolve this, private attribute Tag values must be remapped according to the conflict avoidance rules specified in </w:t>
      </w:r>
      <w:hyperlink r:id="r215">
        <w:r>
          <w:rPr>
            <w:rFonts w:ascii="Arial" w:hAnsi="Arial"/>
            <w:color w:val="000000"/>
            <w:sz w:val="18"/>
          </w:rPr>
          <w:t xml:space="preserve">Section 7.8.1 “Private Data Element Tags” in </w:t>
        </w:r>
        <w:r>
          <w:rPr>
            <w:rFonts w:ascii="Arial" w:hAnsi="Arial"/>
            <w:color w:val="000000"/>
            <w:sz w:val="18"/>
          </w:rPr>
          <w:t>PS3.5</w:t>
        </w:r>
      </w:hyperlink>
      <w:r>
        <w:rPr>
          <w:rFonts w:ascii="Arial" w:hAnsi="Arial"/>
          <w:color w:val="000000"/>
          <w:sz w:val="18"/>
        </w:rPr>
        <w:t>.</w:t>
      </w:r>
    </w:p>
    <w:bookmarkEnd w:id="1138"/>
    <w:bookmarkEnd w:id="1137"/>
    <w:bookmarkStart w:id="1139" w:name="idp140293134767824"/>
    <w:p>
      <w:pPr>
        <w:numPr>
          <w:ilvl w:val="0"/>
          <w:numId w:val="222"/>
        </w:numPr>
        <w:tabs>
          <w:tab w:val="left" w:pos="360"/>
        </w:tabs>
        <w:spacing w:before="180" w:after="0" w:line="240" w:lineRule="auto"/>
        <w:ind w:left="360" w:right="0" w:hanging="180"/>
        <w:jc w:val="both"/>
      </w:pPr>
      <w:r>
        <w:rPr>
          <w:rFonts w:ascii="Arial" w:hAnsi="Arial"/>
          <w:color w:val="000000"/>
          <w:sz w:val="18"/>
        </w:rPr>
        <w:t>The "vr" attribute maps to the "vr" child string</w:t>
      </w:r>
    </w:p>
    <w:bookmarkEnd w:id="1139"/>
    <w:bookmarkStart w:id="1140" w:name="idp140293134768912"/>
    <w:p>
      <w:pPr>
        <w:numPr>
          <w:ilvl w:val="0"/>
          <w:numId w:val="226"/>
        </w:numPr>
        <w:tabs>
          <w:tab w:val="left" w:pos="180"/>
        </w:tabs>
        <w:spacing w:before="180" w:after="0" w:line="240" w:lineRule="auto"/>
        <w:ind w:left="180" w:right="0" w:hanging="180"/>
        <w:jc w:val="both"/>
      </w:pPr>
      <w:r>
        <w:rPr>
          <w:rFonts w:ascii="Arial" w:hAnsi="Arial"/>
          <w:color w:val="000000"/>
          <w:sz w:val="18"/>
        </w:rPr>
        <w:t>"Value" elements map to members of the "Value" child array</w:t>
      </w:r>
    </w:p>
    <w:bookmarkEnd w:id="1140"/>
    <w:bookmarkStart w:id="1141" w:name="idp140293134769616"/>
    <w:bookmarkStart w:id="1142" w:name="idp140293134769872"/>
    <w:p>
      <w:pPr>
        <w:numPr>
          <w:ilvl w:val="0"/>
          <w:numId w:val="223"/>
        </w:numPr>
        <w:tabs>
          <w:tab w:val="left" w:pos="360"/>
        </w:tabs>
        <w:spacing w:before="180" w:after="0" w:line="240" w:lineRule="auto"/>
        <w:ind w:left="360" w:right="0" w:hanging="180"/>
        <w:jc w:val="both"/>
      </w:pPr>
      <w:r>
        <w:rPr>
          <w:rFonts w:ascii="Arial" w:hAnsi="Arial"/>
          <w:color w:val="000000"/>
          <w:sz w:val="18"/>
        </w:rPr>
        <w:t>A "Value" element with the attribute "number=n" maps to "Value[n-1]"</w:t>
      </w:r>
    </w:p>
    <w:bookmarkEnd w:id="1142"/>
    <w:bookmarkEnd w:id="1141"/>
    <w:bookmarkStart w:id="1143" w:name="idp140293134770720"/>
    <w:p>
      <w:pPr>
        <w:numPr>
          <w:ilvl w:val="0"/>
          <w:numId w:val="223"/>
        </w:numPr>
        <w:tabs>
          <w:tab w:val="left" w:pos="360"/>
        </w:tabs>
        <w:spacing w:before="180" w:after="0" w:line="240" w:lineRule="auto"/>
        <w:ind w:left="360" w:right="0" w:hanging="180"/>
        <w:jc w:val="both"/>
      </w:pPr>
      <w:r>
        <w:rPr>
          <w:rFonts w:ascii="Arial" w:hAnsi="Arial"/>
          <w:color w:val="000000"/>
          <w:sz w:val="18"/>
        </w:rPr>
        <w:t>Empty "Value" elements are represented by "null" entries in the "Value" array</w:t>
      </w:r>
    </w:p>
    <w:bookmarkEnd w:id="1143"/>
    <w:bookmarkStart w:id="1144" w:name="idp140293134771824"/>
    <w:p>
      <w:pPr>
        <w:numPr>
          <w:ilvl w:val="0"/>
          <w:numId w:val="226"/>
        </w:numPr>
        <w:tabs>
          <w:tab w:val="left" w:pos="180"/>
        </w:tabs>
        <w:spacing w:before="180" w:after="0" w:line="240" w:lineRule="auto"/>
        <w:ind w:left="180" w:right="0" w:hanging="180"/>
        <w:jc w:val="both"/>
      </w:pPr>
      <w:r>
        <w:rPr>
          <w:rFonts w:ascii="Arial" w:hAnsi="Arial"/>
          <w:color w:val="000000"/>
          <w:sz w:val="18"/>
        </w:rPr>
        <w:t>"PersonName" elements map to objects within the "Value" array. For a "PersonName" element with the attribute "number=n":</w:t>
      </w:r>
    </w:p>
    <w:bookmarkEnd w:id="1144"/>
    <w:bookmarkStart w:id="1145" w:name="idp140293134772592"/>
    <w:bookmarkStart w:id="1146" w:name="idp140293134772848"/>
    <w:p>
      <w:pPr>
        <w:numPr>
          <w:ilvl w:val="0"/>
          <w:numId w:val="224"/>
        </w:numPr>
        <w:tabs>
          <w:tab w:val="left" w:pos="360"/>
        </w:tabs>
        <w:spacing w:before="180" w:after="0" w:line="240" w:lineRule="auto"/>
        <w:ind w:left="360" w:right="0" w:hanging="180"/>
        <w:jc w:val="both"/>
      </w:pPr>
      <w:r>
        <w:rPr>
          <w:rFonts w:ascii="Arial" w:hAnsi="Arial"/>
          <w:color w:val="000000"/>
          <w:sz w:val="18"/>
        </w:rPr>
        <w:t>The "Alphabetic" element maps to "Value[</w:t>
      </w:r>
      <w:r>
        <w:rPr>
          <w:rFonts w:ascii="Arial" w:hAnsi="Arial"/>
          <w:b/>
          <w:color w:val="000000"/>
          <w:sz w:val="18"/>
        </w:rPr>
        <w:t>n-1</w:t>
      </w:r>
      <w:r>
        <w:rPr>
          <w:rFonts w:ascii="Arial" w:hAnsi="Arial"/>
          <w:color w:val="000000"/>
          <w:sz w:val="18"/>
        </w:rPr>
        <w:t>].Alphabetic"</w:t>
      </w:r>
    </w:p>
    <w:bookmarkEnd w:id="1146"/>
    <w:bookmarkEnd w:id="1145"/>
    <w:bookmarkStart w:id="1147" w:name="idp140293134774656"/>
    <w:p>
      <w:pPr>
        <w:numPr>
          <w:ilvl w:val="0"/>
          <w:numId w:val="224"/>
        </w:numPr>
        <w:tabs>
          <w:tab w:val="left" w:pos="360"/>
        </w:tabs>
        <w:spacing w:before="180" w:after="0" w:line="240" w:lineRule="auto"/>
        <w:ind w:left="360" w:right="0" w:hanging="180"/>
        <w:jc w:val="both"/>
      </w:pPr>
      <w:r>
        <w:rPr>
          <w:rFonts w:ascii="Arial" w:hAnsi="Arial"/>
          <w:color w:val="000000"/>
          <w:sz w:val="18"/>
        </w:rPr>
        <w:t>The "Ideographic" element maps to "PersonName[</w:t>
      </w:r>
      <w:r>
        <w:rPr>
          <w:rFonts w:ascii="Arial" w:hAnsi="Arial"/>
          <w:b/>
          <w:color w:val="000000"/>
          <w:sz w:val="18"/>
        </w:rPr>
        <w:t>n</w:t>
      </w:r>
      <w:r>
        <w:rPr>
          <w:rFonts w:ascii="Arial" w:hAnsi="Arial"/>
          <w:color w:val="000000"/>
          <w:sz w:val="18"/>
        </w:rPr>
        <w:t>].Ideographic"</w:t>
      </w:r>
    </w:p>
    <w:bookmarkEnd w:id="1147"/>
    <w:bookmarkStart w:id="1148" w:name="idp140293134776432"/>
    <w:p>
      <w:pPr>
        <w:numPr>
          <w:ilvl w:val="0"/>
          <w:numId w:val="224"/>
        </w:numPr>
        <w:tabs>
          <w:tab w:val="left" w:pos="360"/>
        </w:tabs>
        <w:spacing w:before="180" w:after="0" w:line="240" w:lineRule="auto"/>
        <w:ind w:left="360" w:right="0" w:hanging="180"/>
        <w:jc w:val="both"/>
      </w:pPr>
      <w:r>
        <w:rPr>
          <w:rFonts w:ascii="Arial" w:hAnsi="Arial"/>
          <w:color w:val="000000"/>
          <w:sz w:val="18"/>
        </w:rPr>
        <w:t>The "Phonetic" element maps to "PersonName[</w:t>
      </w:r>
      <w:r>
        <w:rPr>
          <w:rFonts w:ascii="Arial" w:hAnsi="Arial"/>
          <w:b/>
          <w:color w:val="000000"/>
          <w:sz w:val="18"/>
        </w:rPr>
        <w:t>n</w:t>
      </w:r>
      <w:r>
        <w:rPr>
          <w:rFonts w:ascii="Arial" w:hAnsi="Arial"/>
          <w:color w:val="000000"/>
          <w:sz w:val="18"/>
        </w:rPr>
        <w:t>].Phonetic"</w:t>
      </w:r>
    </w:p>
    <w:bookmarkEnd w:id="1148"/>
    <w:p>
      <w:pPr>
        <w:spacing w:before="180" w:after="0" w:line="240" w:lineRule="auto"/>
        <w:ind w:left="180" w:right="0" w:firstLine="0"/>
        <w:jc w:val="both"/>
      </w:pPr>
      <w:r>
        <w:rPr>
          <w:rFonts w:ascii="Arial" w:hAnsi="Arial"/>
          <w:color w:val="000000"/>
          <w:sz w:val="18"/>
        </w:rPr>
        <w:t>- "Item" elements map to members of the "Value" child array</w:t>
      </w:r>
    </w:p>
    <w:bookmarkStart w:id="1149" w:name="idp140293134778784"/>
    <w:bookmarkStart w:id="1150" w:name="idp140293134779040"/>
    <w:p>
      <w:pPr>
        <w:numPr>
          <w:ilvl w:val="0"/>
          <w:numId w:val="225"/>
        </w:numPr>
        <w:tabs>
          <w:tab w:val="left" w:pos="360"/>
        </w:tabs>
        <w:spacing w:before="180" w:after="0" w:line="240" w:lineRule="auto"/>
        <w:ind w:left="360" w:right="0" w:hanging="180"/>
        <w:jc w:val="both"/>
      </w:pPr>
      <w:r>
        <w:rPr>
          <w:rFonts w:ascii="Arial" w:hAnsi="Arial"/>
          <w:color w:val="000000"/>
          <w:sz w:val="18"/>
        </w:rPr>
        <w:t>An "Item" element with the attribute "number=n" maps to "Value[n-1]"</w:t>
      </w:r>
    </w:p>
    <w:bookmarkEnd w:id="1150"/>
    <w:bookmarkEnd w:id="1149"/>
    <w:bookmarkStart w:id="1151" w:name="idp140293134779888"/>
    <w:p>
      <w:pPr>
        <w:numPr>
          <w:ilvl w:val="0"/>
          <w:numId w:val="225"/>
        </w:numPr>
        <w:tabs>
          <w:tab w:val="left" w:pos="360"/>
        </w:tabs>
        <w:spacing w:before="180" w:after="0" w:line="240" w:lineRule="auto"/>
        <w:ind w:left="360" w:right="0" w:hanging="180"/>
        <w:jc w:val="both"/>
      </w:pPr>
      <w:r>
        <w:rPr>
          <w:rFonts w:ascii="Arial" w:hAnsi="Arial"/>
          <w:color w:val="000000"/>
          <w:sz w:val="18"/>
        </w:rPr>
        <w:t>Empty "Item" elements are represented by empty JSON property entries in the "Value" array</w:t>
      </w:r>
    </w:p>
    <w:bookmarkEnd w:id="1151"/>
    <w:bookmarkStart w:id="1152" w:name="idp140293134781008"/>
    <w:p>
      <w:pPr>
        <w:numPr>
          <w:ilvl w:val="0"/>
          <w:numId w:val="226"/>
        </w:numPr>
        <w:tabs>
          <w:tab w:val="left" w:pos="180"/>
        </w:tabs>
        <w:spacing w:before="180" w:after="0" w:line="240" w:lineRule="auto"/>
        <w:ind w:left="180" w:right="0" w:hanging="180"/>
        <w:jc w:val="both"/>
      </w:pPr>
      <w:r>
        <w:rPr>
          <w:rFonts w:ascii="Arial" w:hAnsi="Arial"/>
          <w:color w:val="000000"/>
          <w:sz w:val="18"/>
        </w:rPr>
        <w:t>The "uri" attribute of the "BulkData" element maps to the "BulkDataURI" string</w:t>
      </w:r>
    </w:p>
    <w:bookmarkEnd w:id="1152"/>
    <w:bookmarkStart w:id="1153" w:name="idp140293134781856"/>
    <w:p>
      <w:pPr>
        <w:numPr>
          <w:ilvl w:val="0"/>
          <w:numId w:val="226"/>
        </w:numPr>
        <w:tabs>
          <w:tab w:val="left" w:pos="180"/>
        </w:tabs>
        <w:spacing w:before="180" w:after="0" w:line="240" w:lineRule="auto"/>
        <w:ind w:left="180" w:right="0" w:hanging="180"/>
        <w:jc w:val="both"/>
      </w:pPr>
      <w:r>
        <w:rPr>
          <w:rFonts w:ascii="Arial" w:hAnsi="Arial"/>
          <w:color w:val="000000"/>
          <w:sz w:val="18"/>
        </w:rPr>
        <w:t>The "InlineBinary" element maps to the "InlineBinary" string</w:t>
      </w:r>
    </w:p>
    <w:bookmarkEnd w:id="1153"/>
    <w:bookmarkStart w:id="1154" w:name="table_F_3_1_1"/>
    <w:p>
      <w:pPr>
        <w:keepNext/>
        <w:spacing w:before="216" w:after="0" w:line="240" w:lineRule="auto"/>
        <w:jc w:val="center"/>
      </w:pPr>
      <w:r>
        <w:rPr>
          <w:rFonts w:ascii="Arial" w:hAnsi="Arial"/>
          <w:b/>
          <w:color w:val="000000"/>
          <w:sz w:val="22"/>
        </w:rPr>
        <w:t>Table F.3.1-1. XML to JSON Mapping</w:t>
      </w:r>
    </w:p>
    <w:bookmarkEnd w:id="1154"/>
    <w:p>
      <w:pPr>
        <w:spacing w:before="0" w:after="0" w:line="240" w:lineRule="auto"/>
        <w:rPr>
          <w:sz w:val="13"/>
        </w:rPr>
      </w:pPr>
    </w:p>
    <w:tbl>
      <w:tblPr>
        <w:tblInd w:w="45" w:type="dxa"/>
        <w:tblLayout w:type="fixed"/>
      </w:tblPr>
      <w:tblGrid>
        <w:gridCol w:w="5835"/>
        <w:gridCol w:w="46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 xml:space="preserve">DICOM </w:t>
            </w:r>
            <w:hyperlink r:id="r216">
              <w:r>
                <w:rPr>
                  <w:rFonts w:ascii="Arial" w:hAnsi="Arial"/>
                  <w:b/>
                  <w:color w:val="000000"/>
                  <w:sz w:val="18"/>
                </w:rPr>
                <w:t>PS3.19</w:t>
              </w:r>
            </w:hyperlink>
            <w:r>
              <w:rPr>
                <w:rFonts w:ascii="Arial" w:hAnsi="Arial"/>
                <w:b/>
                <w:color w:val="000000"/>
                <w:sz w:val="18"/>
              </w:rPr>
              <w:t xml:space="preserve"> XML</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DICOM JSON Model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Courier New" w:hAnsi="Courier New"/>
                <w:color w:val="000000"/>
                <w:sz w:val="18"/>
              </w:rPr>
              <w:t>&lt;NativeDicomModel&gt;</w:t>
            </w:r>
          </w:p>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p>
            <w:pPr>
              <w:spacing w:before="180" w:after="0" w:line="240" w:lineRule="auto"/>
            </w:pPr>
            <w:r>
              <w:rPr>
                <w:rFonts w:ascii="Courier New" w:hAnsi="Courier New"/>
                <w:color w:val="000000"/>
                <w:sz w:val="18"/>
              </w:rPr>
              <w:t>…</w:t>
            </w:r>
          </w:p>
          <w:p>
            <w:pPr>
              <w:spacing w:before="180" w:after="0" w:line="240" w:lineRule="auto"/>
            </w:pPr>
            <w:r>
              <w:rPr>
                <w:rFonts w:ascii="Courier New" w:hAnsi="Courier New"/>
                <w:color w:val="000000"/>
                <w:sz w:val="18"/>
              </w:rPr>
              <w:t>&lt;/NativeDicomModel&gt;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Courier New" w:hAnsi="Courier New"/>
                <w:color w:val="000000"/>
                <w:sz w:val="18"/>
              </w:rPr>
              <w:t>{</w:t>
            </w:r>
          </w:p>
          <w:p>
            <w:pPr>
              <w:spacing w:before="180" w:after="0" w:line="240" w:lineRule="auto"/>
            </w:pP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p>
            <w:pPr>
              <w:spacing w:before="180" w:after="0" w:line="240" w:lineRule="auto"/>
            </w:pP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p>
            <w:pPr>
              <w:spacing w:before="180" w:after="0" w:line="240" w:lineRule="auto"/>
            </w:pPr>
            <w:r>
              <w:rPr>
                <w:rFonts w:ascii="Courier New" w:hAnsi="Courier New"/>
                <w:color w:val="000000"/>
                <w:sz w:val="18"/>
              </w:rPr>
              <w:t>…</w:t>
            </w:r>
          </w:p>
          <w:p>
            <w:pPr>
              <w:spacing w:before="180" w:after="0" w:line="240" w:lineRule="auto"/>
            </w:pPr>
            <w:r>
              <w:rPr>
                <w:rFonts w:ascii="Courier New" w:hAnsi="Courier New"/>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Courier New" w:hAnsi="Courier New"/>
                <w:color w:val="000000"/>
                <w:sz w:val="18"/>
              </w:rPr>
              <w:t>&lt;DicomAttribute</w:t>
            </w:r>
          </w:p>
          <w:p>
            <w:pPr>
              <w:spacing w:before="180" w:after="0" w:line="240" w:lineRule="auto"/>
            </w:pPr>
            <w:r>
              <w:rPr>
                <w:rFonts w:ascii="Courier New" w:hAnsi="Courier New"/>
                <w:color w:val="000000"/>
                <w:sz w:val="18"/>
              </w:rPr>
              <w:t>tag=</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ggggeeee</w:t>
            </w:r>
          </w:p>
          <w:p>
            <w:pPr>
              <w:spacing w:before="180" w:after="0" w:line="240" w:lineRule="auto"/>
            </w:pPr>
            <w:r>
              <w:rPr>
                <w:rFonts w:ascii="Courier New" w:hAnsi="Courier New"/>
                <w:color w:val="000000"/>
                <w:sz w:val="18"/>
              </w:rPr>
              <w:t>vr=</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VR</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&gt;</w:t>
            </w:r>
          </w:p>
          <w:p>
            <w:pPr>
              <w:spacing w:before="180" w:after="0" w:line="240" w:lineRule="auto"/>
            </w:pPr>
            <w:r>
              <w:rPr>
                <w:rFonts w:ascii="Courier New" w:hAnsi="Courier New"/>
                <w:color w:val="000000"/>
                <w:sz w:val="18"/>
              </w:rPr>
              <w:t>&lt;Value number="1"&gt;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&lt;/Value&gt;</w:t>
            </w:r>
          </w:p>
          <w:p>
            <w:pPr>
              <w:spacing w:before="180" w:after="0" w:line="240" w:lineRule="auto"/>
            </w:pPr>
            <w:r>
              <w:rPr>
                <w:rFonts w:ascii="Courier New" w:hAnsi="Courier New"/>
                <w:color w:val="000000"/>
                <w:sz w:val="18"/>
              </w:rPr>
              <w:t>&lt;/DicomAttribute&gt;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p>
            <w:pPr>
              <w:spacing w:before="180" w:after="0" w:line="240" w:lineRule="auto"/>
            </w:pPr>
            <w:r>
              <w:rPr>
                <w:rFonts w:ascii="Courier New" w:hAnsi="Courier New"/>
                <w:color w:val="000000"/>
                <w:sz w:val="18"/>
              </w:rPr>
              <w:t>"vr":</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VR</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p>
            <w:pPr>
              <w:spacing w:before="180" w:after="0" w:line="240" w:lineRule="auto"/>
            </w:pPr>
            <w:r>
              <w:rPr>
                <w:rFonts w:ascii="Courier New" w:hAnsi="Courier New"/>
                <w:color w:val="000000"/>
                <w:sz w:val="18"/>
              </w:rPr>
              <w:t>"Value": [</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p>
            <w:pPr>
              <w:spacing w:before="180" w:after="0" w:line="240" w:lineRule="auto"/>
            </w:pPr>
            <w:r>
              <w:rPr>
                <w:rFonts w:ascii="Courier New" w:hAnsi="Courier New"/>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p>
            <w:pPr>
              <w:spacing w:before="180" w:after="0" w:line="240" w:lineRule="auto"/>
            </w:pPr>
            <w:r>
              <w:rPr>
                <w:rFonts w:ascii="Courier New" w:hAnsi="Courier New"/>
                <w:color w:val="000000"/>
                <w:sz w:val="18"/>
              </w:rPr>
              <w:t>&lt;Value number="1"&gt;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&lt;/Value&gt;</w:t>
            </w:r>
          </w:p>
          <w:p>
            <w:pPr>
              <w:spacing w:before="180" w:after="0" w:line="240" w:lineRule="auto"/>
            </w:pPr>
            <w:r>
              <w:rPr>
                <w:rFonts w:ascii="Courier New" w:hAnsi="Courier New"/>
                <w:color w:val="000000"/>
                <w:sz w:val="18"/>
              </w:rPr>
              <w:t>&lt;Value number="2"&gt;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&lt;/Value&gt;</w:t>
            </w:r>
          </w:p>
          <w:p>
            <w:pPr>
              <w:spacing w:before="180" w:after="0" w:line="240" w:lineRule="auto"/>
            </w:pPr>
            <w:r>
              <w:rPr>
                <w:rFonts w:ascii="Courier New" w:hAnsi="Courier New"/>
                <w:color w:val="000000"/>
                <w:sz w:val="18"/>
              </w:rPr>
              <w:t>…</w:t>
            </w:r>
          </w:p>
          <w:p>
            <w:pPr>
              <w:spacing w:before="180" w:after="0" w:line="240" w:lineRule="auto"/>
            </w:pPr>
            <w:r>
              <w:rPr>
                <w:rFonts w:ascii="Courier New" w:hAnsi="Courier New"/>
                <w:color w:val="000000"/>
                <w:sz w:val="18"/>
              </w:rPr>
              <w:t>&lt;/DicomAttribute&gt;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p>
            <w:pPr>
              <w:spacing w:before="180" w:after="0" w:line="240" w:lineRule="auto"/>
            </w:pPr>
            <w:r>
              <w:rPr>
                <w:rFonts w:ascii="Courier New" w:hAnsi="Courier New"/>
                <w:color w:val="000000"/>
                <w:sz w:val="18"/>
              </w:rPr>
              <w:t>…</w:t>
            </w:r>
          </w:p>
          <w:p>
            <w:pPr>
              <w:spacing w:before="180" w:after="0" w:line="240" w:lineRule="auto"/>
            </w:pPr>
            <w:r>
              <w:rPr>
                <w:rFonts w:ascii="Courier New" w:hAnsi="Courier New"/>
                <w:color w:val="000000"/>
                <w:sz w:val="18"/>
              </w:rPr>
              <w:t>"Value": [</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p>
            <w:pPr>
              <w:spacing w:before="180" w:after="0" w:line="240" w:lineRule="auto"/>
            </w:pPr>
            <w:r>
              <w:rPr>
                <w:rFonts w:ascii="Courier New" w:hAnsi="Courier New"/>
                <w:b/>
                <w:color w:val="000000"/>
                <w:sz w:val="18"/>
              </w:rPr>
              <w:t>Value2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p>
            <w:pPr>
              <w:spacing w:before="180" w:after="0" w:line="240" w:lineRule="auto"/>
            </w:pPr>
            <w:r>
              <w:rPr>
                <w:rFonts w:ascii="Courier New" w:hAnsi="Courier New"/>
                <w:color w:val="000000"/>
                <w:sz w:val="18"/>
              </w:rPr>
              <w:t>]</w:t>
            </w:r>
          </w:p>
          <w:p>
            <w:pPr>
              <w:spacing w:before="180" w:after="0" w:line="240" w:lineRule="auto"/>
            </w:pPr>
            <w:r>
              <w:rPr>
                <w:rFonts w:ascii="Courier New" w:hAnsi="Courier New"/>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p>
            <w:pPr>
              <w:spacing w:before="180" w:after="0" w:line="240" w:lineRule="auto"/>
            </w:pPr>
            <w:r>
              <w:rPr>
                <w:rFonts w:ascii="Courier New" w:hAnsi="Courier New"/>
                <w:color w:val="000000"/>
                <w:sz w:val="18"/>
              </w:rPr>
              <w:t>&lt;/DicomAttribute&gt;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p>
            <w:pPr>
              <w:spacing w:before="180" w:after="0" w:line="240" w:lineRule="auto"/>
            </w:pPr>
            <w:r>
              <w:rPr>
                <w:rFonts w:ascii="Courier New" w:hAnsi="Courier New"/>
                <w:color w:val="000000"/>
                <w:sz w:val="18"/>
              </w:rPr>
              <w:t>…</w:t>
            </w:r>
          </w:p>
          <w:p>
            <w:pPr>
              <w:spacing w:before="180" w:after="0" w:line="240" w:lineRule="auto"/>
            </w:pPr>
            <w:r>
              <w:rPr>
                <w:rFonts w:ascii="Courier New" w:hAnsi="Courier New"/>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vr="PN" … &gt;</w:t>
            </w:r>
          </w:p>
          <w:p>
            <w:pPr>
              <w:spacing w:before="180" w:after="0" w:line="240" w:lineRule="auto"/>
            </w:pPr>
            <w:r>
              <w:rPr>
                <w:rFonts w:ascii="Courier New" w:hAnsi="Courier New"/>
                <w:color w:val="000000"/>
                <w:sz w:val="18"/>
              </w:rPr>
              <w:t>&lt;PersonName number="1"&gt;</w:t>
            </w:r>
          </w:p>
          <w:p>
            <w:pPr>
              <w:spacing w:before="180" w:after="0" w:line="240" w:lineRule="auto"/>
            </w:pPr>
            <w:r>
              <w:rPr>
                <w:rFonts w:ascii="Courier New" w:hAnsi="Courier New"/>
                <w:color w:val="000000"/>
                <w:sz w:val="18"/>
              </w:rPr>
              <w:t>&lt;Alphabetic&gt;</w:t>
            </w:r>
          </w:p>
          <w:p>
            <w:pPr>
              <w:spacing w:before="180" w:after="0" w:line="240" w:lineRule="auto"/>
            </w:pPr>
            <w:r>
              <w:rPr>
                <w:rFonts w:ascii="Courier New" w:hAnsi="Courier New"/>
                <w:color w:val="000000"/>
                <w:sz w:val="18"/>
              </w:rPr>
              <w:t>&lt;FamilyName&gt;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SB1</w:t>
            </w:r>
          </w:p>
          <w:p>
            <w:pPr>
              <w:spacing w:before="180" w:after="0" w:line="240" w:lineRule="auto"/>
            </w:pPr>
            <w:r>
              <w:rPr>
                <w:rFonts w:ascii="Courier New" w:hAnsi="Courier New"/>
                <w:color w:val="000000"/>
                <w:sz w:val="18"/>
              </w:rPr>
              <w:t>&lt;/FamilyName&gt;</w:t>
            </w:r>
          </w:p>
          <w:p>
            <w:pPr>
              <w:spacing w:before="180" w:after="0" w:line="240" w:lineRule="auto"/>
            </w:pPr>
            <w:r>
              <w:rPr>
                <w:rFonts w:ascii="Courier New" w:hAnsi="Courier New"/>
                <w:color w:val="000000"/>
                <w:sz w:val="18"/>
              </w:rPr>
              <w:t>&lt;GivenName&gt;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SB2</w:t>
            </w:r>
          </w:p>
          <w:p>
            <w:pPr>
              <w:spacing w:before="180" w:after="0" w:line="240" w:lineRule="auto"/>
            </w:pPr>
            <w:r>
              <w:rPr>
                <w:rFonts w:ascii="Courier New" w:hAnsi="Courier New"/>
                <w:color w:val="000000"/>
                <w:sz w:val="18"/>
              </w:rPr>
              <w:t>&lt;/GivenName&gt;</w:t>
            </w:r>
          </w:p>
          <w:p>
            <w:pPr>
              <w:spacing w:before="180" w:after="0" w:line="240" w:lineRule="auto"/>
            </w:pPr>
            <w:r>
              <w:rPr>
                <w:rFonts w:ascii="Courier New" w:hAnsi="Courier New"/>
                <w:color w:val="000000"/>
                <w:sz w:val="18"/>
              </w:rPr>
              <w:t>&lt;MiddleName&gt;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SB3</w:t>
            </w:r>
          </w:p>
          <w:p>
            <w:pPr>
              <w:spacing w:before="180" w:after="0" w:line="240" w:lineRule="auto"/>
            </w:pPr>
            <w:r>
              <w:rPr>
                <w:rFonts w:ascii="Courier New" w:hAnsi="Courier New"/>
                <w:color w:val="000000"/>
                <w:sz w:val="18"/>
              </w:rPr>
              <w:t>&lt;/MiddleName&gt;</w:t>
            </w:r>
          </w:p>
          <w:p>
            <w:pPr>
              <w:spacing w:before="180" w:after="0" w:line="240" w:lineRule="auto"/>
            </w:pPr>
            <w:r>
              <w:rPr>
                <w:rFonts w:ascii="Courier New" w:hAnsi="Courier New"/>
                <w:color w:val="000000"/>
                <w:sz w:val="18"/>
              </w:rPr>
              <w:t>&lt;NamePrefix&gt;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SB4</w:t>
            </w:r>
          </w:p>
          <w:p>
            <w:pPr>
              <w:spacing w:before="180" w:after="0" w:line="240" w:lineRule="auto"/>
            </w:pPr>
            <w:r>
              <w:rPr>
                <w:rFonts w:ascii="Courier New" w:hAnsi="Courier New"/>
                <w:color w:val="000000"/>
                <w:sz w:val="18"/>
              </w:rPr>
              <w:t>&lt;/NamePrefix&gt;</w:t>
            </w:r>
          </w:p>
          <w:p>
            <w:pPr>
              <w:spacing w:before="180" w:after="0" w:line="240" w:lineRule="auto"/>
            </w:pPr>
            <w:r>
              <w:rPr>
                <w:rFonts w:ascii="Courier New" w:hAnsi="Courier New"/>
                <w:color w:val="000000"/>
                <w:sz w:val="18"/>
              </w:rPr>
              <w:t>&lt;NameSuffix&gt;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SB5</w:t>
            </w:r>
          </w:p>
          <w:p>
            <w:pPr>
              <w:spacing w:before="180" w:after="0" w:line="240" w:lineRule="auto"/>
            </w:pPr>
            <w:r>
              <w:rPr>
                <w:rFonts w:ascii="Courier New" w:hAnsi="Courier New"/>
                <w:color w:val="000000"/>
                <w:sz w:val="18"/>
              </w:rPr>
              <w:t>&lt;/NameSuffix&gt;</w:t>
            </w:r>
          </w:p>
          <w:p>
            <w:pPr>
              <w:spacing w:before="180" w:after="0" w:line="240" w:lineRule="auto"/>
            </w:pPr>
            <w:r>
              <w:rPr>
                <w:rFonts w:ascii="Courier New" w:hAnsi="Courier New"/>
                <w:color w:val="000000"/>
                <w:sz w:val="18"/>
              </w:rPr>
              <w:t>&lt;/Alphabetic&gt;</w:t>
            </w:r>
          </w:p>
          <w:p>
            <w:pPr>
              <w:spacing w:before="180" w:after="0" w:line="240" w:lineRule="auto"/>
            </w:pPr>
            <w:r>
              <w:rPr>
                <w:rFonts w:ascii="Courier New" w:hAnsi="Courier New"/>
                <w:color w:val="000000"/>
                <w:sz w:val="18"/>
              </w:rPr>
              <w:t>&lt;Ideographic&gt;</w:t>
            </w:r>
          </w:p>
          <w:p>
            <w:pPr>
              <w:spacing w:before="180" w:after="0" w:line="240" w:lineRule="auto"/>
            </w:pPr>
            <w:r>
              <w:rPr>
                <w:rFonts w:ascii="Courier New" w:hAnsi="Courier New"/>
                <w:color w:val="000000"/>
                <w:sz w:val="18"/>
              </w:rPr>
              <w:t>&lt;FamilyName&gt;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ID1</w:t>
            </w:r>
          </w:p>
          <w:p>
            <w:pPr>
              <w:spacing w:before="180" w:after="0" w:line="240" w:lineRule="auto"/>
            </w:pPr>
            <w:r>
              <w:rPr>
                <w:rFonts w:ascii="Courier New" w:hAnsi="Courier New"/>
                <w:color w:val="000000"/>
                <w:sz w:val="18"/>
              </w:rPr>
              <w:t>&lt;/FamilyName&gt;</w:t>
            </w:r>
          </w:p>
          <w:p>
            <w:pPr>
              <w:spacing w:before="180" w:after="0" w:line="240" w:lineRule="auto"/>
            </w:pPr>
            <w:r>
              <w:rPr>
                <w:rFonts w:ascii="Courier New" w:hAnsi="Courier New"/>
                <w:color w:val="000000"/>
                <w:sz w:val="18"/>
              </w:rPr>
              <w:t>…</w:t>
            </w:r>
          </w:p>
          <w:p>
            <w:pPr>
              <w:spacing w:before="180" w:after="0" w:line="240" w:lineRule="auto"/>
            </w:pPr>
            <w:r>
              <w:rPr>
                <w:rFonts w:ascii="Courier New" w:hAnsi="Courier New"/>
                <w:color w:val="000000"/>
                <w:sz w:val="18"/>
              </w:rPr>
              <w:t>&lt;/Ideographic&gt;</w:t>
            </w:r>
          </w:p>
          <w:p>
            <w:pPr>
              <w:spacing w:before="180" w:after="0" w:line="240" w:lineRule="auto"/>
            </w:pPr>
            <w:r>
              <w:rPr>
                <w:rFonts w:ascii="Courier New" w:hAnsi="Courier New"/>
                <w:color w:val="000000"/>
                <w:sz w:val="18"/>
              </w:rPr>
              <w:t>&lt;Phonetic&gt;</w:t>
            </w:r>
          </w:p>
          <w:p>
            <w:pPr>
              <w:spacing w:before="180" w:after="0" w:line="240" w:lineRule="auto"/>
            </w:pPr>
            <w:r>
              <w:rPr>
                <w:rFonts w:ascii="Courier New" w:hAnsi="Courier New"/>
                <w:color w:val="000000"/>
                <w:sz w:val="18"/>
              </w:rPr>
              <w:t>&lt;FamilyName&gt;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PH1</w:t>
            </w:r>
          </w:p>
          <w:p>
            <w:pPr>
              <w:spacing w:before="180" w:after="0" w:line="240" w:lineRule="auto"/>
            </w:pPr>
            <w:r>
              <w:rPr>
                <w:rFonts w:ascii="Courier New" w:hAnsi="Courier New"/>
                <w:color w:val="000000"/>
                <w:sz w:val="18"/>
              </w:rPr>
              <w:t>&lt;/FamilyName&gt;</w:t>
            </w:r>
          </w:p>
          <w:p>
            <w:pPr>
              <w:spacing w:before="180" w:after="0" w:line="240" w:lineRule="auto"/>
            </w:pPr>
            <w:r>
              <w:rPr>
                <w:rFonts w:ascii="Courier New" w:hAnsi="Courier New"/>
                <w:color w:val="000000"/>
                <w:sz w:val="18"/>
              </w:rPr>
              <w:t>…</w:t>
            </w:r>
          </w:p>
          <w:p>
            <w:pPr>
              <w:spacing w:before="180" w:after="0" w:line="240" w:lineRule="auto"/>
            </w:pPr>
            <w:r>
              <w:rPr>
                <w:rFonts w:ascii="Courier New" w:hAnsi="Courier New"/>
                <w:color w:val="000000"/>
                <w:sz w:val="18"/>
              </w:rPr>
              <w:t>&lt;/Phonetic&gt;</w:t>
            </w:r>
          </w:p>
          <w:p>
            <w:pPr>
              <w:spacing w:before="180" w:after="0" w:line="240" w:lineRule="auto"/>
            </w:pPr>
            <w:r>
              <w:rPr>
                <w:rFonts w:ascii="Courier New" w:hAnsi="Courier New"/>
                <w:color w:val="000000"/>
                <w:sz w:val="18"/>
              </w:rPr>
              <w:t>&lt;/PersonName&gt;</w:t>
            </w:r>
          </w:p>
          <w:p>
            <w:pPr>
              <w:spacing w:before="180" w:after="0" w:line="240" w:lineRule="auto"/>
            </w:pPr>
            <w:r>
              <w:rPr>
                <w:rFonts w:ascii="Courier New" w:hAnsi="Courier New"/>
                <w:color w:val="000000"/>
                <w:sz w:val="18"/>
              </w:rPr>
              <w:t>&lt;PersonName number="2"&gt;</w:t>
            </w:r>
          </w:p>
          <w:p>
            <w:pPr>
              <w:spacing w:before="180" w:after="0" w:line="240" w:lineRule="auto"/>
            </w:pPr>
            <w:r>
              <w:rPr>
                <w:rFonts w:ascii="Courier New" w:hAnsi="Courier New"/>
                <w:color w:val="000000"/>
                <w:sz w:val="18"/>
              </w:rPr>
              <w:t>&lt;Alphabetic&gt;</w:t>
            </w:r>
          </w:p>
          <w:p>
            <w:pPr>
              <w:spacing w:before="180" w:after="0" w:line="240" w:lineRule="auto"/>
            </w:pPr>
            <w:r>
              <w:rPr>
                <w:rFonts w:ascii="Courier New" w:hAnsi="Courier New"/>
                <w:color w:val="000000"/>
                <w:sz w:val="18"/>
              </w:rPr>
              <w:t>&lt;FamilyName&gt;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SB6</w:t>
            </w:r>
          </w:p>
          <w:p>
            <w:pPr>
              <w:spacing w:before="180" w:after="0" w:line="240" w:lineRule="auto"/>
            </w:pPr>
            <w:r>
              <w:rPr>
                <w:rFonts w:ascii="Courier New" w:hAnsi="Courier New"/>
                <w:color w:val="000000"/>
                <w:sz w:val="18"/>
              </w:rPr>
              <w:t>&lt;/FamilyName&gt;</w:t>
            </w:r>
          </w:p>
          <w:p>
            <w:pPr>
              <w:spacing w:before="180" w:after="0" w:line="240" w:lineRule="auto"/>
            </w:pPr>
            <w:r>
              <w:rPr>
                <w:rFonts w:ascii="Courier New" w:hAnsi="Courier New"/>
                <w:color w:val="000000"/>
                <w:sz w:val="18"/>
              </w:rPr>
              <w:t>&lt;/Alphabetic&gt;</w:t>
            </w:r>
          </w:p>
          <w:p>
            <w:pPr>
              <w:spacing w:before="180" w:after="0" w:line="240" w:lineRule="auto"/>
            </w:pPr>
            <w:r>
              <w:rPr>
                <w:rFonts w:ascii="Courier New" w:hAnsi="Courier New"/>
                <w:color w:val="000000"/>
                <w:sz w:val="18"/>
              </w:rPr>
              <w:t>&lt;/PersonName&gt;</w:t>
            </w:r>
          </w:p>
          <w:p>
            <w:pPr>
              <w:spacing w:before="180" w:after="0" w:line="240" w:lineRule="auto"/>
            </w:pPr>
            <w:r>
              <w:rPr>
                <w:rFonts w:ascii="Courier New" w:hAnsi="Courier New"/>
                <w:color w:val="000000"/>
                <w:sz w:val="18"/>
              </w:rPr>
              <w:t>&lt;/DicomAttribute&gt;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p>
            <w:pPr>
              <w:spacing w:before="180" w:after="0" w:line="240" w:lineRule="auto"/>
            </w:pPr>
            <w:r>
              <w:rPr>
                <w:rFonts w:ascii="Courier New" w:hAnsi="Courier New"/>
                <w:color w:val="000000"/>
                <w:sz w:val="18"/>
              </w:rPr>
              <w:t>…</w:t>
            </w:r>
          </w:p>
          <w:p>
            <w:pPr>
              <w:spacing w:before="180" w:after="0" w:line="240" w:lineRule="auto"/>
            </w:pPr>
            <w:r>
              <w:rPr>
                <w:rFonts w:ascii="Courier New" w:hAnsi="Courier New"/>
                <w:color w:val="000000"/>
                <w:sz w:val="18"/>
              </w:rPr>
              <w:t>"vr": "PN",</w:t>
            </w:r>
          </w:p>
          <w:p>
            <w:pPr>
              <w:spacing w:before="180" w:after="0" w:line="240" w:lineRule="auto"/>
            </w:pPr>
            <w:r>
              <w:rPr>
                <w:rFonts w:ascii="Courier New" w:hAnsi="Courier New"/>
                <w:color w:val="000000"/>
                <w:sz w:val="18"/>
              </w:rPr>
              <w:t>"Value": [</w:t>
            </w:r>
          </w:p>
          <w:p>
            <w:pPr>
              <w:spacing w:before="180" w:after="0" w:line="240" w:lineRule="auto"/>
            </w:pPr>
            <w:r>
              <w:rPr>
                <w:rFonts w:ascii="Courier New" w:hAnsi="Courier New"/>
                <w:color w:val="000000"/>
                <w:sz w:val="18"/>
              </w:rPr>
              <w:t>{</w:t>
            </w:r>
          </w:p>
          <w:p>
            <w:pPr>
              <w:spacing w:before="180" w:after="0" w:line="240" w:lineRule="auto"/>
            </w:pPr>
            <w:r>
              <w:rPr>
                <w:rFonts w:ascii="Courier New" w:hAnsi="Courier New"/>
                <w:b/>
                <w:color w:val="000000"/>
                <w:sz w:val="18"/>
              </w:rPr>
              <w:t>"</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Alphabetic</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"SB1^SB2^SB3^SB4^SB5",</w:t>
            </w:r>
          </w:p>
          <w:p>
            <w:pPr>
              <w:spacing w:before="180" w:after="0" w:line="240" w:lineRule="auto"/>
            </w:pPr>
            <w:r>
              <w:rPr>
                <w:rFonts w:ascii="Courier New" w:hAnsi="Courier New"/>
                <w:color w:val="000000"/>
                <w:sz w:val="18"/>
              </w:rPr>
              <w:t>"Ideographic":</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"ID1^ID2^ID3^ID4^ID5"</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p>
            <w:pPr>
              <w:spacing w:before="180" w:after="0" w:line="240" w:lineRule="auto"/>
            </w:pPr>
            <w:r>
              <w:rPr>
                <w:rFonts w:ascii="Courier New" w:hAnsi="Courier New"/>
                <w:color w:val="000000"/>
                <w:sz w:val="18"/>
              </w:rPr>
              <w:t>"Phonetic":</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"PH1^PH2^PH3^PH4^PH5"</w:t>
            </w:r>
          </w:p>
          <w:p>
            <w:pPr>
              <w:spacing w:before="180" w:after="0" w:line="240" w:lineRule="auto"/>
            </w:pPr>
            <w:r>
              <w:rPr>
                <w:rFonts w:ascii="Courier New" w:hAnsi="Courier New"/>
                <w:color w:val="000000"/>
                <w:sz w:val="18"/>
              </w:rPr>
              <w:t>},</w:t>
            </w:r>
          </w:p>
          <w:p>
            <w:pPr>
              <w:spacing w:before="180" w:after="0" w:line="240" w:lineRule="auto"/>
            </w:pPr>
            <w:r>
              <w:rPr>
                <w:rFonts w:ascii="Courier New" w:hAnsi="Courier New"/>
                <w:color w:val="000000"/>
                <w:sz w:val="18"/>
              </w:rPr>
              <w:t>{</w:t>
            </w:r>
          </w:p>
          <w:p>
            <w:pPr>
              <w:spacing w:before="180" w:after="0" w:line="240" w:lineRule="auto"/>
            </w:pPr>
            <w:r>
              <w:rPr>
                <w:rFonts w:ascii="Courier New" w:hAnsi="Courier New"/>
                <w:color w:val="000000"/>
                <w:sz w:val="18"/>
              </w:rPr>
              <w:t>"Alphabetic":</w:t>
            </w:r>
          </w:p>
          <w:p>
            <w:pPr>
              <w:spacing w:before="180" w:after="0" w:line="240" w:lineRule="auto"/>
            </w:pPr>
            <w:r>
              <w:rPr>
                <w:rFonts w:ascii="Courier New" w:hAnsi="Courier New"/>
                <w:color w:val="000000"/>
                <w:sz w:val="18"/>
              </w:rPr>
              <w: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SB6</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p>
            <w:pPr>
              <w:spacing w:before="180" w:after="0" w:line="240" w:lineRule="auto"/>
            </w:pPr>
            <w:r>
              <w:rPr>
                <w:rFonts w:ascii="Courier New" w:hAnsi="Courier New"/>
                <w:color w:val="000000"/>
                <w:sz w:val="18"/>
              </w:rPr>
              <w:t>}</w:t>
            </w:r>
          </w:p>
          <w:p>
            <w:pPr>
              <w:spacing w:before="180" w:after="0" w:line="240" w:lineRule="auto"/>
            </w:pPr>
            <w:r>
              <w:rPr>
                <w:rFonts w:ascii="Courier New" w:hAnsi="Courier New"/>
                <w:color w:val="000000"/>
                <w:sz w:val="18"/>
              </w:rPr>
              <w:t>]</w:t>
            </w:r>
          </w:p>
          <w:p>
            <w:pPr>
              <w:spacing w:before="180" w:after="0" w:line="240" w:lineRule="auto"/>
            </w:pPr>
            <w:r>
              <w:rPr>
                <w:rFonts w:ascii="Courier New" w:hAnsi="Courier New"/>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vr="SQ" … &gt;</w:t>
            </w:r>
          </w:p>
          <w:p>
            <w:pPr>
              <w:spacing w:before="180" w:after="0" w:line="240" w:lineRule="auto"/>
            </w:pPr>
            <w:r>
              <w:rPr>
                <w:rFonts w:ascii="Courier New" w:hAnsi="Courier New"/>
                <w:color w:val="000000"/>
                <w:sz w:val="18"/>
              </w:rPr>
              <w:t>&lt;Item number="1"&gt;</w:t>
            </w:r>
          </w:p>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p>
            <w:pPr>
              <w:spacing w:before="180" w:after="0" w:line="240" w:lineRule="auto"/>
            </w:pPr>
            <w:r>
              <w:rPr>
                <w:rFonts w:ascii="Courier New" w:hAnsi="Courier New"/>
                <w:color w:val="000000"/>
                <w:sz w:val="18"/>
              </w:rPr>
              <w:t>…</w:t>
            </w:r>
          </w:p>
          <w:p>
            <w:pPr>
              <w:spacing w:before="180" w:after="0" w:line="240" w:lineRule="auto"/>
            </w:pPr>
            <w:r>
              <w:rPr>
                <w:rFonts w:ascii="Courier New" w:hAnsi="Courier New"/>
                <w:color w:val="000000"/>
                <w:sz w:val="18"/>
              </w:rPr>
              <w:t>&lt;/Item&gt;</w:t>
            </w:r>
          </w:p>
          <w:p>
            <w:pPr>
              <w:spacing w:before="180" w:after="0" w:line="240" w:lineRule="auto"/>
            </w:pPr>
            <w:r>
              <w:rPr>
                <w:rFonts w:ascii="Courier New" w:hAnsi="Courier New"/>
                <w:color w:val="000000"/>
                <w:sz w:val="18"/>
              </w:rPr>
              <w:t>&lt;Item number="2"&gt;</w:t>
            </w:r>
          </w:p>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p>
            <w:pPr>
              <w:spacing w:before="180" w:after="0" w:line="240" w:lineRule="auto"/>
            </w:pPr>
            <w:r>
              <w:rPr>
                <w:rFonts w:ascii="Courier New" w:hAnsi="Courier New"/>
                <w:color w:val="000000"/>
                <w:sz w:val="18"/>
              </w:rPr>
              <w:t>…</w:t>
            </w:r>
          </w:p>
          <w:p>
            <w:pPr>
              <w:spacing w:before="180" w:after="0" w:line="240" w:lineRule="auto"/>
            </w:pPr>
            <w:r>
              <w:rPr>
                <w:rFonts w:ascii="Courier New" w:hAnsi="Courier New"/>
                <w:color w:val="000000"/>
                <w:sz w:val="18"/>
              </w:rPr>
              <w:t>&lt;/Item&gt;</w:t>
            </w:r>
          </w:p>
          <w:p>
            <w:pPr>
              <w:spacing w:before="180" w:after="0" w:line="240" w:lineRule="auto"/>
            </w:pPr>
            <w:r>
              <w:rPr>
                <w:rFonts w:ascii="Courier New" w:hAnsi="Courier New"/>
                <w:color w:val="000000"/>
                <w:sz w:val="18"/>
              </w:rPr>
              <w:t>&lt;Item number="3"&gt;</w:t>
            </w:r>
          </w:p>
          <w:p>
            <w:pPr>
              <w:spacing w:before="180" w:after="0" w:line="240" w:lineRule="auto"/>
            </w:pPr>
            <w:r>
              <w:rPr>
                <w:rFonts w:ascii="Courier New" w:hAnsi="Courier New"/>
                <w:color w:val="000000"/>
                <w:sz w:val="18"/>
              </w:rPr>
              <w:t>&lt;/Item&gt;</w:t>
            </w:r>
          </w:p>
          <w:p>
            <w:pPr>
              <w:spacing w:before="180" w:after="0" w:line="240" w:lineRule="auto"/>
            </w:pPr>
            <w:r>
              <w:rPr>
                <w:rFonts w:ascii="Courier New" w:hAnsi="Courier New"/>
                <w:color w:val="000000"/>
                <w:sz w:val="18"/>
              </w:rPr>
              <w:t>…</w:t>
            </w:r>
          </w:p>
          <w:p>
            <w:pPr>
              <w:spacing w:before="180" w:after="0" w:line="240" w:lineRule="auto"/>
            </w:pPr>
            <w:r>
              <w:rPr>
                <w:rFonts w:ascii="Courier New" w:hAnsi="Courier New"/>
                <w:color w:val="000000"/>
                <w:sz w:val="18"/>
              </w:rPr>
              <w:t>&lt;/DicomAttribute&gt;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p>
            <w:pPr>
              <w:spacing w:before="180" w:after="0" w:line="240" w:lineRule="auto"/>
            </w:pPr>
            <w:r>
              <w:rPr>
                <w:rFonts w:ascii="Courier New" w:hAnsi="Courier New"/>
                <w:color w:val="000000"/>
                <w:sz w:val="18"/>
              </w:rPr>
              <w:t>…</w:t>
            </w:r>
          </w:p>
          <w:p>
            <w:pPr>
              <w:spacing w:before="180" w:after="0" w:line="240" w:lineRule="auto"/>
            </w:pPr>
            <w:r>
              <w:rPr>
                <w:rFonts w:ascii="Courier New" w:hAnsi="Courier New"/>
                <w:color w:val="000000"/>
                <w:sz w:val="18"/>
              </w:rPr>
              <w:t>"vr": "SQ",</w:t>
            </w:r>
          </w:p>
          <w:p>
            <w:pPr>
              <w:spacing w:before="180" w:after="0" w:line="240" w:lineRule="auto"/>
            </w:pPr>
            <w:r>
              <w:rPr>
                <w:rFonts w:ascii="Courier New" w:hAnsi="Courier New"/>
                <w:color w:val="000000"/>
                <w:sz w:val="18"/>
              </w:rPr>
              <w:t>"Value":</w:t>
            </w:r>
          </w:p>
          <w:p>
            <w:pPr>
              <w:spacing w:before="180" w:after="0" w:line="240" w:lineRule="auto"/>
            </w:pPr>
            <w:r>
              <w:rPr>
                <w:rFonts w:ascii="Courier New" w:hAnsi="Courier New"/>
                <w:color w:val="000000"/>
                <w:sz w:val="18"/>
              </w:rPr>
              <w:t>[</w:t>
            </w:r>
          </w:p>
          <w:p>
            <w:pPr>
              <w:spacing w:before="180" w:after="0" w:line="240" w:lineRule="auto"/>
            </w:pPr>
            <w:r>
              <w:rPr>
                <w:rFonts w:ascii="Courier New" w:hAnsi="Courier New"/>
                <w:color w:val="000000"/>
                <w:sz w:val="18"/>
              </w:rPr>
              <w:t>{</w:t>
            </w:r>
          </w:p>
          <w:p>
            <w:pPr>
              <w:spacing w:before="180" w:after="0" w:line="240" w:lineRule="auto"/>
            </w:pP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p>
            <w:pPr>
              <w:spacing w:before="180" w:after="0" w:line="240" w:lineRule="auto"/>
            </w:pP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p>
            <w:pPr>
              <w:spacing w:before="180" w:after="0" w:line="240" w:lineRule="auto"/>
            </w:pPr>
            <w:r>
              <w:rPr>
                <w:rFonts w:ascii="Courier New" w:hAnsi="Courier New"/>
                <w:color w:val="000000"/>
                <w:sz w:val="18"/>
              </w:rPr>
              <w:t>…</w:t>
            </w:r>
          </w:p>
          <w:p>
            <w:pPr>
              <w:spacing w:before="180" w:after="0" w:line="240" w:lineRule="auto"/>
            </w:pPr>
            <w:r>
              <w:rPr>
                <w:rFonts w:ascii="Courier New" w:hAnsi="Courier New"/>
                <w:color w:val="000000"/>
                <w:sz w:val="18"/>
              </w:rPr>
              <w:t>}</w:t>
            </w:r>
          </w:p>
          <w:p>
            <w:pPr>
              <w:spacing w:before="180" w:after="0" w:line="240" w:lineRule="auto"/>
            </w:pPr>
            <w:r>
              <w:rPr>
                <w:rFonts w:ascii="Courier New" w:hAnsi="Courier New"/>
                <w:color w:val="000000"/>
                <w:sz w:val="18"/>
              </w:rPr>
              <w:t>{</w:t>
            </w:r>
          </w:p>
          <w:p>
            <w:pPr>
              <w:spacing w:before="180" w:after="0" w:line="240" w:lineRule="auto"/>
            </w:pP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p>
            <w:pPr>
              <w:spacing w:before="180" w:after="0" w:line="240" w:lineRule="auto"/>
            </w:pP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p>
            <w:pPr>
              <w:spacing w:before="180" w:after="0" w:line="240" w:lineRule="auto"/>
            </w:pPr>
            <w:r>
              <w:rPr>
                <w:rFonts w:ascii="Courier New" w:hAnsi="Courier New"/>
                <w:color w:val="000000"/>
                <w:sz w:val="18"/>
              </w:rPr>
              <w:t>…</w:t>
            </w:r>
          </w:p>
          <w:p>
            <w:pPr>
              <w:spacing w:before="180" w:after="0" w:line="240" w:lineRule="auto"/>
            </w:pPr>
            <w:r>
              <w:rPr>
                <w:rFonts w:ascii="Courier New" w:hAnsi="Courier New"/>
                <w:color w:val="000000"/>
                <w:sz w:val="18"/>
              </w:rPr>
              <w:t>}</w:t>
            </w:r>
          </w:p>
          <w:p>
            <w:pPr>
              <w:spacing w:before="180" w:after="0" w:line="240" w:lineRule="auto"/>
            </w:pPr>
            <w:r>
              <w:rPr>
                <w:rFonts w:ascii="Courier New" w:hAnsi="Courier New"/>
                <w:color w:val="000000"/>
                <w:sz w:val="18"/>
              </w:rPr>
              <w:t>{ }</w:t>
            </w:r>
          </w:p>
          <w:p>
            <w:pPr>
              <w:spacing w:before="180" w:after="0" w:line="240" w:lineRule="auto"/>
            </w:pPr>
            <w:r>
              <w:rPr>
                <w:rFonts w:ascii="Courier New" w:hAnsi="Courier New"/>
                <w:color w:val="000000"/>
                <w:sz w:val="18"/>
              </w:rPr>
              <w:t>…</w:t>
            </w:r>
          </w:p>
          <w:p>
            <w:pPr>
              <w:spacing w:before="180" w:after="0" w:line="240" w:lineRule="auto"/>
            </w:pPr>
            <w:r>
              <w:rPr>
                <w:rFonts w:ascii="Courier New" w:hAnsi="Courier New"/>
                <w:color w:val="000000"/>
                <w:sz w:val="18"/>
              </w:rPr>
              <w:t>]</w:t>
            </w:r>
          </w:p>
          <w:p>
            <w:pPr>
              <w:spacing w:before="180" w:after="0" w:line="240" w:lineRule="auto"/>
            </w:pPr>
            <w:r>
              <w:rPr>
                <w:rFonts w:ascii="Courier New" w:hAnsi="Courier New"/>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p>
            <w:pPr>
              <w:spacing w:before="180" w:after="0" w:line="240" w:lineRule="auto"/>
            </w:pPr>
            <w:r>
              <w:rPr>
                <w:rFonts w:ascii="Courier New" w:hAnsi="Courier New"/>
                <w:color w:val="000000"/>
                <w:sz w:val="18"/>
              </w:rPr>
              <w:t>&lt;BulkData URI=</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BulkDataURI</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&gt;</w:t>
            </w:r>
          </w:p>
          <w:p>
            <w:pPr>
              <w:spacing w:before="180" w:after="0" w:line="240" w:lineRule="auto"/>
            </w:pPr>
            <w:r>
              <w:rPr>
                <w:rFonts w:ascii="Courier New" w:hAnsi="Courier New"/>
                <w:color w:val="000000"/>
                <w:sz w:val="18"/>
              </w:rPr>
              <w:t>&lt;/DicomAttribute&gt;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p>
            <w:pPr>
              <w:spacing w:before="180" w:after="0" w:line="240" w:lineRule="auto"/>
            </w:pPr>
            <w:r>
              <w:rPr>
                <w:rFonts w:ascii="Courier New" w:hAnsi="Courier New"/>
                <w:color w:val="000000"/>
                <w:sz w:val="18"/>
              </w:rPr>
              <w:t>…</w:t>
            </w:r>
          </w:p>
          <w:p>
            <w:pPr>
              <w:spacing w:before="180" w:after="0" w:line="240" w:lineRule="auto"/>
            </w:pPr>
            <w:r>
              <w:rPr>
                <w:rFonts w:ascii="Courier New" w:hAnsi="Courier New"/>
                <w:color w:val="000000"/>
                <w:sz w:val="18"/>
              </w:rPr>
              <w:t>"BulkDataURI":</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BulkDataURI</w:t>
            </w:r>
          </w:p>
          <w:p>
            <w:pPr>
              <w:spacing w:before="180" w:after="0" w:line="240" w:lineRule="auto"/>
            </w:pPr>
            <w:r>
              <w:rPr>
                <w:rFonts w:ascii="Courier New" w:hAnsi="Courier New"/>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p>
            <w:pPr>
              <w:spacing w:before="180" w:after="0" w:line="240" w:lineRule="auto"/>
            </w:pPr>
            <w:r>
              <w:rPr>
                <w:rFonts w:ascii="Courier New" w:hAnsi="Courier New"/>
                <w:color w:val="000000"/>
                <w:sz w:val="18"/>
              </w:rPr>
              <w:t>&lt;InlineBinary&gt;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Base64String</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&lt;/InlineBinary&gt;</w:t>
            </w:r>
          </w:p>
          <w:p>
            <w:pPr>
              <w:spacing w:before="180" w:after="0" w:line="240" w:lineRule="auto"/>
            </w:pPr>
            <w:r>
              <w:rPr>
                <w:rFonts w:ascii="Courier New" w:hAnsi="Courier New"/>
                <w:color w:val="000000"/>
                <w:sz w:val="18"/>
              </w:rPr>
              <w:t>&lt;/DicomAttribute&gt;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p>
            <w:pPr>
              <w:spacing w:before="180" w:after="0" w:line="240" w:lineRule="auto"/>
            </w:pPr>
            <w:r>
              <w:rPr>
                <w:rFonts w:ascii="Courier New" w:hAnsi="Courier New"/>
                <w:color w:val="000000"/>
                <w:sz w:val="18"/>
              </w:rPr>
              <w:t>…</w:t>
            </w:r>
          </w:p>
          <w:p>
            <w:pPr>
              <w:spacing w:before="180" w:after="0" w:line="240" w:lineRule="auto"/>
            </w:pPr>
            <w:r>
              <w:rPr>
                <w:rFonts w:ascii="Courier New" w:hAnsi="Courier New"/>
                <w:color w:val="000000"/>
                <w:sz w:val="18"/>
              </w:rPr>
              <w:t>"InlineBinary": "</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Base64String"</w:t>
            </w:r>
          </w:p>
          <w:p>
            <w:pPr>
              <w:spacing w:before="180" w:after="0" w:line="240" w:lineRule="auto"/>
            </w:pPr>
            <w:r>
              <w:rPr>
                <w:rFonts w:ascii="Courier New" w:hAnsi="Courier New"/>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gggg00ee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PrivateCreator=</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PrivateCreator</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p>
            <w:pPr>
              <w:spacing w:before="180" w:after="0" w:line="240" w:lineRule="auto"/>
            </w:pPr>
            <w:r>
              <w:rPr>
                <w:rFonts w:ascii="Courier New" w:hAnsi="Courier New"/>
                <w:color w:val="000000"/>
                <w:sz w:val="18"/>
              </w:rPr>
              <w:t>…</w:t>
            </w:r>
          </w:p>
          <w:p>
            <w:pPr>
              <w:spacing w:before="180" w:after="0" w:line="240" w:lineRule="auto"/>
            </w:pPr>
            <w:r>
              <w:rPr>
                <w:rFonts w:ascii="Courier New" w:hAnsi="Courier New"/>
                <w:color w:val="000000"/>
                <w:sz w:val="18"/>
              </w:rPr>
              <w:t>&lt;/DicomAttribute&gt;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Courier New" w:hAnsi="Courier New"/>
                <w:b/>
                <w:color w:val="000000"/>
                <w:sz w:val="18"/>
              </w:rPr>
              <w:t>ggggXXee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p>
            <w:pPr>
              <w:spacing w:before="180" w:after="0" w:line="240" w:lineRule="auto"/>
            </w:pPr>
            <w:r>
              <w:rPr>
                <w:rFonts w:ascii="Courier New" w:hAnsi="Courier New"/>
                <w:color w:val="000000"/>
                <w:sz w:val="18"/>
              </w:rPr>
              <w:t>…</w:t>
            </w:r>
          </w:p>
          <w:p>
            <w:pPr>
              <w:spacing w:before="180" w:after="0" w:line="240" w:lineRule="auto"/>
            </w:pPr>
            <w:r>
              <w:rPr>
                <w:rFonts w:ascii="Courier New" w:hAnsi="Courier New"/>
                <w:color w:val="000000"/>
                <w:sz w:val="18"/>
              </w:rPr>
              <w:t>}</w:t>
            </w:r>
          </w:p>
        </w:tc>
      </w:tr>
    </w:tbl>
    <w:bookmarkStart w:id="1155" w:name="sect_F_4"/>
    <w:p>
      <w:pPr>
        <w:spacing w:before="180" w:after="0" w:line="240" w:lineRule="auto"/>
      </w:pPr>
      <w:r>
        <w:rPr>
          <w:rFonts w:ascii="Arial" w:hAnsi="Arial"/>
          <w:b/>
          <w:color w:val="000000"/>
          <w:sz w:val="28"/>
        </w:rPr>
        <w:t>F.4 DICOM JSON Model Example</w:t>
      </w:r>
    </w:p>
    <w:bookmarkEnd w:id="1155"/>
    <w:bookmarkStart w:id="1156" w:name="idp14029313501955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The following example is a QIDO-RS SearchForStudies response consisting </w:t>
      </w:r>
      <w:r>
        <w:rPr>
          <w:rFonts w:ascii="Courier New" w:hAnsi="Courier New"/>
          <w:color w:val="000000"/>
          <w:sz w:val="18"/>
        </w:rPr>
        <w:br w:type="textWrapping"/>
      </w:r>
      <w:r>
        <w:rPr>
          <w:rFonts w:ascii="Courier New" w:hAnsi="Courier New"/>
          <w:color w:val="000000"/>
          <w:sz w:val="18"/>
        </w:rPr>
        <w:t xml:space="preserve">// of two matching studies, corresponding to the example QIDO-RS request:</w:t>
      </w:r>
      <w:r>
        <w:rPr>
          <w:rFonts w:ascii="Courier New" w:hAnsi="Courier New"/>
          <w:color w:val="000000"/>
          <w:sz w:val="18"/>
        </w:rPr>
        <w:br w:type="textWrapping"/>
      </w:r>
      <w:r>
        <w:rPr>
          <w:rFonts w:ascii="Courier New" w:hAnsi="Courier New"/>
          <w:color w:val="000000"/>
          <w:sz w:val="18"/>
        </w:rPr>
        <w:t xml:space="preserve">// GET http://qido.nema.org/studies?PatientID=12345&amp;includefield=all&amp;limit=2</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   // Result 1</w:t>
      </w:r>
      <w:r>
        <w:rPr>
          <w:rFonts w:ascii="Courier New" w:hAnsi="Courier New"/>
          <w:color w:val="000000"/>
          <w:sz w:val="18"/>
        </w:rPr>
        <w:br w:type="textWrapping"/>
      </w:r>
      <w:r>
        <w:rPr>
          <w:rFonts w:ascii="Courier New" w:hAnsi="Courier New"/>
          <w:color w:val="000000"/>
          <w:sz w:val="18"/>
        </w:rPr>
        <w:t xml:space="preserve">        "00080005":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"ISO_IR192"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"00080020": {</w:t>
      </w:r>
      <w:r>
        <w:rPr>
          <w:rFonts w:ascii="Courier New" w:hAnsi="Courier New"/>
          <w:color w:val="000000"/>
          <w:sz w:val="18"/>
        </w:rPr>
        <w:br w:type="textWrapping"/>
      </w:r>
      <w:r>
        <w:rPr>
          <w:rFonts w:ascii="Courier New" w:hAnsi="Courier New"/>
          <w:color w:val="000000"/>
          <w:sz w:val="18"/>
        </w:rPr>
        <w:t xml:space="preserve">            "vr": "DT",</w:t>
      </w:r>
      <w:r>
        <w:rPr>
          <w:rFonts w:ascii="Courier New" w:hAnsi="Courier New"/>
          <w:color w:val="000000"/>
          <w:sz w:val="18"/>
        </w:rPr>
        <w:br w:type="textWrapping"/>
      </w:r>
      <w:r>
        <w:rPr>
          <w:rFonts w:ascii="Courier New" w:hAnsi="Courier New"/>
          <w:color w:val="000000"/>
          <w:sz w:val="18"/>
        </w:rPr>
        <w:t xml:space="preserve">            "Value": [ "20130409"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"00080030": {</w:t>
      </w:r>
      <w:r>
        <w:rPr>
          <w:rFonts w:ascii="Courier New" w:hAnsi="Courier New"/>
          <w:color w:val="000000"/>
          <w:sz w:val="18"/>
        </w:rPr>
        <w:br w:type="textWrapping"/>
      </w:r>
      <w:r>
        <w:rPr>
          <w:rFonts w:ascii="Courier New" w:hAnsi="Courier New"/>
          <w:color w:val="000000"/>
          <w:sz w:val="18"/>
        </w:rPr>
        <w:t xml:space="preserve">            "vr": "TM",</w:t>
      </w:r>
      <w:r>
        <w:rPr>
          <w:rFonts w:ascii="Courier New" w:hAnsi="Courier New"/>
          <w:color w:val="000000"/>
          <w:sz w:val="18"/>
        </w:rPr>
        <w:br w:type="textWrapping"/>
      </w:r>
      <w:r>
        <w:rPr>
          <w:rFonts w:ascii="Courier New" w:hAnsi="Courier New"/>
          <w:color w:val="000000"/>
          <w:sz w:val="18"/>
        </w:rPr>
        <w:t xml:space="preserve">            "Value": [ "131600.0000"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"00080050": {</w:t>
      </w:r>
      <w:r>
        <w:rPr>
          <w:rFonts w:ascii="Courier New" w:hAnsi="Courier New"/>
          <w:color w:val="000000"/>
          <w:sz w:val="18"/>
        </w:rPr>
        <w:br w:type="textWrapping"/>
      </w:r>
      <w:r>
        <w:rPr>
          <w:rFonts w:ascii="Courier New" w:hAnsi="Courier New"/>
          <w:color w:val="000000"/>
          <w:sz w:val="18"/>
        </w:rPr>
        <w:t xml:space="preserve">            "vr": "SH",</w:t>
      </w:r>
      <w:r>
        <w:rPr>
          <w:rFonts w:ascii="Courier New" w:hAnsi="Courier New"/>
          <w:color w:val="000000"/>
          <w:sz w:val="18"/>
        </w:rPr>
        <w:br w:type="textWrapping"/>
      </w:r>
      <w:r>
        <w:rPr>
          <w:rFonts w:ascii="Courier New" w:hAnsi="Courier New"/>
          <w:color w:val="000000"/>
          <w:sz w:val="18"/>
        </w:rPr>
        <w:t xml:space="preserve">            "Value": [ "11235813"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"00080056":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"ONLINE"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"00080061":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"CT",</w:t>
      </w:r>
      <w:r>
        <w:rPr>
          <w:rFonts w:ascii="Courier New" w:hAnsi="Courier New"/>
          <w:color w:val="000000"/>
          <w:sz w:val="18"/>
        </w:rPr>
        <w:br w:type="textWrapping"/>
      </w:r>
      <w:r>
        <w:rPr>
          <w:rFonts w:ascii="Courier New" w:hAnsi="Courier New"/>
          <w:color w:val="000000"/>
          <w:sz w:val="18"/>
        </w:rPr>
        <w:t xml:space="preserve">                "PET"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"00080090": {</w:t>
      </w:r>
      <w:r>
        <w:rPr>
          <w:rFonts w:ascii="Courier New" w:hAnsi="Courier New"/>
          <w:color w:val="000000"/>
          <w:sz w:val="18"/>
        </w:rPr>
        <w:br w:type="textWrapping"/>
      </w:r>
      <w:r>
        <w:rPr>
          <w:rFonts w:ascii="Courier New" w:hAnsi="Courier New"/>
          <w:color w:val="000000"/>
          <w:sz w:val="18"/>
        </w:rPr>
        <w:t xml:space="preserve">            "vr": "PN",</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"Alphabetic": "^Bob^^Dr."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"00081190": {</w:t>
      </w:r>
      <w:r>
        <w:rPr>
          <w:rFonts w:ascii="Courier New" w:hAnsi="Courier New"/>
          <w:color w:val="000000"/>
          <w:sz w:val="18"/>
        </w:rPr>
        <w:br w:type="textWrapping"/>
      </w:r>
      <w:r>
        <w:rPr>
          <w:rFonts w:ascii="Courier New" w:hAnsi="Courier New"/>
          <w:color w:val="000000"/>
          <w:sz w:val="18"/>
        </w:rPr>
        <w:t xml:space="preserve">            "vr": "UT",</w:t>
      </w:r>
      <w:r>
        <w:rPr>
          <w:rFonts w:ascii="Courier New" w:hAnsi="Courier New"/>
          <w:color w:val="000000"/>
          <w:sz w:val="18"/>
        </w:rPr>
        <w:br w:type="textWrapping"/>
      </w:r>
      <w:r>
        <w:rPr>
          <w:rFonts w:ascii="Courier New" w:hAnsi="Courier New"/>
          <w:color w:val="000000"/>
          <w:sz w:val="18"/>
        </w:rPr>
        <w:t xml:space="preserve">            "Value": [ "http://wado.nema.org/studies/</w:t>
      </w:r>
      <w:r>
        <w:rPr>
          <w:rFonts w:ascii="Courier New" w:hAnsi="Courier New"/>
          <w:color w:val="000000"/>
          <w:sz w:val="18"/>
        </w:rPr>
        <w:br w:type="textWrapping"/>
      </w:r>
      <w:r>
        <w:rPr>
          <w:rFonts w:ascii="Courier New" w:hAnsi="Courier New"/>
          <w:color w:val="000000"/>
          <w:sz w:val="18"/>
        </w:rPr>
        <w:t xml:space="preserve">            1.2.392.200036.9116.2.2.2.1762893313.1029997326.945873"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"00090010":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"Vendor A"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"00091002": {</w:t>
      </w:r>
      <w:r>
        <w:rPr>
          <w:rFonts w:ascii="Courier New" w:hAnsi="Courier New"/>
          <w:color w:val="000000"/>
          <w:sz w:val="18"/>
        </w:rPr>
        <w:br w:type="textWrapping"/>
      </w:r>
      <w:r>
        <w:rPr>
          <w:rFonts w:ascii="Courier New" w:hAnsi="Courier New"/>
          <w:color w:val="000000"/>
          <w:sz w:val="18"/>
        </w:rPr>
        <w:t xml:space="preserve">            "vr": "UN",</w:t>
      </w:r>
      <w:r>
        <w:rPr>
          <w:rFonts w:ascii="Courier New" w:hAnsi="Courier New"/>
          <w:color w:val="000000"/>
          <w:sz w:val="18"/>
        </w:rPr>
        <w:br w:type="textWrapping"/>
      </w:r>
      <w:r>
        <w:rPr>
          <w:rFonts w:ascii="Courier New" w:hAnsi="Courier New"/>
          <w:color w:val="000000"/>
          <w:sz w:val="18"/>
        </w:rPr>
        <w:t xml:space="preserve">            "Value": [ "z0x9c8v7"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"00100010": {</w:t>
      </w:r>
      <w:r>
        <w:rPr>
          <w:rFonts w:ascii="Courier New" w:hAnsi="Courier New"/>
          <w:color w:val="000000"/>
          <w:sz w:val="18"/>
        </w:rPr>
        <w:br w:type="textWrapping"/>
      </w:r>
      <w:r>
        <w:rPr>
          <w:rFonts w:ascii="Courier New" w:hAnsi="Courier New"/>
          <w:color w:val="000000"/>
          <w:sz w:val="18"/>
        </w:rPr>
        <w:t xml:space="preserve">            "vr": "PN",</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"Alphabetic": "Wang^XiaoDong",</w:t>
      </w:r>
      <w:r>
        <w:rPr>
          <w:rFonts w:ascii="Courier New" w:hAnsi="Courier New"/>
          <w:color w:val="000000"/>
          <w:sz w:val="18"/>
        </w:rPr>
        <w:br w:type="textWrapping"/>
      </w:r>
      <w:r>
        <w:rPr>
          <w:rFonts w:ascii="Courier New" w:hAnsi="Courier New"/>
          <w:color w:val="000000"/>
          <w:sz w:val="18"/>
        </w:rPr>
        <w:t xml:space="preserve">                "Ideographic": "王^小東"</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"12345"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A"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"00100030": {</w:t>
      </w:r>
      <w:r>
        <w:rPr>
          <w:rFonts w:ascii="Courier New" w:hAnsi="Courier New"/>
          <w:color w:val="000000"/>
          <w:sz w:val="18"/>
        </w:rPr>
        <w:br w:type="textWrapping"/>
      </w:r>
      <w:r>
        <w:rPr>
          <w:rFonts w:ascii="Courier New" w:hAnsi="Courier New"/>
          <w:color w:val="000000"/>
          <w:sz w:val="18"/>
        </w:rPr>
        <w:t xml:space="preserve">            "vr": "DT",</w:t>
      </w:r>
      <w:r>
        <w:rPr>
          <w:rFonts w:ascii="Courier New" w:hAnsi="Courier New"/>
          <w:color w:val="000000"/>
          <w:sz w:val="18"/>
        </w:rPr>
        <w:br w:type="textWrapping"/>
      </w:r>
      <w:r>
        <w:rPr>
          <w:rFonts w:ascii="Courier New" w:hAnsi="Courier New"/>
          <w:color w:val="000000"/>
          <w:sz w:val="18"/>
        </w:rPr>
        <w:t xml:space="preserve">            "Value": [ "19670701"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"00100040":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"00101002": {</w:t>
      </w:r>
      <w:r>
        <w:rPr>
          <w:rFonts w:ascii="Courier New" w:hAnsi="Courier New"/>
          <w:color w:val="000000"/>
          <w:sz w:val="18"/>
        </w:rPr>
        <w:br w:type="textWrapping"/>
      </w:r>
      <w:r>
        <w:rPr>
          <w:rFonts w:ascii="Courier New" w:hAnsi="Courier New"/>
          <w:color w:val="000000"/>
          <w:sz w:val="18"/>
        </w:rPr>
        <w:t xml:space="preserve">            "vr": "SQ",</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"54321"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B"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"24680"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C"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"0020000D": {</w:t>
      </w:r>
      <w:r>
        <w:rPr>
          <w:rFonts w:ascii="Courier New" w:hAnsi="Courier New"/>
          <w:color w:val="000000"/>
          <w:sz w:val="18"/>
        </w:rPr>
        <w:br w:type="textWrapping"/>
      </w:r>
      <w:r>
        <w:rPr>
          <w:rFonts w:ascii="Courier New" w:hAnsi="Courier New"/>
          <w:color w:val="000000"/>
          <w:sz w:val="18"/>
        </w:rPr>
        <w:t xml:space="preserve">            "vr": "UI",</w:t>
      </w:r>
      <w:r>
        <w:rPr>
          <w:rFonts w:ascii="Courier New" w:hAnsi="Courier New"/>
          <w:color w:val="000000"/>
          <w:sz w:val="18"/>
        </w:rPr>
        <w:br w:type="textWrapping"/>
      </w:r>
      <w:r>
        <w:rPr>
          <w:rFonts w:ascii="Courier New" w:hAnsi="Courier New"/>
          <w:color w:val="000000"/>
          <w:sz w:val="18"/>
        </w:rPr>
        <w:t xml:space="preserve">            "Value": [ "1.2.392.200036.9116.2.2.2.1762893313.1029997326.945873"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"00200010": {</w:t>
      </w:r>
      <w:r>
        <w:rPr>
          <w:rFonts w:ascii="Courier New" w:hAnsi="Courier New"/>
          <w:color w:val="000000"/>
          <w:sz w:val="18"/>
        </w:rPr>
        <w:br w:type="textWrapping"/>
      </w:r>
      <w:r>
        <w:rPr>
          <w:rFonts w:ascii="Courier New" w:hAnsi="Courier New"/>
          <w:color w:val="000000"/>
          <w:sz w:val="18"/>
        </w:rPr>
        <w:t xml:space="preserve">            "vr": "SH",</w:t>
      </w:r>
      <w:r>
        <w:rPr>
          <w:rFonts w:ascii="Courier New" w:hAnsi="Courier New"/>
          <w:color w:val="000000"/>
          <w:sz w:val="18"/>
        </w:rPr>
        <w:br w:type="textWrapping"/>
      </w:r>
      <w:r>
        <w:rPr>
          <w:rFonts w:ascii="Courier New" w:hAnsi="Courier New"/>
          <w:color w:val="000000"/>
          <w:sz w:val="18"/>
        </w:rPr>
        <w:t xml:space="preserve">            "Value": [ "11235813"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"00201206": {</w:t>
      </w:r>
      <w:r>
        <w:rPr>
          <w:rFonts w:ascii="Courier New" w:hAnsi="Courier New"/>
          <w:color w:val="000000"/>
          <w:sz w:val="18"/>
        </w:rPr>
        <w:br w:type="textWrapping"/>
      </w:r>
      <w:r>
        <w:rPr>
          <w:rFonts w:ascii="Courier New" w:hAnsi="Courier New"/>
          <w:color w:val="000000"/>
          <w:sz w:val="18"/>
        </w:rPr>
        <w:t xml:space="preserve">            "vr": "IS",</w:t>
      </w:r>
      <w:r>
        <w:rPr>
          <w:rFonts w:ascii="Courier New" w:hAnsi="Courier New"/>
          <w:color w:val="000000"/>
          <w:sz w:val="18"/>
        </w:rPr>
        <w:br w:type="textWrapping"/>
      </w:r>
      <w:r>
        <w:rPr>
          <w:rFonts w:ascii="Courier New" w:hAnsi="Courier New"/>
          <w:color w:val="000000"/>
          <w:sz w:val="18"/>
        </w:rPr>
        <w:t xml:space="preserve">            "Value": [ 4 ]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"00201208": {</w:t>
      </w:r>
      <w:r>
        <w:rPr>
          <w:rFonts w:ascii="Courier New" w:hAnsi="Courier New"/>
          <w:color w:val="000000"/>
          <w:sz w:val="18"/>
        </w:rPr>
        <w:br w:type="textWrapping"/>
      </w:r>
      <w:r>
        <w:rPr>
          <w:rFonts w:ascii="Courier New" w:hAnsi="Courier New"/>
          <w:color w:val="000000"/>
          <w:sz w:val="18"/>
        </w:rPr>
        <w:t xml:space="preserve">            "vr": "IS",</w:t>
      </w:r>
      <w:r>
        <w:rPr>
          <w:rFonts w:ascii="Courier New" w:hAnsi="Courier New"/>
          <w:color w:val="000000"/>
          <w:sz w:val="18"/>
        </w:rPr>
        <w:br w:type="textWrapping"/>
      </w:r>
      <w:r>
        <w:rPr>
          <w:rFonts w:ascii="Courier New" w:hAnsi="Courier New"/>
          <w:color w:val="000000"/>
          <w:sz w:val="18"/>
        </w:rPr>
        <w:t xml:space="preserve">            "Value": [ 942 ]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   // Result 2</w:t>
      </w:r>
      <w:r>
        <w:rPr>
          <w:rFonts w:ascii="Courier New" w:hAnsi="Courier New"/>
          <w:color w:val="000000"/>
          <w:sz w:val="18"/>
        </w:rPr>
        <w:br w:type="textWrapping"/>
      </w:r>
      <w:r>
        <w:rPr>
          <w:rFonts w:ascii="Courier New" w:hAnsi="Courier New"/>
          <w:color w:val="000000"/>
          <w:sz w:val="18"/>
        </w:rPr>
        <w:t xml:space="preserve">        "00080005":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"ISO_IR192"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"00080020": {</w:t>
      </w:r>
      <w:r>
        <w:rPr>
          <w:rFonts w:ascii="Courier New" w:hAnsi="Courier New"/>
          <w:color w:val="000000"/>
          <w:sz w:val="18"/>
        </w:rPr>
        <w:br w:type="textWrapping"/>
      </w:r>
      <w:r>
        <w:rPr>
          <w:rFonts w:ascii="Courier New" w:hAnsi="Courier New"/>
          <w:color w:val="000000"/>
          <w:sz w:val="18"/>
        </w:rPr>
        <w:t xml:space="preserve">            "vr": "DT",</w:t>
      </w:r>
      <w:r>
        <w:rPr>
          <w:rFonts w:ascii="Courier New" w:hAnsi="Courier New"/>
          <w:color w:val="000000"/>
          <w:sz w:val="18"/>
        </w:rPr>
        <w:br w:type="textWrapping"/>
      </w:r>
      <w:r>
        <w:rPr>
          <w:rFonts w:ascii="Courier New" w:hAnsi="Courier New"/>
          <w:color w:val="000000"/>
          <w:sz w:val="18"/>
        </w:rPr>
        <w:t xml:space="preserve">            "Value": [ "20130309"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"00080030": {</w:t>
      </w:r>
      <w:r>
        <w:rPr>
          <w:rFonts w:ascii="Courier New" w:hAnsi="Courier New"/>
          <w:color w:val="000000"/>
          <w:sz w:val="18"/>
        </w:rPr>
        <w:br w:type="textWrapping"/>
      </w:r>
      <w:r>
        <w:rPr>
          <w:rFonts w:ascii="Courier New" w:hAnsi="Courier New"/>
          <w:color w:val="000000"/>
          <w:sz w:val="18"/>
        </w:rPr>
        <w:t xml:space="preserve">            "vr": "TM",</w:t>
      </w:r>
      <w:r>
        <w:rPr>
          <w:rFonts w:ascii="Courier New" w:hAnsi="Courier New"/>
          <w:color w:val="000000"/>
          <w:sz w:val="18"/>
        </w:rPr>
        <w:br w:type="textWrapping"/>
      </w:r>
      <w:r>
        <w:rPr>
          <w:rFonts w:ascii="Courier New" w:hAnsi="Courier New"/>
          <w:color w:val="000000"/>
          <w:sz w:val="18"/>
        </w:rPr>
        <w:t xml:space="preserve">            "Value": [ "111900.0000"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"00080050": {</w:t>
      </w:r>
      <w:r>
        <w:rPr>
          <w:rFonts w:ascii="Courier New" w:hAnsi="Courier New"/>
          <w:color w:val="000000"/>
          <w:sz w:val="18"/>
        </w:rPr>
        <w:br w:type="textWrapping"/>
      </w:r>
      <w:r>
        <w:rPr>
          <w:rFonts w:ascii="Courier New" w:hAnsi="Courier New"/>
          <w:color w:val="000000"/>
          <w:sz w:val="18"/>
        </w:rPr>
        <w:t xml:space="preserve">            "vr": "SH",</w:t>
      </w:r>
      <w:r>
        <w:rPr>
          <w:rFonts w:ascii="Courier New" w:hAnsi="Courier New"/>
          <w:color w:val="000000"/>
          <w:sz w:val="18"/>
        </w:rPr>
        <w:br w:type="textWrapping"/>
      </w:r>
      <w:r>
        <w:rPr>
          <w:rFonts w:ascii="Courier New" w:hAnsi="Courier New"/>
          <w:color w:val="000000"/>
          <w:sz w:val="18"/>
        </w:rPr>
        <w:t xml:space="preserve">            "Value": [ "11235821"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"00080056":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"ONLINE"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"00080061":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"CT",</w:t>
      </w:r>
      <w:r>
        <w:rPr>
          <w:rFonts w:ascii="Courier New" w:hAnsi="Courier New"/>
          <w:color w:val="000000"/>
          <w:sz w:val="18"/>
        </w:rPr>
        <w:br w:type="textWrapping"/>
      </w:r>
      <w:r>
        <w:rPr>
          <w:rFonts w:ascii="Courier New" w:hAnsi="Courier New"/>
          <w:color w:val="000000"/>
          <w:sz w:val="18"/>
        </w:rPr>
        <w:t xml:space="preserve">                "PET"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"00080090": {</w:t>
      </w:r>
      <w:r>
        <w:rPr>
          <w:rFonts w:ascii="Courier New" w:hAnsi="Courier New"/>
          <w:color w:val="000000"/>
          <w:sz w:val="18"/>
        </w:rPr>
        <w:br w:type="textWrapping"/>
      </w:r>
      <w:r>
        <w:rPr>
          <w:rFonts w:ascii="Courier New" w:hAnsi="Courier New"/>
          <w:color w:val="000000"/>
          <w:sz w:val="18"/>
        </w:rPr>
        <w:t xml:space="preserve">            "vr": "PN",</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"Alphabetic": "^Bob^^Dr."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"00081190": {</w:t>
      </w:r>
      <w:r>
        <w:rPr>
          <w:rFonts w:ascii="Courier New" w:hAnsi="Courier New"/>
          <w:color w:val="000000"/>
          <w:sz w:val="18"/>
        </w:rPr>
        <w:br w:type="textWrapping"/>
      </w:r>
      <w:r>
        <w:rPr>
          <w:rFonts w:ascii="Courier New" w:hAnsi="Courier New"/>
          <w:color w:val="000000"/>
          <w:sz w:val="18"/>
        </w:rPr>
        <w:t xml:space="preserve">            "vr": "UT",</w:t>
      </w:r>
      <w:r>
        <w:rPr>
          <w:rFonts w:ascii="Courier New" w:hAnsi="Courier New"/>
          <w:color w:val="000000"/>
          <w:sz w:val="18"/>
        </w:rPr>
        <w:br w:type="textWrapping"/>
      </w:r>
      <w:r>
        <w:rPr>
          <w:rFonts w:ascii="Courier New" w:hAnsi="Courier New"/>
          <w:color w:val="000000"/>
          <w:sz w:val="18"/>
        </w:rPr>
        <w:t xml:space="preserve">            "Value": [ "http://wado.nema.org/studies/</w:t>
      </w:r>
      <w:r>
        <w:rPr>
          <w:rFonts w:ascii="Courier New" w:hAnsi="Courier New"/>
          <w:color w:val="000000"/>
          <w:sz w:val="18"/>
        </w:rPr>
        <w:br w:type="textWrapping"/>
      </w:r>
      <w:r>
        <w:rPr>
          <w:rFonts w:ascii="Courier New" w:hAnsi="Courier New"/>
          <w:color w:val="000000"/>
          <w:sz w:val="18"/>
        </w:rPr>
        <w:t xml:space="preserve">            1.2.392.200036.9116.2.2.2.2162893313.1029997326.945876"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"00090010":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"Vendor A"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"00091002": {</w:t>
      </w:r>
      <w:r>
        <w:rPr>
          <w:rFonts w:ascii="Courier New" w:hAnsi="Courier New"/>
          <w:color w:val="000000"/>
          <w:sz w:val="18"/>
        </w:rPr>
        <w:br w:type="textWrapping"/>
      </w:r>
      <w:r>
        <w:rPr>
          <w:rFonts w:ascii="Courier New" w:hAnsi="Courier New"/>
          <w:color w:val="000000"/>
          <w:sz w:val="18"/>
        </w:rPr>
        <w:t xml:space="preserve">            "vr": "UN",</w:t>
      </w:r>
      <w:r>
        <w:rPr>
          <w:rFonts w:ascii="Courier New" w:hAnsi="Courier New"/>
          <w:color w:val="000000"/>
          <w:sz w:val="18"/>
        </w:rPr>
        <w:br w:type="textWrapping"/>
      </w:r>
      <w:r>
        <w:rPr>
          <w:rFonts w:ascii="Courier New" w:hAnsi="Courier New"/>
          <w:color w:val="000000"/>
          <w:sz w:val="18"/>
        </w:rPr>
        <w:t xml:space="preserve">            "Value": [ "z0x9c8v7"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"00100010": {</w:t>
      </w:r>
      <w:r>
        <w:rPr>
          <w:rFonts w:ascii="Courier New" w:hAnsi="Courier New"/>
          <w:color w:val="000000"/>
          <w:sz w:val="18"/>
        </w:rPr>
        <w:br w:type="textWrapping"/>
      </w:r>
      <w:r>
        <w:rPr>
          <w:rFonts w:ascii="Courier New" w:hAnsi="Courier New"/>
          <w:color w:val="000000"/>
          <w:sz w:val="18"/>
        </w:rPr>
        <w:t xml:space="preserve">            "vr": "PN",</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"Alphabetic": "Wang^XiaoDong",</w:t>
      </w:r>
      <w:r>
        <w:rPr>
          <w:rFonts w:ascii="Courier New" w:hAnsi="Courier New"/>
          <w:color w:val="000000"/>
          <w:sz w:val="18"/>
        </w:rPr>
        <w:br w:type="textWrapping"/>
      </w:r>
      <w:r>
        <w:rPr>
          <w:rFonts w:ascii="Courier New" w:hAnsi="Courier New"/>
          <w:color w:val="000000"/>
          <w:sz w:val="18"/>
        </w:rPr>
        <w:t xml:space="preserve">                "Ideographic": "王^小東"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"12345"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A"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"00100030": {</w:t>
      </w:r>
      <w:r>
        <w:rPr>
          <w:rFonts w:ascii="Courier New" w:hAnsi="Courier New"/>
          <w:color w:val="000000"/>
          <w:sz w:val="18"/>
        </w:rPr>
        <w:br w:type="textWrapping"/>
      </w:r>
      <w:r>
        <w:rPr>
          <w:rFonts w:ascii="Courier New" w:hAnsi="Courier New"/>
          <w:color w:val="000000"/>
          <w:sz w:val="18"/>
        </w:rPr>
        <w:t xml:space="preserve">            "vr": "DT",</w:t>
      </w:r>
      <w:r>
        <w:rPr>
          <w:rFonts w:ascii="Courier New" w:hAnsi="Courier New"/>
          <w:color w:val="000000"/>
          <w:sz w:val="18"/>
        </w:rPr>
        <w:br w:type="textWrapping"/>
      </w:r>
      <w:r>
        <w:rPr>
          <w:rFonts w:ascii="Courier New" w:hAnsi="Courier New"/>
          <w:color w:val="000000"/>
          <w:sz w:val="18"/>
        </w:rPr>
        <w:t xml:space="preserve">            "Value": [ "19670701"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"00100040":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"00101002": {</w:t>
      </w:r>
      <w:r>
        <w:rPr>
          <w:rFonts w:ascii="Courier New" w:hAnsi="Courier New"/>
          <w:color w:val="000000"/>
          <w:sz w:val="18"/>
        </w:rPr>
        <w:br w:type="textWrapping"/>
      </w:r>
      <w:r>
        <w:rPr>
          <w:rFonts w:ascii="Courier New" w:hAnsi="Courier New"/>
          <w:color w:val="000000"/>
          <w:sz w:val="18"/>
        </w:rPr>
        <w:t xml:space="preserve">            "vr": "SQ",</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"54321"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B"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"24680"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C"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"0020000D": {</w:t>
      </w:r>
      <w:r>
        <w:rPr>
          <w:rFonts w:ascii="Courier New" w:hAnsi="Courier New"/>
          <w:color w:val="000000"/>
          <w:sz w:val="18"/>
        </w:rPr>
        <w:br w:type="textWrapping"/>
      </w:r>
      <w:r>
        <w:rPr>
          <w:rFonts w:ascii="Courier New" w:hAnsi="Courier New"/>
          <w:color w:val="000000"/>
          <w:sz w:val="18"/>
        </w:rPr>
        <w:t xml:space="preserve">            "vr": "UI",</w:t>
      </w:r>
      <w:r>
        <w:rPr>
          <w:rFonts w:ascii="Courier New" w:hAnsi="Courier New"/>
          <w:color w:val="000000"/>
          <w:sz w:val="18"/>
        </w:rPr>
        <w:br w:type="textWrapping"/>
      </w:r>
      <w:r>
        <w:rPr>
          <w:rFonts w:ascii="Courier New" w:hAnsi="Courier New"/>
          <w:color w:val="000000"/>
          <w:sz w:val="18"/>
        </w:rPr>
        <w:t xml:space="preserve">            "Value": [ "1.2.392.200036.9116.2.2.2.2162893313.1029997326.945876"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"00200010": {</w:t>
      </w:r>
      <w:r>
        <w:rPr>
          <w:rFonts w:ascii="Courier New" w:hAnsi="Courier New"/>
          <w:color w:val="000000"/>
          <w:sz w:val="18"/>
        </w:rPr>
        <w:br w:type="textWrapping"/>
      </w:r>
      <w:r>
        <w:rPr>
          <w:rFonts w:ascii="Courier New" w:hAnsi="Courier New"/>
          <w:color w:val="000000"/>
          <w:sz w:val="18"/>
        </w:rPr>
        <w:t xml:space="preserve">            "vr": "SH",</w:t>
      </w:r>
      <w:r>
        <w:rPr>
          <w:rFonts w:ascii="Courier New" w:hAnsi="Courier New"/>
          <w:color w:val="000000"/>
          <w:sz w:val="18"/>
        </w:rPr>
        <w:br w:type="textWrapping"/>
      </w:r>
      <w:r>
        <w:rPr>
          <w:rFonts w:ascii="Courier New" w:hAnsi="Courier New"/>
          <w:color w:val="000000"/>
          <w:sz w:val="18"/>
        </w:rPr>
        <w:t xml:space="preserve">            "Value": [ "11235821"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"00201206": {</w:t>
      </w:r>
      <w:r>
        <w:rPr>
          <w:rFonts w:ascii="Courier New" w:hAnsi="Courier New"/>
          <w:color w:val="000000"/>
          <w:sz w:val="18"/>
        </w:rPr>
        <w:br w:type="textWrapping"/>
      </w:r>
      <w:r>
        <w:rPr>
          <w:rFonts w:ascii="Courier New" w:hAnsi="Courier New"/>
          <w:color w:val="000000"/>
          <w:sz w:val="18"/>
        </w:rPr>
        <w:t xml:space="preserve">            "vr": "IS",</w:t>
      </w:r>
      <w:r>
        <w:rPr>
          <w:rFonts w:ascii="Courier New" w:hAnsi="Courier New"/>
          <w:color w:val="000000"/>
          <w:sz w:val="18"/>
        </w:rPr>
        <w:br w:type="textWrapping"/>
      </w:r>
      <w:r>
        <w:rPr>
          <w:rFonts w:ascii="Courier New" w:hAnsi="Courier New"/>
          <w:color w:val="000000"/>
          <w:sz w:val="18"/>
        </w:rPr>
        <w:t xml:space="preserve">            "Value": [ 5 ]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"00201208": {</w:t>
      </w:r>
      <w:r>
        <w:rPr>
          <w:rFonts w:ascii="Courier New" w:hAnsi="Courier New"/>
          <w:color w:val="000000"/>
          <w:sz w:val="18"/>
        </w:rPr>
        <w:br w:type="textWrapping"/>
      </w:r>
      <w:r>
        <w:rPr>
          <w:rFonts w:ascii="Courier New" w:hAnsi="Courier New"/>
          <w:color w:val="000000"/>
          <w:sz w:val="18"/>
        </w:rPr>
        <w:t xml:space="preserve">            "vr": "IS",</w:t>
      </w:r>
      <w:r>
        <w:rPr>
          <w:rFonts w:ascii="Courier New" w:hAnsi="Courier New"/>
          <w:color w:val="000000"/>
          <w:sz w:val="18"/>
        </w:rPr>
        <w:br w:type="textWrapping"/>
      </w:r>
      <w:r>
        <w:rPr>
          <w:rFonts w:ascii="Courier New" w:hAnsi="Courier New"/>
          <w:color w:val="000000"/>
          <w:sz w:val="18"/>
        </w:rPr>
        <w:t xml:space="preserve">            "Value": [ 1123 ]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1156"/>
    <w:bookmarkStart w:id="1157" w:name="sect_F_5"/>
    <w:p>
      <w:pPr>
        <w:spacing w:before="180" w:after="0" w:line="240" w:lineRule="auto"/>
      </w:pPr>
      <w:r>
        <w:rPr>
          <w:rFonts w:ascii="Arial" w:hAnsi="Arial"/>
          <w:b/>
          <w:color w:val="000000"/>
          <w:sz w:val="28"/>
        </w:rPr>
        <w:t>F.5 References</w:t>
      </w:r>
    </w:p>
    <w:bookmarkEnd w:id="1157"/>
    <w:p>
      <w:pPr>
        <w:spacing w:before="180" w:after="0" w:line="240" w:lineRule="auto"/>
        <w:jc w:val="both"/>
      </w:pPr>
      <w:r>
        <w:rPr>
          <w:rFonts w:ascii="Arial" w:hAnsi="Arial"/>
          <w:color w:val="000000"/>
          <w:sz w:val="18"/>
        </w:rPr>
        <w:t xml:space="preserve">IETF RFC 4627 </w:t>
      </w:r>
      <w:hyperlink r:id="r217">
        <w:r>
          <w:rPr>
            <w:rFonts w:ascii="Arial" w:hAnsi="Arial"/>
            <w:color w:val="000000"/>
            <w:sz w:val="18"/>
          </w:rPr>
          <w:t>http://​www.ietf.org/​rfc/​rfc4627.txt</w:t>
        </w:r>
      </w:hyperlink>
      <w:r>
        <w:rPr>
          <w:rFonts w:ascii="Arial" w:hAnsi="Arial"/>
          <w:color w:val="000000"/>
          <w:sz w:val="18"/>
        </w:rPr>
        <w:t xml:space="preserve"> (Normative JSON definition)</w:t>
      </w:r>
    </w:p>
    <w:p>
      <w:pPr>
        <w:spacing w:before="180" w:after="0" w:line="240" w:lineRule="auto"/>
        <w:jc w:val="both"/>
      </w:pPr>
      <w:r>
        <w:rPr>
          <w:rFonts w:ascii="Arial" w:hAnsi="Arial"/>
          <w:color w:val="000000"/>
          <w:sz w:val="18"/>
        </w:rPr>
        <w:t xml:space="preserve">JSON. </w:t>
      </w:r>
      <w:hyperlink r:id="r218">
        <w:r>
          <w:rPr>
            <w:rFonts w:ascii="Arial" w:hAnsi="Arial"/>
            <w:color w:val="000000"/>
            <w:sz w:val="18"/>
          </w:rPr>
          <w:t>http://​www.json.org/</w:t>
        </w:r>
      </w:hyperlink>
      <w:r>
        <w:rPr>
          <w:rFonts w:ascii="Arial" w:hAnsi="Arial"/>
          <w:color w:val="000000"/>
          <w:sz w:val="18"/>
        </w:rPr>
        <w:t xml:space="preserve"> (Informative)</w:t>
      </w:r>
    </w:p>
    <w:p>
      <w:pPr>
        <w:spacing w:before="180" w:after="0" w:line="240" w:lineRule="auto"/>
        <w:jc w:val="both"/>
      </w:pPr>
      <w:r>
        <w:rPr>
          <w:rFonts w:ascii="Arial" w:hAnsi="Arial"/>
          <w:color w:val="000000"/>
          <w:sz w:val="18"/>
        </w:rPr>
        <w:t xml:space="preserve">Wikipedia, definition of JSON. </w:t>
      </w:r>
      <w:hyperlink r:id="r219">
        <w:r>
          <w:rPr>
            <w:rFonts w:ascii="Arial" w:hAnsi="Arial"/>
            <w:color w:val="000000"/>
            <w:sz w:val="18"/>
          </w:rPr>
          <w:t>http://​en.wikipedia.org/​wiki/​JSON</w:t>
        </w:r>
      </w:hyperlink>
      <w:r>
        <w:rPr>
          <w:rFonts w:ascii="Arial" w:hAnsi="Arial"/>
          <w:color w:val="000000"/>
          <w:sz w:val="18"/>
        </w:rPr>
        <w:t xml:space="preserve"> (Informative)</w:t>
      </w:r>
    </w:p>
    <w:p>
      <w:pPr>
        <w:spacing w:before="180" w:after="0" w:line="240" w:lineRule="auto"/>
        <w:jc w:val="both"/>
      </w:pPr>
      <w:r>
        <w:rPr>
          <w:rFonts w:ascii="Arial" w:hAnsi="Arial"/>
          <w:color w:val="000000"/>
          <w:sz w:val="18"/>
        </w:rPr>
        <w:t xml:space="preserve">JSON in FHIR. </w:t>
      </w:r>
      <w:hyperlink r:id="r220">
        <w:r>
          <w:rPr>
            <w:rFonts w:ascii="Arial" w:hAnsi="Arial"/>
            <w:color w:val="000000"/>
            <w:sz w:val="18"/>
          </w:rPr>
          <w:t>http://​www.hl7.org/​implement/​standards/​fhir/​formats.htm#json</w:t>
        </w:r>
      </w:hyperlink>
      <w:r>
        <w:rPr>
          <w:rFonts w:ascii="Arial" w:hAnsi="Arial"/>
          <w:color w:val="000000"/>
          <w:sz w:val="18"/>
        </w:rPr>
        <w:t xml:space="preserve"> (Informative)</w:t>
      </w:r>
    </w:p>
    <w:sectPr>
      <w:headerReference w:type="default" r:id="r201"/>
      <w:headerReference w:type="even" r:id="r202"/>
      <w:headerReference w:type="first" r:id="r200"/>
      <w:footerReference w:type="default" r:id="r204"/>
      <w:footerReference w:type="even" r:id="r205"/>
      <w:footerReference w:type="first" r:id="r203"/>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2014a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2014a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2014a - Web Services</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2014a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2014a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2014a - Web Services</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2014a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2014a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2014a - Web Services</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2014a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2014a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2014a - Web Services</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2014a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2014a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2014a - Web Services</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2014a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2014a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2014a - Web Services</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2014a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2014a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2014a - Web Services</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2014a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2014a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2014a - Web Services</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2014a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2014a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2014a - Web Services</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2014a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2014a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2014a - Web Services</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2014a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2014a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2014a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2014a - Web Services</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2014a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2014a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2014a - Web Services</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2014a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2014a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2014a - Web Services</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2014a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2014a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2014a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2014a - Web Services</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2014a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2014a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2014a - Web Services</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2014a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2014a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2014a - Web Services</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2014a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2014a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2014a - Web Services</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2014a - Web Services</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2014a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2014a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2014a - Web Services</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lowerLetter"/>
      <w:suff w:val="tab"/>
      <w:lvlText w:val="%1."/>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bullet"/>
      <w:suff w:val="tab"/>
      <w:lvlText w:val="•"/>
      <w:lvlJc w:val="left"/>
      <w:rPr>
        <w:rFonts w:ascii="Arial" w:hAnsi="Arial"/>
        <w:color w:val="000000"/>
        <w:sz w:val="18"/>
      </w:rPr>
    </w:lvl>
  </w:abstractNum>
  <w:abstractNum w:abstractNumId="6">
    <w:nsid w:val="FFFFFFF9"/>
    <w:multiLevelType w:val="singleLevel"/>
    <w:lvl w:ilvl="0">
      <w:start w:val="1"/>
      <w:numFmt w:val="decimal"/>
      <w:suff w:val="tab"/>
      <w:lvlText w:val="%1."/>
      <w:lvlJc w:val="left"/>
      <w:rPr>
        <w:rFonts w:ascii="Arial" w:hAnsi="Arial"/>
        <w:color w:val="000000"/>
        <w:sz w:val="18"/>
      </w:rPr>
    </w:lvl>
  </w:abstractNum>
  <w:abstractNum w:abstractNumId="7">
    <w:nsid w:val="FFFFFFF8"/>
    <w:multiLevelType w:val="singleLevel"/>
    <w:lvl w:ilvl="0">
      <w:start w:val="1"/>
      <w:numFmt w:val="decimal"/>
      <w:suff w:val="tab"/>
      <w:lvlText w:val="%1."/>
      <w:lvlJc w:val="left"/>
      <w:rPr>
        <w:rFonts w:ascii="Arial" w:hAnsi="Arial"/>
        <w:color w:val="000000"/>
        <w:sz w:val="18"/>
      </w:rPr>
    </w:lvl>
  </w:abstractNum>
  <w:abstractNum w:abstractNumId="8">
    <w:nsid w:val="FFFFFFF7"/>
    <w:multiLevelType w:val="singleLevel"/>
    <w:lvl w:ilvl="0">
      <w:start w:val="1"/>
      <w:numFmt w:val="bullet"/>
      <w:suff w:val="tab"/>
      <w:lvlText w:val="•"/>
      <w:lvlJc w:val="left"/>
      <w:rPr>
        <w:rFonts w:ascii="Arial" w:hAnsi="Arial"/>
        <w:color w:val="000000"/>
        <w:sz w:val="18"/>
      </w:rPr>
    </w:lvl>
  </w:abstractNum>
  <w:abstractNum w:abstractNumId="9">
    <w:nsid w:val="FFFFFFF6"/>
    <w:multiLevelType w:val="singleLevel"/>
    <w:lvl w:ilvl="0">
      <w:start w:val="1"/>
      <w:numFmt w:val="bullet"/>
      <w:suff w:val="tab"/>
      <w:lvlText w:val="•"/>
      <w:lvlJc w:val="left"/>
      <w:rPr>
        <w:rFonts w:ascii="Arial" w:hAnsi="Arial"/>
        <w:color w:val="000000"/>
        <w:sz w:val="18"/>
      </w:rPr>
    </w:lvl>
  </w:abstractNum>
  <w:abstractNum w:abstractNumId="10">
    <w:nsid w:val="FFFFFFF5"/>
    <w:multiLevelType w:val="singleLevel"/>
    <w:lvl w:ilvl="0">
      <w:start w:val="1"/>
      <w:numFmt w:val="bullet"/>
      <w:suff w:val="tab"/>
      <w:lvlText w:val="•"/>
      <w:lvlJc w:val="left"/>
      <w:rPr>
        <w:rFonts w:ascii="Arial" w:hAnsi="Arial"/>
        <w:color w:val="000000"/>
        <w:sz w:val="18"/>
      </w:rPr>
    </w:lvl>
  </w:abstractNum>
  <w:abstractNum w:abstractNumId="11">
    <w:nsid w:val="FFFFFFF4"/>
    <w:multiLevelType w:val="singleLevel"/>
    <w:lvl w:ilvl="0">
      <w:start w:val="1"/>
      <w:numFmt w:val="bullet"/>
      <w:suff w:val="tab"/>
      <w:lvlText w:val="•"/>
      <w:lvlJc w:val="left"/>
      <w:rPr>
        <w:rFonts w:ascii="Arial" w:hAnsi="Arial"/>
        <w:color w:val="000000"/>
        <w:sz w:val="18"/>
      </w:rPr>
    </w:lvl>
  </w:abstractNum>
  <w:abstractNum w:abstractNumId="12">
    <w:nsid w:val="FFFFFFF3"/>
    <w:multiLevelType w:val="singleLevel"/>
    <w:lvl w:ilvl="0">
      <w:start w:val="1"/>
      <w:numFmt w:val="bullet"/>
      <w:suff w:val="tab"/>
      <w:lvlText w:val="•"/>
      <w:lvlJc w:val="left"/>
      <w:rPr>
        <w:rFonts w:ascii="Arial" w:hAnsi="Arial"/>
        <w:color w:val="000000"/>
        <w:sz w:val="18"/>
      </w:rPr>
    </w:lvl>
  </w:abstractNum>
  <w:abstractNum w:abstractNumId="13">
    <w:nsid w:val="FFFFFFF2"/>
    <w:multiLevelType w:val="singleLevel"/>
    <w:lvl w:ilvl="0">
      <w:start w:val="1"/>
      <w:numFmt w:val="bullet"/>
      <w:suff w:val="tab"/>
      <w:lvlText w:val="•"/>
      <w:lvlJc w:val="left"/>
      <w:rPr>
        <w:rFonts w:ascii="Arial" w:hAnsi="Arial"/>
        <w:color w:val="000000"/>
        <w:sz w:val="18"/>
      </w:rPr>
    </w:lvl>
  </w:abstractNum>
  <w:abstractNum w:abstractNumId="14">
    <w:nsid w:val="FFFFFFF1"/>
    <w:multiLevelType w:val="singleLevel"/>
    <w:lvl w:ilvl="0">
      <w:start w:val="1"/>
      <w:numFmt w:val="bullet"/>
      <w:suff w:val="tab"/>
      <w:lvlText w:val="•"/>
      <w:lvlJc w:val="left"/>
      <w:rPr>
        <w:rFonts w:ascii="Arial" w:hAnsi="Arial"/>
        <w:color w:val="000000"/>
        <w:sz w:val="18"/>
      </w:rPr>
    </w:lvl>
  </w:abstractNum>
  <w:abstractNum w:abstractNumId="15">
    <w:nsid w:val="FFFFFFF0"/>
    <w:multiLevelType w:val="singleLevel"/>
    <w:lvl w:ilvl="0">
      <w:start w:val="1"/>
      <w:numFmt w:val="bullet"/>
      <w:suff w:val="tab"/>
      <w:lvlText w:val="•"/>
      <w:lvlJc w:val="left"/>
      <w:rPr>
        <w:rFonts w:ascii="Arial" w:hAnsi="Arial"/>
        <w:color w:val="000000"/>
        <w:sz w:val="18"/>
      </w:rPr>
    </w:lvl>
  </w:abstractNum>
  <w:abstractNum w:abstractNumId="16">
    <w:nsid w:val="FFFFFFEF"/>
    <w:multiLevelType w:val="singleLevel"/>
    <w:lvl w:ilvl="0">
      <w:start w:val="1"/>
      <w:numFmt w:val="bullet"/>
      <w:suff w:val="tab"/>
      <w:lvlText w:val="•"/>
      <w:lvlJc w:val="left"/>
      <w:rPr>
        <w:rFonts w:ascii="Arial" w:hAnsi="Arial"/>
        <w:color w:val="000000"/>
        <w:sz w:val="18"/>
      </w:rPr>
    </w:lvl>
  </w:abstractNum>
  <w:abstractNum w:abstractNumId="17">
    <w:nsid w:val="FFFFFFEE"/>
    <w:multiLevelType w:val="singleLevel"/>
    <w:lvl w:ilvl="0">
      <w:start w:val="1"/>
      <w:numFmt w:val="bullet"/>
      <w:suff w:val="tab"/>
      <w:lvlText w:val="•"/>
      <w:lvlJc w:val="left"/>
      <w:rPr>
        <w:rFonts w:ascii="Arial" w:hAnsi="Arial"/>
        <w:color w:val="000000"/>
        <w:sz w:val="18"/>
      </w:rPr>
    </w:lvl>
  </w:abstractNum>
  <w:abstractNum w:abstractNumId="18">
    <w:nsid w:val="FFFFFFED"/>
    <w:multiLevelType w:val="singleLevel"/>
    <w:lvl w:ilvl="0">
      <w:start w:val="1"/>
      <w:numFmt w:val="bullet"/>
      <w:suff w:val="tab"/>
      <w:lvlText w:val="•"/>
      <w:lvlJc w:val="left"/>
      <w:rPr>
        <w:rFonts w:ascii="Arial" w:hAnsi="Arial"/>
        <w:color w:val="000000"/>
        <w:sz w:val="18"/>
      </w:rPr>
    </w:lvl>
  </w:abstractNum>
  <w:abstractNum w:abstractNumId="19">
    <w:nsid w:val="FFFFFFEC"/>
    <w:multiLevelType w:val="singleLevel"/>
    <w:lvl w:ilvl="0">
      <w:start w:val="1"/>
      <w:numFmt w:val="bullet"/>
      <w:suff w:val="tab"/>
      <w:lvlText w:val="•"/>
      <w:lvlJc w:val="left"/>
      <w:rPr>
        <w:rFonts w:ascii="Arial" w:hAnsi="Arial"/>
        <w:color w:val="000000"/>
        <w:sz w:val="18"/>
      </w:rPr>
    </w:lvl>
  </w:abstractNum>
  <w:abstractNum w:abstractNumId="20">
    <w:nsid w:val="FFFFFFEB"/>
    <w:multiLevelType w:val="singleLevel"/>
    <w:lvl w:ilvl="0">
      <w:start w:val="1"/>
      <w:numFmt w:val="bullet"/>
      <w:suff w:val="tab"/>
      <w:lvlText w:val="•"/>
      <w:lvlJc w:val="left"/>
      <w:rPr>
        <w:rFonts w:ascii="Arial" w:hAnsi="Arial"/>
        <w:color w:val="000000"/>
        <w:sz w:val="18"/>
      </w:rPr>
    </w:lvl>
  </w:abstractNum>
  <w:abstractNum w:abstractNumId="21">
    <w:nsid w:val="FFFFFFEA"/>
    <w:multiLevelType w:val="singleLevel"/>
    <w:lvl w:ilvl="0">
      <w:start w:val="1"/>
      <w:numFmt w:val="bullet"/>
      <w:suff w:val="tab"/>
      <w:lvlText w:val="•"/>
      <w:lvlJc w:val="left"/>
      <w:rPr>
        <w:rFonts w:ascii="Arial" w:hAnsi="Arial"/>
        <w:color w:val="000000"/>
        <w:sz w:val="18"/>
      </w:rPr>
    </w:lvl>
  </w:abstractNum>
  <w:abstractNum w:abstractNumId="22">
    <w:nsid w:val="FFFFFFE9"/>
    <w:multiLevelType w:val="singleLevel"/>
    <w:lvl w:ilvl="0">
      <w:start w:val="1"/>
      <w:numFmt w:val="bullet"/>
      <w:suff w:val="tab"/>
      <w:lvlText w:val="•"/>
      <w:lvlJc w:val="left"/>
      <w:rPr>
        <w:rFonts w:ascii="Arial" w:hAnsi="Arial"/>
        <w:color w:val="000000"/>
        <w:sz w:val="18"/>
      </w:rPr>
    </w:lvl>
  </w:abstractNum>
  <w:abstractNum w:abstractNumId="23">
    <w:nsid w:val="FFFFFFE8"/>
    <w:multiLevelType w:val="singleLevel"/>
    <w:lvl w:ilvl="0">
      <w:start w:val="1"/>
      <w:numFmt w:val="bullet"/>
      <w:suff w:val="tab"/>
      <w:lvlText w:val="•"/>
      <w:lvlJc w:val="left"/>
      <w:rPr>
        <w:rFonts w:ascii="Arial" w:hAnsi="Arial"/>
        <w:color w:val="000000"/>
        <w:sz w:val="18"/>
      </w:rPr>
    </w:lvl>
  </w:abstractNum>
  <w:abstractNum w:abstractNumId="24">
    <w:nsid w:val="FFFFFFE7"/>
    <w:multiLevelType w:val="singleLevel"/>
    <w:lvl w:ilvl="0">
      <w:start w:val="1"/>
      <w:numFmt w:val="bullet"/>
      <w:suff w:val="tab"/>
      <w:lvlText w:val="•"/>
      <w:lvlJc w:val="left"/>
      <w:rPr>
        <w:rFonts w:ascii="Arial" w:hAnsi="Arial"/>
        <w:color w:val="000000"/>
        <w:sz w:val="18"/>
      </w:rPr>
    </w:lvl>
  </w:abstractNum>
  <w:abstractNum w:abstractNumId="25">
    <w:nsid w:val="FFFFFFE6"/>
    <w:multiLevelType w:val="singleLevel"/>
    <w:lvl w:ilvl="0">
      <w:start w:val="1"/>
      <w:numFmt w:val="bullet"/>
      <w:suff w:val="tab"/>
      <w:lvlText w:val="•"/>
      <w:lvlJc w:val="left"/>
      <w:rPr>
        <w:rFonts w:ascii="Arial" w:hAnsi="Arial"/>
        <w:color w:val="000000"/>
        <w:sz w:val="18"/>
      </w:rPr>
    </w:lvl>
  </w:abstractNum>
  <w:abstractNum w:abstractNumId="26">
    <w:nsid w:val="FFFFFFE5"/>
    <w:multiLevelType w:val="singleLevel"/>
    <w:lvl w:ilvl="0">
      <w:start w:val="1"/>
      <w:numFmt w:val="bullet"/>
      <w:suff w:val="tab"/>
      <w:lvlText w:val="•"/>
      <w:lvlJc w:val="left"/>
      <w:rPr>
        <w:rFonts w:ascii="Arial" w:hAnsi="Arial"/>
        <w:color w:val="000000"/>
        <w:sz w:val="18"/>
      </w:rPr>
    </w:lvl>
  </w:abstractNum>
  <w:abstractNum w:abstractNumId="27">
    <w:nsid w:val="FFFFFFE4"/>
    <w:multiLevelType w:val="singleLevel"/>
    <w:lvl w:ilvl="0">
      <w:start w:val="1"/>
      <w:numFmt w:val="bullet"/>
      <w:suff w:val="tab"/>
      <w:lvlText w:val="•"/>
      <w:lvlJc w:val="left"/>
      <w:rPr>
        <w:rFonts w:ascii="Arial" w:hAnsi="Arial"/>
        <w:color w:val="000000"/>
        <w:sz w:val="18"/>
      </w:rPr>
    </w:lvl>
  </w:abstractNum>
  <w:abstractNum w:abstractNumId="28">
    <w:nsid w:val="FFFFFFE3"/>
    <w:multiLevelType w:val="singleLevel"/>
    <w:lvl w:ilvl="0">
      <w:start w:val="1"/>
      <w:numFmt w:val="bullet"/>
      <w:suff w:val="tab"/>
      <w:lvlText w:val="•"/>
      <w:lvlJc w:val="left"/>
      <w:rPr>
        <w:rFonts w:ascii="Arial" w:hAnsi="Arial"/>
        <w:color w:val="000000"/>
        <w:sz w:val="18"/>
      </w:rPr>
    </w:lvl>
  </w:abstractNum>
  <w:abstractNum w:abstractNumId="29">
    <w:nsid w:val="FFFFFFE2"/>
    <w:multiLevelType w:val="singleLevel"/>
    <w:lvl w:ilvl="0">
      <w:start w:val="1"/>
      <w:numFmt w:val="bullet"/>
      <w:suff w:val="tab"/>
      <w:lvlText w:val="•"/>
      <w:lvlJc w:val="left"/>
      <w:rPr>
        <w:rFonts w:ascii="Arial" w:hAnsi="Arial"/>
        <w:color w:val="000000"/>
        <w:sz w:val="18"/>
      </w:rPr>
    </w:lvl>
  </w:abstractNum>
  <w:abstractNum w:abstractNumId="30">
    <w:nsid w:val="FFFFFFE1"/>
    <w:multiLevelType w:val="singleLevel"/>
    <w:lvl w:ilvl="0">
      <w:start w:val="1"/>
      <w:numFmt w:val="bullet"/>
      <w:suff w:val="tab"/>
      <w:lvlText w:val="•"/>
      <w:lvlJc w:val="left"/>
      <w:rPr>
        <w:rFonts w:ascii="Arial" w:hAnsi="Arial"/>
        <w:color w:val="000000"/>
        <w:sz w:val="18"/>
      </w:rPr>
    </w:lvl>
  </w:abstractNum>
  <w:abstractNum w:abstractNumId="31">
    <w:nsid w:val="FFFFFFE0"/>
    <w:multiLevelType w:val="singleLevel"/>
    <w:lvl w:ilvl="0">
      <w:start w:val="1"/>
      <w:numFmt w:val="bullet"/>
      <w:suff w:val="tab"/>
      <w:lvlText w:val="•"/>
      <w:lvlJc w:val="left"/>
      <w:rPr>
        <w:rFonts w:ascii="Arial" w:hAnsi="Arial"/>
        <w:color w:val="000000"/>
        <w:sz w:val="18"/>
      </w:rPr>
    </w:lvl>
  </w:abstractNum>
  <w:abstractNum w:abstractNumId="32">
    <w:nsid w:val="FFFFFFDF"/>
    <w:multiLevelType w:val="singleLevel"/>
    <w:lvl w:ilvl="0">
      <w:start w:val="1"/>
      <w:numFmt w:val="bullet"/>
      <w:suff w:val="tab"/>
      <w:lvlText w:val="•"/>
      <w:lvlJc w:val="left"/>
      <w:rPr>
        <w:rFonts w:ascii="Arial" w:hAnsi="Arial"/>
        <w:color w:val="000000"/>
        <w:sz w:val="18"/>
      </w:rPr>
    </w:lvl>
  </w:abstractNum>
  <w:abstractNum w:abstractNumId="33">
    <w:nsid w:val="FFFFFFDE"/>
    <w:multiLevelType w:val="singleLevel"/>
    <w:lvl w:ilvl="0">
      <w:start w:val="1"/>
      <w:numFmt w:val="bullet"/>
      <w:suff w:val="tab"/>
      <w:lvlText w:val="•"/>
      <w:lvlJc w:val="left"/>
      <w:rPr>
        <w:rFonts w:ascii="Arial" w:hAnsi="Arial"/>
        <w:color w:val="000000"/>
        <w:sz w:val="18"/>
      </w:rPr>
    </w:lvl>
  </w:abstractNum>
  <w:abstractNum w:abstractNumId="34">
    <w:nsid w:val="FFFFFFDD"/>
    <w:multiLevelType w:val="singleLevel"/>
    <w:lvl w:ilvl="0">
      <w:start w:val="1"/>
      <w:numFmt w:val="bullet"/>
      <w:suff w:val="tab"/>
      <w:lvlText w:val="•"/>
      <w:lvlJc w:val="left"/>
      <w:rPr>
        <w:rFonts w:ascii="Arial" w:hAnsi="Arial"/>
        <w:color w:val="000000"/>
        <w:sz w:val="18"/>
      </w:rPr>
    </w:lvl>
  </w:abstractNum>
  <w:abstractNum w:abstractNumId="35">
    <w:nsid w:val="FFFFFFDC"/>
    <w:multiLevelType w:val="singleLevel"/>
    <w:lvl w:ilvl="0">
      <w:start w:val="1"/>
      <w:numFmt w:val="bullet"/>
      <w:suff w:val="tab"/>
      <w:lvlText w:val="•"/>
      <w:lvlJc w:val="left"/>
      <w:rPr>
        <w:rFonts w:ascii="Arial" w:hAnsi="Arial"/>
        <w:color w:val="000000"/>
        <w:sz w:val="18"/>
      </w:rPr>
    </w:lvl>
  </w:abstractNum>
  <w:abstractNum w:abstractNumId="36">
    <w:nsid w:val="FFFFFFDB"/>
    <w:multiLevelType w:val="singleLevel"/>
    <w:lvl w:ilvl="0">
      <w:start w:val="1"/>
      <w:numFmt w:val="bullet"/>
      <w:suff w:val="tab"/>
      <w:lvlText w:val="•"/>
      <w:lvlJc w:val="left"/>
      <w:rPr>
        <w:rFonts w:ascii="Arial" w:hAnsi="Arial"/>
        <w:color w:val="000000"/>
        <w:sz w:val="18"/>
      </w:rPr>
    </w:lvl>
  </w:abstractNum>
  <w:abstractNum w:abstractNumId="37">
    <w:nsid w:val="FFFFFFDA"/>
    <w:multiLevelType w:val="singleLevel"/>
    <w:lvl w:ilvl="0">
      <w:start w:val="1"/>
      <w:numFmt w:val="bullet"/>
      <w:suff w:val="tab"/>
      <w:lvlText w:val="•"/>
      <w:lvlJc w:val="left"/>
      <w:rPr>
        <w:rFonts w:ascii="Arial" w:hAnsi="Arial"/>
        <w:color w:val="000000"/>
        <w:sz w:val="18"/>
      </w:rPr>
    </w:lvl>
  </w:abstractNum>
  <w:abstractNum w:abstractNumId="38">
    <w:nsid w:val="FFFFFFD9"/>
    <w:multiLevelType w:val="singleLevel"/>
    <w:lvl w:ilvl="0">
      <w:start w:val="1"/>
      <w:numFmt w:val="bullet"/>
      <w:suff w:val="tab"/>
      <w:lvlText w:val="•"/>
      <w:lvlJc w:val="left"/>
      <w:rPr>
        <w:rFonts w:ascii="Arial" w:hAnsi="Arial"/>
        <w:color w:val="000000"/>
        <w:sz w:val="18"/>
      </w:rPr>
    </w:lvl>
  </w:abstractNum>
  <w:abstractNum w:abstractNumId="39">
    <w:nsid w:val="FFFFFFD8"/>
    <w:multiLevelType w:val="singleLevel"/>
    <w:lvl w:ilvl="0">
      <w:start w:val="1"/>
      <w:numFmt w:val="bullet"/>
      <w:suff w:val="tab"/>
      <w:lvlText w:val="•"/>
      <w:lvlJc w:val="left"/>
      <w:rPr>
        <w:rFonts w:ascii="Arial" w:hAnsi="Arial"/>
        <w:color w:val="000000"/>
        <w:sz w:val="18"/>
      </w:rPr>
    </w:lvl>
  </w:abstractNum>
  <w:abstractNum w:abstractNumId="40">
    <w:nsid w:val="FFFFFFD7"/>
    <w:multiLevelType w:val="singleLevel"/>
    <w:lvl w:ilvl="0">
      <w:start w:val="1"/>
      <w:numFmt w:val="decimal"/>
      <w:suff w:val="tab"/>
      <w:lvlText w:val="%1."/>
      <w:lvlJc w:val="left"/>
      <w:rPr>
        <w:rFonts w:ascii="Arial" w:hAnsi="Arial"/>
        <w:color w:val="000000"/>
        <w:sz w:val="18"/>
      </w:rPr>
    </w:lvl>
  </w:abstractNum>
  <w:abstractNum w:abstractNumId="41">
    <w:nsid w:val="FFFFFFD6"/>
    <w:multiLevelType w:val="singleLevel"/>
    <w:lvl w:ilvl="0">
      <w:start w:val="1"/>
      <w:numFmt w:val="bullet"/>
      <w:suff w:val="tab"/>
      <w:lvlText w:val="•"/>
      <w:lvlJc w:val="left"/>
      <w:rPr>
        <w:rFonts w:ascii="Arial" w:hAnsi="Arial"/>
        <w:color w:val="000000"/>
        <w:sz w:val="18"/>
      </w:rPr>
    </w:lvl>
  </w:abstractNum>
  <w:abstractNum w:abstractNumId="42">
    <w:nsid w:val="FFFFFFD5"/>
    <w:multiLevelType w:val="singleLevel"/>
    <w:lvl w:ilvl="0">
      <w:start w:val="1"/>
      <w:numFmt w:val="bullet"/>
      <w:suff w:val="tab"/>
      <w:lvlText w:val="•"/>
      <w:lvlJc w:val="left"/>
      <w:rPr>
        <w:rFonts w:ascii="Arial" w:hAnsi="Arial"/>
        <w:color w:val="000000"/>
        <w:sz w:val="18"/>
      </w:rPr>
    </w:lvl>
  </w:abstractNum>
  <w:abstractNum w:abstractNumId="43">
    <w:nsid w:val="FFFFFFD4"/>
    <w:multiLevelType w:val="singleLevel"/>
    <w:lvl w:ilvl="0">
      <w:start w:val="1"/>
      <w:numFmt w:val="bullet"/>
      <w:suff w:val="tab"/>
      <w:lvlText w:val="•"/>
      <w:lvlJc w:val="left"/>
      <w:rPr>
        <w:rFonts w:ascii="Arial" w:hAnsi="Arial"/>
        <w:color w:val="000000"/>
        <w:sz w:val="18"/>
      </w:rPr>
    </w:lvl>
  </w:abstractNum>
  <w:abstractNum w:abstractNumId="44">
    <w:nsid w:val="FFFFFFD3"/>
    <w:multiLevelType w:val="singleLevel"/>
    <w:lvl w:ilvl="0">
      <w:start w:val="1"/>
      <w:numFmt w:val="bullet"/>
      <w:suff w:val="tab"/>
      <w:lvlText w:val="•"/>
      <w:lvlJc w:val="left"/>
      <w:rPr>
        <w:rFonts w:ascii="Arial" w:hAnsi="Arial"/>
        <w:color w:val="000000"/>
        <w:sz w:val="18"/>
      </w:rPr>
    </w:lvl>
  </w:abstractNum>
  <w:abstractNum w:abstractNumId="45">
    <w:nsid w:val="FFFFFFD2"/>
    <w:multiLevelType w:val="singleLevel"/>
    <w:lvl w:ilvl="0">
      <w:start w:val="1"/>
      <w:numFmt w:val="bullet"/>
      <w:suff w:val="tab"/>
      <w:lvlText w:val="•"/>
      <w:lvlJc w:val="left"/>
      <w:rPr>
        <w:rFonts w:ascii="Arial" w:hAnsi="Arial"/>
        <w:color w:val="000000"/>
        <w:sz w:val="18"/>
      </w:rPr>
    </w:lvl>
  </w:abstractNum>
  <w:abstractNum w:abstractNumId="46">
    <w:nsid w:val="FFFFFFD1"/>
    <w:multiLevelType w:val="singleLevel"/>
    <w:lvl w:ilvl="0">
      <w:start w:val="1"/>
      <w:numFmt w:val="bullet"/>
      <w:suff w:val="tab"/>
      <w:lvlText w:val="•"/>
      <w:lvlJc w:val="left"/>
      <w:rPr>
        <w:rFonts w:ascii="Arial" w:hAnsi="Arial"/>
        <w:color w:val="000000"/>
        <w:sz w:val="18"/>
      </w:rPr>
    </w:lvl>
  </w:abstractNum>
  <w:abstractNum w:abstractNumId="47">
    <w:nsid w:val="FFFFFFD0"/>
    <w:multiLevelType w:val="singleLevel"/>
    <w:lvl w:ilvl="0">
      <w:start w:val="1"/>
      <w:numFmt w:val="bullet"/>
      <w:suff w:val="tab"/>
      <w:lvlText w:val="•"/>
      <w:lvlJc w:val="left"/>
      <w:rPr>
        <w:rFonts w:ascii="Arial" w:hAnsi="Arial"/>
        <w:color w:val="000000"/>
        <w:sz w:val="18"/>
      </w:rPr>
    </w:lvl>
  </w:abstractNum>
  <w:abstractNum w:abstractNumId="48">
    <w:nsid w:val="FFFFFFCF"/>
    <w:multiLevelType w:val="singleLevel"/>
    <w:lvl w:ilvl="0">
      <w:start w:val="1"/>
      <w:numFmt w:val="decimal"/>
      <w:suff w:val="tab"/>
      <w:lvlText w:val="%1."/>
      <w:lvlJc w:val="left"/>
      <w:rPr>
        <w:rFonts w:ascii="Arial" w:hAnsi="Arial"/>
        <w:color w:val="000000"/>
        <w:sz w:val="18"/>
      </w:rPr>
    </w:lvl>
  </w:abstractNum>
  <w:abstractNum w:abstractNumId="49">
    <w:nsid w:val="FFFFFFCE"/>
    <w:multiLevelType w:val="singleLevel"/>
    <w:lvl w:ilvl="0">
      <w:start w:val="1"/>
      <w:numFmt w:val="bullet"/>
      <w:suff w:val="tab"/>
      <w:lvlText w:val="•"/>
      <w:lvlJc w:val="left"/>
      <w:rPr>
        <w:rFonts w:ascii="Arial" w:hAnsi="Arial"/>
        <w:color w:val="000000"/>
        <w:sz w:val="18"/>
      </w:rPr>
    </w:lvl>
  </w:abstractNum>
  <w:abstractNum w:abstractNumId="50">
    <w:nsid w:val="FFFFFFCD"/>
    <w:multiLevelType w:val="singleLevel"/>
    <w:lvl w:ilvl="0">
      <w:start w:val="1"/>
      <w:numFmt w:val="bullet"/>
      <w:suff w:val="tab"/>
      <w:lvlText w:val="•"/>
      <w:lvlJc w:val="left"/>
      <w:rPr>
        <w:rFonts w:ascii="Arial" w:hAnsi="Arial"/>
        <w:color w:val="000000"/>
        <w:sz w:val="18"/>
      </w:rPr>
    </w:lvl>
  </w:abstractNum>
  <w:abstractNum w:abstractNumId="51">
    <w:nsid w:val="FFFFFFCC"/>
    <w:multiLevelType w:val="singleLevel"/>
    <w:lvl w:ilvl="0">
      <w:start w:val="1"/>
      <w:numFmt w:val="bullet"/>
      <w:suff w:val="tab"/>
      <w:lvlText w:val="•"/>
      <w:lvlJc w:val="left"/>
      <w:rPr>
        <w:rFonts w:ascii="Arial" w:hAnsi="Arial"/>
        <w:color w:val="000000"/>
        <w:sz w:val="18"/>
      </w:rPr>
    </w:lvl>
  </w:abstractNum>
  <w:abstractNum w:abstractNumId="52">
    <w:nsid w:val="FFFFFFCB"/>
    <w:multiLevelType w:val="singleLevel"/>
    <w:lvl w:ilvl="0">
      <w:start w:val="1"/>
      <w:numFmt w:val="bullet"/>
      <w:suff w:val="tab"/>
      <w:lvlText w:val="•"/>
      <w:lvlJc w:val="left"/>
      <w:rPr>
        <w:rFonts w:ascii="Arial" w:hAnsi="Arial"/>
        <w:color w:val="000000"/>
        <w:sz w:val="18"/>
      </w:rPr>
    </w:lvl>
  </w:abstractNum>
  <w:abstractNum w:abstractNumId="53">
    <w:nsid w:val="FFFFFFCA"/>
    <w:multiLevelType w:val="singleLevel"/>
    <w:lvl w:ilvl="0">
      <w:start w:val="1"/>
      <w:numFmt w:val="bullet"/>
      <w:suff w:val="tab"/>
      <w:lvlText w:val="•"/>
      <w:lvlJc w:val="left"/>
      <w:rPr>
        <w:rFonts w:ascii="Arial" w:hAnsi="Arial"/>
        <w:color w:val="000000"/>
        <w:sz w:val="18"/>
      </w:rPr>
    </w:lvl>
  </w:abstractNum>
  <w:abstractNum w:abstractNumId="54">
    <w:nsid w:val="FFFFFFC9"/>
    <w:multiLevelType w:val="singleLevel"/>
    <w:lvl w:ilvl="0">
      <w:start w:val="1"/>
      <w:numFmt w:val="bullet"/>
      <w:suff w:val="tab"/>
      <w:lvlText w:val="•"/>
      <w:lvlJc w:val="left"/>
      <w:rPr>
        <w:rFonts w:ascii="Arial" w:hAnsi="Arial"/>
        <w:color w:val="000000"/>
        <w:sz w:val="18"/>
      </w:rPr>
    </w:lvl>
  </w:abstractNum>
  <w:abstractNum w:abstractNumId="55">
    <w:nsid w:val="FFFFFFC8"/>
    <w:multiLevelType w:val="singleLevel"/>
    <w:lvl w:ilvl="0">
      <w:start w:val="1"/>
      <w:numFmt w:val="bullet"/>
      <w:suff w:val="tab"/>
      <w:lvlText w:val="•"/>
      <w:lvlJc w:val="left"/>
      <w:rPr>
        <w:rFonts w:ascii="Arial" w:hAnsi="Arial"/>
        <w:color w:val="000000"/>
        <w:sz w:val="18"/>
      </w:rPr>
    </w:lvl>
  </w:abstractNum>
  <w:abstractNum w:abstractNumId="56">
    <w:nsid w:val="FFFFFFC7"/>
    <w:multiLevelType w:val="singleLevel"/>
    <w:lvl w:ilvl="0">
      <w:start w:val="1"/>
      <w:numFmt w:val="bullet"/>
      <w:suff w:val="tab"/>
      <w:lvlText w:val="•"/>
      <w:lvlJc w:val="left"/>
      <w:rPr>
        <w:rFonts w:ascii="Arial" w:hAnsi="Arial"/>
        <w:color w:val="000000"/>
        <w:sz w:val="18"/>
      </w:rPr>
    </w:lvl>
  </w:abstractNum>
  <w:abstractNum w:abstractNumId="57">
    <w:nsid w:val="FFFFFFC6"/>
    <w:multiLevelType w:val="singleLevel"/>
    <w:lvl w:ilvl="0">
      <w:start w:val="1"/>
      <w:numFmt w:val="bullet"/>
      <w:suff w:val="tab"/>
      <w:lvlText w:val="•"/>
      <w:lvlJc w:val="left"/>
      <w:rPr>
        <w:rFonts w:ascii="Arial" w:hAnsi="Arial"/>
        <w:color w:val="000000"/>
        <w:sz w:val="18"/>
      </w:rPr>
    </w:lvl>
  </w:abstractNum>
  <w:abstractNum w:abstractNumId="58">
    <w:nsid w:val="FFFFFFC5"/>
    <w:multiLevelType w:val="singleLevel"/>
    <w:lvl w:ilvl="0">
      <w:start w:val="1"/>
      <w:numFmt w:val="bullet"/>
      <w:suff w:val="tab"/>
      <w:lvlText w:val="•"/>
      <w:lvlJc w:val="left"/>
      <w:rPr>
        <w:rFonts w:ascii="Arial" w:hAnsi="Arial"/>
        <w:color w:val="000000"/>
        <w:sz w:val="18"/>
      </w:rPr>
    </w:lvl>
  </w:abstractNum>
  <w:abstractNum w:abstractNumId="59">
    <w:nsid w:val="FFFFFFC4"/>
    <w:multiLevelType w:val="singleLevel"/>
    <w:lvl w:ilvl="0">
      <w:start w:val="1"/>
      <w:numFmt w:val="bullet"/>
      <w:suff w:val="tab"/>
      <w:lvlText w:val="•"/>
      <w:lvlJc w:val="left"/>
      <w:rPr>
        <w:rFonts w:ascii="Arial" w:hAnsi="Arial"/>
        <w:color w:val="000000"/>
        <w:sz w:val="18"/>
      </w:rPr>
    </w:lvl>
  </w:abstractNum>
  <w:abstractNum w:abstractNumId="60">
    <w:nsid w:val="FFFFFFC3"/>
    <w:multiLevelType w:val="singleLevel"/>
    <w:lvl w:ilvl="0">
      <w:start w:val="1"/>
      <w:numFmt w:val="bullet"/>
      <w:suff w:val="tab"/>
      <w:lvlText w:val="•"/>
      <w:lvlJc w:val="left"/>
      <w:rPr>
        <w:rFonts w:ascii="Arial" w:hAnsi="Arial"/>
        <w:color w:val="000000"/>
        <w:sz w:val="18"/>
      </w:rPr>
    </w:lvl>
  </w:abstractNum>
  <w:abstractNum w:abstractNumId="61">
    <w:nsid w:val="FFFFFFC2"/>
    <w:multiLevelType w:val="singleLevel"/>
    <w:lvl w:ilvl="0">
      <w:start w:val="1"/>
      <w:numFmt w:val="bullet"/>
      <w:suff w:val="tab"/>
      <w:lvlText w:val="•"/>
      <w:lvlJc w:val="left"/>
      <w:rPr>
        <w:rFonts w:ascii="Arial" w:hAnsi="Arial"/>
        <w:color w:val="000000"/>
        <w:sz w:val="18"/>
      </w:rPr>
    </w:lvl>
  </w:abstractNum>
  <w:abstractNum w:abstractNumId="62">
    <w:nsid w:val="FFFFFFC1"/>
    <w:multiLevelType w:val="singleLevel"/>
    <w:lvl w:ilvl="0">
      <w:start w:val="1"/>
      <w:numFmt w:val="bullet"/>
      <w:suff w:val="tab"/>
      <w:lvlText w:val="•"/>
      <w:lvlJc w:val="left"/>
      <w:rPr>
        <w:rFonts w:ascii="Arial" w:hAnsi="Arial"/>
        <w:color w:val="000000"/>
        <w:sz w:val="18"/>
      </w:rPr>
    </w:lvl>
  </w:abstractNum>
  <w:abstractNum w:abstractNumId="63">
    <w:nsid w:val="FFFFFFC0"/>
    <w:multiLevelType w:val="singleLevel"/>
    <w:lvl w:ilvl="0">
      <w:start w:val="1"/>
      <w:numFmt w:val="bullet"/>
      <w:suff w:val="tab"/>
      <w:lvlText w:val="•"/>
      <w:lvlJc w:val="left"/>
      <w:rPr>
        <w:rFonts w:ascii="Arial" w:hAnsi="Arial"/>
        <w:color w:val="000000"/>
        <w:sz w:val="18"/>
      </w:rPr>
    </w:lvl>
  </w:abstractNum>
  <w:abstractNum w:abstractNumId="64">
    <w:nsid w:val="FFFFFFBF"/>
    <w:multiLevelType w:val="singleLevel"/>
    <w:lvl w:ilvl="0">
      <w:start w:val="1"/>
      <w:numFmt w:val="bullet"/>
      <w:suff w:val="tab"/>
      <w:lvlText w:val="•"/>
      <w:lvlJc w:val="left"/>
      <w:rPr>
        <w:rFonts w:ascii="Arial" w:hAnsi="Arial"/>
        <w:color w:val="000000"/>
        <w:sz w:val="18"/>
      </w:rPr>
    </w:lvl>
  </w:abstractNum>
  <w:abstractNum w:abstractNumId="65">
    <w:nsid w:val="FFFFFFBE"/>
    <w:multiLevelType w:val="singleLevel"/>
    <w:lvl w:ilvl="0">
      <w:start w:val="1"/>
      <w:numFmt w:val="bullet"/>
      <w:suff w:val="tab"/>
      <w:lvlText w:val="•"/>
      <w:lvlJc w:val="left"/>
      <w:rPr>
        <w:rFonts w:ascii="Arial" w:hAnsi="Arial"/>
        <w:color w:val="000000"/>
        <w:sz w:val="18"/>
      </w:rPr>
    </w:lvl>
  </w:abstractNum>
  <w:abstractNum w:abstractNumId="66">
    <w:nsid w:val="FFFFFFBD"/>
    <w:multiLevelType w:val="singleLevel"/>
    <w:lvl w:ilvl="0">
      <w:start w:val="1"/>
      <w:numFmt w:val="bullet"/>
      <w:suff w:val="tab"/>
      <w:lvlText w:val="•"/>
      <w:lvlJc w:val="left"/>
      <w:rPr>
        <w:rFonts w:ascii="Arial" w:hAnsi="Arial"/>
        <w:color w:val="000000"/>
        <w:sz w:val="18"/>
      </w:rPr>
    </w:lvl>
  </w:abstractNum>
  <w:abstractNum w:abstractNumId="67">
    <w:nsid w:val="FFFFFFBC"/>
    <w:multiLevelType w:val="singleLevel"/>
    <w:lvl w:ilvl="0">
      <w:start w:val="1"/>
      <w:numFmt w:val="bullet"/>
      <w:suff w:val="tab"/>
      <w:lvlText w:val="•"/>
      <w:lvlJc w:val="left"/>
      <w:rPr>
        <w:rFonts w:ascii="Arial" w:hAnsi="Arial"/>
        <w:color w:val="000000"/>
        <w:sz w:val="18"/>
      </w:rPr>
    </w:lvl>
  </w:abstractNum>
  <w:abstractNum w:abstractNumId="68">
    <w:nsid w:val="FFFFFFBB"/>
    <w:multiLevelType w:val="singleLevel"/>
    <w:lvl w:ilvl="0">
      <w:start w:val="1"/>
      <w:numFmt w:val="bullet"/>
      <w:suff w:val="tab"/>
      <w:lvlText w:val="•"/>
      <w:lvlJc w:val="left"/>
      <w:rPr>
        <w:rFonts w:ascii="Arial" w:hAnsi="Arial"/>
        <w:color w:val="000000"/>
        <w:sz w:val="18"/>
      </w:rPr>
    </w:lvl>
  </w:abstractNum>
  <w:abstractNum w:abstractNumId="69">
    <w:nsid w:val="FFFFFFBA"/>
    <w:multiLevelType w:val="singleLevel"/>
    <w:lvl w:ilvl="0">
      <w:start w:val="1"/>
      <w:numFmt w:val="bullet"/>
      <w:suff w:val="tab"/>
      <w:lvlText w:val="•"/>
      <w:lvlJc w:val="left"/>
      <w:rPr>
        <w:rFonts w:ascii="Arial" w:hAnsi="Arial"/>
        <w:color w:val="000000"/>
        <w:sz w:val="18"/>
      </w:rPr>
    </w:lvl>
  </w:abstractNum>
  <w:abstractNum w:abstractNumId="70">
    <w:nsid w:val="FFFFFFB9"/>
    <w:multiLevelType w:val="singleLevel"/>
    <w:lvl w:ilvl="0">
      <w:start w:val="1"/>
      <w:numFmt w:val="bullet"/>
      <w:suff w:val="tab"/>
      <w:lvlText w:val="•"/>
      <w:lvlJc w:val="left"/>
      <w:rPr>
        <w:rFonts w:ascii="Arial" w:hAnsi="Arial"/>
        <w:color w:val="000000"/>
        <w:sz w:val="18"/>
      </w:rPr>
    </w:lvl>
  </w:abstractNum>
  <w:abstractNum w:abstractNumId="71">
    <w:nsid w:val="FFFFFFB8"/>
    <w:multiLevelType w:val="singleLevel"/>
    <w:lvl w:ilvl="0">
      <w:start w:val="1"/>
      <w:numFmt w:val="bullet"/>
      <w:suff w:val="tab"/>
      <w:lvlText w:val="•"/>
      <w:lvlJc w:val="left"/>
      <w:rPr>
        <w:rFonts w:ascii="Arial" w:hAnsi="Arial"/>
        <w:color w:val="000000"/>
        <w:sz w:val="18"/>
      </w:rPr>
    </w:lvl>
  </w:abstractNum>
  <w:abstractNum w:abstractNumId="72">
    <w:nsid w:val="FFFFFFB7"/>
    <w:multiLevelType w:val="singleLevel"/>
    <w:lvl w:ilvl="0">
      <w:start w:val="1"/>
      <w:numFmt w:val="bullet"/>
      <w:suff w:val="tab"/>
      <w:lvlText w:val="•"/>
      <w:lvlJc w:val="left"/>
      <w:rPr>
        <w:rFonts w:ascii="Arial" w:hAnsi="Arial"/>
        <w:color w:val="000000"/>
        <w:sz w:val="18"/>
      </w:rPr>
    </w:lvl>
  </w:abstractNum>
  <w:abstractNum w:abstractNumId="73">
    <w:nsid w:val="FFFFFFB6"/>
    <w:multiLevelType w:val="singleLevel"/>
    <w:lvl w:ilvl="0">
      <w:start w:val="1"/>
      <w:numFmt w:val="bullet"/>
      <w:suff w:val="tab"/>
      <w:lvlText w:val="•"/>
      <w:lvlJc w:val="left"/>
      <w:rPr>
        <w:rFonts w:ascii="Arial" w:hAnsi="Arial"/>
        <w:color w:val="000000"/>
        <w:sz w:val="18"/>
      </w:rPr>
    </w:lvl>
  </w:abstractNum>
  <w:abstractNum w:abstractNumId="74">
    <w:nsid w:val="FFFFFFB5"/>
    <w:multiLevelType w:val="singleLevel"/>
    <w:lvl w:ilvl="0">
      <w:start w:val="1"/>
      <w:numFmt w:val="bullet"/>
      <w:suff w:val="tab"/>
      <w:lvlText w:val="•"/>
      <w:lvlJc w:val="left"/>
      <w:rPr>
        <w:rFonts w:ascii="Arial" w:hAnsi="Arial"/>
        <w:color w:val="000000"/>
        <w:sz w:val="18"/>
      </w:rPr>
    </w:lvl>
  </w:abstractNum>
  <w:abstractNum w:abstractNumId="75">
    <w:nsid w:val="FFFFFFB4"/>
    <w:multiLevelType w:val="singleLevel"/>
    <w:lvl w:ilvl="0">
      <w:start w:val="1"/>
      <w:numFmt w:val="bullet"/>
      <w:suff w:val="tab"/>
      <w:lvlText w:val="•"/>
      <w:lvlJc w:val="left"/>
      <w:rPr>
        <w:rFonts w:ascii="Arial" w:hAnsi="Arial"/>
        <w:color w:val="000000"/>
        <w:sz w:val="18"/>
      </w:rPr>
    </w:lvl>
  </w:abstractNum>
  <w:abstractNum w:abstractNumId="76">
    <w:nsid w:val="FFFFFFB3"/>
    <w:multiLevelType w:val="singleLevel"/>
    <w:lvl w:ilvl="0">
      <w:start w:val="1"/>
      <w:numFmt w:val="bullet"/>
      <w:suff w:val="tab"/>
      <w:lvlText w:val="•"/>
      <w:lvlJc w:val="left"/>
      <w:rPr>
        <w:rFonts w:ascii="Arial" w:hAnsi="Arial"/>
        <w:color w:val="000000"/>
        <w:sz w:val="18"/>
      </w:rPr>
    </w:lvl>
  </w:abstractNum>
  <w:abstractNum w:abstractNumId="77">
    <w:nsid w:val="FFFFFFB2"/>
    <w:multiLevelType w:val="singleLevel"/>
    <w:lvl w:ilvl="0">
      <w:start w:val="1"/>
      <w:numFmt w:val="bullet"/>
      <w:suff w:val="tab"/>
      <w:lvlText w:val="•"/>
      <w:lvlJc w:val="left"/>
      <w:rPr>
        <w:rFonts w:ascii="Arial" w:hAnsi="Arial"/>
        <w:color w:val="000000"/>
        <w:sz w:val="18"/>
      </w:rPr>
    </w:lvl>
  </w:abstractNum>
  <w:abstractNum w:abstractNumId="78">
    <w:nsid w:val="FFFFFFB1"/>
    <w:multiLevelType w:val="singleLevel"/>
    <w:lvl w:ilvl="0">
      <w:start w:val="1"/>
      <w:numFmt w:val="bullet"/>
      <w:suff w:val="tab"/>
      <w:lvlText w:val="•"/>
      <w:lvlJc w:val="left"/>
      <w:rPr>
        <w:rFonts w:ascii="Arial" w:hAnsi="Arial"/>
        <w:color w:val="000000"/>
        <w:sz w:val="18"/>
      </w:rPr>
    </w:lvl>
  </w:abstractNum>
  <w:abstractNum w:abstractNumId="79">
    <w:nsid w:val="FFFFFFB0"/>
    <w:multiLevelType w:val="singleLevel"/>
    <w:lvl w:ilvl="0">
      <w:start w:val="1"/>
      <w:numFmt w:val="bullet"/>
      <w:suff w:val="tab"/>
      <w:lvlText w:val="•"/>
      <w:lvlJc w:val="left"/>
      <w:rPr>
        <w:rFonts w:ascii="Arial" w:hAnsi="Arial"/>
        <w:color w:val="000000"/>
        <w:sz w:val="18"/>
      </w:rPr>
    </w:lvl>
  </w:abstractNum>
  <w:abstractNum w:abstractNumId="80">
    <w:nsid w:val="FFFFFFAF"/>
    <w:multiLevelType w:val="singleLevel"/>
    <w:lvl w:ilvl="0">
      <w:start w:val="1"/>
      <w:numFmt w:val="bullet"/>
      <w:suff w:val="tab"/>
      <w:lvlText w:val="•"/>
      <w:lvlJc w:val="left"/>
      <w:rPr>
        <w:rFonts w:ascii="Arial" w:hAnsi="Arial"/>
        <w:color w:val="000000"/>
        <w:sz w:val="18"/>
      </w:rPr>
    </w:lvl>
  </w:abstractNum>
  <w:abstractNum w:abstractNumId="81">
    <w:nsid w:val="FFFFFFAE"/>
    <w:multiLevelType w:val="singleLevel"/>
    <w:lvl w:ilvl="0">
      <w:start w:val="1"/>
      <w:numFmt w:val="bullet"/>
      <w:suff w:val="tab"/>
      <w:lvlText w:val="•"/>
      <w:lvlJc w:val="left"/>
      <w:rPr>
        <w:rFonts w:ascii="Arial" w:hAnsi="Arial"/>
        <w:color w:val="000000"/>
        <w:sz w:val="18"/>
      </w:rPr>
    </w:lvl>
  </w:abstractNum>
  <w:abstractNum w:abstractNumId="82">
    <w:nsid w:val="FFFFFFAD"/>
    <w:multiLevelType w:val="singleLevel"/>
    <w:lvl w:ilvl="0">
      <w:start w:val="1"/>
      <w:numFmt w:val="bullet"/>
      <w:suff w:val="tab"/>
      <w:lvlText w:val="•"/>
      <w:lvlJc w:val="left"/>
      <w:rPr>
        <w:rFonts w:ascii="Arial" w:hAnsi="Arial"/>
        <w:color w:val="000000"/>
        <w:sz w:val="18"/>
      </w:rPr>
    </w:lvl>
  </w:abstractNum>
  <w:abstractNum w:abstractNumId="83">
    <w:nsid w:val="FFFFFFAC"/>
    <w:multiLevelType w:val="singleLevel"/>
    <w:lvl w:ilvl="0">
      <w:start w:val="1"/>
      <w:numFmt w:val="bullet"/>
      <w:suff w:val="tab"/>
      <w:lvlText w:val="•"/>
      <w:lvlJc w:val="left"/>
      <w:rPr>
        <w:rFonts w:ascii="Arial" w:hAnsi="Arial"/>
        <w:color w:val="000000"/>
        <w:sz w:val="18"/>
      </w:rPr>
    </w:lvl>
  </w:abstractNum>
  <w:abstractNum w:abstractNumId="84">
    <w:nsid w:val="FFFFFFAB"/>
    <w:multiLevelType w:val="singleLevel"/>
    <w:lvl w:ilvl="0">
      <w:start w:val="1"/>
      <w:numFmt w:val="bullet"/>
      <w:suff w:val="tab"/>
      <w:lvlText w:val="•"/>
      <w:lvlJc w:val="left"/>
      <w:rPr>
        <w:rFonts w:ascii="Arial" w:hAnsi="Arial"/>
        <w:color w:val="000000"/>
        <w:sz w:val="18"/>
      </w:rPr>
    </w:lvl>
  </w:abstractNum>
  <w:abstractNum w:abstractNumId="85">
    <w:nsid w:val="FFFFFFAA"/>
    <w:multiLevelType w:val="singleLevel"/>
    <w:lvl w:ilvl="0">
      <w:start w:val="1"/>
      <w:numFmt w:val="bullet"/>
      <w:suff w:val="tab"/>
      <w:lvlText w:val="•"/>
      <w:lvlJc w:val="left"/>
      <w:rPr>
        <w:rFonts w:ascii="Arial" w:hAnsi="Arial"/>
        <w:color w:val="000000"/>
        <w:sz w:val="18"/>
      </w:rPr>
    </w:lvl>
  </w:abstractNum>
  <w:abstractNum w:abstractNumId="86">
    <w:nsid w:val="FFFFFFA9"/>
    <w:multiLevelType w:val="singleLevel"/>
    <w:lvl w:ilvl="0">
      <w:start w:val="1"/>
      <w:numFmt w:val="bullet"/>
      <w:suff w:val="tab"/>
      <w:lvlText w:val="•"/>
      <w:lvlJc w:val="left"/>
      <w:rPr>
        <w:rFonts w:ascii="Arial" w:hAnsi="Arial"/>
        <w:color w:val="000000"/>
        <w:sz w:val="18"/>
      </w:rPr>
    </w:lvl>
  </w:abstractNum>
  <w:abstractNum w:abstractNumId="87">
    <w:nsid w:val="FFFFFFA8"/>
    <w:multiLevelType w:val="singleLevel"/>
    <w:lvl w:ilvl="0">
      <w:start w:val="1"/>
      <w:numFmt w:val="bullet"/>
      <w:suff w:val="tab"/>
      <w:lvlText w:val="•"/>
      <w:lvlJc w:val="left"/>
      <w:rPr>
        <w:rFonts w:ascii="Arial" w:hAnsi="Arial"/>
        <w:color w:val="000000"/>
        <w:sz w:val="18"/>
      </w:rPr>
    </w:lvl>
  </w:abstractNum>
  <w:abstractNum w:abstractNumId="88">
    <w:nsid w:val="FFFFFFA7"/>
    <w:multiLevelType w:val="singleLevel"/>
    <w:lvl w:ilvl="0">
      <w:start w:val="1"/>
      <w:numFmt w:val="bullet"/>
      <w:suff w:val="tab"/>
      <w:lvlText w:val="•"/>
      <w:lvlJc w:val="left"/>
      <w:rPr>
        <w:rFonts w:ascii="Arial" w:hAnsi="Arial"/>
        <w:color w:val="000000"/>
        <w:sz w:val="18"/>
      </w:rPr>
    </w:lvl>
  </w:abstractNum>
  <w:abstractNum w:abstractNumId="89">
    <w:nsid w:val="FFFFFFA6"/>
    <w:multiLevelType w:val="singleLevel"/>
    <w:lvl w:ilvl="0">
      <w:start w:val="1"/>
      <w:numFmt w:val="bullet"/>
      <w:suff w:val="tab"/>
      <w:lvlText w:val="•"/>
      <w:lvlJc w:val="left"/>
      <w:rPr>
        <w:rFonts w:ascii="Arial" w:hAnsi="Arial"/>
        <w:color w:val="000000"/>
        <w:sz w:val="18"/>
      </w:rPr>
    </w:lvl>
  </w:abstractNum>
  <w:abstractNum w:abstractNumId="90">
    <w:nsid w:val="FFFFFFA5"/>
    <w:multiLevelType w:val="singleLevel"/>
    <w:lvl w:ilvl="0">
      <w:start w:val="1"/>
      <w:numFmt w:val="bullet"/>
      <w:suff w:val="tab"/>
      <w:lvlText w:val="•"/>
      <w:lvlJc w:val="left"/>
      <w:rPr>
        <w:rFonts w:ascii="Arial" w:hAnsi="Arial"/>
        <w:color w:val="000000"/>
        <w:sz w:val="18"/>
      </w:rPr>
    </w:lvl>
  </w:abstractNum>
  <w:abstractNum w:abstractNumId="91">
    <w:nsid w:val="FFFFFFA4"/>
    <w:multiLevelType w:val="singleLevel"/>
    <w:lvl w:ilvl="0">
      <w:start w:val="1"/>
      <w:numFmt w:val="bullet"/>
      <w:suff w:val="tab"/>
      <w:lvlText w:val="•"/>
      <w:lvlJc w:val="left"/>
      <w:rPr>
        <w:rFonts w:ascii="Arial" w:hAnsi="Arial"/>
        <w:color w:val="000000"/>
        <w:sz w:val="18"/>
      </w:rPr>
    </w:lvl>
  </w:abstractNum>
  <w:abstractNum w:abstractNumId="92">
    <w:nsid w:val="FFFFFFA3"/>
    <w:multiLevelType w:val="singleLevel"/>
    <w:lvl w:ilvl="0">
      <w:start w:val="1"/>
      <w:numFmt w:val="bullet"/>
      <w:suff w:val="tab"/>
      <w:lvlText w:val="•"/>
      <w:lvlJc w:val="left"/>
      <w:rPr>
        <w:rFonts w:ascii="Arial" w:hAnsi="Arial"/>
        <w:color w:val="000000"/>
        <w:sz w:val="18"/>
      </w:rPr>
    </w:lvl>
  </w:abstractNum>
  <w:abstractNum w:abstractNumId="93">
    <w:nsid w:val="FFFFFFA2"/>
    <w:multiLevelType w:val="singleLevel"/>
    <w:lvl w:ilvl="0">
      <w:start w:val="1"/>
      <w:numFmt w:val="bullet"/>
      <w:suff w:val="tab"/>
      <w:lvlText w:val="•"/>
      <w:lvlJc w:val="left"/>
      <w:rPr>
        <w:rFonts w:ascii="Arial" w:hAnsi="Arial"/>
        <w:color w:val="000000"/>
        <w:sz w:val="18"/>
      </w:rPr>
    </w:lvl>
  </w:abstractNum>
  <w:abstractNum w:abstractNumId="94">
    <w:nsid w:val="FFFFFFA1"/>
    <w:multiLevelType w:val="singleLevel"/>
    <w:lvl w:ilvl="0">
      <w:start w:val="1"/>
      <w:numFmt w:val="bullet"/>
      <w:suff w:val="tab"/>
      <w:lvlText w:val="•"/>
      <w:lvlJc w:val="left"/>
      <w:rPr>
        <w:rFonts w:ascii="Arial" w:hAnsi="Arial"/>
        <w:color w:val="000000"/>
        <w:sz w:val="18"/>
      </w:rPr>
    </w:lvl>
  </w:abstractNum>
  <w:abstractNum w:abstractNumId="95">
    <w:nsid w:val="FFFFFFA0"/>
    <w:multiLevelType w:val="singleLevel"/>
    <w:lvl w:ilvl="0">
      <w:start w:val="1"/>
      <w:numFmt w:val="bullet"/>
      <w:suff w:val="tab"/>
      <w:lvlText w:val="•"/>
      <w:lvlJc w:val="left"/>
      <w:rPr>
        <w:rFonts w:ascii="Arial" w:hAnsi="Arial"/>
        <w:color w:val="000000"/>
        <w:sz w:val="18"/>
      </w:rPr>
    </w:lvl>
  </w:abstractNum>
  <w:abstractNum w:abstractNumId="96">
    <w:nsid w:val="FFFFFF9F"/>
    <w:multiLevelType w:val="singleLevel"/>
    <w:lvl w:ilvl="0">
      <w:start w:val="1"/>
      <w:numFmt w:val="bullet"/>
      <w:suff w:val="tab"/>
      <w:lvlText w:val="•"/>
      <w:lvlJc w:val="left"/>
      <w:rPr>
        <w:rFonts w:ascii="Arial" w:hAnsi="Arial"/>
        <w:color w:val="000000"/>
        <w:sz w:val="18"/>
      </w:rPr>
    </w:lvl>
  </w:abstractNum>
  <w:abstractNum w:abstractNumId="97">
    <w:nsid w:val="FFFFFF9E"/>
    <w:multiLevelType w:val="singleLevel"/>
    <w:lvl w:ilvl="0">
      <w:start w:val="1"/>
      <w:numFmt w:val="bullet"/>
      <w:suff w:val="tab"/>
      <w:lvlText w:val="•"/>
      <w:lvlJc w:val="left"/>
      <w:rPr>
        <w:rFonts w:ascii="Arial" w:hAnsi="Arial"/>
        <w:color w:val="000000"/>
        <w:sz w:val="18"/>
      </w:rPr>
    </w:lvl>
  </w:abstractNum>
  <w:abstractNum w:abstractNumId="98">
    <w:nsid w:val="FFFFFF9D"/>
    <w:multiLevelType w:val="singleLevel"/>
    <w:lvl w:ilvl="0">
      <w:start w:val="1"/>
      <w:numFmt w:val="bullet"/>
      <w:suff w:val="tab"/>
      <w:lvlText w:val="•"/>
      <w:lvlJc w:val="left"/>
      <w:rPr>
        <w:rFonts w:ascii="Arial" w:hAnsi="Arial"/>
        <w:color w:val="000000"/>
        <w:sz w:val="18"/>
      </w:rPr>
    </w:lvl>
  </w:abstractNum>
  <w:abstractNum w:abstractNumId="99">
    <w:nsid w:val="FFFFFF9C"/>
    <w:multiLevelType w:val="singleLevel"/>
    <w:lvl w:ilvl="0">
      <w:start w:val="1"/>
      <w:numFmt w:val="bullet"/>
      <w:suff w:val="tab"/>
      <w:lvlText w:val="•"/>
      <w:lvlJc w:val="left"/>
      <w:rPr>
        <w:rFonts w:ascii="Arial" w:hAnsi="Arial"/>
        <w:color w:val="000000"/>
        <w:sz w:val="18"/>
      </w:rPr>
    </w:lvl>
  </w:abstractNum>
  <w:abstractNum w:abstractNumId="100">
    <w:nsid w:val="FFFFFF9B"/>
    <w:multiLevelType w:val="singleLevel"/>
    <w:lvl w:ilvl="0">
      <w:start w:val="1"/>
      <w:numFmt w:val="bullet"/>
      <w:suff w:val="tab"/>
      <w:lvlText w:val="•"/>
      <w:lvlJc w:val="left"/>
      <w:rPr>
        <w:rFonts w:ascii="Arial" w:hAnsi="Arial"/>
        <w:color w:val="000000"/>
        <w:sz w:val="18"/>
      </w:rPr>
    </w:lvl>
  </w:abstractNum>
  <w:abstractNum w:abstractNumId="101">
    <w:nsid w:val="FFFFFF9A"/>
    <w:multiLevelType w:val="singleLevel"/>
    <w:lvl w:ilvl="0">
      <w:start w:val="1"/>
      <w:numFmt w:val="bullet"/>
      <w:suff w:val="tab"/>
      <w:lvlText w:val="•"/>
      <w:lvlJc w:val="left"/>
      <w:rPr>
        <w:rFonts w:ascii="Arial" w:hAnsi="Arial"/>
        <w:color w:val="000000"/>
        <w:sz w:val="18"/>
      </w:rPr>
    </w:lvl>
  </w:abstractNum>
  <w:abstractNum w:abstractNumId="102">
    <w:nsid w:val="FFFFFF99"/>
    <w:multiLevelType w:val="singleLevel"/>
    <w:lvl w:ilvl="0">
      <w:start w:val="1"/>
      <w:numFmt w:val="bullet"/>
      <w:suff w:val="tab"/>
      <w:lvlText w:val="•"/>
      <w:lvlJc w:val="left"/>
      <w:rPr>
        <w:rFonts w:ascii="Arial" w:hAnsi="Arial"/>
        <w:color w:val="000000"/>
        <w:sz w:val="18"/>
      </w:rPr>
    </w:lvl>
  </w:abstractNum>
  <w:abstractNum w:abstractNumId="103">
    <w:nsid w:val="FFFFFF98"/>
    <w:multiLevelType w:val="singleLevel"/>
    <w:lvl w:ilvl="0">
      <w:start w:val="1"/>
      <w:numFmt w:val="bullet"/>
      <w:suff w:val="tab"/>
      <w:lvlText w:val="•"/>
      <w:lvlJc w:val="left"/>
      <w:rPr>
        <w:rFonts w:ascii="Arial" w:hAnsi="Arial"/>
        <w:color w:val="000000"/>
        <w:sz w:val="18"/>
      </w:rPr>
    </w:lvl>
  </w:abstractNum>
  <w:abstractNum w:abstractNumId="104">
    <w:nsid w:val="FFFFFF97"/>
    <w:multiLevelType w:val="singleLevel"/>
    <w:lvl w:ilvl="0">
      <w:start w:val="1"/>
      <w:numFmt w:val="bullet"/>
      <w:suff w:val="tab"/>
      <w:lvlText w:val="•"/>
      <w:lvlJc w:val="left"/>
      <w:rPr>
        <w:rFonts w:ascii="Arial" w:hAnsi="Arial"/>
        <w:color w:val="000000"/>
        <w:sz w:val="18"/>
      </w:rPr>
    </w:lvl>
  </w:abstractNum>
  <w:abstractNum w:abstractNumId="105">
    <w:nsid w:val="FFFFFF96"/>
    <w:multiLevelType w:val="singleLevel"/>
    <w:lvl w:ilvl="0">
      <w:start w:val="1"/>
      <w:numFmt w:val="bullet"/>
      <w:suff w:val="tab"/>
      <w:lvlText w:val="•"/>
      <w:lvlJc w:val="left"/>
      <w:rPr>
        <w:rFonts w:ascii="Arial" w:hAnsi="Arial"/>
        <w:color w:val="000000"/>
        <w:sz w:val="18"/>
      </w:rPr>
    </w:lvl>
  </w:abstractNum>
  <w:abstractNum w:abstractNumId="106">
    <w:nsid w:val="FFFFFF95"/>
    <w:multiLevelType w:val="singleLevel"/>
    <w:lvl w:ilvl="0">
      <w:start w:val="1"/>
      <w:numFmt w:val="bullet"/>
      <w:suff w:val="tab"/>
      <w:lvlText w:val="•"/>
      <w:lvlJc w:val="left"/>
      <w:rPr>
        <w:rFonts w:ascii="Arial" w:hAnsi="Arial"/>
        <w:color w:val="000000"/>
        <w:sz w:val="18"/>
      </w:rPr>
    </w:lvl>
  </w:abstractNum>
  <w:abstractNum w:abstractNumId="107">
    <w:nsid w:val="FFFFFF94"/>
    <w:multiLevelType w:val="singleLevel"/>
    <w:lvl w:ilvl="0">
      <w:start w:val="1"/>
      <w:numFmt w:val="bullet"/>
      <w:suff w:val="tab"/>
      <w:lvlText w:val="•"/>
      <w:lvlJc w:val="left"/>
      <w:rPr>
        <w:rFonts w:ascii="Arial" w:hAnsi="Arial"/>
        <w:color w:val="000000"/>
        <w:sz w:val="18"/>
      </w:rPr>
    </w:lvl>
  </w:abstractNum>
  <w:abstractNum w:abstractNumId="108">
    <w:nsid w:val="FFFFFF93"/>
    <w:multiLevelType w:val="singleLevel"/>
    <w:lvl w:ilvl="0">
      <w:start w:val="1"/>
      <w:numFmt w:val="bullet"/>
      <w:suff w:val="tab"/>
      <w:lvlText w:val="•"/>
      <w:lvlJc w:val="left"/>
      <w:rPr>
        <w:rFonts w:ascii="Arial" w:hAnsi="Arial"/>
        <w:color w:val="000000"/>
        <w:sz w:val="18"/>
      </w:rPr>
    </w:lvl>
  </w:abstractNum>
  <w:abstractNum w:abstractNumId="109">
    <w:nsid w:val="FFFFFF92"/>
    <w:multiLevelType w:val="singleLevel"/>
    <w:lvl w:ilvl="0">
      <w:start w:val="1"/>
      <w:numFmt w:val="bullet"/>
      <w:suff w:val="tab"/>
      <w:lvlText w:val="•"/>
      <w:lvlJc w:val="left"/>
      <w:rPr>
        <w:rFonts w:ascii="Arial" w:hAnsi="Arial"/>
        <w:color w:val="000000"/>
        <w:sz w:val="18"/>
      </w:rPr>
    </w:lvl>
  </w:abstractNum>
  <w:abstractNum w:abstractNumId="110">
    <w:nsid w:val="FFFFFF91"/>
    <w:multiLevelType w:val="singleLevel"/>
    <w:lvl w:ilvl="0">
      <w:start w:val="1"/>
      <w:numFmt w:val="bullet"/>
      <w:suff w:val="tab"/>
      <w:lvlText w:val="•"/>
      <w:lvlJc w:val="left"/>
      <w:rPr>
        <w:rFonts w:ascii="Arial" w:hAnsi="Arial"/>
        <w:color w:val="000000"/>
        <w:sz w:val="18"/>
      </w:rPr>
    </w:lvl>
  </w:abstractNum>
  <w:abstractNum w:abstractNumId="111">
    <w:nsid w:val="FFFFFF90"/>
    <w:multiLevelType w:val="singleLevel"/>
    <w:lvl w:ilvl="0">
      <w:start w:val="1"/>
      <w:numFmt w:val="bullet"/>
      <w:suff w:val="tab"/>
      <w:lvlText w:val="•"/>
      <w:lvlJc w:val="left"/>
      <w:rPr>
        <w:rFonts w:ascii="Arial" w:hAnsi="Arial"/>
        <w:color w:val="000000"/>
        <w:sz w:val="18"/>
      </w:rPr>
    </w:lvl>
  </w:abstractNum>
  <w:abstractNum w:abstractNumId="112">
    <w:nsid w:val="FFFFFF8F"/>
    <w:multiLevelType w:val="singleLevel"/>
    <w:lvl w:ilvl="0">
      <w:start w:val="1"/>
      <w:numFmt w:val="bullet"/>
      <w:suff w:val="tab"/>
      <w:lvlText w:val="•"/>
      <w:lvlJc w:val="left"/>
      <w:rPr>
        <w:rFonts w:ascii="Arial" w:hAnsi="Arial"/>
        <w:color w:val="000000"/>
        <w:sz w:val="18"/>
      </w:rPr>
    </w:lvl>
  </w:abstractNum>
  <w:abstractNum w:abstractNumId="113">
    <w:nsid w:val="FFFFFF8E"/>
    <w:multiLevelType w:val="singleLevel"/>
    <w:lvl w:ilvl="0">
      <w:start w:val="1"/>
      <w:numFmt w:val="bullet"/>
      <w:suff w:val="tab"/>
      <w:lvlText w:val="•"/>
      <w:lvlJc w:val="left"/>
      <w:rPr>
        <w:rFonts w:ascii="Arial" w:hAnsi="Arial"/>
        <w:color w:val="000000"/>
        <w:sz w:val="18"/>
      </w:rPr>
    </w:lvl>
  </w:abstractNum>
  <w:abstractNum w:abstractNumId="114">
    <w:nsid w:val="FFFFFF8D"/>
    <w:multiLevelType w:val="singleLevel"/>
    <w:lvl w:ilvl="0">
      <w:start w:val="1"/>
      <w:numFmt w:val="bullet"/>
      <w:suff w:val="tab"/>
      <w:lvlText w:val="•"/>
      <w:lvlJc w:val="left"/>
      <w:rPr>
        <w:rFonts w:ascii="Arial" w:hAnsi="Arial"/>
        <w:color w:val="000000"/>
        <w:sz w:val="18"/>
      </w:rPr>
    </w:lvl>
  </w:abstractNum>
  <w:abstractNum w:abstractNumId="115">
    <w:nsid w:val="FFFFFF8C"/>
    <w:multiLevelType w:val="singleLevel"/>
    <w:lvl w:ilvl="0">
      <w:start w:val="1"/>
      <w:numFmt w:val="bullet"/>
      <w:suff w:val="tab"/>
      <w:lvlText w:val="•"/>
      <w:lvlJc w:val="left"/>
      <w:rPr>
        <w:rFonts w:ascii="Arial" w:hAnsi="Arial"/>
        <w:color w:val="000000"/>
        <w:sz w:val="18"/>
      </w:rPr>
    </w:lvl>
  </w:abstractNum>
  <w:abstractNum w:abstractNumId="116">
    <w:nsid w:val="FFFFFF8B"/>
    <w:multiLevelType w:val="singleLevel"/>
    <w:lvl w:ilvl="0">
      <w:start w:val="1"/>
      <w:numFmt w:val="bullet"/>
      <w:suff w:val="tab"/>
      <w:lvlText w:val="•"/>
      <w:lvlJc w:val="left"/>
      <w:rPr>
        <w:rFonts w:ascii="Arial" w:hAnsi="Arial"/>
        <w:color w:val="000000"/>
        <w:sz w:val="18"/>
      </w:rPr>
    </w:lvl>
  </w:abstractNum>
  <w:abstractNum w:abstractNumId="117">
    <w:nsid w:val="FFFFFF8A"/>
    <w:multiLevelType w:val="singleLevel"/>
    <w:lvl w:ilvl="0">
      <w:start w:val="1"/>
      <w:numFmt w:val="bullet"/>
      <w:suff w:val="tab"/>
      <w:lvlText w:val="•"/>
      <w:lvlJc w:val="left"/>
      <w:rPr>
        <w:rFonts w:ascii="Arial" w:hAnsi="Arial"/>
        <w:color w:val="000000"/>
        <w:sz w:val="18"/>
      </w:rPr>
    </w:lvl>
  </w:abstractNum>
  <w:abstractNum w:abstractNumId="118">
    <w:nsid w:val="FFFFFF89"/>
    <w:multiLevelType w:val="singleLevel"/>
    <w:lvl w:ilvl="0">
      <w:start w:val="1"/>
      <w:numFmt w:val="bullet"/>
      <w:suff w:val="tab"/>
      <w:lvlText w:val="•"/>
      <w:lvlJc w:val="left"/>
      <w:rPr>
        <w:rFonts w:ascii="Arial" w:hAnsi="Arial"/>
        <w:color w:val="000000"/>
        <w:sz w:val="18"/>
      </w:rPr>
    </w:lvl>
  </w:abstractNum>
  <w:abstractNum w:abstractNumId="119">
    <w:nsid w:val="FFFFFF88"/>
    <w:multiLevelType w:val="singleLevel"/>
    <w:lvl w:ilvl="0">
      <w:start w:val="1"/>
      <w:numFmt w:val="bullet"/>
      <w:suff w:val="tab"/>
      <w:lvlText w:val="•"/>
      <w:lvlJc w:val="left"/>
      <w:rPr>
        <w:rFonts w:ascii="Arial" w:hAnsi="Arial"/>
        <w:color w:val="000000"/>
        <w:sz w:val="18"/>
      </w:rPr>
    </w:lvl>
  </w:abstractNum>
  <w:abstractNum w:abstractNumId="120">
    <w:nsid w:val="FFFFFF87"/>
    <w:multiLevelType w:val="singleLevel"/>
    <w:lvl w:ilvl="0">
      <w:start w:val="1"/>
      <w:numFmt w:val="bullet"/>
      <w:suff w:val="tab"/>
      <w:lvlText w:val="•"/>
      <w:lvlJc w:val="left"/>
      <w:rPr>
        <w:rFonts w:ascii="Arial" w:hAnsi="Arial"/>
        <w:color w:val="000000"/>
        <w:sz w:val="18"/>
      </w:rPr>
    </w:lvl>
  </w:abstractNum>
  <w:abstractNum w:abstractNumId="121">
    <w:nsid w:val="FFFFFF86"/>
    <w:multiLevelType w:val="singleLevel"/>
    <w:lvl w:ilvl="0">
      <w:start w:val="1"/>
      <w:numFmt w:val="bullet"/>
      <w:suff w:val="tab"/>
      <w:lvlText w:val="•"/>
      <w:lvlJc w:val="left"/>
      <w:rPr>
        <w:rFonts w:ascii="Arial" w:hAnsi="Arial"/>
        <w:color w:val="000000"/>
        <w:sz w:val="18"/>
      </w:rPr>
    </w:lvl>
  </w:abstractNum>
  <w:abstractNum w:abstractNumId="122">
    <w:nsid w:val="FFFFFF85"/>
    <w:multiLevelType w:val="singleLevel"/>
    <w:lvl w:ilvl="0">
      <w:start w:val="1"/>
      <w:numFmt w:val="bullet"/>
      <w:suff w:val="tab"/>
      <w:lvlText w:val="•"/>
      <w:lvlJc w:val="left"/>
      <w:rPr>
        <w:rFonts w:ascii="Arial" w:hAnsi="Arial"/>
        <w:color w:val="000000"/>
        <w:sz w:val="18"/>
      </w:rPr>
    </w:lvl>
  </w:abstractNum>
  <w:abstractNum w:abstractNumId="123">
    <w:nsid w:val="FFFFFF84"/>
    <w:multiLevelType w:val="singleLevel"/>
    <w:lvl w:ilvl="0">
      <w:start w:val="1"/>
      <w:numFmt w:val="bullet"/>
      <w:suff w:val="tab"/>
      <w:lvlText w:val="•"/>
      <w:lvlJc w:val="left"/>
      <w:rPr>
        <w:rFonts w:ascii="Arial" w:hAnsi="Arial"/>
        <w:color w:val="000000"/>
        <w:sz w:val="18"/>
      </w:rPr>
    </w:lvl>
  </w:abstractNum>
  <w:abstractNum w:abstractNumId="124">
    <w:nsid w:val="FFFFFF83"/>
    <w:multiLevelType w:val="singleLevel"/>
    <w:lvl w:ilvl="0">
      <w:start w:val="1"/>
      <w:numFmt w:val="bullet"/>
      <w:suff w:val="tab"/>
      <w:lvlText w:val="•"/>
      <w:lvlJc w:val="left"/>
      <w:rPr>
        <w:rFonts w:ascii="Arial" w:hAnsi="Arial"/>
        <w:color w:val="000000"/>
        <w:sz w:val="18"/>
      </w:rPr>
    </w:lvl>
  </w:abstractNum>
  <w:abstractNum w:abstractNumId="125">
    <w:nsid w:val="FFFFFF82"/>
    <w:multiLevelType w:val="singleLevel"/>
    <w:lvl w:ilvl="0">
      <w:start w:val="1"/>
      <w:numFmt w:val="bullet"/>
      <w:suff w:val="tab"/>
      <w:lvlText w:val="•"/>
      <w:lvlJc w:val="left"/>
      <w:rPr>
        <w:rFonts w:ascii="Arial" w:hAnsi="Arial"/>
        <w:color w:val="000000"/>
        <w:sz w:val="18"/>
      </w:rPr>
    </w:lvl>
  </w:abstractNum>
  <w:abstractNum w:abstractNumId="126">
    <w:nsid w:val="FFFFFF81"/>
    <w:multiLevelType w:val="singleLevel"/>
    <w:lvl w:ilvl="0">
      <w:start w:val="1"/>
      <w:numFmt w:val="bullet"/>
      <w:suff w:val="tab"/>
      <w:lvlText w:val="•"/>
      <w:lvlJc w:val="left"/>
      <w:rPr>
        <w:rFonts w:ascii="Arial" w:hAnsi="Arial"/>
        <w:color w:val="000000"/>
        <w:sz w:val="18"/>
      </w:rPr>
    </w:lvl>
  </w:abstractNum>
  <w:abstractNum w:abstractNumId="127">
    <w:nsid w:val="FFFFFF80"/>
    <w:multiLevelType w:val="singleLevel"/>
    <w:lvl w:ilvl="0">
      <w:start w:val="1"/>
      <w:numFmt w:val="bullet"/>
      <w:suff w:val="tab"/>
      <w:lvlText w:val="•"/>
      <w:lvlJc w:val="left"/>
      <w:rPr>
        <w:rFonts w:ascii="Arial" w:hAnsi="Arial"/>
        <w:color w:val="000000"/>
        <w:sz w:val="18"/>
      </w:rPr>
    </w:lvl>
  </w:abstractNum>
  <w:abstractNum w:abstractNumId="128">
    <w:nsid w:val="FFFFFF7F"/>
    <w:multiLevelType w:val="singleLevel"/>
    <w:lvl w:ilvl="0">
      <w:start w:val="1"/>
      <w:numFmt w:val="decimal"/>
      <w:suff w:val="tab"/>
      <w:lvlText w:val="%1."/>
      <w:lvlJc w:val="left"/>
      <w:rPr>
        <w:rFonts w:ascii="Arial" w:hAnsi="Arial"/>
        <w:color w:val="000000"/>
        <w:sz w:val="18"/>
      </w:rPr>
    </w:lvl>
  </w:abstractNum>
  <w:abstractNum w:abstractNumId="129">
    <w:nsid w:val="FFFFFF7E"/>
    <w:multiLevelType w:val="singleLevel"/>
    <w:lvl w:ilvl="0">
      <w:start w:val="1"/>
      <w:numFmt w:val="bullet"/>
      <w:suff w:val="tab"/>
      <w:lvlText w:val="•"/>
      <w:lvlJc w:val="left"/>
      <w:rPr>
        <w:rFonts w:ascii="Arial" w:hAnsi="Arial"/>
        <w:color w:val="000000"/>
        <w:sz w:val="18"/>
      </w:rPr>
    </w:lvl>
  </w:abstractNum>
  <w:abstractNum w:abstractNumId="130">
    <w:nsid w:val="FFFFFF7D"/>
    <w:multiLevelType w:val="singleLevel"/>
    <w:lvl w:ilvl="0">
      <w:start w:val="1"/>
      <w:numFmt w:val="bullet"/>
      <w:suff w:val="tab"/>
      <w:lvlText w:val="•"/>
      <w:lvlJc w:val="left"/>
      <w:rPr>
        <w:rFonts w:ascii="Arial" w:hAnsi="Arial"/>
        <w:color w:val="000000"/>
        <w:sz w:val="18"/>
      </w:rPr>
    </w:lvl>
  </w:abstractNum>
  <w:abstractNum w:abstractNumId="131">
    <w:nsid w:val="FFFFFF7C"/>
    <w:multiLevelType w:val="singleLevel"/>
    <w:lvl w:ilvl="0">
      <w:start w:val="1"/>
      <w:numFmt w:val="bullet"/>
      <w:suff w:val="tab"/>
      <w:lvlText w:val="•"/>
      <w:lvlJc w:val="left"/>
      <w:rPr>
        <w:rFonts w:ascii="Arial" w:hAnsi="Arial"/>
        <w:color w:val="000000"/>
        <w:sz w:val="18"/>
      </w:rPr>
    </w:lvl>
  </w:abstractNum>
  <w:abstractNum w:abstractNumId="132">
    <w:nsid w:val="FFFFFF7B"/>
    <w:multiLevelType w:val="singleLevel"/>
    <w:lvl w:ilvl="0">
      <w:start w:val="1"/>
      <w:numFmt w:val="bullet"/>
      <w:suff w:val="tab"/>
      <w:lvlText w:val="•"/>
      <w:lvlJc w:val="left"/>
      <w:rPr>
        <w:rFonts w:ascii="Arial" w:hAnsi="Arial"/>
        <w:color w:val="000000"/>
        <w:sz w:val="18"/>
      </w:rPr>
    </w:lvl>
  </w:abstractNum>
  <w:abstractNum w:abstractNumId="133">
    <w:nsid w:val="FFFFFF7A"/>
    <w:multiLevelType w:val="singleLevel"/>
    <w:lvl w:ilvl="0">
      <w:start w:val="1"/>
      <w:numFmt w:val="bullet"/>
      <w:suff w:val="tab"/>
      <w:lvlText w:val="•"/>
      <w:lvlJc w:val="left"/>
      <w:rPr>
        <w:rFonts w:ascii="Arial" w:hAnsi="Arial"/>
        <w:color w:val="000000"/>
        <w:sz w:val="18"/>
      </w:rPr>
    </w:lvl>
  </w:abstractNum>
  <w:abstractNum w:abstractNumId="134">
    <w:nsid w:val="FFFFFF79"/>
    <w:multiLevelType w:val="singleLevel"/>
    <w:lvl w:ilvl="0">
      <w:start w:val="1"/>
      <w:numFmt w:val="bullet"/>
      <w:suff w:val="tab"/>
      <w:lvlText w:val="•"/>
      <w:lvlJc w:val="left"/>
      <w:rPr>
        <w:rFonts w:ascii="Arial" w:hAnsi="Arial"/>
        <w:color w:val="000000"/>
        <w:sz w:val="18"/>
      </w:rPr>
    </w:lvl>
  </w:abstractNum>
  <w:abstractNum w:abstractNumId="135">
    <w:nsid w:val="FFFFFF78"/>
    <w:multiLevelType w:val="singleLevel"/>
    <w:lvl w:ilvl="0">
      <w:start w:val="1"/>
      <w:numFmt w:val="bullet"/>
      <w:suff w:val="tab"/>
      <w:lvlText w:val="•"/>
      <w:lvlJc w:val="left"/>
      <w:rPr>
        <w:rFonts w:ascii="Arial" w:hAnsi="Arial"/>
        <w:color w:val="000000"/>
        <w:sz w:val="18"/>
      </w:rPr>
    </w:lvl>
  </w:abstractNum>
  <w:abstractNum w:abstractNumId="136">
    <w:nsid w:val="FFFFFF77"/>
    <w:multiLevelType w:val="singleLevel"/>
    <w:lvl w:ilvl="0">
      <w:start w:val="1"/>
      <w:numFmt w:val="bullet"/>
      <w:suff w:val="tab"/>
      <w:lvlText w:val="•"/>
      <w:lvlJc w:val="left"/>
      <w:rPr>
        <w:rFonts w:ascii="Arial" w:hAnsi="Arial"/>
        <w:color w:val="000000"/>
        <w:sz w:val="18"/>
      </w:rPr>
    </w:lvl>
  </w:abstractNum>
  <w:abstractNum w:abstractNumId="137">
    <w:nsid w:val="FFFFFF76"/>
    <w:multiLevelType w:val="singleLevel"/>
    <w:lvl w:ilvl="0">
      <w:start w:val="1"/>
      <w:numFmt w:val="bullet"/>
      <w:suff w:val="tab"/>
      <w:lvlText w:val="•"/>
      <w:lvlJc w:val="left"/>
      <w:rPr>
        <w:rFonts w:ascii="Arial" w:hAnsi="Arial"/>
        <w:color w:val="000000"/>
        <w:sz w:val="18"/>
      </w:rPr>
    </w:lvl>
  </w:abstractNum>
  <w:abstractNum w:abstractNumId="138">
    <w:nsid w:val="FFFFFF75"/>
    <w:multiLevelType w:val="singleLevel"/>
    <w:lvl w:ilvl="0">
      <w:start w:val="1"/>
      <w:numFmt w:val="bullet"/>
      <w:suff w:val="tab"/>
      <w:lvlText w:val="•"/>
      <w:lvlJc w:val="left"/>
      <w:rPr>
        <w:rFonts w:ascii="Arial" w:hAnsi="Arial"/>
        <w:color w:val="000000"/>
        <w:sz w:val="18"/>
      </w:rPr>
    </w:lvl>
  </w:abstractNum>
  <w:abstractNum w:abstractNumId="139">
    <w:nsid w:val="FFFFFF74"/>
    <w:multiLevelType w:val="singleLevel"/>
    <w:lvl w:ilvl="0">
      <w:start w:val="1"/>
      <w:numFmt w:val="bullet"/>
      <w:suff w:val="tab"/>
      <w:lvlText w:val="•"/>
      <w:lvlJc w:val="left"/>
      <w:rPr>
        <w:rFonts w:ascii="Arial" w:hAnsi="Arial"/>
        <w:color w:val="000000"/>
        <w:sz w:val="18"/>
      </w:rPr>
    </w:lvl>
  </w:abstractNum>
  <w:abstractNum w:abstractNumId="140">
    <w:nsid w:val="FFFFFF73"/>
    <w:multiLevelType w:val="singleLevel"/>
    <w:lvl w:ilvl="0">
      <w:start w:val="1"/>
      <w:numFmt w:val="bullet"/>
      <w:suff w:val="tab"/>
      <w:lvlText w:val="•"/>
      <w:lvlJc w:val="left"/>
      <w:rPr>
        <w:rFonts w:ascii="Arial" w:hAnsi="Arial"/>
        <w:color w:val="000000"/>
        <w:sz w:val="18"/>
      </w:rPr>
    </w:lvl>
  </w:abstractNum>
  <w:abstractNum w:abstractNumId="141">
    <w:nsid w:val="FFFFFF72"/>
    <w:multiLevelType w:val="singleLevel"/>
    <w:lvl w:ilvl="0">
      <w:start w:val="1"/>
      <w:numFmt w:val="decimal"/>
      <w:suff w:val="tab"/>
      <w:lvlText w:val="%1."/>
      <w:lvlJc w:val="left"/>
      <w:rPr>
        <w:rFonts w:ascii="Arial" w:hAnsi="Arial"/>
        <w:color w:val="000000"/>
        <w:sz w:val="18"/>
      </w:rPr>
    </w:lvl>
  </w:abstractNum>
  <w:abstractNum w:abstractNumId="142">
    <w:nsid w:val="FFFFFF71"/>
    <w:multiLevelType w:val="singleLevel"/>
    <w:lvl w:ilvl="0">
      <w:start w:val="1"/>
      <w:numFmt w:val="bullet"/>
      <w:suff w:val="tab"/>
      <w:lvlText w:val="•"/>
      <w:lvlJc w:val="left"/>
      <w:rPr>
        <w:rFonts w:ascii="Arial" w:hAnsi="Arial"/>
        <w:color w:val="000000"/>
        <w:sz w:val="18"/>
      </w:rPr>
    </w:lvl>
  </w:abstractNum>
  <w:abstractNum w:abstractNumId="143">
    <w:nsid w:val="FFFFFF70"/>
    <w:multiLevelType w:val="singleLevel"/>
    <w:lvl w:ilvl="0">
      <w:start w:val="1"/>
      <w:numFmt w:val="bullet"/>
      <w:suff w:val="tab"/>
      <w:lvlText w:val="•"/>
      <w:lvlJc w:val="left"/>
      <w:rPr>
        <w:rFonts w:ascii="Arial" w:hAnsi="Arial"/>
        <w:color w:val="000000"/>
        <w:sz w:val="18"/>
      </w:rPr>
    </w:lvl>
  </w:abstractNum>
  <w:abstractNum w:abstractNumId="144">
    <w:nsid w:val="FFFFFF6F"/>
    <w:multiLevelType w:val="singleLevel"/>
    <w:lvl w:ilvl="0">
      <w:start w:val="1"/>
      <w:numFmt w:val="bullet"/>
      <w:suff w:val="tab"/>
      <w:lvlText w:val="•"/>
      <w:lvlJc w:val="left"/>
      <w:rPr>
        <w:rFonts w:ascii="Arial" w:hAnsi="Arial"/>
        <w:color w:val="000000"/>
        <w:sz w:val="18"/>
      </w:rPr>
    </w:lvl>
  </w:abstractNum>
  <w:abstractNum w:abstractNumId="145">
    <w:nsid w:val="FFFFFF6E"/>
    <w:multiLevelType w:val="singleLevel"/>
    <w:lvl w:ilvl="0">
      <w:start w:val="1"/>
      <w:numFmt w:val="bullet"/>
      <w:suff w:val="tab"/>
      <w:lvlText w:val="•"/>
      <w:lvlJc w:val="left"/>
      <w:rPr>
        <w:rFonts w:ascii="Arial" w:hAnsi="Arial"/>
        <w:color w:val="000000"/>
        <w:sz w:val="18"/>
      </w:rPr>
    </w:lvl>
  </w:abstractNum>
  <w:abstractNum w:abstractNumId="146">
    <w:nsid w:val="FFFFFF6D"/>
    <w:multiLevelType w:val="singleLevel"/>
    <w:lvl w:ilvl="0">
      <w:start w:val="1"/>
      <w:numFmt w:val="bullet"/>
      <w:suff w:val="tab"/>
      <w:lvlText w:val="•"/>
      <w:lvlJc w:val="left"/>
      <w:rPr>
        <w:rFonts w:ascii="Arial" w:hAnsi="Arial"/>
        <w:color w:val="000000"/>
        <w:sz w:val="18"/>
      </w:rPr>
    </w:lvl>
  </w:abstractNum>
  <w:abstractNum w:abstractNumId="147">
    <w:nsid w:val="FFFFFF6C"/>
    <w:multiLevelType w:val="singleLevel"/>
    <w:lvl w:ilvl="0">
      <w:start w:val="1"/>
      <w:numFmt w:val="bullet"/>
      <w:suff w:val="tab"/>
      <w:lvlText w:val="•"/>
      <w:lvlJc w:val="left"/>
      <w:rPr>
        <w:rFonts w:ascii="Arial" w:hAnsi="Arial"/>
        <w:color w:val="000000"/>
        <w:sz w:val="18"/>
      </w:rPr>
    </w:lvl>
  </w:abstractNum>
  <w:abstractNum w:abstractNumId="148">
    <w:nsid w:val="FFFFFF6B"/>
    <w:multiLevelType w:val="singleLevel"/>
    <w:lvl w:ilvl="0">
      <w:start w:val="1"/>
      <w:numFmt w:val="bullet"/>
      <w:suff w:val="tab"/>
      <w:lvlText w:val="•"/>
      <w:lvlJc w:val="left"/>
      <w:rPr>
        <w:rFonts w:ascii="Arial" w:hAnsi="Arial"/>
        <w:color w:val="000000"/>
        <w:sz w:val="18"/>
      </w:rPr>
    </w:lvl>
  </w:abstractNum>
  <w:abstractNum w:abstractNumId="149">
    <w:nsid w:val="FFFFFF6A"/>
    <w:multiLevelType w:val="singleLevel"/>
    <w:lvl w:ilvl="0">
      <w:start w:val="1"/>
      <w:numFmt w:val="bullet"/>
      <w:suff w:val="tab"/>
      <w:lvlText w:val="•"/>
      <w:lvlJc w:val="left"/>
      <w:rPr>
        <w:rFonts w:ascii="Arial" w:hAnsi="Arial"/>
        <w:color w:val="000000"/>
        <w:sz w:val="18"/>
      </w:rPr>
    </w:lvl>
  </w:abstractNum>
  <w:abstractNum w:abstractNumId="150">
    <w:nsid w:val="FFFFFF69"/>
    <w:multiLevelType w:val="singleLevel"/>
    <w:lvl w:ilvl="0">
      <w:start w:val="1"/>
      <w:numFmt w:val="bullet"/>
      <w:suff w:val="tab"/>
      <w:lvlText w:val="•"/>
      <w:lvlJc w:val="left"/>
      <w:rPr>
        <w:rFonts w:ascii="Arial" w:hAnsi="Arial"/>
        <w:color w:val="000000"/>
        <w:sz w:val="18"/>
      </w:rPr>
    </w:lvl>
  </w:abstractNum>
  <w:abstractNum w:abstractNumId="151">
    <w:nsid w:val="FFFFFF68"/>
    <w:multiLevelType w:val="singleLevel"/>
    <w:lvl w:ilvl="0">
      <w:start w:val="1"/>
      <w:numFmt w:val="bullet"/>
      <w:suff w:val="tab"/>
      <w:lvlText w:val="•"/>
      <w:lvlJc w:val="left"/>
      <w:rPr>
        <w:rFonts w:ascii="Arial" w:hAnsi="Arial"/>
        <w:color w:val="000000"/>
        <w:sz w:val="18"/>
      </w:rPr>
    </w:lvl>
  </w:abstractNum>
  <w:abstractNum w:abstractNumId="152">
    <w:nsid w:val="FFFFFF67"/>
    <w:multiLevelType w:val="singleLevel"/>
    <w:lvl w:ilvl="0">
      <w:start w:val="1"/>
      <w:numFmt w:val="bullet"/>
      <w:suff w:val="tab"/>
      <w:lvlText w:val="•"/>
      <w:lvlJc w:val="left"/>
      <w:rPr>
        <w:rFonts w:ascii="Arial" w:hAnsi="Arial"/>
        <w:color w:val="000000"/>
        <w:sz w:val="18"/>
      </w:rPr>
    </w:lvl>
  </w:abstractNum>
  <w:abstractNum w:abstractNumId="153">
    <w:nsid w:val="FFFFFF66"/>
    <w:multiLevelType w:val="singleLevel"/>
    <w:lvl w:ilvl="0">
      <w:start w:val="1"/>
      <w:numFmt w:val="bullet"/>
      <w:suff w:val="tab"/>
      <w:lvlText w:val="•"/>
      <w:lvlJc w:val="left"/>
      <w:rPr>
        <w:rFonts w:ascii="Arial" w:hAnsi="Arial"/>
        <w:color w:val="000000"/>
        <w:sz w:val="18"/>
      </w:rPr>
    </w:lvl>
  </w:abstractNum>
  <w:abstractNum w:abstractNumId="154">
    <w:nsid w:val="FFFFFF65"/>
    <w:multiLevelType w:val="singleLevel"/>
    <w:lvl w:ilvl="0">
      <w:start w:val="1"/>
      <w:numFmt w:val="bullet"/>
      <w:suff w:val="tab"/>
      <w:lvlText w:val="•"/>
      <w:lvlJc w:val="left"/>
      <w:rPr>
        <w:rFonts w:ascii="Arial" w:hAnsi="Arial"/>
        <w:color w:val="000000"/>
        <w:sz w:val="18"/>
      </w:rPr>
    </w:lvl>
  </w:abstractNum>
  <w:abstractNum w:abstractNumId="155">
    <w:nsid w:val="FFFFFF64"/>
    <w:multiLevelType w:val="singleLevel"/>
    <w:lvl w:ilvl="0">
      <w:start w:val="1"/>
      <w:numFmt w:val="bullet"/>
      <w:suff w:val="tab"/>
      <w:lvlText w:val="•"/>
      <w:lvlJc w:val="left"/>
      <w:rPr>
        <w:rFonts w:ascii="Arial" w:hAnsi="Arial"/>
        <w:color w:val="000000"/>
        <w:sz w:val="18"/>
      </w:rPr>
    </w:lvl>
  </w:abstractNum>
  <w:abstractNum w:abstractNumId="156">
    <w:nsid w:val="FFFFFF63"/>
    <w:multiLevelType w:val="singleLevel"/>
    <w:lvl w:ilvl="0">
      <w:start w:val="1"/>
      <w:numFmt w:val="bullet"/>
      <w:suff w:val="tab"/>
      <w:lvlText w:val="•"/>
      <w:lvlJc w:val="left"/>
      <w:rPr>
        <w:rFonts w:ascii="Arial" w:hAnsi="Arial"/>
        <w:color w:val="000000"/>
        <w:sz w:val="18"/>
      </w:rPr>
    </w:lvl>
  </w:abstractNum>
  <w:abstractNum w:abstractNumId="157">
    <w:nsid w:val="FFFFFF62"/>
    <w:multiLevelType w:val="singleLevel"/>
    <w:lvl w:ilvl="0">
      <w:start w:val="1"/>
      <w:numFmt w:val="bullet"/>
      <w:suff w:val="tab"/>
      <w:lvlText w:val="•"/>
      <w:lvlJc w:val="left"/>
      <w:rPr>
        <w:rFonts w:ascii="Arial" w:hAnsi="Arial"/>
        <w:color w:val="000000"/>
        <w:sz w:val="18"/>
      </w:rPr>
    </w:lvl>
  </w:abstractNum>
  <w:abstractNum w:abstractNumId="158">
    <w:nsid w:val="FFFFFF61"/>
    <w:multiLevelType w:val="singleLevel"/>
    <w:lvl w:ilvl="0">
      <w:start w:val="1"/>
      <w:numFmt w:val="bullet"/>
      <w:suff w:val="tab"/>
      <w:lvlText w:val="•"/>
      <w:lvlJc w:val="left"/>
      <w:rPr>
        <w:rFonts w:ascii="Arial" w:hAnsi="Arial"/>
        <w:color w:val="000000"/>
        <w:sz w:val="18"/>
      </w:rPr>
    </w:lvl>
  </w:abstractNum>
  <w:abstractNum w:abstractNumId="159">
    <w:nsid w:val="FFFFFF60"/>
    <w:multiLevelType w:val="singleLevel"/>
    <w:lvl w:ilvl="0">
      <w:start w:val="1"/>
      <w:numFmt w:val="bullet"/>
      <w:suff w:val="tab"/>
      <w:lvlText w:val="•"/>
      <w:lvlJc w:val="left"/>
      <w:rPr>
        <w:rFonts w:ascii="Arial" w:hAnsi="Arial"/>
        <w:color w:val="000000"/>
        <w:sz w:val="18"/>
      </w:rPr>
    </w:lvl>
  </w:abstractNum>
  <w:abstractNum w:abstractNumId="160">
    <w:nsid w:val="FFFFFF5F"/>
    <w:multiLevelType w:val="singleLevel"/>
    <w:lvl w:ilvl="0">
      <w:start w:val="1"/>
      <w:numFmt w:val="bullet"/>
      <w:suff w:val="tab"/>
      <w:lvlText w:val="•"/>
      <w:lvlJc w:val="left"/>
      <w:rPr>
        <w:rFonts w:ascii="Arial" w:hAnsi="Arial"/>
        <w:color w:val="000000"/>
        <w:sz w:val="18"/>
      </w:rPr>
    </w:lvl>
  </w:abstractNum>
  <w:abstractNum w:abstractNumId="161">
    <w:nsid w:val="FFFFFF5E"/>
    <w:multiLevelType w:val="singleLevel"/>
    <w:lvl w:ilvl="0">
      <w:start w:val="1"/>
      <w:numFmt w:val="bullet"/>
      <w:suff w:val="tab"/>
      <w:lvlText w:val="•"/>
      <w:lvlJc w:val="left"/>
      <w:rPr>
        <w:rFonts w:ascii="Arial" w:hAnsi="Arial"/>
        <w:color w:val="000000"/>
        <w:sz w:val="18"/>
      </w:rPr>
    </w:lvl>
  </w:abstractNum>
  <w:abstractNum w:abstractNumId="162">
    <w:nsid w:val="FFFFFF5D"/>
    <w:multiLevelType w:val="singleLevel"/>
    <w:lvl w:ilvl="0">
      <w:start w:val="1"/>
      <w:numFmt w:val="bullet"/>
      <w:suff w:val="tab"/>
      <w:lvlText w:val="•"/>
      <w:lvlJc w:val="left"/>
      <w:rPr>
        <w:rFonts w:ascii="Arial" w:hAnsi="Arial"/>
        <w:color w:val="000000"/>
        <w:sz w:val="18"/>
      </w:rPr>
    </w:lvl>
  </w:abstractNum>
  <w:abstractNum w:abstractNumId="163">
    <w:nsid w:val="FFFFFF5C"/>
    <w:multiLevelType w:val="singleLevel"/>
    <w:lvl w:ilvl="0">
      <w:start w:val="1"/>
      <w:numFmt w:val="bullet"/>
      <w:suff w:val="tab"/>
      <w:lvlText w:val="•"/>
      <w:lvlJc w:val="left"/>
      <w:rPr>
        <w:rFonts w:ascii="Arial" w:hAnsi="Arial"/>
        <w:color w:val="000000"/>
        <w:sz w:val="18"/>
      </w:rPr>
    </w:lvl>
  </w:abstractNum>
  <w:abstractNum w:abstractNumId="164">
    <w:nsid w:val="FFFFFF5B"/>
    <w:multiLevelType w:val="singleLevel"/>
    <w:lvl w:ilvl="0">
      <w:start w:val="1"/>
      <w:numFmt w:val="bullet"/>
      <w:suff w:val="tab"/>
      <w:lvlText w:val="•"/>
      <w:lvlJc w:val="left"/>
      <w:rPr>
        <w:rFonts w:ascii="Arial" w:hAnsi="Arial"/>
        <w:color w:val="000000"/>
        <w:sz w:val="18"/>
      </w:rPr>
    </w:lvl>
  </w:abstractNum>
  <w:abstractNum w:abstractNumId="165">
    <w:nsid w:val="FFFFFF5A"/>
    <w:multiLevelType w:val="singleLevel"/>
    <w:lvl w:ilvl="0">
      <w:start w:val="1"/>
      <w:numFmt w:val="bullet"/>
      <w:suff w:val="tab"/>
      <w:lvlText w:val="•"/>
      <w:lvlJc w:val="left"/>
      <w:rPr>
        <w:rFonts w:ascii="Arial" w:hAnsi="Arial"/>
        <w:color w:val="000000"/>
        <w:sz w:val="18"/>
      </w:rPr>
    </w:lvl>
  </w:abstractNum>
  <w:abstractNum w:abstractNumId="166">
    <w:nsid w:val="FFFFFF59"/>
    <w:multiLevelType w:val="singleLevel"/>
    <w:lvl w:ilvl="0">
      <w:start w:val="1"/>
      <w:numFmt w:val="bullet"/>
      <w:suff w:val="tab"/>
      <w:lvlText w:val="•"/>
      <w:lvlJc w:val="left"/>
      <w:rPr>
        <w:rFonts w:ascii="Arial" w:hAnsi="Arial"/>
        <w:color w:val="000000"/>
        <w:sz w:val="18"/>
      </w:rPr>
    </w:lvl>
  </w:abstractNum>
  <w:abstractNum w:abstractNumId="167">
    <w:nsid w:val="FFFFFF58"/>
    <w:multiLevelType w:val="singleLevel"/>
    <w:lvl w:ilvl="0">
      <w:start w:val="1"/>
      <w:numFmt w:val="lowerLetter"/>
      <w:suff w:val="tab"/>
      <w:lvlText w:val="%1."/>
      <w:lvlJc w:val="left"/>
      <w:rPr>
        <w:rFonts w:ascii="Arial" w:hAnsi="Arial"/>
        <w:color w:val="000000"/>
        <w:sz w:val="18"/>
      </w:rPr>
    </w:lvl>
  </w:abstractNum>
  <w:abstractNum w:abstractNumId="168">
    <w:nsid w:val="FFFFFF57"/>
    <w:multiLevelType w:val="singleLevel"/>
    <w:lvl w:ilvl="0">
      <w:start w:val="1"/>
      <w:numFmt w:val="bullet"/>
      <w:suff w:val="tab"/>
      <w:lvlText w:val="•"/>
      <w:lvlJc w:val="left"/>
      <w:rPr>
        <w:rFonts w:ascii="Arial" w:hAnsi="Arial"/>
        <w:color w:val="000000"/>
        <w:sz w:val="18"/>
      </w:rPr>
    </w:lvl>
  </w:abstractNum>
  <w:abstractNum w:abstractNumId="169">
    <w:nsid w:val="FFFFFF56"/>
    <w:multiLevelType w:val="singleLevel"/>
    <w:lvl w:ilvl="0">
      <w:start w:val="1"/>
      <w:numFmt w:val="bullet"/>
      <w:suff w:val="tab"/>
      <w:lvlText w:val="•"/>
      <w:lvlJc w:val="left"/>
      <w:rPr>
        <w:rFonts w:ascii="Arial" w:hAnsi="Arial"/>
        <w:color w:val="000000"/>
        <w:sz w:val="18"/>
      </w:rPr>
    </w:lvl>
  </w:abstractNum>
  <w:abstractNum w:abstractNumId="170">
    <w:nsid w:val="FFFFFF55"/>
    <w:multiLevelType w:val="singleLevel"/>
    <w:lvl w:ilvl="0">
      <w:start w:val="1"/>
      <w:numFmt w:val="bullet"/>
      <w:suff w:val="tab"/>
      <w:lvlText w:val="•"/>
      <w:lvlJc w:val="left"/>
      <w:rPr>
        <w:rFonts w:ascii="Arial" w:hAnsi="Arial"/>
        <w:color w:val="000000"/>
        <w:sz w:val="18"/>
      </w:rPr>
    </w:lvl>
  </w:abstractNum>
  <w:abstractNum w:abstractNumId="171">
    <w:nsid w:val="FFFFFF54"/>
    <w:multiLevelType w:val="singleLevel"/>
    <w:lvl w:ilvl="0">
      <w:start w:val="1"/>
      <w:numFmt w:val="bullet"/>
      <w:suff w:val="tab"/>
      <w:lvlText w:val="•"/>
      <w:lvlJc w:val="left"/>
      <w:rPr>
        <w:rFonts w:ascii="Arial" w:hAnsi="Arial"/>
        <w:color w:val="000000"/>
        <w:sz w:val="18"/>
      </w:rPr>
    </w:lvl>
  </w:abstractNum>
  <w:abstractNum w:abstractNumId="172">
    <w:nsid w:val="FFFFFF53"/>
    <w:multiLevelType w:val="singleLevel"/>
    <w:lvl w:ilvl="0">
      <w:start w:val="1"/>
      <w:numFmt w:val="bullet"/>
      <w:suff w:val="tab"/>
      <w:lvlText w:val="•"/>
      <w:lvlJc w:val="left"/>
      <w:rPr>
        <w:rFonts w:ascii="Arial" w:hAnsi="Arial"/>
        <w:color w:val="000000"/>
        <w:sz w:val="18"/>
      </w:rPr>
    </w:lvl>
  </w:abstractNum>
  <w:abstractNum w:abstractNumId="173">
    <w:nsid w:val="FFFFFF52"/>
    <w:multiLevelType w:val="singleLevel"/>
    <w:lvl w:ilvl="0">
      <w:start w:val="1"/>
      <w:numFmt w:val="bullet"/>
      <w:suff w:val="tab"/>
      <w:lvlText w:val="•"/>
      <w:lvlJc w:val="left"/>
      <w:rPr>
        <w:rFonts w:ascii="Arial" w:hAnsi="Arial"/>
        <w:color w:val="000000"/>
        <w:sz w:val="18"/>
      </w:rPr>
    </w:lvl>
  </w:abstractNum>
  <w:abstractNum w:abstractNumId="174">
    <w:nsid w:val="FFFFFF51"/>
    <w:multiLevelType w:val="singleLevel"/>
    <w:lvl w:ilvl="0">
      <w:start w:val="1"/>
      <w:numFmt w:val="bullet"/>
      <w:suff w:val="tab"/>
      <w:lvlText w:val="•"/>
      <w:lvlJc w:val="left"/>
      <w:rPr>
        <w:rFonts w:ascii="Arial" w:hAnsi="Arial"/>
        <w:color w:val="000000"/>
        <w:sz w:val="18"/>
      </w:rPr>
    </w:lvl>
  </w:abstractNum>
  <w:abstractNum w:abstractNumId="175">
    <w:nsid w:val="FFFFFF50"/>
    <w:multiLevelType w:val="singleLevel"/>
    <w:lvl w:ilvl="0">
      <w:start w:val="1"/>
      <w:numFmt w:val="bullet"/>
      <w:suff w:val="tab"/>
      <w:lvlText w:val="•"/>
      <w:lvlJc w:val="left"/>
      <w:rPr>
        <w:rFonts w:ascii="Arial" w:hAnsi="Arial"/>
        <w:color w:val="000000"/>
        <w:sz w:val="18"/>
      </w:rPr>
    </w:lvl>
  </w:abstractNum>
  <w:abstractNum w:abstractNumId="176">
    <w:nsid w:val="FFFFFF4F"/>
    <w:multiLevelType w:val="singleLevel"/>
    <w:lvl w:ilvl="0">
      <w:start w:val="1"/>
      <w:numFmt w:val="bullet"/>
      <w:suff w:val="tab"/>
      <w:lvlText w:val="•"/>
      <w:lvlJc w:val="left"/>
      <w:rPr>
        <w:rFonts w:ascii="Arial" w:hAnsi="Arial"/>
        <w:color w:val="000000"/>
        <w:sz w:val="18"/>
      </w:rPr>
    </w:lvl>
  </w:abstractNum>
  <w:abstractNum w:abstractNumId="177">
    <w:nsid w:val="FFFFFF4E"/>
    <w:multiLevelType w:val="singleLevel"/>
    <w:lvl w:ilvl="0">
      <w:start w:val="1"/>
      <w:numFmt w:val="bullet"/>
      <w:suff w:val="tab"/>
      <w:lvlText w:val="•"/>
      <w:lvlJc w:val="left"/>
      <w:rPr>
        <w:rFonts w:ascii="Arial" w:hAnsi="Arial"/>
        <w:color w:val="000000"/>
        <w:sz w:val="18"/>
      </w:rPr>
    </w:lvl>
  </w:abstractNum>
  <w:abstractNum w:abstractNumId="178">
    <w:nsid w:val="FFFFFF4D"/>
    <w:multiLevelType w:val="singleLevel"/>
    <w:lvl w:ilvl="0">
      <w:start w:val="1"/>
      <w:numFmt w:val="bullet"/>
      <w:suff w:val="tab"/>
      <w:lvlText w:val="•"/>
      <w:lvlJc w:val="left"/>
      <w:rPr>
        <w:rFonts w:ascii="Arial" w:hAnsi="Arial"/>
        <w:color w:val="000000"/>
        <w:sz w:val="18"/>
      </w:rPr>
    </w:lvl>
  </w:abstractNum>
  <w:abstractNum w:abstractNumId="179">
    <w:nsid w:val="FFFFFF4C"/>
    <w:multiLevelType w:val="singleLevel"/>
    <w:lvl w:ilvl="0">
      <w:start w:val="1"/>
      <w:numFmt w:val="bullet"/>
      <w:suff w:val="tab"/>
      <w:lvlText w:val="•"/>
      <w:lvlJc w:val="left"/>
      <w:rPr>
        <w:rFonts w:ascii="Arial" w:hAnsi="Arial"/>
        <w:color w:val="000000"/>
        <w:sz w:val="18"/>
      </w:rPr>
    </w:lvl>
  </w:abstractNum>
  <w:abstractNum w:abstractNumId="180">
    <w:nsid w:val="FFFFFF4B"/>
    <w:multiLevelType w:val="singleLevel"/>
    <w:lvl w:ilvl="0">
      <w:start w:val="1"/>
      <w:numFmt w:val="bullet"/>
      <w:suff w:val="tab"/>
      <w:lvlText w:val="•"/>
      <w:lvlJc w:val="left"/>
      <w:rPr>
        <w:rFonts w:ascii="Arial" w:hAnsi="Arial"/>
        <w:color w:val="000000"/>
        <w:sz w:val="18"/>
      </w:rPr>
    </w:lvl>
  </w:abstractNum>
  <w:abstractNum w:abstractNumId="181">
    <w:nsid w:val="FFFFFF4A"/>
    <w:multiLevelType w:val="singleLevel"/>
    <w:lvl w:ilvl="0">
      <w:start w:val="1"/>
      <w:numFmt w:val="bullet"/>
      <w:suff w:val="tab"/>
      <w:lvlText w:val="•"/>
      <w:lvlJc w:val="left"/>
      <w:rPr>
        <w:rFonts w:ascii="Arial" w:hAnsi="Arial"/>
        <w:color w:val="000000"/>
        <w:sz w:val="18"/>
      </w:rPr>
    </w:lvl>
  </w:abstractNum>
  <w:abstractNum w:abstractNumId="182">
    <w:nsid w:val="FFFFFF49"/>
    <w:multiLevelType w:val="singleLevel"/>
    <w:lvl w:ilvl="0">
      <w:start w:val="1"/>
      <w:numFmt w:val="bullet"/>
      <w:suff w:val="tab"/>
      <w:lvlText w:val="•"/>
      <w:lvlJc w:val="left"/>
      <w:rPr>
        <w:rFonts w:ascii="Arial" w:hAnsi="Arial"/>
        <w:color w:val="000000"/>
        <w:sz w:val="18"/>
      </w:rPr>
    </w:lvl>
  </w:abstractNum>
  <w:abstractNum w:abstractNumId="183">
    <w:nsid w:val="FFFFFF48"/>
    <w:multiLevelType w:val="singleLevel"/>
    <w:lvl w:ilvl="0">
      <w:start w:val="1"/>
      <w:numFmt w:val="bullet"/>
      <w:suff w:val="tab"/>
      <w:lvlText w:val="•"/>
      <w:lvlJc w:val="left"/>
      <w:rPr>
        <w:rFonts w:ascii="Arial" w:hAnsi="Arial"/>
        <w:color w:val="000000"/>
        <w:sz w:val="18"/>
      </w:rPr>
    </w:lvl>
  </w:abstractNum>
  <w:abstractNum w:abstractNumId="184">
    <w:nsid w:val="FFFFFF47"/>
    <w:multiLevelType w:val="singleLevel"/>
    <w:lvl w:ilvl="0">
      <w:start w:val="1"/>
      <w:numFmt w:val="bullet"/>
      <w:suff w:val="tab"/>
      <w:lvlText w:val="•"/>
      <w:lvlJc w:val="left"/>
      <w:rPr>
        <w:rFonts w:ascii="Arial" w:hAnsi="Arial"/>
        <w:color w:val="000000"/>
        <w:sz w:val="18"/>
      </w:rPr>
    </w:lvl>
  </w:abstractNum>
  <w:abstractNum w:abstractNumId="185">
    <w:nsid w:val="FFFFFF46"/>
    <w:multiLevelType w:val="singleLevel"/>
    <w:lvl w:ilvl="0">
      <w:start w:val="1"/>
      <w:numFmt w:val="bullet"/>
      <w:suff w:val="tab"/>
      <w:lvlText w:val="•"/>
      <w:lvlJc w:val="left"/>
      <w:rPr>
        <w:rFonts w:ascii="Arial" w:hAnsi="Arial"/>
        <w:color w:val="000000"/>
        <w:sz w:val="18"/>
      </w:rPr>
    </w:lvl>
  </w:abstractNum>
  <w:abstractNum w:abstractNumId="186">
    <w:nsid w:val="FFFFFF45"/>
    <w:multiLevelType w:val="singleLevel"/>
    <w:lvl w:ilvl="0">
      <w:start w:val="1"/>
      <w:numFmt w:val="bullet"/>
      <w:suff w:val="tab"/>
      <w:lvlText w:val="•"/>
      <w:lvlJc w:val="left"/>
      <w:rPr>
        <w:rFonts w:ascii="Arial" w:hAnsi="Arial"/>
        <w:color w:val="000000"/>
        <w:sz w:val="18"/>
      </w:rPr>
    </w:lvl>
  </w:abstractNum>
  <w:abstractNum w:abstractNumId="187">
    <w:nsid w:val="FFFFFF44"/>
    <w:multiLevelType w:val="singleLevel"/>
    <w:lvl w:ilvl="0">
      <w:start w:val="1"/>
      <w:numFmt w:val="bullet"/>
      <w:suff w:val="tab"/>
      <w:lvlText w:val="•"/>
      <w:lvlJc w:val="left"/>
      <w:rPr>
        <w:rFonts w:ascii="Arial" w:hAnsi="Arial"/>
        <w:color w:val="000000"/>
        <w:sz w:val="18"/>
      </w:rPr>
    </w:lvl>
  </w:abstractNum>
  <w:abstractNum w:abstractNumId="188">
    <w:nsid w:val="FFFFFF43"/>
    <w:multiLevelType w:val="singleLevel"/>
    <w:lvl w:ilvl="0">
      <w:start w:val="1"/>
      <w:numFmt w:val="bullet"/>
      <w:suff w:val="tab"/>
      <w:lvlText w:val="•"/>
      <w:lvlJc w:val="left"/>
      <w:rPr>
        <w:rFonts w:ascii="Arial" w:hAnsi="Arial"/>
        <w:color w:val="000000"/>
        <w:sz w:val="18"/>
      </w:rPr>
    </w:lvl>
  </w:abstractNum>
  <w:abstractNum w:abstractNumId="189">
    <w:nsid w:val="FFFFFF42"/>
    <w:multiLevelType w:val="singleLevel"/>
    <w:lvl w:ilvl="0">
      <w:start w:val="1"/>
      <w:numFmt w:val="bullet"/>
      <w:suff w:val="tab"/>
      <w:lvlText w:val="•"/>
      <w:lvlJc w:val="left"/>
      <w:rPr>
        <w:rFonts w:ascii="Arial" w:hAnsi="Arial"/>
        <w:color w:val="000000"/>
        <w:sz w:val="18"/>
      </w:rPr>
    </w:lvl>
  </w:abstractNum>
  <w:abstractNum w:abstractNumId="190">
    <w:nsid w:val="FFFFFF41"/>
    <w:multiLevelType w:val="singleLevel"/>
    <w:lvl w:ilvl="0">
      <w:start w:val="1"/>
      <w:numFmt w:val="bullet"/>
      <w:suff w:val="tab"/>
      <w:lvlText w:val="•"/>
      <w:lvlJc w:val="left"/>
      <w:rPr>
        <w:rFonts w:ascii="Arial" w:hAnsi="Arial"/>
        <w:color w:val="000000"/>
        <w:sz w:val="18"/>
      </w:rPr>
    </w:lvl>
  </w:abstractNum>
  <w:abstractNum w:abstractNumId="191">
    <w:nsid w:val="FFFFFF40"/>
    <w:multiLevelType w:val="singleLevel"/>
    <w:lvl w:ilvl="0">
      <w:start w:val="1"/>
      <w:numFmt w:val="bullet"/>
      <w:suff w:val="tab"/>
      <w:lvlText w:val="•"/>
      <w:lvlJc w:val="left"/>
      <w:rPr>
        <w:rFonts w:ascii="Arial" w:hAnsi="Arial"/>
        <w:color w:val="000000"/>
        <w:sz w:val="18"/>
      </w:rPr>
    </w:lvl>
  </w:abstractNum>
  <w:abstractNum w:abstractNumId="192">
    <w:nsid w:val="FFFFFF3F"/>
    <w:multiLevelType w:val="singleLevel"/>
    <w:lvl w:ilvl="0">
      <w:start w:val="1"/>
      <w:numFmt w:val="bullet"/>
      <w:suff w:val="tab"/>
      <w:lvlText w:val="•"/>
      <w:lvlJc w:val="left"/>
      <w:rPr>
        <w:rFonts w:ascii="Arial" w:hAnsi="Arial"/>
        <w:color w:val="000000"/>
        <w:sz w:val="18"/>
      </w:rPr>
    </w:lvl>
  </w:abstractNum>
  <w:abstractNum w:abstractNumId="193">
    <w:nsid w:val="FFFFFF3E"/>
    <w:multiLevelType w:val="singleLevel"/>
    <w:lvl w:ilvl="0">
      <w:start w:val="1"/>
      <w:numFmt w:val="bullet"/>
      <w:suff w:val="tab"/>
      <w:lvlText w:val="•"/>
      <w:lvlJc w:val="left"/>
      <w:rPr>
        <w:rFonts w:ascii="Arial" w:hAnsi="Arial"/>
        <w:color w:val="000000"/>
        <w:sz w:val="18"/>
      </w:rPr>
    </w:lvl>
  </w:abstractNum>
  <w:abstractNum w:abstractNumId="194">
    <w:nsid w:val="FFFFFF3D"/>
    <w:multiLevelType w:val="singleLevel"/>
    <w:lvl w:ilvl="0">
      <w:start w:val="1"/>
      <w:numFmt w:val="bullet"/>
      <w:suff w:val="tab"/>
      <w:lvlText w:val="•"/>
      <w:lvlJc w:val="left"/>
      <w:rPr>
        <w:rFonts w:ascii="Arial" w:hAnsi="Arial"/>
        <w:color w:val="000000"/>
        <w:sz w:val="18"/>
      </w:rPr>
    </w:lvl>
  </w:abstractNum>
  <w:abstractNum w:abstractNumId="195">
    <w:nsid w:val="FFFFFF3C"/>
    <w:multiLevelType w:val="singleLevel"/>
    <w:lvl w:ilvl="0">
      <w:start w:val="1"/>
      <w:numFmt w:val="bullet"/>
      <w:suff w:val="tab"/>
      <w:lvlText w:val="•"/>
      <w:lvlJc w:val="left"/>
      <w:rPr>
        <w:rFonts w:ascii="Arial" w:hAnsi="Arial"/>
        <w:color w:val="000000"/>
        <w:sz w:val="18"/>
      </w:rPr>
    </w:lvl>
  </w:abstractNum>
  <w:abstractNum w:abstractNumId="196">
    <w:nsid w:val="FFFFFF3B"/>
    <w:multiLevelType w:val="singleLevel"/>
    <w:lvl w:ilvl="0">
      <w:start w:val="1"/>
      <w:numFmt w:val="bullet"/>
      <w:suff w:val="tab"/>
      <w:lvlText w:val="•"/>
      <w:lvlJc w:val="left"/>
      <w:rPr>
        <w:rFonts w:ascii="Arial" w:hAnsi="Arial"/>
        <w:color w:val="000000"/>
        <w:sz w:val="18"/>
      </w:rPr>
    </w:lvl>
  </w:abstractNum>
  <w:abstractNum w:abstractNumId="197">
    <w:nsid w:val="FFFFFF3A"/>
    <w:multiLevelType w:val="singleLevel"/>
    <w:lvl w:ilvl="0">
      <w:start w:val="1"/>
      <w:numFmt w:val="bullet"/>
      <w:suff w:val="tab"/>
      <w:lvlText w:val="•"/>
      <w:lvlJc w:val="left"/>
      <w:rPr>
        <w:rFonts w:ascii="Arial" w:hAnsi="Arial"/>
        <w:color w:val="000000"/>
        <w:sz w:val="18"/>
      </w:rPr>
    </w:lvl>
  </w:abstractNum>
  <w:abstractNum w:abstractNumId="198">
    <w:nsid w:val="FFFFFF39"/>
    <w:multiLevelType w:val="singleLevel"/>
    <w:lvl w:ilvl="0">
      <w:start w:val="1"/>
      <w:numFmt w:val="bullet"/>
      <w:suff w:val="tab"/>
      <w:lvlText w:val="•"/>
      <w:lvlJc w:val="left"/>
      <w:rPr>
        <w:rFonts w:ascii="Arial" w:hAnsi="Arial"/>
        <w:color w:val="000000"/>
        <w:sz w:val="18"/>
      </w:rPr>
    </w:lvl>
  </w:abstractNum>
  <w:abstractNum w:abstractNumId="199">
    <w:nsid w:val="FFFFFF38"/>
    <w:multiLevelType w:val="singleLevel"/>
    <w:lvl w:ilvl="0">
      <w:start w:val="1"/>
      <w:numFmt w:val="bullet"/>
      <w:suff w:val="tab"/>
      <w:lvlText w:val="•"/>
      <w:lvlJc w:val="left"/>
      <w:rPr>
        <w:rFonts w:ascii="Arial" w:hAnsi="Arial"/>
        <w:color w:val="000000"/>
        <w:sz w:val="18"/>
      </w:rPr>
    </w:lvl>
  </w:abstractNum>
  <w:abstractNum w:abstractNumId="200">
    <w:nsid w:val="FFFFFF37"/>
    <w:multiLevelType w:val="singleLevel"/>
    <w:lvl w:ilvl="0">
      <w:start w:val="1"/>
      <w:numFmt w:val="bullet"/>
      <w:suff w:val="tab"/>
      <w:lvlText w:val="•"/>
      <w:lvlJc w:val="left"/>
      <w:rPr>
        <w:rFonts w:ascii="Arial" w:hAnsi="Arial"/>
        <w:color w:val="000000"/>
        <w:sz w:val="18"/>
      </w:rPr>
    </w:lvl>
  </w:abstractNum>
  <w:abstractNum w:abstractNumId="201">
    <w:nsid w:val="FFFFFF36"/>
    <w:multiLevelType w:val="singleLevel"/>
    <w:lvl w:ilvl="0">
      <w:start w:val="1"/>
      <w:numFmt w:val="bullet"/>
      <w:suff w:val="tab"/>
      <w:lvlText w:val="•"/>
      <w:lvlJc w:val="left"/>
      <w:rPr>
        <w:rFonts w:ascii="Arial" w:hAnsi="Arial"/>
        <w:color w:val="000000"/>
        <w:sz w:val="18"/>
      </w:rPr>
    </w:lvl>
  </w:abstractNum>
  <w:abstractNum w:abstractNumId="202">
    <w:nsid w:val="FFFFFF35"/>
    <w:multiLevelType w:val="singleLevel"/>
    <w:lvl w:ilvl="0">
      <w:start w:val="1"/>
      <w:numFmt w:val="bullet"/>
      <w:suff w:val="tab"/>
      <w:lvlText w:val="•"/>
      <w:lvlJc w:val="left"/>
      <w:rPr>
        <w:rFonts w:ascii="Arial" w:hAnsi="Arial"/>
        <w:color w:val="000000"/>
        <w:sz w:val="18"/>
      </w:rPr>
    </w:lvl>
  </w:abstractNum>
  <w:abstractNum w:abstractNumId="203">
    <w:nsid w:val="FFFFFF34"/>
    <w:multiLevelType w:val="singleLevel"/>
    <w:lvl w:ilvl="0">
      <w:start w:val="1"/>
      <w:numFmt w:val="decimal"/>
      <w:suff w:val="tab"/>
      <w:lvlText w:val="%1."/>
      <w:lvlJc w:val="left"/>
      <w:rPr>
        <w:rFonts w:ascii="Arial" w:hAnsi="Arial"/>
        <w:color w:val="000000"/>
        <w:sz w:val="18"/>
      </w:rPr>
    </w:lvl>
  </w:abstractNum>
  <w:abstractNum w:abstractNumId="204">
    <w:nsid w:val="FFFFFF33"/>
    <w:multiLevelType w:val="singleLevel"/>
    <w:lvl w:ilvl="0">
      <w:start w:val="1"/>
      <w:numFmt w:val="bullet"/>
      <w:suff w:val="tab"/>
      <w:lvlText w:val="•"/>
      <w:lvlJc w:val="left"/>
      <w:rPr>
        <w:rFonts w:ascii="Arial" w:hAnsi="Arial"/>
        <w:color w:val="000000"/>
        <w:sz w:val="18"/>
      </w:rPr>
    </w:lvl>
  </w:abstractNum>
  <w:abstractNum w:abstractNumId="205">
    <w:nsid w:val="FFFFFF32"/>
    <w:multiLevelType w:val="singleLevel"/>
    <w:lvl w:ilvl="0">
      <w:start w:val="1"/>
      <w:numFmt w:val="decimal"/>
      <w:suff w:val="tab"/>
      <w:lvlText w:val="%1."/>
      <w:lvlJc w:val="left"/>
      <w:rPr>
        <w:rFonts w:ascii="Arial" w:hAnsi="Arial"/>
        <w:color w:val="000000"/>
        <w:sz w:val="18"/>
      </w:rPr>
    </w:lvl>
  </w:abstractNum>
  <w:abstractNum w:abstractNumId="206">
    <w:nsid w:val="FFFFFF31"/>
    <w:multiLevelType w:val="singleLevel"/>
    <w:lvl w:ilvl="0">
      <w:start w:val="1"/>
      <w:numFmt w:val="decimal"/>
      <w:suff w:val="tab"/>
      <w:lvlText w:val="%1."/>
      <w:lvlJc w:val="left"/>
      <w:rPr>
        <w:rFonts w:ascii="Arial" w:hAnsi="Arial"/>
        <w:color w:val="000000"/>
        <w:sz w:val="18"/>
      </w:rPr>
    </w:lvl>
  </w:abstractNum>
  <w:abstractNum w:abstractNumId="207">
    <w:nsid w:val="FFFFFF30"/>
    <w:multiLevelType w:val="singleLevel"/>
    <w:lvl w:ilvl="0">
      <w:start w:val="1"/>
      <w:numFmt w:val="bullet"/>
      <w:suff w:val="tab"/>
      <w:lvlText w:val="•"/>
      <w:lvlJc w:val="left"/>
      <w:rPr>
        <w:rFonts w:ascii="Arial" w:hAnsi="Arial"/>
        <w:color w:val="000000"/>
        <w:sz w:val="18"/>
      </w:rPr>
    </w:lvl>
  </w:abstractNum>
  <w:abstractNum w:abstractNumId="208">
    <w:nsid w:val="FFFFFF2F"/>
    <w:multiLevelType w:val="singleLevel"/>
    <w:lvl w:ilvl="0">
      <w:start w:val="1"/>
      <w:numFmt w:val="bullet"/>
      <w:suff w:val="tab"/>
      <w:lvlText w:val="•"/>
      <w:lvlJc w:val="left"/>
      <w:rPr>
        <w:rFonts w:ascii="Arial" w:hAnsi="Arial"/>
        <w:color w:val="000000"/>
        <w:sz w:val="18"/>
      </w:rPr>
    </w:lvl>
  </w:abstractNum>
  <w:abstractNum w:abstractNumId="209">
    <w:nsid w:val="FFFFFF2E"/>
    <w:multiLevelType w:val="singleLevel"/>
    <w:lvl w:ilvl="0">
      <w:start w:val="1"/>
      <w:numFmt w:val="decimal"/>
      <w:suff w:val="tab"/>
      <w:lvlText w:val="%1."/>
      <w:lvlJc w:val="left"/>
      <w:rPr>
        <w:rFonts w:ascii="Arial" w:hAnsi="Arial"/>
        <w:color w:val="000000"/>
        <w:sz w:val="18"/>
      </w:rPr>
    </w:lvl>
  </w:abstractNum>
  <w:abstractNum w:abstractNumId="210">
    <w:nsid w:val="FFFFFF2D"/>
    <w:multiLevelType w:val="singleLevel"/>
    <w:lvl w:ilvl="0">
      <w:start w:val="1"/>
      <w:numFmt w:val="decimal"/>
      <w:suff w:val="tab"/>
      <w:lvlText w:val="%1."/>
      <w:lvlJc w:val="left"/>
      <w:rPr>
        <w:rFonts w:ascii="Arial" w:hAnsi="Arial"/>
        <w:color w:val="000000"/>
        <w:sz w:val="18"/>
      </w:rPr>
    </w:lvl>
  </w:abstractNum>
  <w:abstractNum w:abstractNumId="211">
    <w:nsid w:val="FFFFFF2C"/>
    <w:multiLevelType w:val="singleLevel"/>
    <w:lvl w:ilvl="0">
      <w:start w:val="1"/>
      <w:numFmt w:val="decimal"/>
      <w:suff w:val="tab"/>
      <w:lvlText w:val="%1."/>
      <w:lvlJc w:val="left"/>
      <w:rPr>
        <w:rFonts w:ascii="Arial" w:hAnsi="Arial"/>
        <w:color w:val="000000"/>
        <w:sz w:val="18"/>
      </w:rPr>
    </w:lvl>
  </w:abstractNum>
  <w:abstractNum w:abstractNumId="212">
    <w:nsid w:val="FFFFFF2B"/>
    <w:multiLevelType w:val="singleLevel"/>
    <w:lvl w:ilvl="0">
      <w:start w:val="1"/>
      <w:numFmt w:val="decimal"/>
      <w:suff w:val="tab"/>
      <w:lvlText w:val="%1."/>
      <w:lvlJc w:val="left"/>
      <w:rPr>
        <w:rFonts w:ascii="Arial" w:hAnsi="Arial"/>
        <w:color w:val="000000"/>
        <w:sz w:val="18"/>
      </w:rPr>
    </w:lvl>
  </w:abstractNum>
  <w:abstractNum w:abstractNumId="213">
    <w:nsid w:val="FFFFFF2A"/>
    <w:multiLevelType w:val="singleLevel"/>
    <w:lvl w:ilvl="0">
      <w:start w:val="1"/>
      <w:numFmt w:val="lowerRoman"/>
      <w:suff w:val="tab"/>
      <w:lvlText w:val="%1."/>
      <w:lvlJc w:val="left"/>
      <w:rPr>
        <w:rFonts w:ascii="Arial" w:hAnsi="Arial"/>
        <w:color w:val="000000"/>
        <w:sz w:val="18"/>
      </w:rPr>
    </w:lvl>
  </w:abstractNum>
  <w:abstractNum w:abstractNumId="214">
    <w:nsid w:val="FFFFFF29"/>
    <w:multiLevelType w:val="singleLevel"/>
    <w:lvl w:ilvl="0">
      <w:start w:val="1"/>
      <w:numFmt w:val="bullet"/>
      <w:suff w:val="tab"/>
      <w:lvlText w:val="•"/>
      <w:lvlJc w:val="left"/>
      <w:rPr>
        <w:rFonts w:ascii="Arial" w:hAnsi="Arial"/>
        <w:color w:val="000000"/>
        <w:sz w:val="18"/>
      </w:rPr>
    </w:lvl>
  </w:abstractNum>
  <w:abstractNum w:abstractNumId="215">
    <w:nsid w:val="FFFFFF28"/>
    <w:multiLevelType w:val="singleLevel"/>
    <w:lvl w:ilvl="0">
      <w:start w:val="1"/>
      <w:numFmt w:val="bullet"/>
      <w:suff w:val="tab"/>
      <w:lvlText w:val="•"/>
      <w:lvlJc w:val="left"/>
      <w:rPr>
        <w:rFonts w:ascii="Arial" w:hAnsi="Arial"/>
        <w:color w:val="000000"/>
        <w:sz w:val="18"/>
      </w:rPr>
    </w:lvl>
  </w:abstractNum>
  <w:abstractNum w:abstractNumId="216">
    <w:nsid w:val="FFFFFF27"/>
    <w:multiLevelType w:val="singleLevel"/>
    <w:lvl w:ilvl="0">
      <w:start w:val="1"/>
      <w:numFmt w:val="bullet"/>
      <w:suff w:val="tab"/>
      <w:lvlText w:val="•"/>
      <w:lvlJc w:val="left"/>
      <w:rPr>
        <w:rFonts w:ascii="Arial" w:hAnsi="Arial"/>
        <w:color w:val="000000"/>
        <w:sz w:val="18"/>
      </w:rPr>
    </w:lvl>
  </w:abstractNum>
  <w:abstractNum w:abstractNumId="217">
    <w:nsid w:val="FFFFFF26"/>
    <w:multiLevelType w:val="singleLevel"/>
    <w:lvl w:ilvl="0">
      <w:start w:val="1"/>
      <w:numFmt w:val="bullet"/>
      <w:suff w:val="tab"/>
      <w:lvlText w:val="•"/>
      <w:lvlJc w:val="left"/>
      <w:rPr>
        <w:rFonts w:ascii="Arial" w:hAnsi="Arial"/>
        <w:color w:val="000000"/>
        <w:sz w:val="18"/>
      </w:rPr>
    </w:lvl>
  </w:abstractNum>
  <w:abstractNum w:abstractNumId="218">
    <w:nsid w:val="FFFFFF25"/>
    <w:multiLevelType w:val="singleLevel"/>
    <w:lvl w:ilvl="0">
      <w:start w:val="1"/>
      <w:numFmt w:val="bullet"/>
      <w:suff w:val="tab"/>
      <w:lvlText w:val="•"/>
      <w:lvlJc w:val="left"/>
      <w:rPr>
        <w:rFonts w:ascii="Arial" w:hAnsi="Arial"/>
        <w:color w:val="000000"/>
        <w:sz w:val="18"/>
      </w:rPr>
    </w:lvl>
  </w:abstractNum>
  <w:abstractNum w:abstractNumId="219">
    <w:nsid w:val="FFFFFF24"/>
    <w:multiLevelType w:val="singleLevel"/>
    <w:lvl w:ilvl="0">
      <w:start w:val="1"/>
      <w:numFmt w:val="decimal"/>
      <w:suff w:val="tab"/>
      <w:lvlText w:val="%1."/>
      <w:lvlJc w:val="left"/>
      <w:rPr>
        <w:rFonts w:ascii="Arial" w:hAnsi="Arial"/>
        <w:color w:val="000000"/>
        <w:sz w:val="18"/>
      </w:rPr>
    </w:lvl>
  </w:abstractNum>
  <w:abstractNum w:abstractNumId="220">
    <w:nsid w:val="FFFFFF23"/>
    <w:multiLevelType w:val="singleLevel"/>
    <w:lvl w:ilvl="0">
      <w:start w:val="1"/>
      <w:numFmt w:val="bullet"/>
      <w:suff w:val="tab"/>
      <w:lvlText w:val="•"/>
      <w:lvlJc w:val="left"/>
      <w:rPr>
        <w:rFonts w:ascii="Arial" w:hAnsi="Arial"/>
        <w:color w:val="000000"/>
        <w:sz w:val="18"/>
      </w:rPr>
    </w:lvl>
  </w:abstractNum>
  <w:abstractNum w:abstractNumId="221">
    <w:nsid w:val="FFFFFF22"/>
    <w:multiLevelType w:val="singleLevel"/>
    <w:lvl w:ilvl="0">
      <w:start w:val="1"/>
      <w:numFmt w:val="bullet"/>
      <w:suff w:val="tab"/>
      <w:lvlText w:val="•"/>
      <w:lvlJc w:val="left"/>
      <w:rPr>
        <w:rFonts w:ascii="Arial" w:hAnsi="Arial"/>
        <w:color w:val="000000"/>
        <w:sz w:val="18"/>
      </w:rPr>
    </w:lvl>
  </w:abstractNum>
  <w:abstractNum w:abstractNumId="222">
    <w:nsid w:val="FFFFFF21"/>
    <w:multiLevelType w:val="singleLevel"/>
    <w:lvl w:ilvl="0">
      <w:start w:val="1"/>
      <w:numFmt w:val="bullet"/>
      <w:suff w:val="tab"/>
      <w:lvlText w:val="•"/>
      <w:lvlJc w:val="left"/>
      <w:rPr>
        <w:rFonts w:ascii="Arial" w:hAnsi="Arial"/>
        <w:color w:val="000000"/>
        <w:sz w:val="18"/>
      </w:rPr>
    </w:lvl>
  </w:abstractNum>
  <w:abstractNum w:abstractNumId="223">
    <w:nsid w:val="FFFFFF20"/>
    <w:multiLevelType w:val="singleLevel"/>
    <w:lvl w:ilvl="0">
      <w:start w:val="1"/>
      <w:numFmt w:val="bullet"/>
      <w:suff w:val="tab"/>
      <w:lvlText w:val="•"/>
      <w:lvlJc w:val="left"/>
      <w:rPr>
        <w:rFonts w:ascii="Arial" w:hAnsi="Arial"/>
        <w:color w:val="000000"/>
        <w:sz w:val="18"/>
      </w:rPr>
    </w:lvl>
  </w:abstractNum>
  <w:abstractNum w:abstractNumId="224">
    <w:nsid w:val="FFFFFF1F"/>
    <w:multiLevelType w:val="singleLevel"/>
    <w:lvl w:ilvl="0">
      <w:start w:val="1"/>
      <w:numFmt w:val="bullet"/>
      <w:suff w:val="tab"/>
      <w:lvlText w:val="•"/>
      <w:lvlJc w:val="left"/>
      <w:rPr>
        <w:rFonts w:ascii="Arial" w:hAnsi="Arial"/>
        <w:color w:val="000000"/>
        <w:sz w:val="18"/>
      </w:rPr>
    </w:lvl>
  </w:abstractNum>
  <w:abstractNum w:abstractNumId="225">
    <w:nsid w:val="FFFFFF1E"/>
    <w:multiLevelType w:val="singleLevel"/>
    <w:lvl w:ilvl="0">
      <w:start w:val="1"/>
      <w:numFmt w:val="bullet"/>
      <w:suff w:val="tab"/>
      <w:lvlText w:val="•"/>
      <w:lvlJc w:val="left"/>
      <w:rPr>
        <w:rFonts w:ascii="Arial" w:hAnsi="Arial"/>
        <w:color w:val="000000"/>
        <w:sz w:val="18"/>
      </w:rPr>
    </w:lvl>
  </w:abstractNum>
  <w:abstractNum w:abstractNumId="226">
    <w:nsid w:val="FFFFFF1D"/>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 w:numId="102">
    <w:abstractNumId w:val="102"/>
  </w:num>
  <w:num w:numId="103">
    <w:abstractNumId w:val="103"/>
  </w:num>
  <w:num w:numId="104">
    <w:abstractNumId w:val="104"/>
  </w:num>
  <w:num w:numId="105">
    <w:abstractNumId w:val="105"/>
  </w:num>
  <w:num w:numId="106">
    <w:abstractNumId w:val="106"/>
  </w:num>
  <w:num w:numId="107">
    <w:abstractNumId w:val="107"/>
  </w:num>
  <w:num w:numId="108">
    <w:abstractNumId w:val="108"/>
  </w:num>
  <w:num w:numId="109">
    <w:abstractNumId w:val="109"/>
  </w:num>
  <w:num w:numId="110">
    <w:abstractNumId w:val="110"/>
  </w:num>
  <w:num w:numId="111">
    <w:abstractNumId w:val="111"/>
  </w:num>
  <w:num w:numId="112">
    <w:abstractNumId w:val="112"/>
  </w:num>
  <w:num w:numId="113">
    <w:abstractNumId w:val="113"/>
  </w:num>
  <w:num w:numId="114">
    <w:abstractNumId w:val="114"/>
  </w:num>
  <w:num w:numId="115">
    <w:abstractNumId w:val="115"/>
  </w:num>
  <w:num w:numId="116">
    <w:abstractNumId w:val="116"/>
  </w:num>
  <w:num w:numId="117">
    <w:abstractNumId w:val="117"/>
  </w:num>
  <w:num w:numId="118">
    <w:abstractNumId w:val="118"/>
  </w:num>
  <w:num w:numId="119">
    <w:abstractNumId w:val="119"/>
  </w:num>
  <w:num w:numId="120">
    <w:abstractNumId w:val="120"/>
  </w:num>
  <w:num w:numId="121">
    <w:abstractNumId w:val="121"/>
  </w:num>
  <w:num w:numId="122">
    <w:abstractNumId w:val="122"/>
  </w:num>
  <w:num w:numId="123">
    <w:abstractNumId w:val="123"/>
  </w:num>
  <w:num w:numId="124">
    <w:abstractNumId w:val="124"/>
  </w:num>
  <w:num w:numId="125">
    <w:abstractNumId w:val="125"/>
  </w:num>
  <w:num w:numId="126">
    <w:abstractNumId w:val="126"/>
  </w:num>
  <w:num w:numId="127">
    <w:abstractNumId w:val="127"/>
  </w:num>
  <w:num w:numId="128">
    <w:abstractNumId w:val="128"/>
  </w:num>
  <w:num w:numId="129">
    <w:abstractNumId w:val="129"/>
  </w:num>
  <w:num w:numId="130">
    <w:abstractNumId w:val="130"/>
  </w:num>
  <w:num w:numId="131">
    <w:abstractNumId w:val="131"/>
  </w:num>
  <w:num w:numId="132">
    <w:abstractNumId w:val="132"/>
  </w:num>
  <w:num w:numId="133">
    <w:abstractNumId w:val="133"/>
  </w:num>
  <w:num w:numId="134">
    <w:abstractNumId w:val="134"/>
  </w:num>
  <w:num w:numId="135">
    <w:abstractNumId w:val="135"/>
  </w:num>
  <w:num w:numId="136">
    <w:abstractNumId w:val="136"/>
  </w:num>
  <w:num w:numId="137">
    <w:abstractNumId w:val="137"/>
  </w:num>
  <w:num w:numId="138">
    <w:abstractNumId w:val="138"/>
  </w:num>
  <w:num w:numId="139">
    <w:abstractNumId w:val="139"/>
  </w:num>
  <w:num w:numId="140">
    <w:abstractNumId w:val="140"/>
  </w:num>
  <w:num w:numId="141">
    <w:abstractNumId w:val="141"/>
  </w:num>
  <w:num w:numId="142">
    <w:abstractNumId w:val="142"/>
  </w:num>
  <w:num w:numId="143">
    <w:abstractNumId w:val="143"/>
  </w:num>
  <w:num w:numId="144">
    <w:abstractNumId w:val="144"/>
  </w:num>
  <w:num w:numId="145">
    <w:abstractNumId w:val="145"/>
  </w:num>
  <w:num w:numId="146">
    <w:abstractNumId w:val="146"/>
  </w:num>
  <w:num w:numId="147">
    <w:abstractNumId w:val="147"/>
  </w:num>
  <w:num w:numId="148">
    <w:abstractNumId w:val="148"/>
  </w:num>
  <w:num w:numId="149">
    <w:abstractNumId w:val="149"/>
  </w:num>
  <w:num w:numId="150">
    <w:abstractNumId w:val="150"/>
  </w:num>
  <w:num w:numId="151">
    <w:abstractNumId w:val="151"/>
  </w:num>
  <w:num w:numId="152">
    <w:abstractNumId w:val="152"/>
  </w:num>
  <w:num w:numId="153">
    <w:abstractNumId w:val="153"/>
  </w:num>
  <w:num w:numId="154">
    <w:abstractNumId w:val="154"/>
  </w:num>
  <w:num w:numId="155">
    <w:abstractNumId w:val="155"/>
  </w:num>
  <w:num w:numId="156">
    <w:abstractNumId w:val="156"/>
  </w:num>
  <w:num w:numId="157">
    <w:abstractNumId w:val="157"/>
  </w:num>
  <w:num w:numId="158">
    <w:abstractNumId w:val="158"/>
  </w:num>
  <w:num w:numId="159">
    <w:abstractNumId w:val="159"/>
  </w:num>
  <w:num w:numId="160">
    <w:abstractNumId w:val="160"/>
  </w:num>
  <w:num w:numId="161">
    <w:abstractNumId w:val="161"/>
  </w:num>
  <w:num w:numId="162">
    <w:abstractNumId w:val="162"/>
  </w:num>
  <w:num w:numId="163">
    <w:abstractNumId w:val="163"/>
  </w:num>
  <w:num w:numId="164">
    <w:abstractNumId w:val="164"/>
  </w:num>
  <w:num w:numId="165">
    <w:abstractNumId w:val="165"/>
  </w:num>
  <w:num w:numId="166">
    <w:abstractNumId w:val="166"/>
  </w:num>
  <w:num w:numId="167">
    <w:abstractNumId w:val="167"/>
  </w:num>
  <w:num w:numId="168">
    <w:abstractNumId w:val="168"/>
  </w:num>
  <w:num w:numId="169">
    <w:abstractNumId w:val="169"/>
  </w:num>
  <w:num w:numId="170">
    <w:abstractNumId w:val="170"/>
  </w:num>
  <w:num w:numId="171">
    <w:abstractNumId w:val="171"/>
  </w:num>
  <w:num w:numId="172">
    <w:abstractNumId w:val="172"/>
  </w:num>
  <w:num w:numId="173">
    <w:abstractNumId w:val="173"/>
  </w:num>
  <w:num w:numId="174">
    <w:abstractNumId w:val="174"/>
  </w:num>
  <w:num w:numId="175">
    <w:abstractNumId w:val="175"/>
  </w:num>
  <w:num w:numId="176">
    <w:abstractNumId w:val="176"/>
  </w:num>
  <w:num w:numId="177">
    <w:abstractNumId w:val="177"/>
  </w:num>
  <w:num w:numId="178">
    <w:abstractNumId w:val="178"/>
  </w:num>
  <w:num w:numId="179">
    <w:abstractNumId w:val="179"/>
  </w:num>
  <w:num w:numId="180">
    <w:abstractNumId w:val="180"/>
  </w:num>
  <w:num w:numId="181">
    <w:abstractNumId w:val="181"/>
  </w:num>
  <w:num w:numId="182">
    <w:abstractNumId w:val="182"/>
  </w:num>
  <w:num w:numId="183">
    <w:abstractNumId w:val="183"/>
  </w:num>
  <w:num w:numId="184">
    <w:abstractNumId w:val="184"/>
  </w:num>
  <w:num w:numId="185">
    <w:abstractNumId w:val="185"/>
  </w:num>
  <w:num w:numId="186">
    <w:abstractNumId w:val="186"/>
  </w:num>
  <w:num w:numId="187">
    <w:abstractNumId w:val="187"/>
  </w:num>
  <w:num w:numId="188">
    <w:abstractNumId w:val="188"/>
  </w:num>
  <w:num w:numId="189">
    <w:abstractNumId w:val="189"/>
  </w:num>
  <w:num w:numId="190">
    <w:abstractNumId w:val="190"/>
  </w:num>
  <w:num w:numId="191">
    <w:abstractNumId w:val="191"/>
  </w:num>
  <w:num w:numId="192">
    <w:abstractNumId w:val="192"/>
  </w:num>
  <w:num w:numId="193">
    <w:abstractNumId w:val="193"/>
  </w:num>
  <w:num w:numId="194">
    <w:abstractNumId w:val="194"/>
  </w:num>
  <w:num w:numId="195">
    <w:abstractNumId w:val="195"/>
  </w:num>
  <w:num w:numId="196">
    <w:abstractNumId w:val="196"/>
  </w:num>
  <w:num w:numId="197">
    <w:abstractNumId w:val="197"/>
  </w:num>
  <w:num w:numId="198">
    <w:abstractNumId w:val="198"/>
  </w:num>
  <w:num w:numId="199">
    <w:abstractNumId w:val="199"/>
  </w:num>
  <w:num w:numId="200">
    <w:abstractNumId w:val="200"/>
  </w:num>
  <w:num w:numId="201">
    <w:abstractNumId w:val="201"/>
  </w:num>
  <w:num w:numId="202">
    <w:abstractNumId w:val="202"/>
  </w:num>
  <w:num w:numId="203">
    <w:abstractNumId w:val="203"/>
  </w:num>
  <w:num w:numId="204">
    <w:abstractNumId w:val="204"/>
  </w:num>
  <w:num w:numId="205">
    <w:abstractNumId w:val="205"/>
  </w:num>
  <w:num w:numId="206">
    <w:abstractNumId w:val="206"/>
  </w:num>
  <w:num w:numId="207">
    <w:abstractNumId w:val="207"/>
  </w:num>
  <w:num w:numId="208">
    <w:abstractNumId w:val="208"/>
  </w:num>
  <w:num w:numId="209">
    <w:abstractNumId w:val="209"/>
  </w:num>
  <w:num w:numId="210">
    <w:abstractNumId w:val="210"/>
  </w:num>
  <w:num w:numId="211">
    <w:abstractNumId w:val="211"/>
  </w:num>
  <w:num w:numId="212">
    <w:abstractNumId w:val="212"/>
  </w:num>
  <w:num w:numId="213">
    <w:abstractNumId w:val="213"/>
  </w:num>
  <w:num w:numId="214">
    <w:abstractNumId w:val="214"/>
  </w:num>
  <w:num w:numId="215">
    <w:abstractNumId w:val="215"/>
  </w:num>
  <w:num w:numId="216">
    <w:abstractNumId w:val="216"/>
  </w:num>
  <w:num w:numId="217">
    <w:abstractNumId w:val="217"/>
  </w:num>
  <w:num w:numId="218">
    <w:abstractNumId w:val="218"/>
  </w:num>
  <w:num w:numId="219">
    <w:abstractNumId w:val="219"/>
  </w:num>
  <w:num w:numId="220">
    <w:abstractNumId w:val="220"/>
  </w:num>
  <w:num w:numId="221">
    <w:abstractNumId w:val="221"/>
  </w:num>
  <w:num w:numId="222">
    <w:abstractNumId w:val="222"/>
  </w:num>
  <w:num w:numId="223">
    <w:abstractNumId w:val="223"/>
  </w:num>
  <w:num w:numId="224">
    <w:abstractNumId w:val="224"/>
  </w:num>
  <w:num w:numId="225">
    <w:abstractNumId w:val="225"/>
  </w:num>
  <w:num w:numId="226">
    <w:abstractNumId w:val="226"/>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